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7F6E09" w:rsidRDefault="00420D56" w:rsidP="0048782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2B0E0B" w:rsidRPr="002B0E0B">
        <w:rPr>
          <w:rFonts w:ascii="Times New Roman" w:eastAsia="Calibri" w:hAnsi="Times New Roman" w:cs="Times New Roman"/>
          <w:bCs/>
          <w:sz w:val="12"/>
          <w:szCs w:val="12"/>
        </w:rPr>
        <w:t xml:space="preserve"> </w:t>
      </w:r>
      <w:r w:rsidR="001F2E5B">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№515 от «23» мая 2023 года «</w:t>
      </w:r>
      <w:r w:rsidR="001F2E5B" w:rsidRPr="001F2E5B">
        <w:rPr>
          <w:rFonts w:ascii="Times New Roman" w:eastAsia="Calibri" w:hAnsi="Times New Roman" w:cs="Times New Roman"/>
          <w:bCs/>
          <w:sz w:val="12"/>
          <w:szCs w:val="12"/>
        </w:rPr>
        <w:t>О возмещении вреда, причиняемого тяжеловесными транспортными средствами при движении по автомобильным дорогам общего пользования местного значения в муниципальном районе Сергиевский Самарской области</w:t>
      </w:r>
      <w:r w:rsidR="001F2E5B">
        <w:rPr>
          <w:rFonts w:ascii="Times New Roman" w:eastAsia="Calibri" w:hAnsi="Times New Roman" w:cs="Times New Roman"/>
          <w:bCs/>
          <w:sz w:val="12"/>
          <w:szCs w:val="12"/>
        </w:rPr>
        <w:t>»</w:t>
      </w:r>
      <w:r w:rsidR="00487821" w:rsidRPr="00487821">
        <w:rPr>
          <w:rFonts w:ascii="Times New Roman" w:eastAsia="Calibri" w:hAnsi="Times New Roman" w:cs="Times New Roman"/>
          <w:bCs/>
          <w:sz w:val="12"/>
          <w:szCs w:val="12"/>
        </w:rPr>
        <w:t>.</w:t>
      </w:r>
      <w:r w:rsidR="003F6066" w:rsidRPr="003F6066">
        <w:rPr>
          <w:rFonts w:ascii="Times New Roman" w:eastAsia="Calibri" w:hAnsi="Times New Roman" w:cs="Times New Roman"/>
          <w:bCs/>
          <w:sz w:val="12"/>
          <w:szCs w:val="12"/>
        </w:rPr>
        <w:t>.</w:t>
      </w:r>
      <w:r w:rsidR="002B0E0B">
        <w:rPr>
          <w:rFonts w:ascii="Times New Roman" w:eastAsia="Calibri" w:hAnsi="Times New Roman" w:cs="Times New Roman"/>
          <w:bCs/>
          <w:sz w:val="12"/>
          <w:szCs w:val="12"/>
        </w:rPr>
        <w:t>…</w:t>
      </w:r>
      <w:r w:rsidR="003F6066">
        <w:rPr>
          <w:rFonts w:ascii="Times New Roman" w:eastAsia="Calibri" w:hAnsi="Times New Roman" w:cs="Times New Roman"/>
          <w:bCs/>
          <w:sz w:val="12"/>
          <w:szCs w:val="12"/>
        </w:rPr>
        <w:t>…………</w:t>
      </w:r>
      <w:r w:rsidR="001F2E5B">
        <w:rPr>
          <w:rFonts w:ascii="Times New Roman" w:eastAsia="Calibri" w:hAnsi="Times New Roman" w:cs="Times New Roman"/>
          <w:bCs/>
          <w:sz w:val="12"/>
          <w:szCs w:val="12"/>
        </w:rPr>
        <w:t>……………………………………………………………………...</w:t>
      </w:r>
      <w:r w:rsidR="00D65391">
        <w:rPr>
          <w:rFonts w:ascii="Times New Roman" w:eastAsia="Calibri" w:hAnsi="Times New Roman" w:cs="Times New Roman"/>
          <w:bCs/>
          <w:sz w:val="12"/>
          <w:szCs w:val="12"/>
        </w:rPr>
        <w:t>3</w:t>
      </w:r>
    </w:p>
    <w:p w:rsidR="00606119" w:rsidRDefault="00BA5061" w:rsidP="0048782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256380">
        <w:rPr>
          <w:rFonts w:ascii="Times New Roman" w:eastAsia="Calibri" w:hAnsi="Times New Roman" w:cs="Times New Roman"/>
          <w:bCs/>
          <w:sz w:val="12"/>
          <w:szCs w:val="12"/>
        </w:rPr>
        <w:t xml:space="preserve"> Постановление администрации сельского поселения Липовка муниципального района Сергиевский Самарской области №23 от «23» мая 2023 года «</w:t>
      </w:r>
      <w:r w:rsidR="00256380" w:rsidRPr="00256380">
        <w:rPr>
          <w:rFonts w:ascii="Times New Roman" w:eastAsia="Calibri" w:hAnsi="Times New Roman" w:cs="Times New Roman"/>
          <w:bCs/>
          <w:sz w:val="12"/>
          <w:szCs w:val="12"/>
        </w:rPr>
        <w:t>Об утверждении актуализированной схемы водоснабжения сельского поселения Липовка муниципального района Сергиевский Сама</w:t>
      </w:r>
      <w:r w:rsidR="00256380">
        <w:rPr>
          <w:rFonts w:ascii="Times New Roman" w:eastAsia="Calibri" w:hAnsi="Times New Roman" w:cs="Times New Roman"/>
          <w:bCs/>
          <w:sz w:val="12"/>
          <w:szCs w:val="12"/>
        </w:rPr>
        <w:t>рской области на период до 2033</w:t>
      </w:r>
      <w:r w:rsidR="00256380" w:rsidRPr="00256380">
        <w:rPr>
          <w:rFonts w:ascii="Times New Roman" w:eastAsia="Calibri" w:hAnsi="Times New Roman" w:cs="Times New Roman"/>
          <w:bCs/>
          <w:sz w:val="12"/>
          <w:szCs w:val="12"/>
        </w:rPr>
        <w:t>гг.</w:t>
      </w:r>
      <w:r w:rsidR="00256380">
        <w:rPr>
          <w:rFonts w:ascii="Times New Roman" w:eastAsia="Calibri" w:hAnsi="Times New Roman" w:cs="Times New Roman"/>
          <w:bCs/>
          <w:sz w:val="12"/>
          <w:szCs w:val="12"/>
        </w:rPr>
        <w:t>»</w:t>
      </w:r>
      <w:r w:rsidR="00606119" w:rsidRPr="00F70ABB">
        <w:rPr>
          <w:rFonts w:ascii="Times New Roman" w:eastAsia="Calibri" w:hAnsi="Times New Roman" w:cs="Times New Roman"/>
          <w:bCs/>
          <w:sz w:val="12"/>
          <w:szCs w:val="12"/>
        </w:rPr>
        <w:t>.</w:t>
      </w:r>
      <w:r w:rsidR="00606119">
        <w:rPr>
          <w:rFonts w:ascii="Times New Roman" w:eastAsia="Calibri" w:hAnsi="Times New Roman" w:cs="Times New Roman"/>
          <w:bCs/>
          <w:sz w:val="12"/>
          <w:szCs w:val="12"/>
        </w:rPr>
        <w:t>……</w:t>
      </w:r>
      <w:r w:rsidR="005C14F1">
        <w:rPr>
          <w:rFonts w:ascii="Times New Roman" w:eastAsia="Calibri" w:hAnsi="Times New Roman" w:cs="Times New Roman"/>
          <w:bCs/>
          <w:sz w:val="12"/>
          <w:szCs w:val="12"/>
        </w:rPr>
        <w:t>…………………</w:t>
      </w:r>
      <w:r w:rsidR="00021A99">
        <w:rPr>
          <w:rFonts w:ascii="Times New Roman" w:eastAsia="Calibri" w:hAnsi="Times New Roman" w:cs="Times New Roman"/>
          <w:bCs/>
          <w:sz w:val="12"/>
          <w:szCs w:val="12"/>
        </w:rPr>
        <w:t>……………</w:t>
      </w:r>
      <w:r w:rsidR="008276DD">
        <w:rPr>
          <w:rFonts w:ascii="Times New Roman" w:eastAsia="Calibri" w:hAnsi="Times New Roman" w:cs="Times New Roman"/>
          <w:bCs/>
          <w:sz w:val="12"/>
          <w:szCs w:val="12"/>
        </w:rPr>
        <w:t>………</w:t>
      </w:r>
      <w:r w:rsidR="00487821">
        <w:rPr>
          <w:rFonts w:ascii="Times New Roman" w:eastAsia="Calibri" w:hAnsi="Times New Roman" w:cs="Times New Roman"/>
          <w:bCs/>
          <w:sz w:val="12"/>
          <w:szCs w:val="12"/>
        </w:rPr>
        <w:t>…………………………</w:t>
      </w:r>
      <w:r w:rsidR="00256380">
        <w:rPr>
          <w:rFonts w:ascii="Times New Roman" w:eastAsia="Calibri" w:hAnsi="Times New Roman" w:cs="Times New Roman"/>
          <w:bCs/>
          <w:sz w:val="12"/>
          <w:szCs w:val="12"/>
        </w:rPr>
        <w:t>……………………………………………4</w:t>
      </w:r>
    </w:p>
    <w:p w:rsidR="00256380" w:rsidRDefault="006042DB" w:rsidP="0025638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256380">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№520 от «24» мая 2023 года «</w:t>
      </w:r>
      <w:r w:rsidR="00256380" w:rsidRPr="00256380">
        <w:rPr>
          <w:rFonts w:ascii="Times New Roman" w:eastAsia="Calibri" w:hAnsi="Times New Roman" w:cs="Times New Roman"/>
          <w:bCs/>
          <w:sz w:val="12"/>
          <w:szCs w:val="12"/>
        </w:rPr>
        <w:t>Об утверждении  актуализированной</w:t>
      </w:r>
      <w:r w:rsidR="00256380">
        <w:rPr>
          <w:rFonts w:ascii="Times New Roman" w:eastAsia="Calibri" w:hAnsi="Times New Roman" w:cs="Times New Roman"/>
          <w:bCs/>
          <w:sz w:val="12"/>
          <w:szCs w:val="12"/>
        </w:rPr>
        <w:t xml:space="preserve"> схемы теплоснабжения сельского</w:t>
      </w:r>
      <w:r w:rsidR="00256380" w:rsidRPr="00256380">
        <w:rPr>
          <w:rFonts w:ascii="Times New Roman" w:eastAsia="Calibri" w:hAnsi="Times New Roman" w:cs="Times New Roman"/>
          <w:bCs/>
          <w:sz w:val="12"/>
          <w:szCs w:val="12"/>
        </w:rPr>
        <w:t xml:space="preserve"> поселения Воротнее муниципального района Сергиевский на 2022-2033 годы (актуализация на 2024 год)</w:t>
      </w:r>
      <w:r w:rsidR="00256380">
        <w:rPr>
          <w:rFonts w:ascii="Times New Roman" w:eastAsia="Calibri" w:hAnsi="Times New Roman" w:cs="Times New Roman"/>
          <w:bCs/>
          <w:sz w:val="12"/>
          <w:szCs w:val="12"/>
        </w:rPr>
        <w:t>»</w:t>
      </w:r>
      <w:r w:rsidR="00256380" w:rsidRPr="00F70ABB">
        <w:rPr>
          <w:rFonts w:ascii="Times New Roman" w:eastAsia="Calibri" w:hAnsi="Times New Roman" w:cs="Times New Roman"/>
          <w:bCs/>
          <w:sz w:val="12"/>
          <w:szCs w:val="12"/>
        </w:rPr>
        <w:t>.</w:t>
      </w:r>
      <w:r w:rsidR="00256380">
        <w:rPr>
          <w:rFonts w:ascii="Times New Roman" w:eastAsia="Calibri" w:hAnsi="Times New Roman" w:cs="Times New Roman"/>
          <w:bCs/>
          <w:sz w:val="12"/>
          <w:szCs w:val="12"/>
        </w:rPr>
        <w:t>………………………………………………………………………………………………………………………………….14</w:t>
      </w:r>
    </w:p>
    <w:p w:rsidR="003F6066" w:rsidRDefault="00487821" w:rsidP="0007337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07337C">
        <w:rPr>
          <w:rFonts w:ascii="Times New Roman" w:eastAsia="Calibri" w:hAnsi="Times New Roman" w:cs="Times New Roman"/>
          <w:bCs/>
          <w:sz w:val="12"/>
          <w:szCs w:val="12"/>
        </w:rPr>
        <w:t xml:space="preserve"> </w:t>
      </w:r>
      <w:r w:rsidR="00AA7183">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№521 от «24» мая 2023 года «</w:t>
      </w:r>
      <w:r w:rsidR="00AA7183" w:rsidRPr="00256380">
        <w:rPr>
          <w:rFonts w:ascii="Times New Roman" w:eastAsia="Calibri" w:hAnsi="Times New Roman" w:cs="Times New Roman"/>
          <w:bCs/>
          <w:sz w:val="12"/>
          <w:szCs w:val="12"/>
        </w:rPr>
        <w:t>Об утверждении  актуализированной</w:t>
      </w:r>
      <w:r w:rsidR="00AA7183">
        <w:rPr>
          <w:rFonts w:ascii="Times New Roman" w:eastAsia="Calibri" w:hAnsi="Times New Roman" w:cs="Times New Roman"/>
          <w:bCs/>
          <w:sz w:val="12"/>
          <w:szCs w:val="12"/>
        </w:rPr>
        <w:t xml:space="preserve"> схемы теплоснабжения сельского</w:t>
      </w:r>
      <w:r w:rsidR="00AA7183" w:rsidRPr="00256380">
        <w:rPr>
          <w:rFonts w:ascii="Times New Roman" w:eastAsia="Calibri" w:hAnsi="Times New Roman" w:cs="Times New Roman"/>
          <w:bCs/>
          <w:sz w:val="12"/>
          <w:szCs w:val="12"/>
        </w:rPr>
        <w:t xml:space="preserve"> поселения </w:t>
      </w:r>
      <w:r w:rsidR="00AA7183" w:rsidRPr="00AA7183">
        <w:rPr>
          <w:rFonts w:ascii="Times New Roman" w:eastAsia="Calibri" w:hAnsi="Times New Roman" w:cs="Times New Roman"/>
          <w:bCs/>
          <w:sz w:val="12"/>
          <w:szCs w:val="12"/>
        </w:rPr>
        <w:t xml:space="preserve">Верхняя Орлянка </w:t>
      </w:r>
      <w:r w:rsidR="00AA7183" w:rsidRPr="00256380">
        <w:rPr>
          <w:rFonts w:ascii="Times New Roman" w:eastAsia="Calibri" w:hAnsi="Times New Roman" w:cs="Times New Roman"/>
          <w:bCs/>
          <w:sz w:val="12"/>
          <w:szCs w:val="12"/>
        </w:rPr>
        <w:t>муниципального района Сергиевский на 2022-2033 годы (актуализация на 2024 год)</w:t>
      </w:r>
      <w:r w:rsidR="00AA7183">
        <w:rPr>
          <w:rFonts w:ascii="Times New Roman" w:eastAsia="Calibri" w:hAnsi="Times New Roman" w:cs="Times New Roman"/>
          <w:bCs/>
          <w:sz w:val="12"/>
          <w:szCs w:val="12"/>
        </w:rPr>
        <w:t>»</w:t>
      </w:r>
      <w:r w:rsidR="00AA7183" w:rsidRPr="00F70ABB">
        <w:rPr>
          <w:rFonts w:ascii="Times New Roman" w:eastAsia="Calibri" w:hAnsi="Times New Roman" w:cs="Times New Roman"/>
          <w:bCs/>
          <w:sz w:val="12"/>
          <w:szCs w:val="12"/>
        </w:rPr>
        <w:t>.</w:t>
      </w:r>
      <w:r w:rsidR="00AA7183">
        <w:rPr>
          <w:rFonts w:ascii="Times New Roman" w:eastAsia="Calibri" w:hAnsi="Times New Roman" w:cs="Times New Roman"/>
          <w:bCs/>
          <w:sz w:val="12"/>
          <w:szCs w:val="12"/>
        </w:rPr>
        <w:t>………………………………………………………………………………………………………………………………….17</w:t>
      </w:r>
    </w:p>
    <w:p w:rsidR="00BF7968" w:rsidRDefault="00487821" w:rsidP="0007337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07337C">
        <w:rPr>
          <w:rFonts w:ascii="Times New Roman" w:eastAsia="Calibri" w:hAnsi="Times New Roman" w:cs="Times New Roman"/>
          <w:bCs/>
          <w:sz w:val="12"/>
          <w:szCs w:val="12"/>
        </w:rPr>
        <w:t xml:space="preserve"> </w:t>
      </w:r>
      <w:r w:rsidR="00BF7968">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№532 от «25» мая 2023 года «</w:t>
      </w:r>
      <w:r w:rsidR="00BF7968" w:rsidRPr="00BF7968">
        <w:rPr>
          <w:rFonts w:ascii="Times New Roman" w:eastAsia="Calibri" w:hAnsi="Times New Roman" w:cs="Times New Roman"/>
          <w:bCs/>
          <w:sz w:val="12"/>
          <w:szCs w:val="12"/>
        </w:rPr>
        <w:t>Об установлении платы за содержание и ремонт жилого помещения для нанимателей жилых помещений по договорам социального найма и договорам найма жилых помещений государственного и муниципального жилищного фонда и платы за содержание и ремонт жилого помещения для собственников  жилых помещений, которые не приняли решение о выборе способа управления  многоквартирным домом или если принятое решение о способе управления не было реализовано, платы за содержание и ремонт жилого помещения для собственников  жилых помещений, которые не приняли решение об установлении платы за содержание жилого помещения</w:t>
      </w:r>
      <w:r w:rsidR="00BF7968">
        <w:rPr>
          <w:rFonts w:ascii="Times New Roman" w:eastAsia="Calibri" w:hAnsi="Times New Roman" w:cs="Times New Roman"/>
          <w:bCs/>
          <w:sz w:val="12"/>
          <w:szCs w:val="12"/>
        </w:rPr>
        <w:t>»</w:t>
      </w:r>
      <w:r w:rsidR="00BF7968" w:rsidRPr="00F70ABB">
        <w:rPr>
          <w:rFonts w:ascii="Times New Roman" w:eastAsia="Calibri" w:hAnsi="Times New Roman" w:cs="Times New Roman"/>
          <w:bCs/>
          <w:sz w:val="12"/>
          <w:szCs w:val="12"/>
        </w:rPr>
        <w:t>.</w:t>
      </w:r>
      <w:r w:rsidR="00BF7968">
        <w:rPr>
          <w:rFonts w:ascii="Times New Roman" w:eastAsia="Calibri" w:hAnsi="Times New Roman" w:cs="Times New Roman"/>
          <w:bCs/>
          <w:sz w:val="12"/>
          <w:szCs w:val="12"/>
        </w:rPr>
        <w:t>……………………………………………………………48</w:t>
      </w:r>
    </w:p>
    <w:p w:rsidR="00BF7968" w:rsidRDefault="005B3692" w:rsidP="0007337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5B3692">
        <w:rPr>
          <w:rFonts w:ascii="Times New Roman" w:eastAsia="Calibri" w:hAnsi="Times New Roman" w:cs="Times New Roman"/>
          <w:bCs/>
          <w:sz w:val="12"/>
          <w:szCs w:val="12"/>
        </w:rPr>
        <w:t>Заключение о результатах публичных слушаний по внесению изменений в проект межевания территории, утвержденный Постановлением Администрации сельского поселения Сургут муниципального района Сергиевский Самарской области от 11.06.2020 года  № 30  «Об утверждении проекта межевания территории объекта: «Проект межевания территории в границах территориальной зоны "Ж2 Зона застройки малоэтажными жилыми домами » застроенная многоквартирными домами № 4, № 6, № 7,№ 9, № 10, № 11 по улице Первомайская в поселке Сургут сельского поселения Сургут муниципального района Сергиевский Самарской области» в границах сельского поселения Сургут муниципального района Сергиевский Самарской области</w:t>
      </w:r>
      <w:r>
        <w:rPr>
          <w:rFonts w:ascii="Times New Roman" w:eastAsia="Calibri" w:hAnsi="Times New Roman" w:cs="Times New Roman"/>
          <w:bCs/>
          <w:sz w:val="12"/>
          <w:szCs w:val="12"/>
        </w:rPr>
        <w:t>…………………………………………………………………………………………………</w:t>
      </w:r>
      <w:bookmarkStart w:id="0" w:name="_GoBack"/>
      <w:bookmarkEnd w:id="0"/>
      <w:r>
        <w:rPr>
          <w:rFonts w:ascii="Times New Roman" w:eastAsia="Calibri" w:hAnsi="Times New Roman" w:cs="Times New Roman"/>
          <w:bCs/>
          <w:sz w:val="12"/>
          <w:szCs w:val="12"/>
        </w:rPr>
        <w:t>48</w:t>
      </w: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BF4F05" w:rsidRDefault="00BF4F05"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656978" w:rsidRDefault="00656978"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256380" w:rsidRDefault="00256380" w:rsidP="005F7DA9">
      <w:pPr>
        <w:tabs>
          <w:tab w:val="left" w:pos="6936"/>
        </w:tabs>
        <w:spacing w:after="0" w:line="240" w:lineRule="auto"/>
        <w:ind w:firstLine="284"/>
        <w:jc w:val="both"/>
        <w:rPr>
          <w:rFonts w:ascii="Times New Roman" w:eastAsia="Calibri" w:hAnsi="Times New Roman" w:cs="Times New Roman"/>
          <w:bCs/>
          <w:sz w:val="12"/>
          <w:szCs w:val="12"/>
        </w:rPr>
      </w:pPr>
    </w:p>
    <w:p w:rsidR="00256380" w:rsidRDefault="00256380" w:rsidP="005F7DA9">
      <w:pPr>
        <w:tabs>
          <w:tab w:val="left" w:pos="6936"/>
        </w:tabs>
        <w:spacing w:after="0" w:line="240" w:lineRule="auto"/>
        <w:ind w:firstLine="284"/>
        <w:jc w:val="both"/>
        <w:rPr>
          <w:rFonts w:ascii="Times New Roman" w:eastAsia="Calibri" w:hAnsi="Times New Roman" w:cs="Times New Roman"/>
          <w:bCs/>
          <w:sz w:val="12"/>
          <w:szCs w:val="12"/>
        </w:rPr>
      </w:pPr>
    </w:p>
    <w:p w:rsidR="00AA7183" w:rsidRDefault="00AA7183"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3F6066" w:rsidRDefault="003F6066"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256380" w:rsidRDefault="00256380"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D5B6D" w:rsidRDefault="00BD5B6D" w:rsidP="005F7DA9">
      <w:pPr>
        <w:tabs>
          <w:tab w:val="left" w:pos="6936"/>
        </w:tabs>
        <w:spacing w:after="0" w:line="240" w:lineRule="auto"/>
        <w:ind w:firstLine="284"/>
        <w:jc w:val="both"/>
        <w:rPr>
          <w:rFonts w:ascii="Times New Roman" w:eastAsia="Calibri" w:hAnsi="Times New Roman" w:cs="Times New Roman"/>
          <w:bCs/>
          <w:sz w:val="12"/>
          <w:szCs w:val="12"/>
        </w:rPr>
      </w:pPr>
    </w:p>
    <w:p w:rsidR="00BF7968" w:rsidRDefault="00BF7968" w:rsidP="001F2E5B">
      <w:pPr>
        <w:pStyle w:val="aff2"/>
        <w:jc w:val="both"/>
        <w:rPr>
          <w:rFonts w:ascii="Times New Roman" w:eastAsia="Calibri" w:hAnsi="Times New Roman" w:cs="Times New Roman"/>
          <w:bCs/>
          <w:sz w:val="12"/>
          <w:szCs w:val="12"/>
          <w:lang w:eastAsia="en-US"/>
        </w:rPr>
      </w:pPr>
    </w:p>
    <w:p w:rsidR="005B3692" w:rsidRDefault="005B3692" w:rsidP="001F2E5B">
      <w:pPr>
        <w:pStyle w:val="aff2"/>
        <w:jc w:val="both"/>
        <w:rPr>
          <w:rFonts w:ascii="Times New Roman" w:eastAsia="Calibri" w:hAnsi="Times New Roman" w:cs="Times New Roman"/>
          <w:bCs/>
          <w:sz w:val="12"/>
          <w:szCs w:val="12"/>
          <w:lang w:eastAsia="en-US"/>
        </w:rPr>
      </w:pPr>
    </w:p>
    <w:p w:rsidR="001F2E5B" w:rsidRPr="001F2E5B" w:rsidRDefault="001F2E5B" w:rsidP="001F2E5B">
      <w:pPr>
        <w:pStyle w:val="aff2"/>
        <w:ind w:firstLine="284"/>
        <w:jc w:val="center"/>
        <w:rPr>
          <w:rFonts w:ascii="Times New Roman" w:hAnsi="Times New Roman" w:cs="Times New Roman"/>
          <w:sz w:val="12"/>
          <w:szCs w:val="12"/>
        </w:rPr>
      </w:pPr>
      <w:r w:rsidRPr="001F2E5B">
        <w:rPr>
          <w:rFonts w:ascii="Times New Roman" w:hAnsi="Times New Roman" w:cs="Times New Roman"/>
          <w:sz w:val="12"/>
          <w:szCs w:val="12"/>
        </w:rPr>
        <w:lastRenderedPageBreak/>
        <w:t>Администрация</w:t>
      </w:r>
    </w:p>
    <w:p w:rsidR="001F2E5B" w:rsidRPr="001F2E5B" w:rsidRDefault="001F2E5B" w:rsidP="001F2E5B">
      <w:pPr>
        <w:pStyle w:val="aff2"/>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F2E5B">
        <w:rPr>
          <w:rFonts w:ascii="Times New Roman" w:hAnsi="Times New Roman" w:cs="Times New Roman"/>
          <w:sz w:val="12"/>
          <w:szCs w:val="12"/>
        </w:rPr>
        <w:t>Сергиевский</w:t>
      </w:r>
    </w:p>
    <w:p w:rsidR="001F2E5B" w:rsidRPr="001F2E5B" w:rsidRDefault="001F2E5B" w:rsidP="001F2E5B">
      <w:pPr>
        <w:pStyle w:val="aff2"/>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1F2E5B" w:rsidRPr="001F2E5B" w:rsidRDefault="001F2E5B" w:rsidP="001F2E5B">
      <w:pPr>
        <w:pStyle w:val="aff2"/>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1F2E5B" w:rsidRPr="001F2E5B" w:rsidRDefault="001F2E5B" w:rsidP="001F2E5B">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«23» мая 2023г.                                                                                                                                                                                                           </w:t>
      </w:r>
      <w:r w:rsidRPr="001F2E5B">
        <w:rPr>
          <w:rFonts w:ascii="Times New Roman" w:hAnsi="Times New Roman" w:cs="Times New Roman"/>
          <w:sz w:val="12"/>
          <w:szCs w:val="12"/>
        </w:rPr>
        <w:t>№515</w:t>
      </w:r>
    </w:p>
    <w:p w:rsidR="001F2E5B" w:rsidRPr="001F2E5B" w:rsidRDefault="001F2E5B" w:rsidP="001F2E5B">
      <w:pPr>
        <w:pStyle w:val="aff2"/>
        <w:ind w:firstLine="284"/>
        <w:jc w:val="center"/>
        <w:rPr>
          <w:rFonts w:ascii="Times New Roman" w:hAnsi="Times New Roman" w:cs="Times New Roman"/>
          <w:sz w:val="12"/>
          <w:szCs w:val="12"/>
        </w:rPr>
      </w:pPr>
      <w:r w:rsidRPr="001F2E5B">
        <w:rPr>
          <w:rFonts w:ascii="Times New Roman" w:hAnsi="Times New Roman" w:cs="Times New Roman"/>
          <w:sz w:val="12"/>
          <w:szCs w:val="12"/>
        </w:rPr>
        <w:t>О возмещении вреда, причиняемого тяжеловесными транспортными средствами при движении по автомобильным дорогам общего пользования местного значения в муниципальном районе Сергиевский Самарской области</w:t>
      </w:r>
    </w:p>
    <w:p w:rsidR="001F2E5B" w:rsidRPr="001F2E5B" w:rsidRDefault="001F2E5B" w:rsidP="001F2E5B">
      <w:pPr>
        <w:pStyle w:val="aff2"/>
        <w:ind w:firstLine="284"/>
        <w:jc w:val="both"/>
        <w:rPr>
          <w:rFonts w:ascii="Times New Roman" w:hAnsi="Times New Roman" w:cs="Times New Roman"/>
          <w:sz w:val="12"/>
          <w:szCs w:val="12"/>
        </w:rPr>
      </w:pPr>
      <w:r w:rsidRPr="001F2E5B">
        <w:rPr>
          <w:rFonts w:ascii="Times New Roman" w:hAnsi="Times New Roman" w:cs="Times New Roman"/>
          <w:sz w:val="12"/>
          <w:szCs w:val="12"/>
        </w:rPr>
        <w:t>В соответствии Федера</w:t>
      </w:r>
      <w:r>
        <w:rPr>
          <w:rFonts w:ascii="Times New Roman" w:hAnsi="Times New Roman" w:cs="Times New Roman"/>
          <w:sz w:val="12"/>
          <w:szCs w:val="12"/>
        </w:rPr>
        <w:t>льным законом от 06.10.2003г. №</w:t>
      </w:r>
      <w:r w:rsidRPr="001F2E5B">
        <w:rPr>
          <w:rFonts w:ascii="Times New Roman" w:hAnsi="Times New Roman" w:cs="Times New Roman"/>
          <w:sz w:val="12"/>
          <w:szCs w:val="12"/>
        </w:rPr>
        <w:t>131-ФЗ «Об общих принципах организации местного самоуправления в Российской Федерации», частью 13 статьи 31 Федерального закона от 08.11.2007г.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РФ от 31.01.2020г. №67 «Об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 Российской Федерации», Уставом муниципального района Сергиевский администрация муниципального района Сергиевский</w:t>
      </w:r>
      <w:r w:rsidRPr="001F2E5B">
        <w:rPr>
          <w:rFonts w:ascii="Times New Roman" w:hAnsi="Times New Roman" w:cs="Times New Roman"/>
          <w:sz w:val="12"/>
          <w:szCs w:val="12"/>
        </w:rPr>
        <w:tab/>
      </w:r>
    </w:p>
    <w:p w:rsidR="001F2E5B" w:rsidRPr="001F2E5B" w:rsidRDefault="001F2E5B" w:rsidP="001F2E5B">
      <w:pPr>
        <w:pStyle w:val="aff2"/>
        <w:ind w:firstLine="284"/>
        <w:jc w:val="both"/>
        <w:rPr>
          <w:rFonts w:ascii="Times New Roman" w:hAnsi="Times New Roman" w:cs="Times New Roman"/>
          <w:sz w:val="12"/>
          <w:szCs w:val="12"/>
        </w:rPr>
      </w:pPr>
      <w:r w:rsidRPr="001F2E5B">
        <w:rPr>
          <w:rFonts w:ascii="Times New Roman" w:hAnsi="Times New Roman" w:cs="Times New Roman"/>
          <w:sz w:val="12"/>
          <w:szCs w:val="12"/>
        </w:rPr>
        <w:t>ПОСТАНОВЛЯЕТ:</w:t>
      </w:r>
    </w:p>
    <w:p w:rsidR="001F2E5B" w:rsidRPr="001F2E5B" w:rsidRDefault="001F2E5B" w:rsidP="001F2E5B">
      <w:pPr>
        <w:pStyle w:val="aff2"/>
        <w:ind w:firstLine="284"/>
        <w:jc w:val="both"/>
        <w:rPr>
          <w:rFonts w:ascii="Times New Roman" w:hAnsi="Times New Roman" w:cs="Times New Roman"/>
          <w:sz w:val="12"/>
          <w:szCs w:val="12"/>
        </w:rPr>
      </w:pPr>
      <w:r w:rsidRPr="001F2E5B">
        <w:rPr>
          <w:rFonts w:ascii="Times New Roman" w:hAnsi="Times New Roman" w:cs="Times New Roman"/>
          <w:sz w:val="12"/>
          <w:szCs w:val="12"/>
        </w:rPr>
        <w:t>1.  Определить размер вреда, причиняемого тяжеловесными транспортными средствами при движении по автомобильным дорогам общего пользования местного значения в муниципальном районе Сергиевский Самарской области, в соответствии с показателями согласно Приложению к настоящему постановлению.</w:t>
      </w:r>
    </w:p>
    <w:p w:rsidR="001F2E5B" w:rsidRPr="001F2E5B" w:rsidRDefault="001F2E5B" w:rsidP="001F2E5B">
      <w:pPr>
        <w:pStyle w:val="aff2"/>
        <w:ind w:firstLine="284"/>
        <w:jc w:val="both"/>
        <w:rPr>
          <w:rFonts w:ascii="Times New Roman" w:hAnsi="Times New Roman" w:cs="Times New Roman"/>
          <w:sz w:val="12"/>
          <w:szCs w:val="12"/>
        </w:rPr>
      </w:pPr>
      <w:r w:rsidRPr="001F2E5B">
        <w:rPr>
          <w:rFonts w:ascii="Times New Roman"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сети Интернет.</w:t>
      </w:r>
    </w:p>
    <w:p w:rsidR="001F2E5B" w:rsidRPr="001F2E5B" w:rsidRDefault="001F2E5B" w:rsidP="001F2E5B">
      <w:pPr>
        <w:pStyle w:val="aff2"/>
        <w:ind w:firstLine="284"/>
        <w:jc w:val="both"/>
        <w:rPr>
          <w:rFonts w:ascii="Times New Roman" w:hAnsi="Times New Roman" w:cs="Times New Roman"/>
          <w:sz w:val="12"/>
          <w:szCs w:val="12"/>
        </w:rPr>
      </w:pPr>
      <w:r w:rsidRPr="001F2E5B">
        <w:rPr>
          <w:rFonts w:ascii="Times New Roman" w:hAnsi="Times New Roman" w:cs="Times New Roman"/>
          <w:sz w:val="12"/>
          <w:szCs w:val="12"/>
        </w:rPr>
        <w:t>3. Настоящее постановление вступает в силу со дня его официального опубликования.</w:t>
      </w:r>
    </w:p>
    <w:p w:rsidR="001F2E5B" w:rsidRPr="001F2E5B" w:rsidRDefault="001F2E5B" w:rsidP="001F2E5B">
      <w:pPr>
        <w:pStyle w:val="aff2"/>
        <w:ind w:firstLine="284"/>
        <w:jc w:val="both"/>
        <w:rPr>
          <w:rFonts w:ascii="Times New Roman" w:hAnsi="Times New Roman" w:cs="Times New Roman"/>
          <w:sz w:val="12"/>
          <w:szCs w:val="12"/>
        </w:rPr>
      </w:pPr>
      <w:r w:rsidRPr="001F2E5B">
        <w:rPr>
          <w:rFonts w:ascii="Times New Roman" w:hAnsi="Times New Roman" w:cs="Times New Roman"/>
          <w:sz w:val="12"/>
          <w:szCs w:val="12"/>
        </w:rPr>
        <w:t>4. Контроль за выполнением настоящего постановления возложить на первого заместителя Главы муниципального ра</w:t>
      </w:r>
      <w:r>
        <w:rPr>
          <w:rFonts w:ascii="Times New Roman" w:hAnsi="Times New Roman" w:cs="Times New Roman"/>
          <w:sz w:val="12"/>
          <w:szCs w:val="12"/>
        </w:rPr>
        <w:t>йона Сергиевский Сапрыкина В.В.</w:t>
      </w:r>
    </w:p>
    <w:p w:rsidR="001F2E5B" w:rsidRPr="001F2E5B" w:rsidRDefault="001F2E5B" w:rsidP="001F2E5B">
      <w:pPr>
        <w:pStyle w:val="aff2"/>
        <w:ind w:firstLine="284"/>
        <w:jc w:val="right"/>
        <w:rPr>
          <w:rFonts w:ascii="Times New Roman" w:hAnsi="Times New Roman" w:cs="Times New Roman"/>
          <w:sz w:val="12"/>
          <w:szCs w:val="12"/>
        </w:rPr>
      </w:pPr>
      <w:r w:rsidRPr="001F2E5B">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rsidR="001F2E5B" w:rsidRDefault="001F2E5B" w:rsidP="001F2E5B">
      <w:pPr>
        <w:pStyle w:val="aff2"/>
        <w:ind w:firstLine="284"/>
        <w:jc w:val="right"/>
        <w:rPr>
          <w:rFonts w:ascii="Times New Roman" w:hAnsi="Times New Roman" w:cs="Times New Roman"/>
          <w:sz w:val="12"/>
          <w:szCs w:val="12"/>
        </w:rPr>
      </w:pPr>
      <w:r w:rsidRPr="001F2E5B">
        <w:rPr>
          <w:rFonts w:ascii="Times New Roman" w:hAnsi="Times New Roman" w:cs="Times New Roman"/>
          <w:sz w:val="12"/>
          <w:szCs w:val="12"/>
        </w:rPr>
        <w:t>А. И. Екамасов</w:t>
      </w:r>
      <w:r w:rsidR="00A562BC" w:rsidRPr="00A562BC">
        <w:rPr>
          <w:rFonts w:ascii="Times New Roman" w:hAnsi="Times New Roman" w:cs="Times New Roman"/>
          <w:sz w:val="12"/>
          <w:szCs w:val="12"/>
        </w:rPr>
        <w:t xml:space="preserve">   </w:t>
      </w:r>
    </w:p>
    <w:p w:rsidR="001F2E5B" w:rsidRDefault="001F2E5B" w:rsidP="001F2E5B">
      <w:pPr>
        <w:pStyle w:val="aff2"/>
        <w:ind w:firstLine="284"/>
        <w:jc w:val="right"/>
        <w:rPr>
          <w:rFonts w:ascii="Times New Roman" w:hAnsi="Times New Roman" w:cs="Times New Roman"/>
          <w:sz w:val="12"/>
          <w:szCs w:val="12"/>
        </w:rPr>
      </w:pPr>
    </w:p>
    <w:p w:rsidR="001F2E5B" w:rsidRPr="001F2E5B" w:rsidRDefault="001F2E5B" w:rsidP="005B514D">
      <w:pPr>
        <w:pStyle w:val="aff2"/>
        <w:ind w:firstLine="284"/>
        <w:jc w:val="right"/>
        <w:rPr>
          <w:rFonts w:ascii="Times New Roman" w:hAnsi="Times New Roman" w:cs="Times New Roman"/>
          <w:sz w:val="12"/>
          <w:szCs w:val="12"/>
        </w:rPr>
      </w:pPr>
      <w:r w:rsidRPr="001F2E5B">
        <w:rPr>
          <w:rFonts w:ascii="Times New Roman" w:hAnsi="Times New Roman" w:cs="Times New Roman"/>
          <w:sz w:val="12"/>
          <w:szCs w:val="12"/>
        </w:rPr>
        <w:t xml:space="preserve">Приложение </w:t>
      </w:r>
    </w:p>
    <w:p w:rsidR="001F2E5B" w:rsidRPr="001F2E5B" w:rsidRDefault="001F2E5B" w:rsidP="005B514D">
      <w:pPr>
        <w:pStyle w:val="aff2"/>
        <w:ind w:firstLine="284"/>
        <w:jc w:val="right"/>
        <w:rPr>
          <w:rFonts w:ascii="Times New Roman" w:hAnsi="Times New Roman" w:cs="Times New Roman"/>
          <w:sz w:val="12"/>
          <w:szCs w:val="12"/>
        </w:rPr>
      </w:pPr>
      <w:r w:rsidRPr="001F2E5B">
        <w:rPr>
          <w:rFonts w:ascii="Times New Roman" w:hAnsi="Times New Roman" w:cs="Times New Roman"/>
          <w:sz w:val="12"/>
          <w:szCs w:val="12"/>
        </w:rPr>
        <w:t>к постановлению администрации</w:t>
      </w:r>
    </w:p>
    <w:p w:rsidR="001F2E5B" w:rsidRPr="001F2E5B" w:rsidRDefault="001F2E5B" w:rsidP="005B514D">
      <w:pPr>
        <w:pStyle w:val="aff2"/>
        <w:ind w:firstLine="284"/>
        <w:jc w:val="right"/>
        <w:rPr>
          <w:rFonts w:ascii="Times New Roman" w:hAnsi="Times New Roman" w:cs="Times New Roman"/>
          <w:sz w:val="12"/>
          <w:szCs w:val="12"/>
        </w:rPr>
      </w:pPr>
      <w:r w:rsidRPr="001F2E5B">
        <w:rPr>
          <w:rFonts w:ascii="Times New Roman" w:hAnsi="Times New Roman" w:cs="Times New Roman"/>
          <w:sz w:val="12"/>
          <w:szCs w:val="12"/>
        </w:rPr>
        <w:t>муниципального района Сергиевский</w:t>
      </w:r>
    </w:p>
    <w:p w:rsidR="001F2E5B" w:rsidRPr="001F2E5B" w:rsidRDefault="005B514D" w:rsidP="005B514D">
      <w:pPr>
        <w:pStyle w:val="aff2"/>
        <w:ind w:firstLine="284"/>
        <w:jc w:val="right"/>
        <w:rPr>
          <w:rFonts w:ascii="Times New Roman" w:hAnsi="Times New Roman" w:cs="Times New Roman"/>
          <w:sz w:val="12"/>
          <w:szCs w:val="12"/>
        </w:rPr>
      </w:pPr>
      <w:r>
        <w:rPr>
          <w:rFonts w:ascii="Times New Roman" w:hAnsi="Times New Roman" w:cs="Times New Roman"/>
          <w:sz w:val="12"/>
          <w:szCs w:val="12"/>
        </w:rPr>
        <w:t>№515 от «23» мая 2023г.</w:t>
      </w:r>
    </w:p>
    <w:p w:rsidR="001F2E5B" w:rsidRPr="001F2E5B" w:rsidRDefault="005B514D" w:rsidP="005B514D">
      <w:pPr>
        <w:pStyle w:val="aff2"/>
        <w:ind w:firstLine="284"/>
        <w:jc w:val="center"/>
        <w:rPr>
          <w:rFonts w:ascii="Times New Roman" w:hAnsi="Times New Roman" w:cs="Times New Roman"/>
          <w:sz w:val="12"/>
          <w:szCs w:val="12"/>
        </w:rPr>
      </w:pPr>
      <w:r>
        <w:rPr>
          <w:rFonts w:ascii="Times New Roman" w:hAnsi="Times New Roman" w:cs="Times New Roman"/>
          <w:sz w:val="12"/>
          <w:szCs w:val="12"/>
        </w:rPr>
        <w:t xml:space="preserve">Исходное значение </w:t>
      </w:r>
      <w:r w:rsidR="001F2E5B" w:rsidRPr="001F2E5B">
        <w:rPr>
          <w:rFonts w:ascii="Times New Roman" w:hAnsi="Times New Roman" w:cs="Times New Roman"/>
          <w:sz w:val="12"/>
          <w:szCs w:val="12"/>
        </w:rPr>
        <w:t>размера вреда, причиняемого транспортными средствами, при превышении допустимых осевых нагрузок для автомобильной дороги на 5 процентов и постоянные коэффициенты для автомобильных дорог общего пользования местного значения в муниципальном районе Сергиевский Самарской области</w:t>
      </w:r>
    </w:p>
    <w:p w:rsidR="001F2E5B" w:rsidRDefault="001F2E5B" w:rsidP="005B514D">
      <w:pPr>
        <w:pStyle w:val="aff2"/>
        <w:ind w:firstLine="284"/>
        <w:jc w:val="right"/>
        <w:rPr>
          <w:rFonts w:ascii="Times New Roman" w:hAnsi="Times New Roman" w:cs="Times New Roman"/>
          <w:sz w:val="12"/>
          <w:szCs w:val="12"/>
        </w:rPr>
      </w:pPr>
      <w:r w:rsidRPr="001F2E5B">
        <w:rPr>
          <w:rFonts w:ascii="Times New Roman" w:hAnsi="Times New Roman" w:cs="Times New Roman"/>
          <w:sz w:val="12"/>
          <w:szCs w:val="12"/>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410"/>
        <w:gridCol w:w="1133"/>
        <w:gridCol w:w="1101"/>
      </w:tblGrid>
      <w:tr w:rsidR="005B514D" w:rsidRPr="005B514D" w:rsidTr="005B514D">
        <w:trPr>
          <w:trHeight w:val="70"/>
        </w:trPr>
        <w:tc>
          <w:tcPr>
            <w:tcW w:w="1996" w:type="pct"/>
            <w:vMerge w:val="restart"/>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rPr>
            </w:pPr>
            <w:r w:rsidRPr="005B514D">
              <w:rPr>
                <w:rFonts w:ascii="Times New Roman" w:hAnsi="Times New Roman" w:cs="Times New Roman"/>
                <w:bCs/>
                <w:sz w:val="12"/>
                <w:szCs w:val="12"/>
              </w:rPr>
              <w:t>Нормативная (расчетная) осевая нагрузка, тонн/ось</w:t>
            </w:r>
          </w:p>
        </w:tc>
        <w:tc>
          <w:tcPr>
            <w:tcW w:w="1559" w:type="pct"/>
            <w:vMerge w:val="restart"/>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rPr>
            </w:pPr>
            <w:r w:rsidRPr="005B514D">
              <w:rPr>
                <w:rFonts w:ascii="Times New Roman" w:hAnsi="Times New Roman" w:cs="Times New Roman"/>
                <w:bCs/>
                <w:sz w:val="12"/>
                <w:szCs w:val="12"/>
              </w:rPr>
              <w:t>Р исх., руб./100 км.</w:t>
            </w:r>
          </w:p>
        </w:tc>
        <w:tc>
          <w:tcPr>
            <w:tcW w:w="1445" w:type="pct"/>
            <w:gridSpan w:val="2"/>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rPr>
            </w:pPr>
            <w:r w:rsidRPr="005B514D">
              <w:rPr>
                <w:rFonts w:ascii="Times New Roman" w:hAnsi="Times New Roman" w:cs="Times New Roman"/>
                <w:bCs/>
                <w:sz w:val="12"/>
                <w:szCs w:val="12"/>
              </w:rPr>
              <w:t>Постоянные</w:t>
            </w:r>
            <w:r>
              <w:rPr>
                <w:rFonts w:ascii="Times New Roman" w:hAnsi="Times New Roman" w:cs="Times New Roman"/>
                <w:bCs/>
                <w:sz w:val="12"/>
                <w:szCs w:val="12"/>
              </w:rPr>
              <w:t xml:space="preserve"> </w:t>
            </w:r>
            <w:r w:rsidRPr="005B514D">
              <w:rPr>
                <w:rFonts w:ascii="Times New Roman" w:hAnsi="Times New Roman" w:cs="Times New Roman"/>
                <w:bCs/>
                <w:sz w:val="12"/>
                <w:szCs w:val="12"/>
              </w:rPr>
              <w:t>коэффициенты</w:t>
            </w:r>
          </w:p>
        </w:tc>
      </w:tr>
      <w:tr w:rsidR="005B514D" w:rsidRPr="005B514D" w:rsidTr="005B514D">
        <w:trPr>
          <w:trHeight w:val="70"/>
        </w:trPr>
        <w:tc>
          <w:tcPr>
            <w:tcW w:w="1996" w:type="pct"/>
            <w:vMerge/>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rPr>
            </w:pPr>
          </w:p>
        </w:tc>
        <w:tc>
          <w:tcPr>
            <w:tcW w:w="1559" w:type="pct"/>
            <w:vMerge/>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rPr>
            </w:pPr>
          </w:p>
        </w:tc>
        <w:tc>
          <w:tcPr>
            <w:tcW w:w="733" w:type="pct"/>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lang w:val="en-US"/>
              </w:rPr>
            </w:pPr>
            <w:r w:rsidRPr="005B514D">
              <w:rPr>
                <w:rFonts w:ascii="Times New Roman" w:hAnsi="Times New Roman" w:cs="Times New Roman"/>
                <w:bCs/>
                <w:sz w:val="12"/>
                <w:szCs w:val="12"/>
                <w:lang w:val="en-US"/>
              </w:rPr>
              <w:t>a</w:t>
            </w:r>
          </w:p>
        </w:tc>
        <w:tc>
          <w:tcPr>
            <w:tcW w:w="712" w:type="pct"/>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lang w:val="en-US"/>
              </w:rPr>
            </w:pPr>
            <w:r w:rsidRPr="005B514D">
              <w:rPr>
                <w:rFonts w:ascii="Times New Roman" w:hAnsi="Times New Roman" w:cs="Times New Roman"/>
                <w:bCs/>
                <w:sz w:val="12"/>
                <w:szCs w:val="12"/>
                <w:lang w:val="en-US"/>
              </w:rPr>
              <w:t>b</w:t>
            </w:r>
          </w:p>
        </w:tc>
      </w:tr>
      <w:tr w:rsidR="005B514D" w:rsidRPr="005B514D" w:rsidTr="005B514D">
        <w:trPr>
          <w:trHeight w:val="70"/>
        </w:trPr>
        <w:tc>
          <w:tcPr>
            <w:tcW w:w="1996" w:type="pct"/>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rPr>
            </w:pPr>
            <w:r w:rsidRPr="005B514D">
              <w:rPr>
                <w:rFonts w:ascii="Times New Roman" w:hAnsi="Times New Roman" w:cs="Times New Roman"/>
                <w:bCs/>
                <w:sz w:val="12"/>
                <w:szCs w:val="12"/>
              </w:rPr>
              <w:t>6</w:t>
            </w:r>
          </w:p>
        </w:tc>
        <w:tc>
          <w:tcPr>
            <w:tcW w:w="1559" w:type="pct"/>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rPr>
            </w:pPr>
            <w:r w:rsidRPr="005B514D">
              <w:rPr>
                <w:rFonts w:ascii="Times New Roman" w:hAnsi="Times New Roman" w:cs="Times New Roman"/>
                <w:bCs/>
                <w:sz w:val="12"/>
                <w:szCs w:val="12"/>
              </w:rPr>
              <w:t>8500</w:t>
            </w:r>
          </w:p>
        </w:tc>
        <w:tc>
          <w:tcPr>
            <w:tcW w:w="733" w:type="pct"/>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lang w:val="en-US"/>
              </w:rPr>
            </w:pPr>
            <w:r w:rsidRPr="005B514D">
              <w:rPr>
                <w:rFonts w:ascii="Times New Roman" w:hAnsi="Times New Roman" w:cs="Times New Roman"/>
                <w:bCs/>
                <w:sz w:val="12"/>
                <w:szCs w:val="12"/>
              </w:rPr>
              <w:t>7,3</w:t>
            </w:r>
          </w:p>
        </w:tc>
        <w:tc>
          <w:tcPr>
            <w:tcW w:w="712" w:type="pct"/>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rPr>
            </w:pPr>
            <w:r w:rsidRPr="005B514D">
              <w:rPr>
                <w:rFonts w:ascii="Times New Roman" w:hAnsi="Times New Roman" w:cs="Times New Roman"/>
                <w:bCs/>
                <w:sz w:val="12"/>
                <w:szCs w:val="12"/>
              </w:rPr>
              <w:t>0,27</w:t>
            </w:r>
          </w:p>
        </w:tc>
      </w:tr>
      <w:tr w:rsidR="005B514D" w:rsidRPr="005B514D" w:rsidTr="005B514D">
        <w:trPr>
          <w:trHeight w:val="70"/>
        </w:trPr>
        <w:tc>
          <w:tcPr>
            <w:tcW w:w="1996" w:type="pct"/>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rPr>
            </w:pPr>
            <w:r w:rsidRPr="005B514D">
              <w:rPr>
                <w:rFonts w:ascii="Times New Roman" w:hAnsi="Times New Roman" w:cs="Times New Roman"/>
                <w:bCs/>
                <w:sz w:val="12"/>
                <w:szCs w:val="12"/>
              </w:rPr>
              <w:t>10</w:t>
            </w:r>
          </w:p>
        </w:tc>
        <w:tc>
          <w:tcPr>
            <w:tcW w:w="1559" w:type="pct"/>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rPr>
            </w:pPr>
            <w:r w:rsidRPr="005B514D">
              <w:rPr>
                <w:rFonts w:ascii="Times New Roman" w:hAnsi="Times New Roman" w:cs="Times New Roman"/>
                <w:bCs/>
                <w:sz w:val="12"/>
                <w:szCs w:val="12"/>
              </w:rPr>
              <w:t>1840</w:t>
            </w:r>
          </w:p>
        </w:tc>
        <w:tc>
          <w:tcPr>
            <w:tcW w:w="733" w:type="pct"/>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rPr>
            </w:pPr>
            <w:r w:rsidRPr="005B514D">
              <w:rPr>
                <w:rFonts w:ascii="Times New Roman" w:hAnsi="Times New Roman" w:cs="Times New Roman"/>
                <w:bCs/>
                <w:sz w:val="12"/>
                <w:szCs w:val="12"/>
              </w:rPr>
              <w:t>37,7</w:t>
            </w:r>
          </w:p>
        </w:tc>
        <w:tc>
          <w:tcPr>
            <w:tcW w:w="712" w:type="pct"/>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rPr>
            </w:pPr>
            <w:r w:rsidRPr="005B514D">
              <w:rPr>
                <w:rFonts w:ascii="Times New Roman" w:hAnsi="Times New Roman" w:cs="Times New Roman"/>
                <w:bCs/>
                <w:sz w:val="12"/>
                <w:szCs w:val="12"/>
              </w:rPr>
              <w:t>2,4</w:t>
            </w:r>
          </w:p>
        </w:tc>
      </w:tr>
      <w:tr w:rsidR="005B514D" w:rsidRPr="005B514D" w:rsidTr="005B514D">
        <w:trPr>
          <w:trHeight w:val="70"/>
        </w:trPr>
        <w:tc>
          <w:tcPr>
            <w:tcW w:w="1996" w:type="pct"/>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rPr>
            </w:pPr>
            <w:r w:rsidRPr="005B514D">
              <w:rPr>
                <w:rFonts w:ascii="Times New Roman" w:hAnsi="Times New Roman" w:cs="Times New Roman"/>
                <w:bCs/>
                <w:sz w:val="12"/>
                <w:szCs w:val="12"/>
              </w:rPr>
              <w:t>11,5</w:t>
            </w:r>
          </w:p>
        </w:tc>
        <w:tc>
          <w:tcPr>
            <w:tcW w:w="1559" w:type="pct"/>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rPr>
            </w:pPr>
            <w:r w:rsidRPr="005B514D">
              <w:rPr>
                <w:rFonts w:ascii="Times New Roman" w:hAnsi="Times New Roman" w:cs="Times New Roman"/>
                <w:bCs/>
                <w:sz w:val="12"/>
                <w:szCs w:val="12"/>
              </w:rPr>
              <w:t>840</w:t>
            </w:r>
          </w:p>
        </w:tc>
        <w:tc>
          <w:tcPr>
            <w:tcW w:w="733" w:type="pct"/>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rPr>
            </w:pPr>
            <w:r w:rsidRPr="005B514D">
              <w:rPr>
                <w:rFonts w:ascii="Times New Roman" w:hAnsi="Times New Roman" w:cs="Times New Roman"/>
                <w:bCs/>
                <w:sz w:val="12"/>
                <w:szCs w:val="12"/>
              </w:rPr>
              <w:t>39,5</w:t>
            </w:r>
          </w:p>
        </w:tc>
        <w:tc>
          <w:tcPr>
            <w:tcW w:w="712" w:type="pct"/>
            <w:vAlign w:val="center"/>
          </w:tcPr>
          <w:p w:rsidR="005B514D" w:rsidRPr="005B514D" w:rsidRDefault="005B514D" w:rsidP="005B514D">
            <w:pPr>
              <w:autoSpaceDE w:val="0"/>
              <w:autoSpaceDN w:val="0"/>
              <w:adjustRightInd w:val="0"/>
              <w:spacing w:after="0" w:line="240" w:lineRule="auto"/>
              <w:jc w:val="center"/>
              <w:rPr>
                <w:rFonts w:ascii="Times New Roman" w:hAnsi="Times New Roman" w:cs="Times New Roman"/>
                <w:bCs/>
                <w:sz w:val="12"/>
                <w:szCs w:val="12"/>
              </w:rPr>
            </w:pPr>
            <w:r w:rsidRPr="005B514D">
              <w:rPr>
                <w:rFonts w:ascii="Times New Roman" w:hAnsi="Times New Roman" w:cs="Times New Roman"/>
                <w:bCs/>
                <w:sz w:val="12"/>
                <w:szCs w:val="12"/>
              </w:rPr>
              <w:t>2,7</w:t>
            </w:r>
          </w:p>
        </w:tc>
      </w:tr>
    </w:tbl>
    <w:p w:rsidR="005B514D" w:rsidRDefault="005B514D" w:rsidP="005B514D">
      <w:pPr>
        <w:pStyle w:val="aff2"/>
        <w:ind w:firstLine="284"/>
        <w:jc w:val="both"/>
        <w:rPr>
          <w:rFonts w:ascii="Times New Roman" w:hAnsi="Times New Roman" w:cs="Times New Roman"/>
          <w:sz w:val="12"/>
          <w:szCs w:val="12"/>
        </w:rPr>
      </w:pPr>
    </w:p>
    <w:p w:rsidR="005B514D" w:rsidRPr="005B514D" w:rsidRDefault="005B514D" w:rsidP="005B514D">
      <w:pPr>
        <w:pStyle w:val="aff2"/>
        <w:ind w:firstLine="284"/>
        <w:jc w:val="center"/>
        <w:rPr>
          <w:rFonts w:ascii="Times New Roman" w:hAnsi="Times New Roman" w:cs="Times New Roman"/>
          <w:sz w:val="12"/>
          <w:szCs w:val="12"/>
        </w:rPr>
      </w:pPr>
      <w:r w:rsidRPr="005B514D">
        <w:rPr>
          <w:rFonts w:ascii="Times New Roman" w:hAnsi="Times New Roman" w:cs="Times New Roman"/>
          <w:sz w:val="12"/>
          <w:szCs w:val="12"/>
        </w:rPr>
        <w:t>Показатели размера вреда, причиняемого транспортными средствами, осуществляющими перевозки тя</w:t>
      </w:r>
      <w:r>
        <w:rPr>
          <w:rFonts w:ascii="Times New Roman" w:hAnsi="Times New Roman" w:cs="Times New Roman"/>
          <w:sz w:val="12"/>
          <w:szCs w:val="12"/>
        </w:rPr>
        <w:t xml:space="preserve">желовесных грузов, при движении </w:t>
      </w:r>
      <w:r w:rsidRPr="005B514D">
        <w:rPr>
          <w:rFonts w:ascii="Times New Roman" w:hAnsi="Times New Roman" w:cs="Times New Roman"/>
          <w:sz w:val="12"/>
          <w:szCs w:val="12"/>
        </w:rPr>
        <w:t>таких транспортных средств по автомобильным дорогам общего пользования местного значения му</w:t>
      </w:r>
      <w:r>
        <w:rPr>
          <w:rFonts w:ascii="Times New Roman" w:hAnsi="Times New Roman" w:cs="Times New Roman"/>
          <w:sz w:val="12"/>
          <w:szCs w:val="12"/>
        </w:rPr>
        <w:t>ниципального района Сергиевский Самарской области</w:t>
      </w:r>
    </w:p>
    <w:p w:rsidR="005B514D" w:rsidRPr="005B514D" w:rsidRDefault="005B514D" w:rsidP="005B514D">
      <w:pPr>
        <w:pStyle w:val="aff2"/>
        <w:ind w:firstLine="284"/>
        <w:jc w:val="right"/>
        <w:rPr>
          <w:rFonts w:ascii="Times New Roman" w:hAnsi="Times New Roman" w:cs="Times New Roman"/>
          <w:sz w:val="12"/>
          <w:szCs w:val="12"/>
        </w:rPr>
      </w:pPr>
      <w:r w:rsidRPr="005B514D">
        <w:rPr>
          <w:rFonts w:ascii="Times New Roman" w:hAnsi="Times New Roman" w:cs="Times New Roman"/>
          <w:sz w:val="12"/>
          <w:szCs w:val="12"/>
        </w:rPr>
        <w:t>Таблица 2</w:t>
      </w:r>
    </w:p>
    <w:p w:rsidR="005B514D" w:rsidRDefault="005B514D" w:rsidP="005B514D">
      <w:pPr>
        <w:pStyle w:val="aff2"/>
        <w:ind w:firstLine="284"/>
        <w:jc w:val="center"/>
        <w:rPr>
          <w:rFonts w:ascii="Times New Roman" w:hAnsi="Times New Roman" w:cs="Times New Roman"/>
          <w:sz w:val="12"/>
          <w:szCs w:val="12"/>
        </w:rPr>
      </w:pPr>
      <w:r w:rsidRPr="005B514D">
        <w:rPr>
          <w:rFonts w:ascii="Times New Roman" w:hAnsi="Times New Roman" w:cs="Times New Roman"/>
          <w:sz w:val="12"/>
          <w:szCs w:val="12"/>
        </w:rPr>
        <w:t>Размер</w:t>
      </w:r>
      <w:r>
        <w:rPr>
          <w:rFonts w:ascii="Times New Roman" w:hAnsi="Times New Roman" w:cs="Times New Roman"/>
          <w:sz w:val="12"/>
          <w:szCs w:val="12"/>
        </w:rPr>
        <w:t xml:space="preserve"> </w:t>
      </w:r>
      <w:r w:rsidRPr="005B514D">
        <w:rPr>
          <w:rFonts w:ascii="Times New Roman" w:hAnsi="Times New Roman" w:cs="Times New Roman"/>
          <w:sz w:val="12"/>
          <w:szCs w:val="12"/>
        </w:rPr>
        <w:t>вреда, причиня</w:t>
      </w:r>
      <w:r>
        <w:rPr>
          <w:rFonts w:ascii="Times New Roman" w:hAnsi="Times New Roman" w:cs="Times New Roman"/>
          <w:sz w:val="12"/>
          <w:szCs w:val="12"/>
        </w:rPr>
        <w:t xml:space="preserve">емого транспортными средствами, </w:t>
      </w:r>
      <w:r w:rsidRPr="005B514D">
        <w:rPr>
          <w:rFonts w:ascii="Times New Roman" w:hAnsi="Times New Roman" w:cs="Times New Roman"/>
          <w:sz w:val="12"/>
          <w:szCs w:val="12"/>
        </w:rPr>
        <w:t>осуществляющими перевозки тя</w:t>
      </w:r>
      <w:r>
        <w:rPr>
          <w:rFonts w:ascii="Times New Roman" w:hAnsi="Times New Roman" w:cs="Times New Roman"/>
          <w:sz w:val="12"/>
          <w:szCs w:val="12"/>
        </w:rPr>
        <w:t xml:space="preserve">желовесных грузов, при движении </w:t>
      </w:r>
      <w:r w:rsidRPr="005B514D">
        <w:rPr>
          <w:rFonts w:ascii="Times New Roman" w:hAnsi="Times New Roman" w:cs="Times New Roman"/>
          <w:sz w:val="12"/>
          <w:szCs w:val="12"/>
        </w:rPr>
        <w:t xml:space="preserve">таких транспортных средств </w:t>
      </w:r>
      <w:r>
        <w:rPr>
          <w:rFonts w:ascii="Times New Roman" w:hAnsi="Times New Roman" w:cs="Times New Roman"/>
          <w:sz w:val="12"/>
          <w:szCs w:val="12"/>
        </w:rPr>
        <w:t xml:space="preserve">по автомобильным дорогам общего </w:t>
      </w:r>
      <w:r w:rsidRPr="005B514D">
        <w:rPr>
          <w:rFonts w:ascii="Times New Roman" w:hAnsi="Times New Roman" w:cs="Times New Roman"/>
          <w:sz w:val="12"/>
          <w:szCs w:val="12"/>
        </w:rPr>
        <w:t>пользования местного значения в муниципальном районе Сергиевский Самарской области, рассчитанным на нормативную (расчетную) осевую нагрузку до 10 тонн/ось включительно,</w:t>
      </w:r>
      <w:r>
        <w:rPr>
          <w:rFonts w:ascii="Times New Roman" w:hAnsi="Times New Roman" w:cs="Times New Roman"/>
          <w:sz w:val="12"/>
          <w:szCs w:val="12"/>
        </w:rPr>
        <w:t xml:space="preserve"> </w:t>
      </w:r>
      <w:r w:rsidRPr="005B514D">
        <w:rPr>
          <w:rFonts w:ascii="Times New Roman" w:hAnsi="Times New Roman" w:cs="Times New Roman"/>
          <w:sz w:val="12"/>
          <w:szCs w:val="12"/>
        </w:rPr>
        <w:t>вследствие превыш</w:t>
      </w:r>
      <w:r>
        <w:rPr>
          <w:rFonts w:ascii="Times New Roman" w:hAnsi="Times New Roman" w:cs="Times New Roman"/>
          <w:sz w:val="12"/>
          <w:szCs w:val="12"/>
        </w:rPr>
        <w:t xml:space="preserve">ения допустимых осевых нагрузок </w:t>
      </w:r>
      <w:r w:rsidRPr="005B514D">
        <w:rPr>
          <w:rFonts w:ascii="Times New Roman" w:hAnsi="Times New Roman" w:cs="Times New Roman"/>
          <w:sz w:val="12"/>
          <w:szCs w:val="12"/>
        </w:rPr>
        <w:t>на каждую ось транспортного средства</w:t>
      </w:r>
    </w:p>
    <w:tbl>
      <w:tblPr>
        <w:tblStyle w:val="aff7"/>
        <w:tblW w:w="5000" w:type="pct"/>
        <w:tblLook w:val="04A0" w:firstRow="1" w:lastRow="0" w:firstColumn="1" w:lastColumn="0" w:noHBand="0" w:noVBand="1"/>
      </w:tblPr>
      <w:tblGrid>
        <w:gridCol w:w="4928"/>
        <w:gridCol w:w="2801"/>
      </w:tblGrid>
      <w:tr w:rsidR="005B514D" w:rsidTr="005B514D">
        <w:tc>
          <w:tcPr>
            <w:tcW w:w="3188" w:type="pct"/>
            <w:vAlign w:val="center"/>
          </w:tcPr>
          <w:p w:rsidR="005B514D" w:rsidRPr="005B514D" w:rsidRDefault="005B514D" w:rsidP="00B21119">
            <w:pPr>
              <w:pStyle w:val="ConsPlusNormal"/>
              <w:ind w:firstLine="0"/>
              <w:jc w:val="center"/>
              <w:rPr>
                <w:rFonts w:ascii="Times New Roman" w:hAnsi="Times New Roman" w:cs="Times New Roman"/>
                <w:sz w:val="12"/>
                <w:szCs w:val="12"/>
              </w:rPr>
            </w:pPr>
            <w:r w:rsidRPr="005B514D">
              <w:rPr>
                <w:rFonts w:ascii="Times New Roman" w:hAnsi="Times New Roman" w:cs="Times New Roman"/>
                <w:sz w:val="12"/>
                <w:szCs w:val="12"/>
              </w:rPr>
              <w:t>Превышение допустимых осевых нагрузо</w:t>
            </w:r>
            <w:r>
              <w:rPr>
                <w:rFonts w:ascii="Times New Roman" w:hAnsi="Times New Roman" w:cs="Times New Roman"/>
                <w:sz w:val="12"/>
                <w:szCs w:val="12"/>
              </w:rPr>
              <w:t xml:space="preserve">к на ось транспортного средства </w:t>
            </w:r>
            <w:r w:rsidRPr="005B514D">
              <w:rPr>
                <w:rFonts w:ascii="Times New Roman" w:hAnsi="Times New Roman" w:cs="Times New Roman"/>
                <w:sz w:val="12"/>
                <w:szCs w:val="12"/>
              </w:rPr>
              <w:t>(процентов)</w:t>
            </w:r>
          </w:p>
        </w:tc>
        <w:tc>
          <w:tcPr>
            <w:tcW w:w="1812" w:type="pct"/>
            <w:vAlign w:val="center"/>
          </w:tcPr>
          <w:p w:rsidR="005B514D" w:rsidRPr="005B514D" w:rsidRDefault="005B514D" w:rsidP="00B21119">
            <w:pPr>
              <w:pStyle w:val="ConsPlusNormal"/>
              <w:ind w:firstLine="0"/>
              <w:jc w:val="center"/>
              <w:rPr>
                <w:rFonts w:ascii="Times New Roman" w:hAnsi="Times New Roman" w:cs="Times New Roman"/>
                <w:sz w:val="12"/>
                <w:szCs w:val="12"/>
              </w:rPr>
            </w:pPr>
            <w:r w:rsidRPr="005B514D">
              <w:rPr>
                <w:rFonts w:ascii="Times New Roman" w:hAnsi="Times New Roman" w:cs="Times New Roman"/>
                <w:sz w:val="12"/>
                <w:szCs w:val="12"/>
              </w:rPr>
              <w:t>Размер вреда</w:t>
            </w:r>
            <w:r>
              <w:rPr>
                <w:rFonts w:ascii="Times New Roman" w:hAnsi="Times New Roman" w:cs="Times New Roman"/>
                <w:sz w:val="12"/>
                <w:szCs w:val="12"/>
              </w:rPr>
              <w:t xml:space="preserve"> </w:t>
            </w:r>
            <w:r w:rsidRPr="005B514D">
              <w:rPr>
                <w:rFonts w:ascii="Times New Roman" w:hAnsi="Times New Roman" w:cs="Times New Roman"/>
                <w:sz w:val="12"/>
                <w:szCs w:val="12"/>
              </w:rPr>
              <w:t>(рублей на 100 км)</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свыше 10 до 11</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1288</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11 (включительно) до 12</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1344</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12 (включительно) до 13</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1404</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13 (включительно) до 14</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1469</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14 (включительно) до 15</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1539</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15 (включительно) до 16</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1614</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16 (включительно) до 17</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1694</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17 (включительно) до 18</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1778</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18 (включительно) до 19</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1867</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19 (включительно) до 20</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1961</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20 (включительно) до 21</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2059</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21 (включительно) до 22</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2162</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22 (включительно) до 23</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2270</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23 (включительно) до 24</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2382</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24 (включительно) до 25</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2499</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25 (включительно) до 26</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2620</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26 (включительно) до 27</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2746</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27 (включительно) до 28</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2876</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28 (включительно) до 29</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3011</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29 (включительно) до 30</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3150</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30 (включительно) до 31</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3294</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31 (включительно) до 32</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3443</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32 (включительно) до 33</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3595</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lastRenderedPageBreak/>
              <w:t>от 33 (включительно) до 34</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3753</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34 (включительно) до 35</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3914</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35 (включительно) до 36</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4081</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36 (включительно) до 37</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4251</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37 (включительно) до 38</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4426</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38 (включительно) до 39</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4606</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39 (включительно) до 40</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4789</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40 (включительно) до 41</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4978</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41 (включительно) до 42</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5170</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42 (включительно) до 43</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5367</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43 (включительно) до 44</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5569</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44 (включительно) до 45</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5774</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45 (включительно) до 46</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5984</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46 (включительно) до 47</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6199</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47 (включительно) до 48</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6417</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48 (включительно) до 49</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6640</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49 (включительно) до 50</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6868</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50 (включительно) до 51</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7099</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51 (включительно) до 52</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7335</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52 (включительно) до 53</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7576</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53 (включительно) до 54</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7820</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54 (включительно) до 55</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8069</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55 (включительно) до 56</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8322</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56 (включительно) до 57</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8579</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57 (включительно) до 58</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8841</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58 (включительно) до 59</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9107</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59 (включительно) до 60</w:t>
            </w:r>
          </w:p>
        </w:tc>
        <w:tc>
          <w:tcPr>
            <w:tcW w:w="1812"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9377</w:t>
            </w:r>
          </w:p>
        </w:tc>
      </w:tr>
      <w:tr w:rsidR="005B514D" w:rsidTr="005B514D">
        <w:tc>
          <w:tcPr>
            <w:tcW w:w="3188" w:type="pct"/>
            <w:vAlign w:val="center"/>
          </w:tcPr>
          <w:p w:rsidR="005B514D" w:rsidRPr="005B514D" w:rsidRDefault="005B514D" w:rsidP="00B21119">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60 (включительно) и выше</w:t>
            </w:r>
          </w:p>
        </w:tc>
        <w:tc>
          <w:tcPr>
            <w:tcW w:w="1812" w:type="pct"/>
            <w:vAlign w:val="center"/>
          </w:tcPr>
          <w:p w:rsidR="005B514D" w:rsidRPr="005B514D" w:rsidRDefault="00BB379C" w:rsidP="00B21119">
            <w:pPr>
              <w:autoSpaceDE w:val="0"/>
              <w:autoSpaceDN w:val="0"/>
              <w:adjustRightInd w:val="0"/>
              <w:jc w:val="center"/>
              <w:rPr>
                <w:rFonts w:ascii="Times New Roman" w:hAnsi="Times New Roman" w:cs="Times New Roman"/>
                <w:bCs/>
                <w:sz w:val="12"/>
                <w:szCs w:val="12"/>
              </w:rPr>
            </w:pPr>
            <w:hyperlink w:anchor="Par135" w:history="1">
              <w:r w:rsidR="005B514D" w:rsidRPr="005B514D">
                <w:rPr>
                  <w:rFonts w:ascii="Times New Roman" w:hAnsi="Times New Roman" w:cs="Times New Roman"/>
                  <w:bCs/>
                  <w:sz w:val="12"/>
                  <w:szCs w:val="12"/>
                </w:rPr>
                <w:t>&lt;*&gt;</w:t>
              </w:r>
            </w:hyperlink>
            <w:r w:rsidR="005B514D" w:rsidRPr="005B514D">
              <w:rPr>
                <w:rFonts w:ascii="Times New Roman" w:hAnsi="Times New Roman" w:cs="Times New Roman"/>
                <w:bCs/>
                <w:sz w:val="12"/>
                <w:szCs w:val="12"/>
              </w:rPr>
              <w:t xml:space="preserve"> по отдельному расчету</w:t>
            </w:r>
          </w:p>
        </w:tc>
      </w:tr>
    </w:tbl>
    <w:p w:rsidR="005B514D" w:rsidRPr="005B514D" w:rsidRDefault="005B514D" w:rsidP="005B514D">
      <w:pPr>
        <w:pStyle w:val="aff2"/>
        <w:ind w:firstLine="284"/>
        <w:jc w:val="both"/>
        <w:rPr>
          <w:rFonts w:ascii="Times New Roman" w:hAnsi="Times New Roman" w:cs="Times New Roman"/>
          <w:sz w:val="12"/>
          <w:szCs w:val="12"/>
        </w:rPr>
      </w:pPr>
      <w:r w:rsidRPr="005B514D">
        <w:rPr>
          <w:rFonts w:ascii="Times New Roman" w:hAnsi="Times New Roman" w:cs="Times New Roman"/>
          <w:sz w:val="12"/>
          <w:szCs w:val="12"/>
        </w:rPr>
        <w:t>&lt;*&gt; Рассчитывается по формулам, приведенным в методике расчета размера вреда, причиняемого тяжеловесными транспортными средствами, предусмотренной приложением к Правилам возмещения вреда, причиняемого тяжеловесными транспортными средствами, утвержденным постановлением Правительства Российской</w:t>
      </w:r>
      <w:r>
        <w:rPr>
          <w:rFonts w:ascii="Times New Roman" w:hAnsi="Times New Roman" w:cs="Times New Roman"/>
          <w:sz w:val="12"/>
          <w:szCs w:val="12"/>
        </w:rPr>
        <w:t xml:space="preserve"> Федерации от 31.01.2020г. №67.</w:t>
      </w:r>
    </w:p>
    <w:p w:rsidR="005B514D" w:rsidRPr="005B514D" w:rsidRDefault="005B514D" w:rsidP="005B514D">
      <w:pPr>
        <w:pStyle w:val="aff2"/>
        <w:ind w:firstLine="284"/>
        <w:jc w:val="right"/>
        <w:rPr>
          <w:rFonts w:ascii="Times New Roman" w:hAnsi="Times New Roman" w:cs="Times New Roman"/>
          <w:sz w:val="12"/>
          <w:szCs w:val="12"/>
        </w:rPr>
      </w:pPr>
      <w:r w:rsidRPr="005B514D">
        <w:rPr>
          <w:rFonts w:ascii="Times New Roman" w:hAnsi="Times New Roman" w:cs="Times New Roman"/>
          <w:sz w:val="12"/>
          <w:szCs w:val="12"/>
        </w:rPr>
        <w:t>Таблица 3</w:t>
      </w:r>
    </w:p>
    <w:p w:rsidR="005B514D" w:rsidRDefault="005B514D" w:rsidP="005B514D">
      <w:pPr>
        <w:pStyle w:val="aff2"/>
        <w:ind w:firstLine="284"/>
        <w:jc w:val="center"/>
        <w:rPr>
          <w:rFonts w:ascii="Times New Roman" w:hAnsi="Times New Roman" w:cs="Times New Roman"/>
          <w:sz w:val="12"/>
          <w:szCs w:val="12"/>
        </w:rPr>
      </w:pPr>
      <w:r>
        <w:rPr>
          <w:rFonts w:ascii="Times New Roman" w:hAnsi="Times New Roman" w:cs="Times New Roman"/>
          <w:sz w:val="12"/>
          <w:szCs w:val="12"/>
        </w:rPr>
        <w:t xml:space="preserve">Размер </w:t>
      </w:r>
      <w:r w:rsidRPr="005B514D">
        <w:rPr>
          <w:rFonts w:ascii="Times New Roman" w:hAnsi="Times New Roman" w:cs="Times New Roman"/>
          <w:sz w:val="12"/>
          <w:szCs w:val="12"/>
        </w:rPr>
        <w:t>вреда, причиня</w:t>
      </w:r>
      <w:r>
        <w:rPr>
          <w:rFonts w:ascii="Times New Roman" w:hAnsi="Times New Roman" w:cs="Times New Roman"/>
          <w:sz w:val="12"/>
          <w:szCs w:val="12"/>
        </w:rPr>
        <w:t xml:space="preserve">емого транспортными средствами, </w:t>
      </w:r>
      <w:r w:rsidRPr="005B514D">
        <w:rPr>
          <w:rFonts w:ascii="Times New Roman" w:hAnsi="Times New Roman" w:cs="Times New Roman"/>
          <w:sz w:val="12"/>
          <w:szCs w:val="12"/>
        </w:rPr>
        <w:t>осуществляющими перевозки тя</w:t>
      </w:r>
      <w:r>
        <w:rPr>
          <w:rFonts w:ascii="Times New Roman" w:hAnsi="Times New Roman" w:cs="Times New Roman"/>
          <w:sz w:val="12"/>
          <w:szCs w:val="12"/>
        </w:rPr>
        <w:t xml:space="preserve">желовесных грузов, при движении </w:t>
      </w:r>
      <w:r w:rsidRPr="005B514D">
        <w:rPr>
          <w:rFonts w:ascii="Times New Roman" w:hAnsi="Times New Roman" w:cs="Times New Roman"/>
          <w:sz w:val="12"/>
          <w:szCs w:val="12"/>
        </w:rPr>
        <w:t>таких транспортных средств по автомобильным дорогам общ</w:t>
      </w:r>
      <w:r>
        <w:rPr>
          <w:rFonts w:ascii="Times New Roman" w:hAnsi="Times New Roman" w:cs="Times New Roman"/>
          <w:sz w:val="12"/>
          <w:szCs w:val="12"/>
        </w:rPr>
        <w:t xml:space="preserve">его </w:t>
      </w:r>
      <w:r w:rsidRPr="005B514D">
        <w:rPr>
          <w:rFonts w:ascii="Times New Roman" w:hAnsi="Times New Roman" w:cs="Times New Roman"/>
          <w:sz w:val="12"/>
          <w:szCs w:val="12"/>
        </w:rPr>
        <w:t>пользования местного значения в муниципальном районе Сергиевский Самарской области, рассчитанным на нормативную (расчетную) осевую нагрузку 11,5 тонн/ось, вследствие превышения</w:t>
      </w:r>
      <w:r>
        <w:rPr>
          <w:rFonts w:ascii="Times New Roman" w:hAnsi="Times New Roman" w:cs="Times New Roman"/>
          <w:sz w:val="12"/>
          <w:szCs w:val="12"/>
        </w:rPr>
        <w:t xml:space="preserve"> </w:t>
      </w:r>
      <w:r w:rsidRPr="005B514D">
        <w:rPr>
          <w:rFonts w:ascii="Times New Roman" w:hAnsi="Times New Roman" w:cs="Times New Roman"/>
          <w:sz w:val="12"/>
          <w:szCs w:val="12"/>
        </w:rPr>
        <w:t>допустимы</w:t>
      </w:r>
      <w:r>
        <w:rPr>
          <w:rFonts w:ascii="Times New Roman" w:hAnsi="Times New Roman" w:cs="Times New Roman"/>
          <w:sz w:val="12"/>
          <w:szCs w:val="12"/>
        </w:rPr>
        <w:t xml:space="preserve">х осевых нагрузок на каждую ось </w:t>
      </w:r>
      <w:r w:rsidRPr="005B514D">
        <w:rPr>
          <w:rFonts w:ascii="Times New Roman" w:hAnsi="Times New Roman" w:cs="Times New Roman"/>
          <w:sz w:val="12"/>
          <w:szCs w:val="12"/>
        </w:rPr>
        <w:t>транспортного средства</w:t>
      </w:r>
    </w:p>
    <w:tbl>
      <w:tblPr>
        <w:tblStyle w:val="aff7"/>
        <w:tblW w:w="5000" w:type="pct"/>
        <w:tblLook w:val="04A0" w:firstRow="1" w:lastRow="0" w:firstColumn="1" w:lastColumn="0" w:noHBand="0" w:noVBand="1"/>
      </w:tblPr>
      <w:tblGrid>
        <w:gridCol w:w="4928"/>
        <w:gridCol w:w="2801"/>
      </w:tblGrid>
      <w:tr w:rsidR="005B514D" w:rsidTr="005B514D">
        <w:tc>
          <w:tcPr>
            <w:tcW w:w="3188" w:type="pct"/>
            <w:vAlign w:val="center"/>
          </w:tcPr>
          <w:p w:rsidR="005B514D" w:rsidRPr="005B514D" w:rsidRDefault="005B514D" w:rsidP="005B514D">
            <w:pPr>
              <w:pStyle w:val="ConsPlusNormal"/>
              <w:ind w:firstLine="0"/>
              <w:jc w:val="center"/>
              <w:rPr>
                <w:rFonts w:ascii="Times New Roman" w:hAnsi="Times New Roman" w:cs="Times New Roman"/>
                <w:sz w:val="12"/>
                <w:szCs w:val="12"/>
              </w:rPr>
            </w:pPr>
            <w:r w:rsidRPr="005B514D">
              <w:rPr>
                <w:rFonts w:ascii="Times New Roman" w:hAnsi="Times New Roman" w:cs="Times New Roman"/>
                <w:sz w:val="12"/>
                <w:szCs w:val="12"/>
              </w:rPr>
              <w:t>Превышение допустимых осевых нагрузок на ось транспортного средства (процентов)</w:t>
            </w:r>
          </w:p>
        </w:tc>
        <w:tc>
          <w:tcPr>
            <w:tcW w:w="1812" w:type="pct"/>
            <w:vAlign w:val="center"/>
          </w:tcPr>
          <w:p w:rsidR="005B514D" w:rsidRPr="005B514D" w:rsidRDefault="005B514D" w:rsidP="005B514D">
            <w:pPr>
              <w:pStyle w:val="ConsPlusNormal"/>
              <w:ind w:firstLine="0"/>
              <w:jc w:val="center"/>
              <w:rPr>
                <w:rFonts w:ascii="Times New Roman" w:hAnsi="Times New Roman" w:cs="Times New Roman"/>
                <w:sz w:val="12"/>
                <w:szCs w:val="12"/>
              </w:rPr>
            </w:pPr>
            <w:r w:rsidRPr="005B514D">
              <w:rPr>
                <w:rFonts w:ascii="Times New Roman" w:hAnsi="Times New Roman" w:cs="Times New Roman"/>
                <w:sz w:val="12"/>
                <w:szCs w:val="12"/>
              </w:rPr>
              <w:t>Размер вреда  (рублей на 100 км)</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свыше 10 до 11</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550</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11 (включительно) до 12</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568</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12 (включительно) до 13</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587</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13 (включительно) до 14</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608</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14 (включительно) до 15</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631</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15 (включительно) до 16</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655</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16 (включительно) до 17</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680</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17 (включительно) до 18</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707</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18 (включительно) до 19</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736</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19 (включительно) до 20</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766</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20 (включительно) до 21</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797</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21 (включительно) до 22</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830</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22 (включительно) до 23</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865</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23 (включительно) до 24</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900</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24 (включительно) до 25</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938</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25 (включительно) до 26</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977</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26 (включительно) до 27</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1017</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27 (включительно) до 28</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1059</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28 (включительно) до 29</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1102</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29 (включительно) до 30</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1147</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30 (включительно) до 31</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1193</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31 (включительно) до 32</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1240</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32 (включительно) до 33</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1289</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33 (включительно) до 34</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1339</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34 (включительно) до 35</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1391</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35 (включительно) до 36</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1444</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36 (включительно) до 37</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1499</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37 (включительно) до 38</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1555</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38 (включительно) до 39</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1613</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39 (включительно) до 40</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1671</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40 (включительно) до 41</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1732</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41 (включительно) до 42</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1793</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lastRenderedPageBreak/>
              <w:t>от 42 (включительно) до 43</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1856</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43 (включительно) до 44</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1921</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44 (включительно) до 45</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1987</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45 (включительно) до 46</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2054</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46 (включительно) до 47</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2123</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47 (включительно) до 48</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2193</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48 (включительно) до 49</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2264</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49 (включительно) до 50</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2337</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50 (включительно) до 51</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2411</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51 (включительно) до 52</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2487</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52 (включительно) до 53</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2564</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53 (включительно) до 54</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2642</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54 (включительно) до 55</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2722</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55 (включительно) до 56</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2803</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56 (включительно) до 57</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2885</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57 (включительно) до 58</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2969</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58 (включительно) до 59</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3054</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59 (включительно) до 60</w:t>
            </w:r>
          </w:p>
        </w:tc>
        <w:tc>
          <w:tcPr>
            <w:tcW w:w="1812"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3140</w:t>
            </w:r>
          </w:p>
        </w:tc>
      </w:tr>
      <w:tr w:rsidR="005B514D" w:rsidTr="005B514D">
        <w:tc>
          <w:tcPr>
            <w:tcW w:w="3188" w:type="pct"/>
            <w:vAlign w:val="center"/>
          </w:tcPr>
          <w:p w:rsidR="005B514D" w:rsidRPr="005B514D" w:rsidRDefault="005B514D" w:rsidP="005B514D">
            <w:pPr>
              <w:autoSpaceDE w:val="0"/>
              <w:autoSpaceDN w:val="0"/>
              <w:adjustRightInd w:val="0"/>
              <w:jc w:val="center"/>
              <w:rPr>
                <w:rFonts w:ascii="Times New Roman" w:hAnsi="Times New Roman" w:cs="Times New Roman"/>
                <w:bCs/>
                <w:sz w:val="12"/>
                <w:szCs w:val="12"/>
              </w:rPr>
            </w:pPr>
            <w:r w:rsidRPr="005B514D">
              <w:rPr>
                <w:rFonts w:ascii="Times New Roman" w:hAnsi="Times New Roman" w:cs="Times New Roman"/>
                <w:bCs/>
                <w:sz w:val="12"/>
                <w:szCs w:val="12"/>
              </w:rPr>
              <w:t>от 60 (включительно) и выше</w:t>
            </w:r>
          </w:p>
        </w:tc>
        <w:tc>
          <w:tcPr>
            <w:tcW w:w="1812" w:type="pct"/>
            <w:vAlign w:val="center"/>
          </w:tcPr>
          <w:p w:rsidR="005B514D" w:rsidRPr="005B514D" w:rsidRDefault="00BB379C" w:rsidP="005B514D">
            <w:pPr>
              <w:autoSpaceDE w:val="0"/>
              <w:autoSpaceDN w:val="0"/>
              <w:adjustRightInd w:val="0"/>
              <w:jc w:val="center"/>
              <w:rPr>
                <w:rFonts w:ascii="Times New Roman" w:hAnsi="Times New Roman" w:cs="Times New Roman"/>
                <w:bCs/>
                <w:sz w:val="12"/>
                <w:szCs w:val="12"/>
              </w:rPr>
            </w:pPr>
            <w:hyperlink w:anchor="Par266" w:history="1">
              <w:r w:rsidR="005B514D" w:rsidRPr="005B514D">
                <w:rPr>
                  <w:rFonts w:ascii="Times New Roman" w:hAnsi="Times New Roman" w:cs="Times New Roman"/>
                  <w:bCs/>
                  <w:sz w:val="12"/>
                  <w:szCs w:val="12"/>
                </w:rPr>
                <w:t>&lt;*&gt;</w:t>
              </w:r>
            </w:hyperlink>
            <w:r w:rsidR="005B514D" w:rsidRPr="005B514D">
              <w:rPr>
                <w:rFonts w:ascii="Times New Roman" w:hAnsi="Times New Roman" w:cs="Times New Roman"/>
                <w:bCs/>
                <w:sz w:val="12"/>
                <w:szCs w:val="12"/>
              </w:rPr>
              <w:t xml:space="preserve"> по отдельному расчету</w:t>
            </w:r>
          </w:p>
        </w:tc>
      </w:tr>
    </w:tbl>
    <w:p w:rsidR="008C4DD9" w:rsidRPr="008C4DD9" w:rsidRDefault="008C4DD9" w:rsidP="008C4DD9">
      <w:pPr>
        <w:pStyle w:val="aff2"/>
        <w:ind w:firstLine="284"/>
        <w:jc w:val="both"/>
        <w:rPr>
          <w:rFonts w:ascii="Times New Roman" w:hAnsi="Times New Roman" w:cs="Times New Roman"/>
          <w:sz w:val="12"/>
          <w:szCs w:val="12"/>
        </w:rPr>
      </w:pPr>
      <w:r w:rsidRPr="008C4DD9">
        <w:rPr>
          <w:rFonts w:ascii="Times New Roman" w:hAnsi="Times New Roman" w:cs="Times New Roman"/>
          <w:sz w:val="12"/>
          <w:szCs w:val="12"/>
        </w:rPr>
        <w:t>&lt;*&gt; Рассчитывается по формулам, приведенным в методике расчета размера вреда, причиняемого тяжеловесными транспортными средствами, предусмотренной приложением к Правилам возмещения вреда, причиняемого тяжеловесными транспортными средствами, утвержденным постановлением Правительства Российской Федерации от 31.01.2020г. № 67.</w:t>
      </w:r>
    </w:p>
    <w:p w:rsidR="008C4DD9" w:rsidRPr="008C4DD9" w:rsidRDefault="008C4DD9" w:rsidP="008C4DD9">
      <w:pPr>
        <w:pStyle w:val="aff2"/>
        <w:ind w:firstLine="284"/>
        <w:jc w:val="right"/>
        <w:rPr>
          <w:rFonts w:ascii="Times New Roman" w:hAnsi="Times New Roman" w:cs="Times New Roman"/>
          <w:sz w:val="12"/>
          <w:szCs w:val="12"/>
        </w:rPr>
      </w:pPr>
      <w:r w:rsidRPr="008C4DD9">
        <w:rPr>
          <w:rFonts w:ascii="Times New Roman" w:hAnsi="Times New Roman" w:cs="Times New Roman"/>
          <w:sz w:val="12"/>
          <w:szCs w:val="12"/>
        </w:rPr>
        <w:t>Таблица 4</w:t>
      </w:r>
    </w:p>
    <w:p w:rsidR="005B514D" w:rsidRDefault="008C4DD9" w:rsidP="008C4DD9">
      <w:pPr>
        <w:pStyle w:val="aff2"/>
        <w:ind w:firstLine="284"/>
        <w:jc w:val="center"/>
        <w:rPr>
          <w:rFonts w:ascii="Times New Roman" w:hAnsi="Times New Roman" w:cs="Times New Roman"/>
          <w:sz w:val="12"/>
          <w:szCs w:val="12"/>
        </w:rPr>
      </w:pPr>
      <w:r>
        <w:rPr>
          <w:rFonts w:ascii="Times New Roman" w:hAnsi="Times New Roman" w:cs="Times New Roman"/>
          <w:sz w:val="12"/>
          <w:szCs w:val="12"/>
        </w:rPr>
        <w:t xml:space="preserve">Размер </w:t>
      </w:r>
      <w:r w:rsidRPr="008C4DD9">
        <w:rPr>
          <w:rFonts w:ascii="Times New Roman" w:hAnsi="Times New Roman" w:cs="Times New Roman"/>
          <w:sz w:val="12"/>
          <w:szCs w:val="12"/>
        </w:rPr>
        <w:t>вреда, причиня</w:t>
      </w:r>
      <w:r>
        <w:rPr>
          <w:rFonts w:ascii="Times New Roman" w:hAnsi="Times New Roman" w:cs="Times New Roman"/>
          <w:sz w:val="12"/>
          <w:szCs w:val="12"/>
        </w:rPr>
        <w:t xml:space="preserve">емого транспортными средствами, </w:t>
      </w:r>
      <w:r w:rsidRPr="008C4DD9">
        <w:rPr>
          <w:rFonts w:ascii="Times New Roman" w:hAnsi="Times New Roman" w:cs="Times New Roman"/>
          <w:sz w:val="12"/>
          <w:szCs w:val="12"/>
        </w:rPr>
        <w:t>осуществляющими перевозки тя</w:t>
      </w:r>
      <w:r>
        <w:rPr>
          <w:rFonts w:ascii="Times New Roman" w:hAnsi="Times New Roman" w:cs="Times New Roman"/>
          <w:sz w:val="12"/>
          <w:szCs w:val="12"/>
        </w:rPr>
        <w:t xml:space="preserve">желовесных грузов, при движении </w:t>
      </w:r>
      <w:r w:rsidRPr="008C4DD9">
        <w:rPr>
          <w:rFonts w:ascii="Times New Roman" w:hAnsi="Times New Roman" w:cs="Times New Roman"/>
          <w:sz w:val="12"/>
          <w:szCs w:val="12"/>
        </w:rPr>
        <w:t xml:space="preserve">таких транспортных средств </w:t>
      </w:r>
      <w:r>
        <w:rPr>
          <w:rFonts w:ascii="Times New Roman" w:hAnsi="Times New Roman" w:cs="Times New Roman"/>
          <w:sz w:val="12"/>
          <w:szCs w:val="12"/>
        </w:rPr>
        <w:t xml:space="preserve">по автомобильным дорогам общего </w:t>
      </w:r>
      <w:r w:rsidRPr="008C4DD9">
        <w:rPr>
          <w:rFonts w:ascii="Times New Roman" w:hAnsi="Times New Roman" w:cs="Times New Roman"/>
          <w:sz w:val="12"/>
          <w:szCs w:val="12"/>
        </w:rPr>
        <w:t>пользования местного значения в муниципальном районе Сергиевский Самарской области в</w:t>
      </w:r>
      <w:r>
        <w:rPr>
          <w:rFonts w:ascii="Times New Roman" w:hAnsi="Times New Roman" w:cs="Times New Roman"/>
          <w:sz w:val="12"/>
          <w:szCs w:val="12"/>
        </w:rPr>
        <w:t xml:space="preserve">следствие превышения допустимой </w:t>
      </w:r>
      <w:r w:rsidRPr="008C4DD9">
        <w:rPr>
          <w:rFonts w:ascii="Times New Roman" w:hAnsi="Times New Roman" w:cs="Times New Roman"/>
          <w:sz w:val="12"/>
          <w:szCs w:val="12"/>
        </w:rPr>
        <w:t>массы транспортного средства</w:t>
      </w:r>
    </w:p>
    <w:tbl>
      <w:tblPr>
        <w:tblStyle w:val="aff7"/>
        <w:tblW w:w="5000" w:type="pct"/>
        <w:tblLook w:val="04A0" w:firstRow="1" w:lastRow="0" w:firstColumn="1" w:lastColumn="0" w:noHBand="0" w:noVBand="1"/>
      </w:tblPr>
      <w:tblGrid>
        <w:gridCol w:w="5161"/>
        <w:gridCol w:w="2568"/>
      </w:tblGrid>
      <w:tr w:rsidR="008C4DD9" w:rsidTr="008C4DD9">
        <w:tc>
          <w:tcPr>
            <w:tcW w:w="3339" w:type="pct"/>
            <w:vAlign w:val="center"/>
          </w:tcPr>
          <w:p w:rsidR="008C4DD9" w:rsidRPr="008C4DD9" w:rsidRDefault="008C4DD9" w:rsidP="00B21119">
            <w:pPr>
              <w:pStyle w:val="ConsPlusNormal"/>
              <w:ind w:firstLine="0"/>
              <w:jc w:val="center"/>
              <w:rPr>
                <w:rFonts w:ascii="Times New Roman" w:hAnsi="Times New Roman" w:cs="Times New Roman"/>
                <w:sz w:val="12"/>
                <w:szCs w:val="12"/>
              </w:rPr>
            </w:pPr>
            <w:r w:rsidRPr="008C4DD9">
              <w:rPr>
                <w:rFonts w:ascii="Times New Roman" w:hAnsi="Times New Roman" w:cs="Times New Roman"/>
                <w:sz w:val="12"/>
                <w:szCs w:val="12"/>
              </w:rPr>
              <w:t>Превышение допустимой массы транспортного средства (процентов)</w:t>
            </w:r>
          </w:p>
        </w:tc>
        <w:tc>
          <w:tcPr>
            <w:tcW w:w="1661" w:type="pct"/>
            <w:vAlign w:val="center"/>
          </w:tcPr>
          <w:p w:rsidR="008C4DD9" w:rsidRPr="008C4DD9" w:rsidRDefault="008C4DD9" w:rsidP="00B21119">
            <w:pPr>
              <w:pStyle w:val="ConsPlusNormal"/>
              <w:ind w:firstLine="0"/>
              <w:jc w:val="center"/>
              <w:rPr>
                <w:rFonts w:ascii="Times New Roman" w:hAnsi="Times New Roman" w:cs="Times New Roman"/>
                <w:sz w:val="12"/>
                <w:szCs w:val="12"/>
              </w:rPr>
            </w:pPr>
            <w:r w:rsidRPr="008C4DD9">
              <w:rPr>
                <w:rFonts w:ascii="Times New Roman" w:hAnsi="Times New Roman" w:cs="Times New Roman"/>
                <w:sz w:val="12"/>
                <w:szCs w:val="12"/>
              </w:rPr>
              <w:t>Размер вреда (рублей на 100 км)</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свыше 10 до 11</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4025</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11 (включительно) до 12</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4082</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12 (включительно) до 13</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4140</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13 (включительно) до 14</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4198</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14 (включительно) до 15</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4256</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15 (включительно) до 16</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4313</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16 (включительно) до 17</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4371</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17 (включительно) до 18</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4429</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18 (включительно) до 19</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4487</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19 (включительно) до 20</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4544</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20 (включительно) до 21</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4602</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21 (включительно) до 22</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4660</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22 (включительно) до 23</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4718</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23 (включительно) до 24</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4775</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24 (включительно) до 25</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4833</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25 (включительно) до 26</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4891</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26 (включительно) до 27</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4949</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27 (включительно) до 28</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5006</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28 (включительно) до 29</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5064</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29 (включительно) до 30</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5122</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30 (включительно) до 31</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5180</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31 (включительно) до 32</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5237</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32 (включительно) до 33</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5295</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33 (включительно) до 34</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5353</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34 (включительно) до 35</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5411</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35 (включительно) до 36</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5468</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36 (включительно) до 37</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5526</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37 (включительно) до 38</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5584</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38 (включительно) до 39</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5642</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39 (включительно) до 40</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5699</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40 (включительно) до 41</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5757</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41 (включительно) до 42</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5815</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42 (включительно) до 43</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5873</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43 (включительно) до 44</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5930</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44 (включительно) до 45</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5988</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45 (включительно) до 46</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6046</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46 (включительно) до 47</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6104</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47 (включительно) до 48</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6161</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48 (включительно) до 49</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6219</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49 (включительно) до 50</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6277</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50 (включительно) до 51</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6335</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51 (включительно) до 52</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6392</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lastRenderedPageBreak/>
              <w:t>от 52 (включительно) до 53</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6450</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53 (включительно) до 54</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6508</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54 (включительно) до 55</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6566</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55 (включительно) до 56</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6623</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56 (включительно) до 57</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6681</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57 (включительно) до 58</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6739</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58 (включительно) до 59</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6797</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59 (включительно) до 60</w:t>
            </w:r>
          </w:p>
        </w:tc>
        <w:tc>
          <w:tcPr>
            <w:tcW w:w="1661"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6854</w:t>
            </w:r>
          </w:p>
        </w:tc>
      </w:tr>
      <w:tr w:rsidR="008C4DD9" w:rsidTr="008C4DD9">
        <w:tc>
          <w:tcPr>
            <w:tcW w:w="3339" w:type="pct"/>
            <w:vAlign w:val="center"/>
          </w:tcPr>
          <w:p w:rsidR="008C4DD9" w:rsidRPr="008C4DD9" w:rsidRDefault="008C4DD9" w:rsidP="00B21119">
            <w:pPr>
              <w:autoSpaceDE w:val="0"/>
              <w:autoSpaceDN w:val="0"/>
              <w:adjustRightInd w:val="0"/>
              <w:jc w:val="center"/>
              <w:rPr>
                <w:rFonts w:ascii="Times New Roman" w:hAnsi="Times New Roman" w:cs="Times New Roman"/>
                <w:bCs/>
                <w:sz w:val="12"/>
                <w:szCs w:val="12"/>
              </w:rPr>
            </w:pPr>
            <w:r w:rsidRPr="008C4DD9">
              <w:rPr>
                <w:rFonts w:ascii="Times New Roman" w:hAnsi="Times New Roman" w:cs="Times New Roman"/>
                <w:bCs/>
                <w:sz w:val="12"/>
                <w:szCs w:val="12"/>
              </w:rPr>
              <w:t>от 60 (включительно) и выше</w:t>
            </w:r>
          </w:p>
        </w:tc>
        <w:tc>
          <w:tcPr>
            <w:tcW w:w="1661" w:type="pct"/>
            <w:vAlign w:val="center"/>
          </w:tcPr>
          <w:p w:rsidR="008C4DD9" w:rsidRPr="008C4DD9" w:rsidRDefault="00BB379C" w:rsidP="00B21119">
            <w:pPr>
              <w:autoSpaceDE w:val="0"/>
              <w:autoSpaceDN w:val="0"/>
              <w:adjustRightInd w:val="0"/>
              <w:jc w:val="center"/>
              <w:rPr>
                <w:rFonts w:ascii="Times New Roman" w:hAnsi="Times New Roman" w:cs="Times New Roman"/>
                <w:bCs/>
                <w:sz w:val="12"/>
                <w:szCs w:val="12"/>
              </w:rPr>
            </w:pPr>
            <w:hyperlink w:anchor="Par397" w:history="1">
              <w:r w:rsidR="008C4DD9" w:rsidRPr="008C4DD9">
                <w:rPr>
                  <w:rFonts w:ascii="Times New Roman" w:hAnsi="Times New Roman" w:cs="Times New Roman"/>
                  <w:bCs/>
                  <w:sz w:val="12"/>
                  <w:szCs w:val="12"/>
                </w:rPr>
                <w:t>&lt;*&gt;</w:t>
              </w:r>
            </w:hyperlink>
            <w:r w:rsidR="008C4DD9" w:rsidRPr="008C4DD9">
              <w:rPr>
                <w:rFonts w:ascii="Times New Roman" w:hAnsi="Times New Roman" w:cs="Times New Roman"/>
                <w:bCs/>
                <w:sz w:val="12"/>
                <w:szCs w:val="12"/>
              </w:rPr>
              <w:t xml:space="preserve"> по отдельному расчету</w:t>
            </w:r>
          </w:p>
        </w:tc>
      </w:tr>
    </w:tbl>
    <w:p w:rsidR="008C4DD9" w:rsidRDefault="008C4DD9" w:rsidP="008C4DD9">
      <w:pPr>
        <w:pStyle w:val="aff2"/>
        <w:ind w:firstLine="284"/>
        <w:jc w:val="both"/>
        <w:rPr>
          <w:rFonts w:ascii="Times New Roman" w:hAnsi="Times New Roman" w:cs="Times New Roman"/>
          <w:sz w:val="12"/>
          <w:szCs w:val="12"/>
        </w:rPr>
      </w:pPr>
      <w:r w:rsidRPr="008C4DD9">
        <w:rPr>
          <w:rFonts w:ascii="Times New Roman" w:hAnsi="Times New Roman" w:cs="Times New Roman"/>
          <w:sz w:val="12"/>
          <w:szCs w:val="12"/>
        </w:rPr>
        <w:t>&lt;*&gt; Рассчитывается по формулам, приведенным в методике расчета размера вреда, причиняемого тяжеловесными транспортными средствами, предусмотренной приложением к Правилам возмещения вреда, причиняемого тяжеловесными транспортными средствами, утвержденным постановлением Правительства Российской Федерации от 31.01.2020г. № 67.</w:t>
      </w:r>
    </w:p>
    <w:p w:rsidR="00B21119" w:rsidRDefault="00B21119" w:rsidP="008C4DD9">
      <w:pPr>
        <w:pStyle w:val="aff2"/>
        <w:ind w:firstLine="284"/>
        <w:jc w:val="both"/>
        <w:rPr>
          <w:rFonts w:ascii="Times New Roman" w:hAnsi="Times New Roman" w:cs="Times New Roman"/>
          <w:sz w:val="12"/>
          <w:szCs w:val="12"/>
        </w:rPr>
      </w:pPr>
    </w:p>
    <w:p w:rsidR="00B21119" w:rsidRPr="00B21119" w:rsidRDefault="00B21119" w:rsidP="00B21119">
      <w:pPr>
        <w:pStyle w:val="aff2"/>
        <w:ind w:firstLine="284"/>
        <w:jc w:val="center"/>
        <w:rPr>
          <w:rFonts w:ascii="Times New Roman" w:hAnsi="Times New Roman" w:cs="Times New Roman"/>
          <w:sz w:val="12"/>
          <w:szCs w:val="12"/>
        </w:rPr>
      </w:pPr>
      <w:r w:rsidRPr="00B21119">
        <w:rPr>
          <w:rFonts w:ascii="Times New Roman" w:hAnsi="Times New Roman" w:cs="Times New Roman"/>
          <w:sz w:val="12"/>
          <w:szCs w:val="12"/>
        </w:rPr>
        <w:t>Администрация</w:t>
      </w:r>
    </w:p>
    <w:p w:rsidR="00B21119" w:rsidRPr="00B21119" w:rsidRDefault="00B21119" w:rsidP="00B21119">
      <w:pPr>
        <w:pStyle w:val="aff2"/>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B21119">
        <w:rPr>
          <w:rFonts w:ascii="Times New Roman" w:hAnsi="Times New Roman" w:cs="Times New Roman"/>
          <w:sz w:val="12"/>
          <w:szCs w:val="12"/>
        </w:rPr>
        <w:t>Липовка</w:t>
      </w:r>
    </w:p>
    <w:p w:rsidR="00B21119" w:rsidRPr="00B21119" w:rsidRDefault="00B21119" w:rsidP="00B21119">
      <w:pPr>
        <w:pStyle w:val="aff2"/>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B21119">
        <w:rPr>
          <w:rFonts w:ascii="Times New Roman" w:hAnsi="Times New Roman" w:cs="Times New Roman"/>
          <w:sz w:val="12"/>
          <w:szCs w:val="12"/>
        </w:rPr>
        <w:t>Сергиевский</w:t>
      </w:r>
    </w:p>
    <w:p w:rsidR="00B21119" w:rsidRPr="00B21119" w:rsidRDefault="00B21119" w:rsidP="00B21119">
      <w:pPr>
        <w:pStyle w:val="aff2"/>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B21119" w:rsidRPr="00B21119" w:rsidRDefault="00B21119" w:rsidP="00B21119">
      <w:pPr>
        <w:pStyle w:val="aff2"/>
        <w:ind w:firstLine="284"/>
        <w:jc w:val="center"/>
        <w:rPr>
          <w:rFonts w:ascii="Times New Roman" w:hAnsi="Times New Roman" w:cs="Times New Roman"/>
          <w:sz w:val="12"/>
          <w:szCs w:val="12"/>
        </w:rPr>
      </w:pPr>
      <w:r w:rsidRPr="00B21119">
        <w:rPr>
          <w:rFonts w:ascii="Times New Roman" w:hAnsi="Times New Roman" w:cs="Times New Roman"/>
          <w:sz w:val="12"/>
          <w:szCs w:val="12"/>
        </w:rPr>
        <w:t>ПОСТАНОВЛЕНИЕ</w:t>
      </w:r>
    </w:p>
    <w:p w:rsidR="00B21119" w:rsidRPr="00B21119" w:rsidRDefault="00B21119" w:rsidP="00B21119">
      <w:pPr>
        <w:pStyle w:val="aff2"/>
        <w:ind w:firstLine="284"/>
        <w:jc w:val="both"/>
        <w:rPr>
          <w:rFonts w:ascii="Times New Roman" w:hAnsi="Times New Roman" w:cs="Times New Roman"/>
          <w:sz w:val="12"/>
          <w:szCs w:val="12"/>
        </w:rPr>
      </w:pPr>
      <w:r>
        <w:rPr>
          <w:rFonts w:ascii="Times New Roman" w:hAnsi="Times New Roman" w:cs="Times New Roman"/>
          <w:sz w:val="12"/>
          <w:szCs w:val="12"/>
        </w:rPr>
        <w:t>«23» мая 2023г.                                                                                                                                                                                                              №23</w:t>
      </w:r>
    </w:p>
    <w:p w:rsidR="00B21119" w:rsidRPr="00B21119" w:rsidRDefault="00B21119" w:rsidP="00B21119">
      <w:pPr>
        <w:pStyle w:val="aff2"/>
        <w:ind w:firstLine="284"/>
        <w:jc w:val="center"/>
        <w:rPr>
          <w:rFonts w:ascii="Times New Roman" w:hAnsi="Times New Roman" w:cs="Times New Roman"/>
          <w:sz w:val="12"/>
          <w:szCs w:val="12"/>
        </w:rPr>
      </w:pPr>
      <w:r w:rsidRPr="00B21119">
        <w:rPr>
          <w:rFonts w:ascii="Times New Roman" w:hAnsi="Times New Roman" w:cs="Times New Roman"/>
          <w:sz w:val="12"/>
          <w:szCs w:val="12"/>
        </w:rPr>
        <w:t xml:space="preserve">Об утверждении актуализированной схемы водоснабжения сельского поселения Липовка муниципального района Сергиевский Самарской области на период до 2033 гг. </w:t>
      </w:r>
    </w:p>
    <w:p w:rsidR="00B21119" w:rsidRPr="00B21119" w:rsidRDefault="00B21119" w:rsidP="00B21119">
      <w:pPr>
        <w:pStyle w:val="aff2"/>
        <w:ind w:firstLine="284"/>
        <w:jc w:val="both"/>
        <w:rPr>
          <w:rFonts w:ascii="Times New Roman" w:hAnsi="Times New Roman" w:cs="Times New Roman"/>
          <w:sz w:val="12"/>
          <w:szCs w:val="12"/>
        </w:rPr>
      </w:pPr>
      <w:r w:rsidRPr="00B21119">
        <w:rPr>
          <w:rFonts w:ascii="Times New Roman" w:hAnsi="Times New Roman" w:cs="Times New Roman"/>
          <w:sz w:val="12"/>
          <w:szCs w:val="12"/>
        </w:rPr>
        <w:t>В соответствии с Федеральным</w:t>
      </w:r>
      <w:r>
        <w:rPr>
          <w:rFonts w:ascii="Times New Roman" w:hAnsi="Times New Roman" w:cs="Times New Roman"/>
          <w:sz w:val="12"/>
          <w:szCs w:val="12"/>
        </w:rPr>
        <w:t xml:space="preserve"> законом от 7 декабря 2011г. №</w:t>
      </w:r>
      <w:r w:rsidRPr="00B21119">
        <w:rPr>
          <w:rFonts w:ascii="Times New Roman" w:hAnsi="Times New Roman" w:cs="Times New Roman"/>
          <w:sz w:val="12"/>
          <w:szCs w:val="12"/>
        </w:rPr>
        <w:t>416-ФЗ «О водоснабжении и водоотведении», руководствуясь постановлением Правительства Российской Фе</w:t>
      </w:r>
      <w:r>
        <w:rPr>
          <w:rFonts w:ascii="Times New Roman" w:hAnsi="Times New Roman" w:cs="Times New Roman"/>
          <w:sz w:val="12"/>
          <w:szCs w:val="12"/>
        </w:rPr>
        <w:t>дерации от 5 сентября 2013г. №</w:t>
      </w:r>
      <w:r w:rsidRPr="00B21119">
        <w:rPr>
          <w:rFonts w:ascii="Times New Roman" w:hAnsi="Times New Roman" w:cs="Times New Roman"/>
          <w:sz w:val="12"/>
          <w:szCs w:val="12"/>
        </w:rPr>
        <w:t xml:space="preserve">782 «О схемах водоснабжения и водоотведения», Уставом сельского поселения Липовка муниципального района Сергиевский Самарской области, Администрация сельского поселения Липовка муниципального района Сергиевский Самарской области </w:t>
      </w:r>
    </w:p>
    <w:p w:rsidR="00B21119" w:rsidRPr="00B21119" w:rsidRDefault="00B21119" w:rsidP="00B21119">
      <w:pPr>
        <w:pStyle w:val="aff2"/>
        <w:ind w:firstLine="284"/>
        <w:jc w:val="both"/>
        <w:rPr>
          <w:rFonts w:ascii="Times New Roman" w:hAnsi="Times New Roman" w:cs="Times New Roman"/>
          <w:sz w:val="12"/>
          <w:szCs w:val="12"/>
        </w:rPr>
      </w:pPr>
      <w:r w:rsidRPr="00B21119">
        <w:rPr>
          <w:rFonts w:ascii="Times New Roman" w:hAnsi="Times New Roman" w:cs="Times New Roman"/>
          <w:sz w:val="12"/>
          <w:szCs w:val="12"/>
        </w:rPr>
        <w:t>ПОСТАНОВЛЯЕТ:</w:t>
      </w:r>
    </w:p>
    <w:p w:rsidR="00B21119" w:rsidRPr="00B21119" w:rsidRDefault="00B21119" w:rsidP="00B21119">
      <w:pPr>
        <w:pStyle w:val="aff2"/>
        <w:ind w:firstLine="284"/>
        <w:jc w:val="both"/>
        <w:rPr>
          <w:rFonts w:ascii="Times New Roman" w:hAnsi="Times New Roman" w:cs="Times New Roman"/>
          <w:sz w:val="12"/>
          <w:szCs w:val="12"/>
        </w:rPr>
      </w:pPr>
      <w:r w:rsidRPr="00B21119">
        <w:rPr>
          <w:rFonts w:ascii="Times New Roman" w:hAnsi="Times New Roman" w:cs="Times New Roman"/>
          <w:sz w:val="12"/>
          <w:szCs w:val="12"/>
        </w:rPr>
        <w:t>1. Утвердить прилагаемую актуализированную схему водоснабжения сельского поселения Липовка муниципального района Сергиевский Самарской области на период до 2033 гг.</w:t>
      </w:r>
    </w:p>
    <w:p w:rsidR="00B21119" w:rsidRPr="00B21119" w:rsidRDefault="00B21119" w:rsidP="00B21119">
      <w:pPr>
        <w:pStyle w:val="aff2"/>
        <w:ind w:firstLine="284"/>
        <w:jc w:val="both"/>
        <w:rPr>
          <w:rFonts w:ascii="Times New Roman" w:hAnsi="Times New Roman" w:cs="Times New Roman"/>
          <w:sz w:val="12"/>
          <w:szCs w:val="12"/>
        </w:rPr>
      </w:pPr>
      <w:r w:rsidRPr="00B21119">
        <w:rPr>
          <w:rFonts w:ascii="Times New Roman" w:hAnsi="Times New Roman" w:cs="Times New Roman"/>
          <w:sz w:val="12"/>
          <w:szCs w:val="12"/>
        </w:rPr>
        <w:t>2. Опубликовать настоящее Постановление, актуализированную схему водоснабжения сельского поселения Липовка муниципального района Сергиевский Самарской области на период до 2033 гг.  в газете «Сергиевский вестник» и на официальном сайте.</w:t>
      </w:r>
    </w:p>
    <w:p w:rsidR="00B21119" w:rsidRPr="00B21119" w:rsidRDefault="00B21119" w:rsidP="00B21119">
      <w:pPr>
        <w:pStyle w:val="aff2"/>
        <w:ind w:firstLine="284"/>
        <w:jc w:val="both"/>
        <w:rPr>
          <w:rFonts w:ascii="Times New Roman" w:hAnsi="Times New Roman" w:cs="Times New Roman"/>
          <w:sz w:val="12"/>
          <w:szCs w:val="12"/>
        </w:rPr>
      </w:pPr>
      <w:r w:rsidRPr="00B21119">
        <w:rPr>
          <w:rFonts w:ascii="Times New Roman" w:hAnsi="Times New Roman" w:cs="Times New Roman"/>
          <w:sz w:val="12"/>
          <w:szCs w:val="12"/>
        </w:rPr>
        <w:t>3. Настоящее Постановление вступает в силу со дня его официального</w:t>
      </w:r>
      <w:r>
        <w:rPr>
          <w:rFonts w:ascii="Times New Roman" w:hAnsi="Times New Roman" w:cs="Times New Roman"/>
          <w:sz w:val="12"/>
          <w:szCs w:val="12"/>
        </w:rPr>
        <w:t xml:space="preserve"> опубликования.</w:t>
      </w:r>
    </w:p>
    <w:p w:rsidR="00B21119" w:rsidRPr="00B21119" w:rsidRDefault="00B21119" w:rsidP="00B21119">
      <w:pPr>
        <w:pStyle w:val="aff2"/>
        <w:ind w:firstLine="284"/>
        <w:jc w:val="right"/>
        <w:rPr>
          <w:rFonts w:ascii="Times New Roman" w:hAnsi="Times New Roman" w:cs="Times New Roman"/>
          <w:sz w:val="12"/>
          <w:szCs w:val="12"/>
        </w:rPr>
      </w:pPr>
      <w:r w:rsidRPr="00B21119">
        <w:rPr>
          <w:rFonts w:ascii="Times New Roman" w:hAnsi="Times New Roman" w:cs="Times New Roman"/>
          <w:sz w:val="12"/>
          <w:szCs w:val="12"/>
        </w:rPr>
        <w:t>Глава сельского поселения Липовка</w:t>
      </w:r>
    </w:p>
    <w:p w:rsidR="00B21119" w:rsidRDefault="00B21119" w:rsidP="00B21119">
      <w:pPr>
        <w:pStyle w:val="aff2"/>
        <w:ind w:firstLine="284"/>
        <w:jc w:val="right"/>
        <w:rPr>
          <w:rFonts w:ascii="Times New Roman" w:hAnsi="Times New Roman" w:cs="Times New Roman"/>
          <w:sz w:val="12"/>
          <w:szCs w:val="12"/>
        </w:rPr>
      </w:pPr>
      <w:r w:rsidRPr="00B21119">
        <w:rPr>
          <w:rFonts w:ascii="Times New Roman" w:hAnsi="Times New Roman" w:cs="Times New Roman"/>
          <w:sz w:val="12"/>
          <w:szCs w:val="12"/>
        </w:rPr>
        <w:t>муни</w:t>
      </w:r>
      <w:r>
        <w:rPr>
          <w:rFonts w:ascii="Times New Roman" w:hAnsi="Times New Roman" w:cs="Times New Roman"/>
          <w:sz w:val="12"/>
          <w:szCs w:val="12"/>
        </w:rPr>
        <w:t>ципального района Сергиевский</w:t>
      </w:r>
      <w:r w:rsidRPr="00B21119">
        <w:rPr>
          <w:rFonts w:ascii="Times New Roman" w:hAnsi="Times New Roman" w:cs="Times New Roman"/>
          <w:sz w:val="12"/>
          <w:szCs w:val="12"/>
        </w:rPr>
        <w:t xml:space="preserve">           </w:t>
      </w:r>
    </w:p>
    <w:p w:rsidR="00B21119" w:rsidRDefault="00B21119" w:rsidP="00B21119">
      <w:pPr>
        <w:pStyle w:val="aff2"/>
        <w:ind w:firstLine="284"/>
        <w:jc w:val="right"/>
        <w:rPr>
          <w:rFonts w:ascii="Times New Roman" w:hAnsi="Times New Roman" w:cs="Times New Roman"/>
          <w:sz w:val="12"/>
          <w:szCs w:val="12"/>
        </w:rPr>
      </w:pPr>
      <w:r w:rsidRPr="00B21119">
        <w:rPr>
          <w:rFonts w:ascii="Times New Roman" w:hAnsi="Times New Roman" w:cs="Times New Roman"/>
          <w:sz w:val="12"/>
          <w:szCs w:val="12"/>
        </w:rPr>
        <w:t xml:space="preserve">                       С.И. Вершинин   </w:t>
      </w:r>
    </w:p>
    <w:p w:rsidR="00B21119" w:rsidRDefault="00B21119" w:rsidP="00B21119">
      <w:pPr>
        <w:pStyle w:val="aff2"/>
        <w:ind w:firstLine="284"/>
        <w:jc w:val="right"/>
        <w:rPr>
          <w:rFonts w:ascii="Times New Roman" w:hAnsi="Times New Roman" w:cs="Times New Roman"/>
          <w:sz w:val="12"/>
          <w:szCs w:val="12"/>
        </w:rPr>
      </w:pPr>
    </w:p>
    <w:p w:rsidR="00B21119" w:rsidRDefault="00B21119" w:rsidP="00B21119">
      <w:pPr>
        <w:pStyle w:val="aff2"/>
        <w:ind w:firstLine="284"/>
        <w:jc w:val="right"/>
        <w:rPr>
          <w:rFonts w:ascii="Times New Roman" w:hAnsi="Times New Roman" w:cs="Times New Roman"/>
          <w:sz w:val="12"/>
          <w:szCs w:val="12"/>
        </w:rPr>
      </w:pPr>
      <w:r>
        <w:rPr>
          <w:rFonts w:ascii="Times New Roman" w:hAnsi="Times New Roman" w:cs="Times New Roman"/>
          <w:sz w:val="12"/>
          <w:szCs w:val="12"/>
        </w:rPr>
        <w:t xml:space="preserve">Приложение </w:t>
      </w:r>
    </w:p>
    <w:p w:rsidR="00B21119" w:rsidRDefault="00B21119" w:rsidP="00B21119">
      <w:pPr>
        <w:pStyle w:val="aff2"/>
        <w:ind w:firstLine="284"/>
        <w:jc w:val="right"/>
        <w:rPr>
          <w:rFonts w:ascii="Times New Roman" w:hAnsi="Times New Roman" w:cs="Times New Roman"/>
          <w:sz w:val="12"/>
          <w:szCs w:val="12"/>
        </w:rPr>
      </w:pPr>
      <w:r>
        <w:rPr>
          <w:rFonts w:ascii="Times New Roman" w:hAnsi="Times New Roman" w:cs="Times New Roman"/>
          <w:sz w:val="12"/>
          <w:szCs w:val="12"/>
        </w:rPr>
        <w:t>к постановлению администрации</w:t>
      </w:r>
    </w:p>
    <w:p w:rsidR="00B21119" w:rsidRDefault="00B21119" w:rsidP="00B21119">
      <w:pPr>
        <w:pStyle w:val="aff2"/>
        <w:ind w:firstLine="284"/>
        <w:jc w:val="right"/>
        <w:rPr>
          <w:rFonts w:ascii="Times New Roman" w:hAnsi="Times New Roman" w:cs="Times New Roman"/>
          <w:sz w:val="12"/>
          <w:szCs w:val="12"/>
        </w:rPr>
      </w:pPr>
      <w:r>
        <w:rPr>
          <w:rFonts w:ascii="Times New Roman" w:hAnsi="Times New Roman" w:cs="Times New Roman"/>
          <w:sz w:val="12"/>
          <w:szCs w:val="12"/>
        </w:rPr>
        <w:t>сельского поселения Липовка</w:t>
      </w:r>
    </w:p>
    <w:p w:rsidR="00B21119" w:rsidRDefault="00B21119" w:rsidP="00B21119">
      <w:pPr>
        <w:pStyle w:val="aff2"/>
        <w:ind w:firstLine="284"/>
        <w:jc w:val="right"/>
        <w:rPr>
          <w:rFonts w:ascii="Times New Roman" w:hAnsi="Times New Roman" w:cs="Times New Roman"/>
          <w:sz w:val="12"/>
          <w:szCs w:val="12"/>
        </w:rPr>
      </w:pPr>
      <w:r>
        <w:rPr>
          <w:rFonts w:ascii="Times New Roman" w:hAnsi="Times New Roman" w:cs="Times New Roman"/>
          <w:sz w:val="12"/>
          <w:szCs w:val="12"/>
        </w:rPr>
        <w:t>муниципального района Сергиевский</w:t>
      </w:r>
    </w:p>
    <w:p w:rsidR="00B21119" w:rsidRDefault="00B21119" w:rsidP="00B21119">
      <w:pPr>
        <w:pStyle w:val="aff2"/>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rsidR="00B21119" w:rsidRDefault="00B21119" w:rsidP="00B21119">
      <w:pPr>
        <w:pStyle w:val="aff2"/>
        <w:ind w:firstLine="284"/>
        <w:jc w:val="right"/>
        <w:rPr>
          <w:rFonts w:ascii="Times New Roman" w:hAnsi="Times New Roman" w:cs="Times New Roman"/>
          <w:sz w:val="12"/>
          <w:szCs w:val="12"/>
        </w:rPr>
      </w:pPr>
      <w:r>
        <w:rPr>
          <w:rFonts w:ascii="Times New Roman" w:hAnsi="Times New Roman" w:cs="Times New Roman"/>
          <w:sz w:val="12"/>
          <w:szCs w:val="12"/>
        </w:rPr>
        <w:t>№23 от «23» мая 2023 года</w:t>
      </w:r>
    </w:p>
    <w:p w:rsidR="00B21119" w:rsidRDefault="00B21119" w:rsidP="00B21119">
      <w:pPr>
        <w:pStyle w:val="aff2"/>
        <w:ind w:firstLine="284"/>
        <w:jc w:val="center"/>
        <w:rPr>
          <w:rFonts w:ascii="Times New Roman" w:hAnsi="Times New Roman" w:cs="Times New Roman"/>
          <w:sz w:val="12"/>
          <w:szCs w:val="12"/>
        </w:rPr>
      </w:pPr>
      <w:r>
        <w:rPr>
          <w:rFonts w:ascii="Times New Roman" w:hAnsi="Times New Roman" w:cs="Times New Roman"/>
          <w:sz w:val="12"/>
          <w:szCs w:val="12"/>
        </w:rPr>
        <w:t>Схема водоснабжения сельского поселения Липовка муниципального района Сергиевский Самарской области на период до 2033г. (</w:t>
      </w:r>
      <w:r w:rsidR="007B2681">
        <w:rPr>
          <w:rFonts w:ascii="Times New Roman" w:hAnsi="Times New Roman" w:cs="Times New Roman"/>
          <w:sz w:val="12"/>
          <w:szCs w:val="12"/>
        </w:rPr>
        <w:t>Актулизация на 2023 год)</w:t>
      </w:r>
    </w:p>
    <w:p w:rsidR="007B2681" w:rsidRDefault="007B2681" w:rsidP="00B21119">
      <w:pPr>
        <w:pStyle w:val="aff2"/>
        <w:ind w:firstLine="284"/>
        <w:jc w:val="center"/>
        <w:rPr>
          <w:rFonts w:ascii="Times New Roman" w:hAnsi="Times New Roman" w:cs="Times New Roman"/>
          <w:sz w:val="12"/>
          <w:szCs w:val="12"/>
        </w:rPr>
      </w:pPr>
    </w:p>
    <w:p w:rsidR="007B2681" w:rsidRDefault="007B2681" w:rsidP="00B21119">
      <w:pPr>
        <w:pStyle w:val="aff2"/>
        <w:ind w:firstLine="284"/>
        <w:jc w:val="center"/>
        <w:rPr>
          <w:rFonts w:ascii="Times New Roman" w:hAnsi="Times New Roman" w:cs="Times New Roman"/>
          <w:sz w:val="12"/>
          <w:szCs w:val="12"/>
        </w:rPr>
      </w:pPr>
      <w:r>
        <w:rPr>
          <w:rFonts w:ascii="Times New Roman" w:hAnsi="Times New Roman" w:cs="Times New Roman"/>
          <w:sz w:val="12"/>
          <w:szCs w:val="12"/>
        </w:rPr>
        <w:t xml:space="preserve">2023 год </w:t>
      </w:r>
    </w:p>
    <w:p w:rsidR="007B2681" w:rsidRDefault="007B2681" w:rsidP="00B21119">
      <w:pPr>
        <w:pStyle w:val="aff2"/>
        <w:ind w:firstLine="284"/>
        <w:jc w:val="center"/>
        <w:rPr>
          <w:rFonts w:ascii="Times New Roman" w:hAnsi="Times New Roman" w:cs="Times New Roman"/>
          <w:sz w:val="12"/>
          <w:szCs w:val="12"/>
        </w:rPr>
      </w:pPr>
    </w:p>
    <w:p w:rsidR="007B2681" w:rsidRPr="007B2681" w:rsidRDefault="007B2681" w:rsidP="007B2681">
      <w:pPr>
        <w:pStyle w:val="aff2"/>
        <w:ind w:firstLine="284"/>
        <w:jc w:val="center"/>
        <w:rPr>
          <w:rFonts w:ascii="Times New Roman" w:hAnsi="Times New Roman" w:cs="Times New Roman"/>
          <w:sz w:val="12"/>
          <w:szCs w:val="12"/>
        </w:rPr>
      </w:pPr>
      <w:r w:rsidRPr="007B2681">
        <w:rPr>
          <w:rFonts w:ascii="Times New Roman" w:hAnsi="Times New Roman" w:cs="Times New Roman"/>
          <w:sz w:val="12"/>
          <w:szCs w:val="12"/>
        </w:rPr>
        <w:t>ОГЛАВЛЕНИЕ</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Оглавление...................................................................................................................</w:t>
      </w:r>
      <w:r w:rsidRPr="007B2681">
        <w:rPr>
          <w:rFonts w:ascii="Times New Roman" w:hAnsi="Times New Roman" w:cs="Times New Roman"/>
          <w:sz w:val="12"/>
          <w:szCs w:val="12"/>
        </w:rPr>
        <w:tab/>
        <w:t>2</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Термины и определения, принятые в работе............................................................</w:t>
      </w:r>
      <w:r w:rsidRPr="007B2681">
        <w:rPr>
          <w:rFonts w:ascii="Times New Roman" w:hAnsi="Times New Roman" w:cs="Times New Roman"/>
          <w:sz w:val="12"/>
          <w:szCs w:val="12"/>
        </w:rPr>
        <w:tab/>
        <w:t>3</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Глава 1. Цели проведения актуализации...................................................................</w:t>
      </w:r>
      <w:r w:rsidRPr="007B2681">
        <w:rPr>
          <w:rFonts w:ascii="Times New Roman" w:hAnsi="Times New Roman" w:cs="Times New Roman"/>
          <w:sz w:val="12"/>
          <w:szCs w:val="12"/>
        </w:rPr>
        <w:tab/>
        <w:t>6</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Глава 2. Схема водоснабжения</w:t>
      </w:r>
      <w:r w:rsidRPr="007B2681">
        <w:rPr>
          <w:rFonts w:ascii="Times New Roman" w:hAnsi="Times New Roman" w:cs="Times New Roman"/>
          <w:sz w:val="12"/>
          <w:szCs w:val="12"/>
        </w:rPr>
        <w:tab/>
        <w:t>9</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Раздел 2.1. Технико-экономическое состояние централизованных систем водоснабжения сельского поселения..........................................9</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Раздел 2.2. Направления развития централизованных систем водоснабжения</w:t>
      </w:r>
      <w:r w:rsidRPr="007B2681">
        <w:rPr>
          <w:rFonts w:ascii="Times New Roman" w:hAnsi="Times New Roman" w:cs="Times New Roman"/>
          <w:sz w:val="12"/>
          <w:szCs w:val="12"/>
        </w:rPr>
        <w:tab/>
      </w:r>
      <w:r>
        <w:rPr>
          <w:rFonts w:ascii="Times New Roman" w:hAnsi="Times New Roman" w:cs="Times New Roman"/>
          <w:sz w:val="12"/>
          <w:szCs w:val="12"/>
        </w:rPr>
        <w:t xml:space="preserve">    </w:t>
      </w:r>
      <w:r w:rsidRPr="007B2681">
        <w:rPr>
          <w:rFonts w:ascii="Times New Roman" w:hAnsi="Times New Roman" w:cs="Times New Roman"/>
          <w:sz w:val="12"/>
          <w:szCs w:val="12"/>
        </w:rPr>
        <w:t>21</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 xml:space="preserve">Раздел 2.3. Баланс водоснабжения и </w:t>
      </w:r>
      <w:r>
        <w:rPr>
          <w:rFonts w:ascii="Times New Roman" w:hAnsi="Times New Roman" w:cs="Times New Roman"/>
          <w:sz w:val="12"/>
          <w:szCs w:val="12"/>
        </w:rPr>
        <w:t xml:space="preserve">потребления, горячей, питьевой, </w:t>
      </w:r>
      <w:r w:rsidRPr="007B2681">
        <w:rPr>
          <w:rFonts w:ascii="Times New Roman" w:hAnsi="Times New Roman" w:cs="Times New Roman"/>
          <w:sz w:val="12"/>
          <w:szCs w:val="12"/>
        </w:rPr>
        <w:t>технической воды</w:t>
      </w:r>
      <w:r w:rsidRPr="007B2681">
        <w:rPr>
          <w:rFonts w:ascii="Times New Roman" w:hAnsi="Times New Roman" w:cs="Times New Roman"/>
          <w:sz w:val="12"/>
          <w:szCs w:val="12"/>
        </w:rPr>
        <w:tab/>
        <w:t>29</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Раздел 2.4. Предложения по строительству, реконструкции и модернизации объектов централизованных систем водоснабжения...............</w:t>
      </w:r>
      <w:r>
        <w:rPr>
          <w:rFonts w:ascii="Times New Roman" w:hAnsi="Times New Roman" w:cs="Times New Roman"/>
          <w:sz w:val="12"/>
          <w:szCs w:val="12"/>
        </w:rPr>
        <w:t>..</w:t>
      </w:r>
      <w:r w:rsidRPr="007B2681">
        <w:rPr>
          <w:rFonts w:ascii="Times New Roman" w:hAnsi="Times New Roman" w:cs="Times New Roman"/>
          <w:sz w:val="12"/>
          <w:szCs w:val="12"/>
        </w:rPr>
        <w:t>58</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Раздел 2.5. Экологические аспекты мероприятий по строительству объектов централизованных систем водоснабжения..........................</w:t>
      </w:r>
      <w:r>
        <w:rPr>
          <w:rFonts w:ascii="Times New Roman" w:hAnsi="Times New Roman" w:cs="Times New Roman"/>
          <w:sz w:val="12"/>
          <w:szCs w:val="12"/>
        </w:rPr>
        <w:t>.....</w:t>
      </w:r>
      <w:r w:rsidRPr="007B2681">
        <w:rPr>
          <w:rFonts w:ascii="Times New Roman" w:hAnsi="Times New Roman" w:cs="Times New Roman"/>
          <w:sz w:val="12"/>
          <w:szCs w:val="12"/>
        </w:rPr>
        <w:t>73</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Раздел 2.6. Оценка объёмов капитальных вложений в строительство, реконструкцию и модернизацию объектов централизованных систем водоснабжения</w:t>
      </w:r>
      <w:r w:rsidRPr="007B2681">
        <w:rPr>
          <w:rFonts w:ascii="Times New Roman" w:hAnsi="Times New Roman" w:cs="Times New Roman"/>
          <w:sz w:val="12"/>
          <w:szCs w:val="12"/>
        </w:rPr>
        <w:tab/>
        <w:t>75</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Раздел 2.7. Плановые значения показателей</w:t>
      </w:r>
      <w:r>
        <w:rPr>
          <w:rFonts w:ascii="Times New Roman" w:hAnsi="Times New Roman" w:cs="Times New Roman"/>
          <w:sz w:val="12"/>
          <w:szCs w:val="12"/>
        </w:rPr>
        <w:t xml:space="preserve"> развития централизованных сис</w:t>
      </w:r>
      <w:r w:rsidRPr="007B2681">
        <w:rPr>
          <w:rFonts w:ascii="Times New Roman" w:hAnsi="Times New Roman" w:cs="Times New Roman"/>
          <w:sz w:val="12"/>
          <w:szCs w:val="12"/>
        </w:rPr>
        <w:t>тем водоснабжения....................................................................</w:t>
      </w:r>
      <w:r>
        <w:rPr>
          <w:rFonts w:ascii="Times New Roman" w:hAnsi="Times New Roman" w:cs="Times New Roman"/>
          <w:sz w:val="12"/>
          <w:szCs w:val="12"/>
        </w:rPr>
        <w:t>.....</w:t>
      </w:r>
      <w:r w:rsidRPr="007B2681">
        <w:rPr>
          <w:rFonts w:ascii="Times New Roman" w:hAnsi="Times New Roman" w:cs="Times New Roman"/>
          <w:sz w:val="12"/>
          <w:szCs w:val="12"/>
        </w:rPr>
        <w:t>83</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Раздел 2.8. Перечень выявленных бесхозяйных объектов централизованных систем водоснабжения (в случае их выявления</w:t>
      </w:r>
      <w:r>
        <w:rPr>
          <w:rFonts w:ascii="Times New Roman" w:hAnsi="Times New Roman" w:cs="Times New Roman"/>
          <w:sz w:val="12"/>
          <w:szCs w:val="12"/>
        </w:rPr>
        <w:t>) и перечень организаций, упол</w:t>
      </w:r>
      <w:r w:rsidRPr="007B2681">
        <w:rPr>
          <w:rFonts w:ascii="Times New Roman" w:hAnsi="Times New Roman" w:cs="Times New Roman"/>
          <w:sz w:val="12"/>
          <w:szCs w:val="12"/>
        </w:rPr>
        <w:t>номоченных на их эксплуатацию</w:t>
      </w:r>
      <w:r w:rsidRPr="007B2681">
        <w:rPr>
          <w:rFonts w:ascii="Times New Roman" w:hAnsi="Times New Roman" w:cs="Times New Roman"/>
          <w:sz w:val="12"/>
          <w:szCs w:val="12"/>
        </w:rPr>
        <w:tab/>
        <w:t>85</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Приложения</w:t>
      </w:r>
      <w:r w:rsidRPr="007B2681">
        <w:rPr>
          <w:rFonts w:ascii="Times New Roman" w:hAnsi="Times New Roman" w:cs="Times New Roman"/>
          <w:sz w:val="12"/>
          <w:szCs w:val="12"/>
        </w:rPr>
        <w:tab/>
        <w:t>86</w:t>
      </w:r>
    </w:p>
    <w:p w:rsid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Приложение №1 – Протоколы лабораторных испытаний качества воды</w:t>
      </w:r>
    </w:p>
    <w:p w:rsidR="007B2681" w:rsidRDefault="007B2681" w:rsidP="007B2681">
      <w:pPr>
        <w:pStyle w:val="aff2"/>
        <w:ind w:firstLine="284"/>
        <w:jc w:val="both"/>
        <w:rPr>
          <w:rFonts w:ascii="Times New Roman" w:hAnsi="Times New Roman" w:cs="Times New Roman"/>
          <w:sz w:val="12"/>
          <w:szCs w:val="12"/>
        </w:rPr>
      </w:pP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Термины и определения принятые в работе</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7B2681">
        <w:rPr>
          <w:rFonts w:ascii="Times New Roman" w:hAnsi="Times New Roman" w:cs="Times New Roman"/>
          <w:sz w:val="12"/>
          <w:szCs w:val="12"/>
        </w:rPr>
        <w:t xml:space="preserve">абонент - физическое либо юридическое лицо, заключившее или обязан- ное заключить договор горячего водоснабжения, холодного водоснабжения и (или) договор водоотведения, единый договор </w:t>
      </w:r>
      <w:r>
        <w:rPr>
          <w:rFonts w:ascii="Times New Roman" w:hAnsi="Times New Roman" w:cs="Times New Roman"/>
          <w:sz w:val="12"/>
          <w:szCs w:val="12"/>
        </w:rPr>
        <w:t>холодного водоснабжения и водо</w:t>
      </w:r>
      <w:r w:rsidRPr="007B2681">
        <w:rPr>
          <w:rFonts w:ascii="Times New Roman" w:hAnsi="Times New Roman" w:cs="Times New Roman"/>
          <w:sz w:val="12"/>
          <w:szCs w:val="12"/>
        </w:rPr>
        <w:t>отведения;</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2)</w:t>
      </w:r>
      <w:r w:rsidRPr="007B2681">
        <w:rPr>
          <w:rFonts w:ascii="Times New Roman" w:hAnsi="Times New Roman" w:cs="Times New Roman"/>
          <w:sz w:val="12"/>
          <w:szCs w:val="12"/>
        </w:rPr>
        <w:t>водоподготовка - обработка воды, обеспечивающая ее использование в качестве питьевой или технической воды;</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3)</w:t>
      </w:r>
      <w:r w:rsidRPr="007B2681">
        <w:rPr>
          <w:rFonts w:ascii="Times New Roman" w:hAnsi="Times New Roman" w:cs="Times New Roman"/>
          <w:sz w:val="12"/>
          <w:szCs w:val="12"/>
        </w:rPr>
        <w:t>водоснабжение - водоподготовка, транспортировка и подача питьевой или технической воды абонентам с использованием централизованных или нецен- трализованных систем холодного водоснабжения (холодное водоснабжение) или приготовление, транспортировка и подача гор</w:t>
      </w:r>
      <w:r>
        <w:rPr>
          <w:rFonts w:ascii="Times New Roman" w:hAnsi="Times New Roman" w:cs="Times New Roman"/>
          <w:sz w:val="12"/>
          <w:szCs w:val="12"/>
        </w:rPr>
        <w:t>ячей воды абонентам с использо</w:t>
      </w:r>
      <w:r w:rsidRPr="007B2681">
        <w:rPr>
          <w:rFonts w:ascii="Times New Roman" w:hAnsi="Times New Roman" w:cs="Times New Roman"/>
          <w:sz w:val="12"/>
          <w:szCs w:val="12"/>
        </w:rPr>
        <w:t>ванием централизованных или нецентрализов</w:t>
      </w:r>
      <w:r>
        <w:rPr>
          <w:rFonts w:ascii="Times New Roman" w:hAnsi="Times New Roman" w:cs="Times New Roman"/>
          <w:sz w:val="12"/>
          <w:szCs w:val="12"/>
        </w:rPr>
        <w:t>анных систем горячего водоснаб</w:t>
      </w:r>
      <w:r w:rsidRPr="007B2681">
        <w:rPr>
          <w:rFonts w:ascii="Times New Roman" w:hAnsi="Times New Roman" w:cs="Times New Roman"/>
          <w:sz w:val="12"/>
          <w:szCs w:val="12"/>
        </w:rPr>
        <w:t>жения (горячее водоснабжение);</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Pr="007B2681">
        <w:rPr>
          <w:rFonts w:ascii="Times New Roman" w:hAnsi="Times New Roman" w:cs="Times New Roman"/>
          <w:sz w:val="12"/>
          <w:szCs w:val="12"/>
        </w:rPr>
        <w:t>водопроводная сеть - комплекс технологически связанных между собой инженерных сооружений, предназначенных д</w:t>
      </w:r>
      <w:r>
        <w:rPr>
          <w:rFonts w:ascii="Times New Roman" w:hAnsi="Times New Roman" w:cs="Times New Roman"/>
          <w:sz w:val="12"/>
          <w:szCs w:val="12"/>
        </w:rPr>
        <w:t>ля транспортировки воды, за ис</w:t>
      </w:r>
      <w:r w:rsidRPr="007B2681">
        <w:rPr>
          <w:rFonts w:ascii="Times New Roman" w:hAnsi="Times New Roman" w:cs="Times New Roman"/>
          <w:sz w:val="12"/>
          <w:szCs w:val="12"/>
        </w:rPr>
        <w:t>ключением инженерных сооружений, исполь</w:t>
      </w:r>
      <w:r>
        <w:rPr>
          <w:rFonts w:ascii="Times New Roman" w:hAnsi="Times New Roman" w:cs="Times New Roman"/>
          <w:sz w:val="12"/>
          <w:szCs w:val="12"/>
        </w:rPr>
        <w:t>зуемых также в целях теплоснаб</w:t>
      </w:r>
      <w:r w:rsidRPr="007B2681">
        <w:rPr>
          <w:rFonts w:ascii="Times New Roman" w:hAnsi="Times New Roman" w:cs="Times New Roman"/>
          <w:sz w:val="12"/>
          <w:szCs w:val="12"/>
        </w:rPr>
        <w:t>жения;</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5)</w:t>
      </w:r>
      <w:r w:rsidRPr="007B2681">
        <w:rPr>
          <w:rFonts w:ascii="Times New Roman" w:hAnsi="Times New Roman" w:cs="Times New Roman"/>
          <w:sz w:val="12"/>
          <w:szCs w:val="12"/>
        </w:rPr>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w:t>
      </w:r>
      <w:r>
        <w:rPr>
          <w:rFonts w:ascii="Times New Roman" w:hAnsi="Times New Roman" w:cs="Times New Roman"/>
          <w:sz w:val="12"/>
          <w:szCs w:val="12"/>
        </w:rPr>
        <w:t>я обязана заключить дого</w:t>
      </w:r>
      <w:r w:rsidRPr="007B2681">
        <w:rPr>
          <w:rFonts w:ascii="Times New Roman" w:hAnsi="Times New Roman" w:cs="Times New Roman"/>
          <w:sz w:val="12"/>
          <w:szCs w:val="12"/>
        </w:rPr>
        <w:t>вор холодного водоснабжения, договор водоо</w:t>
      </w:r>
      <w:r>
        <w:rPr>
          <w:rFonts w:ascii="Times New Roman" w:hAnsi="Times New Roman" w:cs="Times New Roman"/>
          <w:sz w:val="12"/>
          <w:szCs w:val="12"/>
        </w:rPr>
        <w:t>тведения, единый договор холод</w:t>
      </w:r>
      <w:r w:rsidRPr="007B2681">
        <w:rPr>
          <w:rFonts w:ascii="Times New Roman" w:hAnsi="Times New Roman" w:cs="Times New Roman"/>
          <w:sz w:val="12"/>
          <w:szCs w:val="12"/>
        </w:rPr>
        <w:t>ного водоснабжения и водоотведения с любым обратившимся к ней лицом, чьи объекты подключены (технологически присое</w:t>
      </w:r>
      <w:r>
        <w:rPr>
          <w:rFonts w:ascii="Times New Roman" w:hAnsi="Times New Roman" w:cs="Times New Roman"/>
          <w:sz w:val="12"/>
          <w:szCs w:val="12"/>
        </w:rPr>
        <w:t>динены) к централизованной сис</w:t>
      </w:r>
      <w:r w:rsidRPr="007B2681">
        <w:rPr>
          <w:rFonts w:ascii="Times New Roman" w:hAnsi="Times New Roman" w:cs="Times New Roman"/>
          <w:sz w:val="12"/>
          <w:szCs w:val="12"/>
        </w:rPr>
        <w:t>теме холодного водоснабжения и (или) водоотведения;</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6)</w:t>
      </w:r>
      <w:r w:rsidRPr="007B2681">
        <w:rPr>
          <w:rFonts w:ascii="Times New Roman" w:hAnsi="Times New Roman" w:cs="Times New Roman"/>
          <w:sz w:val="12"/>
          <w:szCs w:val="12"/>
        </w:rPr>
        <w:t>горячая вода - вода, приготовленная путе</w:t>
      </w:r>
      <w:r>
        <w:rPr>
          <w:rFonts w:ascii="Times New Roman" w:hAnsi="Times New Roman" w:cs="Times New Roman"/>
          <w:sz w:val="12"/>
          <w:szCs w:val="12"/>
        </w:rPr>
        <w:t>м нагрева питьевой или техниче</w:t>
      </w:r>
      <w:r w:rsidRPr="007B2681">
        <w:rPr>
          <w:rFonts w:ascii="Times New Roman" w:hAnsi="Times New Roman" w:cs="Times New Roman"/>
          <w:sz w:val="12"/>
          <w:szCs w:val="12"/>
        </w:rPr>
        <w:t>ской воды с использованием тепловой энергии,</w:t>
      </w:r>
      <w:r>
        <w:rPr>
          <w:rFonts w:ascii="Times New Roman" w:hAnsi="Times New Roman" w:cs="Times New Roman"/>
          <w:sz w:val="12"/>
          <w:szCs w:val="12"/>
        </w:rPr>
        <w:t xml:space="preserve"> а при необходимости также пу</w:t>
      </w:r>
      <w:r w:rsidRPr="007B2681">
        <w:rPr>
          <w:rFonts w:ascii="Times New Roman" w:hAnsi="Times New Roman" w:cs="Times New Roman"/>
          <w:sz w:val="12"/>
          <w:szCs w:val="12"/>
        </w:rPr>
        <w:t>тем очистки, химической подготовки и других</w:t>
      </w:r>
      <w:r>
        <w:rPr>
          <w:rFonts w:ascii="Times New Roman" w:hAnsi="Times New Roman" w:cs="Times New Roman"/>
          <w:sz w:val="12"/>
          <w:szCs w:val="12"/>
        </w:rPr>
        <w:t xml:space="preserve"> технологических операций, осу</w:t>
      </w:r>
      <w:r w:rsidRPr="007B2681">
        <w:rPr>
          <w:rFonts w:ascii="Times New Roman" w:hAnsi="Times New Roman" w:cs="Times New Roman"/>
          <w:sz w:val="12"/>
          <w:szCs w:val="12"/>
        </w:rPr>
        <w:t>ществляемых с водой;</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7)</w:t>
      </w:r>
      <w:r w:rsidRPr="007B2681">
        <w:rPr>
          <w:rFonts w:ascii="Times New Roman" w:hAnsi="Times New Roman" w:cs="Times New Roman"/>
          <w:sz w:val="12"/>
          <w:szCs w:val="12"/>
        </w:rPr>
        <w:t>инвестиционная программа организаци</w:t>
      </w:r>
      <w:r>
        <w:rPr>
          <w:rFonts w:ascii="Times New Roman" w:hAnsi="Times New Roman" w:cs="Times New Roman"/>
          <w:sz w:val="12"/>
          <w:szCs w:val="12"/>
        </w:rPr>
        <w:t>и, осуществляющей горячее водо</w:t>
      </w:r>
      <w:r w:rsidRPr="007B2681">
        <w:rPr>
          <w:rFonts w:ascii="Times New Roman" w:hAnsi="Times New Roman" w:cs="Times New Roman"/>
          <w:sz w:val="12"/>
          <w:szCs w:val="12"/>
        </w:rPr>
        <w:t>снабжение, холодное водоснабжение и (или) вод</w:t>
      </w:r>
      <w:r>
        <w:rPr>
          <w:rFonts w:ascii="Times New Roman" w:hAnsi="Times New Roman" w:cs="Times New Roman"/>
          <w:sz w:val="12"/>
          <w:szCs w:val="12"/>
        </w:rPr>
        <w:t>оотведение (далее также - инве</w:t>
      </w:r>
      <w:r w:rsidRPr="007B2681">
        <w:rPr>
          <w:rFonts w:ascii="Times New Roman" w:hAnsi="Times New Roman" w:cs="Times New Roman"/>
          <w:sz w:val="12"/>
          <w:szCs w:val="12"/>
        </w:rPr>
        <w:t>стиционная программа), - программа меропри</w:t>
      </w:r>
      <w:r>
        <w:rPr>
          <w:rFonts w:ascii="Times New Roman" w:hAnsi="Times New Roman" w:cs="Times New Roman"/>
          <w:sz w:val="12"/>
          <w:szCs w:val="12"/>
        </w:rPr>
        <w:t>ятий по строительству, реконст</w:t>
      </w:r>
      <w:r w:rsidRPr="007B2681">
        <w:rPr>
          <w:rFonts w:ascii="Times New Roman" w:hAnsi="Times New Roman" w:cs="Times New Roman"/>
          <w:sz w:val="12"/>
          <w:szCs w:val="12"/>
        </w:rPr>
        <w:t>рукции и модернизации объектов централизованн</w:t>
      </w:r>
      <w:r>
        <w:rPr>
          <w:rFonts w:ascii="Times New Roman" w:hAnsi="Times New Roman" w:cs="Times New Roman"/>
          <w:sz w:val="12"/>
          <w:szCs w:val="12"/>
        </w:rPr>
        <w:t>ой системы горячего водо</w:t>
      </w:r>
      <w:r w:rsidRPr="007B2681">
        <w:rPr>
          <w:rFonts w:ascii="Times New Roman" w:hAnsi="Times New Roman" w:cs="Times New Roman"/>
          <w:sz w:val="12"/>
          <w:szCs w:val="12"/>
        </w:rPr>
        <w:t>снабжения, холодного водоснабжения и (или) водоотведения;</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8)</w:t>
      </w:r>
      <w:r w:rsidRPr="007B2681">
        <w:rPr>
          <w:rFonts w:ascii="Times New Roman" w:hAnsi="Times New Roman" w:cs="Times New Roman"/>
          <w:sz w:val="12"/>
          <w:szCs w:val="12"/>
        </w:rPr>
        <w:t>качество и безопасность воды (далее - ка</w:t>
      </w:r>
      <w:r>
        <w:rPr>
          <w:rFonts w:ascii="Times New Roman" w:hAnsi="Times New Roman" w:cs="Times New Roman"/>
          <w:sz w:val="12"/>
          <w:szCs w:val="12"/>
        </w:rPr>
        <w:t>чество воды) - совокупность по</w:t>
      </w:r>
      <w:r w:rsidRPr="007B2681">
        <w:rPr>
          <w:rFonts w:ascii="Times New Roman" w:hAnsi="Times New Roman" w:cs="Times New Roman"/>
          <w:sz w:val="12"/>
          <w:szCs w:val="12"/>
        </w:rPr>
        <w:t>казателей, характеризующих физические, хими</w:t>
      </w:r>
      <w:r>
        <w:rPr>
          <w:rFonts w:ascii="Times New Roman" w:hAnsi="Times New Roman" w:cs="Times New Roman"/>
          <w:sz w:val="12"/>
          <w:szCs w:val="12"/>
        </w:rPr>
        <w:t>ческие, бактериологические, ор</w:t>
      </w:r>
      <w:r w:rsidRPr="007B2681">
        <w:rPr>
          <w:rFonts w:ascii="Times New Roman" w:hAnsi="Times New Roman" w:cs="Times New Roman"/>
          <w:sz w:val="12"/>
          <w:szCs w:val="12"/>
        </w:rPr>
        <w:t>ганолептические и другие свойства воды, в том числе ее температуру;</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9)</w:t>
      </w:r>
      <w:r w:rsidRPr="007B2681">
        <w:rPr>
          <w:rFonts w:ascii="Times New Roman" w:hAnsi="Times New Roman" w:cs="Times New Roman"/>
          <w:sz w:val="12"/>
          <w:szCs w:val="12"/>
        </w:rPr>
        <w:t>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w:t>
      </w:r>
      <w:r>
        <w:rPr>
          <w:rFonts w:ascii="Times New Roman" w:hAnsi="Times New Roman" w:cs="Times New Roman"/>
          <w:sz w:val="12"/>
          <w:szCs w:val="12"/>
        </w:rPr>
        <w:t>й (далее</w:t>
      </w:r>
      <w:r w:rsidRPr="007B2681">
        <w:rPr>
          <w:rFonts w:ascii="Times New Roman" w:hAnsi="Times New Roman" w:cs="Times New Roman"/>
          <w:sz w:val="12"/>
          <w:szCs w:val="12"/>
        </w:rPr>
        <w:t>- приборы учета) или расчетным способом;</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10)</w:t>
      </w:r>
      <w:r w:rsidRPr="007B2681">
        <w:rPr>
          <w:rFonts w:ascii="Times New Roman" w:hAnsi="Times New Roman" w:cs="Times New Roman"/>
          <w:sz w:val="12"/>
          <w:szCs w:val="12"/>
        </w:rPr>
        <w:t>нецентрализованная система горячего водоснабжения - сооружения и устройства, в том числе индивидуальные те</w:t>
      </w:r>
      <w:r>
        <w:rPr>
          <w:rFonts w:ascii="Times New Roman" w:hAnsi="Times New Roman" w:cs="Times New Roman"/>
          <w:sz w:val="12"/>
          <w:szCs w:val="12"/>
        </w:rPr>
        <w:t xml:space="preserve">пловые пункты, с использованием </w:t>
      </w:r>
      <w:r w:rsidRPr="007B2681">
        <w:rPr>
          <w:rFonts w:ascii="Times New Roman" w:hAnsi="Times New Roman" w:cs="Times New Roman"/>
          <w:sz w:val="12"/>
          <w:szCs w:val="12"/>
        </w:rPr>
        <w:t>которых приготовление горячей воды осуществляется абонентом са</w:t>
      </w:r>
      <w:r>
        <w:rPr>
          <w:rFonts w:ascii="Times New Roman" w:hAnsi="Times New Roman" w:cs="Times New Roman"/>
          <w:sz w:val="12"/>
          <w:szCs w:val="12"/>
        </w:rPr>
        <w:t>мостоятель</w:t>
      </w:r>
      <w:r w:rsidRPr="007B2681">
        <w:rPr>
          <w:rFonts w:ascii="Times New Roman" w:hAnsi="Times New Roman" w:cs="Times New Roman"/>
          <w:sz w:val="12"/>
          <w:szCs w:val="12"/>
        </w:rPr>
        <w:t>но;</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11)</w:t>
      </w:r>
      <w:r w:rsidRPr="007B2681">
        <w:rPr>
          <w:rFonts w:ascii="Times New Roman" w:hAnsi="Times New Roman" w:cs="Times New Roman"/>
          <w:sz w:val="12"/>
          <w:szCs w:val="12"/>
        </w:rPr>
        <w:t>нецентрализованная система холодного водоснабжения - сооружения и устройства, технологически не связанные с ц</w:t>
      </w:r>
      <w:r>
        <w:rPr>
          <w:rFonts w:ascii="Times New Roman" w:hAnsi="Times New Roman" w:cs="Times New Roman"/>
          <w:sz w:val="12"/>
          <w:szCs w:val="12"/>
        </w:rPr>
        <w:t>ентрализованной системой холод</w:t>
      </w:r>
      <w:r w:rsidRPr="007B2681">
        <w:rPr>
          <w:rFonts w:ascii="Times New Roman" w:hAnsi="Times New Roman" w:cs="Times New Roman"/>
          <w:sz w:val="12"/>
          <w:szCs w:val="12"/>
        </w:rPr>
        <w:t>ного водоснабжения и предназначенные для о</w:t>
      </w:r>
      <w:r>
        <w:rPr>
          <w:rFonts w:ascii="Times New Roman" w:hAnsi="Times New Roman" w:cs="Times New Roman"/>
          <w:sz w:val="12"/>
          <w:szCs w:val="12"/>
        </w:rPr>
        <w:t>бщего пользования или пользова</w:t>
      </w:r>
      <w:r w:rsidRPr="007B2681">
        <w:rPr>
          <w:rFonts w:ascii="Times New Roman" w:hAnsi="Times New Roman" w:cs="Times New Roman"/>
          <w:sz w:val="12"/>
          <w:szCs w:val="12"/>
        </w:rPr>
        <w:t>ния ограниченного круга лиц;</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12)</w:t>
      </w:r>
      <w:r w:rsidRPr="007B2681">
        <w:rPr>
          <w:rFonts w:ascii="Times New Roman" w:hAnsi="Times New Roman" w:cs="Times New Roman"/>
          <w:sz w:val="12"/>
          <w:szCs w:val="12"/>
        </w:rPr>
        <w:t>объект централизованной системы холо</w:t>
      </w:r>
      <w:r>
        <w:rPr>
          <w:rFonts w:ascii="Times New Roman" w:hAnsi="Times New Roman" w:cs="Times New Roman"/>
          <w:sz w:val="12"/>
          <w:szCs w:val="12"/>
        </w:rPr>
        <w:t>дного водоснабжения и (или) во</w:t>
      </w:r>
      <w:r w:rsidRPr="007B2681">
        <w:rPr>
          <w:rFonts w:ascii="Times New Roman" w:hAnsi="Times New Roman" w:cs="Times New Roman"/>
          <w:sz w:val="12"/>
          <w:szCs w:val="12"/>
        </w:rPr>
        <w:t>доотведения - инженерное сооружение, входящее в состав централизованной системы холодного водоснабжения и (или) во</w:t>
      </w:r>
      <w:r>
        <w:rPr>
          <w:rFonts w:ascii="Times New Roman" w:hAnsi="Times New Roman" w:cs="Times New Roman"/>
          <w:sz w:val="12"/>
          <w:szCs w:val="12"/>
        </w:rPr>
        <w:t>доотведения, непосредственно ис</w:t>
      </w:r>
      <w:r w:rsidRPr="007B2681">
        <w:rPr>
          <w:rFonts w:ascii="Times New Roman" w:hAnsi="Times New Roman" w:cs="Times New Roman"/>
          <w:sz w:val="12"/>
          <w:szCs w:val="12"/>
        </w:rPr>
        <w:t>пользуемое для холодного водоснабжения и (или) водоотведения;</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13)</w:t>
      </w:r>
      <w:r w:rsidRPr="007B2681">
        <w:rPr>
          <w:rFonts w:ascii="Times New Roman" w:hAnsi="Times New Roman" w:cs="Times New Roman"/>
          <w:sz w:val="12"/>
          <w:szCs w:val="12"/>
        </w:rPr>
        <w:t>организация, осуществляющая холодно</w:t>
      </w:r>
      <w:r>
        <w:rPr>
          <w:rFonts w:ascii="Times New Roman" w:hAnsi="Times New Roman" w:cs="Times New Roman"/>
          <w:sz w:val="12"/>
          <w:szCs w:val="12"/>
        </w:rPr>
        <w:t>е водоснабжение и (или) водоот</w:t>
      </w:r>
      <w:r w:rsidRPr="007B2681">
        <w:rPr>
          <w:rFonts w:ascii="Times New Roman" w:hAnsi="Times New Roman" w:cs="Times New Roman"/>
          <w:sz w:val="12"/>
          <w:szCs w:val="12"/>
        </w:rPr>
        <w:t>ведение (организация водопроводно-канализа</w:t>
      </w:r>
      <w:r>
        <w:rPr>
          <w:rFonts w:ascii="Times New Roman" w:hAnsi="Times New Roman" w:cs="Times New Roman"/>
          <w:sz w:val="12"/>
          <w:szCs w:val="12"/>
        </w:rPr>
        <w:t>ционного хозяйства), - юридиче</w:t>
      </w:r>
      <w:r w:rsidRPr="007B2681">
        <w:rPr>
          <w:rFonts w:ascii="Times New Roman" w:hAnsi="Times New Roman" w:cs="Times New Roman"/>
          <w:sz w:val="12"/>
          <w:szCs w:val="12"/>
        </w:rPr>
        <w:t>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14)</w:t>
      </w:r>
      <w:r w:rsidRPr="007B2681">
        <w:rPr>
          <w:rFonts w:ascii="Times New Roman" w:hAnsi="Times New Roman" w:cs="Times New Roman"/>
          <w:sz w:val="12"/>
          <w:szCs w:val="12"/>
        </w:rPr>
        <w:t>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w:t>
      </w:r>
      <w:r>
        <w:rPr>
          <w:rFonts w:ascii="Times New Roman" w:hAnsi="Times New Roman" w:cs="Times New Roman"/>
          <w:sz w:val="12"/>
          <w:szCs w:val="12"/>
        </w:rPr>
        <w:t>и государственного регулирова</w:t>
      </w:r>
      <w:r w:rsidRPr="007B2681">
        <w:rPr>
          <w:rFonts w:ascii="Times New Roman" w:hAnsi="Times New Roman" w:cs="Times New Roman"/>
          <w:sz w:val="12"/>
          <w:szCs w:val="12"/>
        </w:rPr>
        <w:t>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w:t>
      </w:r>
      <w:r>
        <w:rPr>
          <w:rFonts w:ascii="Times New Roman" w:hAnsi="Times New Roman" w:cs="Times New Roman"/>
          <w:sz w:val="12"/>
          <w:szCs w:val="12"/>
        </w:rPr>
        <w:t>вание тарифов в сфере водоснаб</w:t>
      </w:r>
      <w:r w:rsidRPr="007B2681">
        <w:rPr>
          <w:rFonts w:ascii="Times New Roman" w:hAnsi="Times New Roman" w:cs="Times New Roman"/>
          <w:sz w:val="12"/>
          <w:szCs w:val="12"/>
        </w:rPr>
        <w:t>жения и водоотведения;</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15)</w:t>
      </w:r>
      <w:r w:rsidRPr="007B2681">
        <w:rPr>
          <w:rFonts w:ascii="Times New Roman" w:hAnsi="Times New Roman" w:cs="Times New Roman"/>
          <w:sz w:val="12"/>
          <w:szCs w:val="12"/>
        </w:rPr>
        <w:t>питьевая вода - вода, за исключением бутилированной питьевой воды, предназначенная для питья, приготовления пищи и других хозяйственно- бытовых нужд населения, а также для производства пищевой продукции;</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16)</w:t>
      </w:r>
      <w:r w:rsidRPr="007B2681">
        <w:rPr>
          <w:rFonts w:ascii="Times New Roman" w:hAnsi="Times New Roman" w:cs="Times New Roman"/>
          <w:sz w:val="12"/>
          <w:szCs w:val="12"/>
        </w:rPr>
        <w:t>приготовление горячей воды - нагрев воды, а также при необходимости очистка, химическая подготовка и другие техн</w:t>
      </w:r>
      <w:r>
        <w:rPr>
          <w:rFonts w:ascii="Times New Roman" w:hAnsi="Times New Roman" w:cs="Times New Roman"/>
          <w:sz w:val="12"/>
          <w:szCs w:val="12"/>
        </w:rPr>
        <w:t>ологические процессы, осуществ</w:t>
      </w:r>
      <w:r w:rsidRPr="007B2681">
        <w:rPr>
          <w:rFonts w:ascii="Times New Roman" w:hAnsi="Times New Roman" w:cs="Times New Roman"/>
          <w:sz w:val="12"/>
          <w:szCs w:val="12"/>
        </w:rPr>
        <w:t>ляемые с водой;</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17)</w:t>
      </w:r>
      <w:r w:rsidRPr="007B2681">
        <w:rPr>
          <w:rFonts w:ascii="Times New Roman" w:hAnsi="Times New Roman" w:cs="Times New Roman"/>
          <w:sz w:val="12"/>
          <w:szCs w:val="12"/>
        </w:rPr>
        <w:t>производственная программа организа</w:t>
      </w:r>
      <w:r>
        <w:rPr>
          <w:rFonts w:ascii="Times New Roman" w:hAnsi="Times New Roman" w:cs="Times New Roman"/>
          <w:sz w:val="12"/>
          <w:szCs w:val="12"/>
        </w:rPr>
        <w:t>ции, осуществляющей горячее во</w:t>
      </w:r>
      <w:r w:rsidRPr="007B2681">
        <w:rPr>
          <w:rFonts w:ascii="Times New Roman" w:hAnsi="Times New Roman" w:cs="Times New Roman"/>
          <w:sz w:val="12"/>
          <w:szCs w:val="12"/>
        </w:rPr>
        <w:t>доснабжение, холодное водоснабжение и (или) водоотвед</w:t>
      </w:r>
      <w:r>
        <w:rPr>
          <w:rFonts w:ascii="Times New Roman" w:hAnsi="Times New Roman" w:cs="Times New Roman"/>
          <w:sz w:val="12"/>
          <w:szCs w:val="12"/>
        </w:rPr>
        <w:t>ение (далее - производ</w:t>
      </w:r>
      <w:r w:rsidRPr="007B2681">
        <w:rPr>
          <w:rFonts w:ascii="Times New Roman" w:hAnsi="Times New Roman" w:cs="Times New Roman"/>
          <w:sz w:val="12"/>
          <w:szCs w:val="12"/>
        </w:rPr>
        <w:t>ственная программа), - программа текущей (операционной) деятельности такой организации по осуществлению горячего вод</w:t>
      </w:r>
      <w:r>
        <w:rPr>
          <w:rFonts w:ascii="Times New Roman" w:hAnsi="Times New Roman" w:cs="Times New Roman"/>
          <w:sz w:val="12"/>
          <w:szCs w:val="12"/>
        </w:rPr>
        <w:t>оснабжения, холодного водоснаб</w:t>
      </w:r>
      <w:r w:rsidRPr="007B2681">
        <w:rPr>
          <w:rFonts w:ascii="Times New Roman" w:hAnsi="Times New Roman" w:cs="Times New Roman"/>
          <w:sz w:val="12"/>
          <w:szCs w:val="12"/>
        </w:rPr>
        <w:t>жения и (или) водоотведения, регулируемых в</w:t>
      </w:r>
      <w:r>
        <w:rPr>
          <w:rFonts w:ascii="Times New Roman" w:hAnsi="Times New Roman" w:cs="Times New Roman"/>
          <w:sz w:val="12"/>
          <w:szCs w:val="12"/>
        </w:rPr>
        <w:t>идов деятельности в сфере водо</w:t>
      </w:r>
      <w:r w:rsidRPr="007B2681">
        <w:rPr>
          <w:rFonts w:ascii="Times New Roman" w:hAnsi="Times New Roman" w:cs="Times New Roman"/>
          <w:sz w:val="12"/>
          <w:szCs w:val="12"/>
        </w:rPr>
        <w:t>снабжения и (или) водоотведения;</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18)</w:t>
      </w:r>
      <w:r w:rsidRPr="007B2681">
        <w:rPr>
          <w:rFonts w:ascii="Times New Roman" w:hAnsi="Times New Roman" w:cs="Times New Roman"/>
          <w:sz w:val="12"/>
          <w:szCs w:val="12"/>
        </w:rPr>
        <w:t xml:space="preserve">техническая вода - вода, подаваемая </w:t>
      </w:r>
      <w:r>
        <w:rPr>
          <w:rFonts w:ascii="Times New Roman" w:hAnsi="Times New Roman" w:cs="Times New Roman"/>
          <w:sz w:val="12"/>
          <w:szCs w:val="12"/>
        </w:rPr>
        <w:t>с использованием централизован</w:t>
      </w:r>
      <w:r w:rsidRPr="007B2681">
        <w:rPr>
          <w:rFonts w:ascii="Times New Roman" w:hAnsi="Times New Roman" w:cs="Times New Roman"/>
          <w:sz w:val="12"/>
          <w:szCs w:val="12"/>
        </w:rPr>
        <w:t>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w:t>
      </w:r>
      <w:r>
        <w:rPr>
          <w:rFonts w:ascii="Times New Roman" w:hAnsi="Times New Roman" w:cs="Times New Roman"/>
          <w:sz w:val="12"/>
          <w:szCs w:val="12"/>
        </w:rPr>
        <w:t>ства пищевой продукции;</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19)</w:t>
      </w:r>
      <w:r w:rsidRPr="007B2681">
        <w:rPr>
          <w:rFonts w:ascii="Times New Roman" w:hAnsi="Times New Roman" w:cs="Times New Roman"/>
          <w:sz w:val="12"/>
          <w:szCs w:val="12"/>
        </w:rPr>
        <w:t>техническое обследование централи</w:t>
      </w:r>
      <w:r>
        <w:rPr>
          <w:rFonts w:ascii="Times New Roman" w:hAnsi="Times New Roman" w:cs="Times New Roman"/>
          <w:sz w:val="12"/>
          <w:szCs w:val="12"/>
        </w:rPr>
        <w:t>зованных систем холодного водо</w:t>
      </w:r>
      <w:r w:rsidRPr="007B2681">
        <w:rPr>
          <w:rFonts w:ascii="Times New Roman" w:hAnsi="Times New Roman" w:cs="Times New Roman"/>
          <w:sz w:val="12"/>
          <w:szCs w:val="12"/>
        </w:rPr>
        <w:t>снабжения и (или) водоотведения - оценка технических характеристик объектов централизованных систем холодного водоснабжения и (или) водоотведения;</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20)</w:t>
      </w:r>
      <w:r w:rsidRPr="007B2681">
        <w:rPr>
          <w:rFonts w:ascii="Times New Roman" w:hAnsi="Times New Roman" w:cs="Times New Roman"/>
          <w:sz w:val="12"/>
          <w:szCs w:val="12"/>
        </w:rPr>
        <w:t>транспортировка воды (сточных вод) - перемещение воды (сточных вод), осуществляемое с использованием водопро</w:t>
      </w:r>
      <w:r>
        <w:rPr>
          <w:rFonts w:ascii="Times New Roman" w:hAnsi="Times New Roman" w:cs="Times New Roman"/>
          <w:sz w:val="12"/>
          <w:szCs w:val="12"/>
        </w:rPr>
        <w:t>водных (канализационных) сетей;</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21)</w:t>
      </w:r>
      <w:r w:rsidRPr="007B2681">
        <w:rPr>
          <w:rFonts w:ascii="Times New Roman" w:hAnsi="Times New Roman" w:cs="Times New Roman"/>
          <w:sz w:val="12"/>
          <w:szCs w:val="12"/>
        </w:rPr>
        <w:t>централизованная система горячего во</w:t>
      </w:r>
      <w:r>
        <w:rPr>
          <w:rFonts w:ascii="Times New Roman" w:hAnsi="Times New Roman" w:cs="Times New Roman"/>
          <w:sz w:val="12"/>
          <w:szCs w:val="12"/>
        </w:rPr>
        <w:t>доснабжения – комплекс техноло</w:t>
      </w:r>
      <w:r w:rsidRPr="007B2681">
        <w:rPr>
          <w:rFonts w:ascii="Times New Roman" w:hAnsi="Times New Roman" w:cs="Times New Roman"/>
          <w:sz w:val="12"/>
          <w:szCs w:val="12"/>
        </w:rPr>
        <w:t>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w:t>
      </w:r>
      <w:r>
        <w:rPr>
          <w:rFonts w:ascii="Times New Roman" w:hAnsi="Times New Roman" w:cs="Times New Roman"/>
          <w:sz w:val="12"/>
          <w:szCs w:val="12"/>
        </w:rPr>
        <w:t>доснабжения) или из сетей горя</w:t>
      </w:r>
      <w:r w:rsidRPr="007B2681">
        <w:rPr>
          <w:rFonts w:ascii="Times New Roman" w:hAnsi="Times New Roman" w:cs="Times New Roman"/>
          <w:sz w:val="12"/>
          <w:szCs w:val="12"/>
        </w:rPr>
        <w:t>чего водоснабжения либо путем нагрева воды бе</w:t>
      </w:r>
      <w:r>
        <w:rPr>
          <w:rFonts w:ascii="Times New Roman" w:hAnsi="Times New Roman" w:cs="Times New Roman"/>
          <w:sz w:val="12"/>
          <w:szCs w:val="12"/>
        </w:rPr>
        <w:t>з отбора горячей воды из тепло</w:t>
      </w:r>
      <w:r w:rsidRPr="007B2681">
        <w:rPr>
          <w:rFonts w:ascii="Times New Roman" w:hAnsi="Times New Roman" w:cs="Times New Roman"/>
          <w:sz w:val="12"/>
          <w:szCs w:val="12"/>
        </w:rPr>
        <w:t>вой сети с использованием центрального теплового пункта (далее - закрытая система горячего водоснабжения);</w:t>
      </w:r>
    </w:p>
    <w:p w:rsidR="007B2681" w:rsidRPr="007B2681" w:rsidRDefault="007B2681"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22)</w:t>
      </w:r>
      <w:r w:rsidRPr="007B2681">
        <w:rPr>
          <w:rFonts w:ascii="Times New Roman" w:hAnsi="Times New Roman" w:cs="Times New Roman"/>
          <w:sz w:val="12"/>
          <w:szCs w:val="12"/>
        </w:rPr>
        <w:t xml:space="preserve">централизованная система холодного </w:t>
      </w:r>
      <w:r>
        <w:rPr>
          <w:rFonts w:ascii="Times New Roman" w:hAnsi="Times New Roman" w:cs="Times New Roman"/>
          <w:sz w:val="12"/>
          <w:szCs w:val="12"/>
        </w:rPr>
        <w:t>водоснабжения - комплекс техно</w:t>
      </w:r>
      <w:r w:rsidRPr="007B2681">
        <w:rPr>
          <w:rFonts w:ascii="Times New Roman" w:hAnsi="Times New Roman" w:cs="Times New Roman"/>
          <w:sz w:val="12"/>
          <w:szCs w:val="12"/>
        </w:rPr>
        <w:t>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 xml:space="preserve"> </w:t>
      </w:r>
    </w:p>
    <w:p w:rsidR="007B2681" w:rsidRPr="007B2681" w:rsidRDefault="007B2681" w:rsidP="007B2681">
      <w:pPr>
        <w:pStyle w:val="aff2"/>
        <w:ind w:firstLine="284"/>
        <w:jc w:val="center"/>
        <w:rPr>
          <w:rFonts w:ascii="Times New Roman" w:hAnsi="Times New Roman" w:cs="Times New Roman"/>
          <w:sz w:val="12"/>
          <w:szCs w:val="12"/>
        </w:rPr>
      </w:pPr>
      <w:r w:rsidRPr="007B2681">
        <w:rPr>
          <w:rFonts w:ascii="Times New Roman" w:hAnsi="Times New Roman" w:cs="Times New Roman"/>
          <w:sz w:val="12"/>
          <w:szCs w:val="12"/>
        </w:rPr>
        <w:t>ГЛАВА 1. ЦЕЛИ ПРОВЕДЕНИЯ АКТУАЛИЗАЦИИ</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Актуализация (корректировка) схемы во</w:t>
      </w:r>
      <w:r>
        <w:rPr>
          <w:rFonts w:ascii="Times New Roman" w:hAnsi="Times New Roman" w:cs="Times New Roman"/>
          <w:sz w:val="12"/>
          <w:szCs w:val="12"/>
        </w:rPr>
        <w:t>доснабжения необходима для уст</w:t>
      </w:r>
      <w:r w:rsidRPr="007B2681">
        <w:rPr>
          <w:rFonts w:ascii="Times New Roman" w:hAnsi="Times New Roman" w:cs="Times New Roman"/>
          <w:sz w:val="12"/>
          <w:szCs w:val="12"/>
        </w:rPr>
        <w:t>ранения многообразия методов и подходов, применяемых при разработке, а</w:t>
      </w:r>
      <w:r>
        <w:rPr>
          <w:rFonts w:ascii="Times New Roman" w:hAnsi="Times New Roman" w:cs="Times New Roman"/>
          <w:sz w:val="12"/>
          <w:szCs w:val="12"/>
        </w:rPr>
        <w:t xml:space="preserve"> так</w:t>
      </w:r>
      <w:r w:rsidRPr="007B2681">
        <w:rPr>
          <w:rFonts w:ascii="Times New Roman" w:hAnsi="Times New Roman" w:cs="Times New Roman"/>
          <w:sz w:val="12"/>
          <w:szCs w:val="12"/>
        </w:rPr>
        <w:t>же приведения структуры к возможному единообразию в соответствии с поста- новлением П</w:t>
      </w:r>
      <w:r>
        <w:rPr>
          <w:rFonts w:ascii="Times New Roman" w:hAnsi="Times New Roman" w:cs="Times New Roman"/>
          <w:sz w:val="12"/>
          <w:szCs w:val="12"/>
        </w:rPr>
        <w:t>равительства РФ от 05.09.2013 №</w:t>
      </w:r>
      <w:r w:rsidRPr="007B2681">
        <w:rPr>
          <w:rFonts w:ascii="Times New Roman" w:hAnsi="Times New Roman" w:cs="Times New Roman"/>
          <w:sz w:val="12"/>
          <w:szCs w:val="12"/>
        </w:rPr>
        <w:t>782 «О схемах водоснабжения и водоотведения» с изменениями;</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Актуализация схемы водоснабжения осуществляется при наличии одного из следующих условий;</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 xml:space="preserve">а) ввод в эксплуатацию построенных, </w:t>
      </w:r>
      <w:r>
        <w:rPr>
          <w:rFonts w:ascii="Times New Roman" w:hAnsi="Times New Roman" w:cs="Times New Roman"/>
          <w:sz w:val="12"/>
          <w:szCs w:val="12"/>
        </w:rPr>
        <w:t>реконструированных и модернизи</w:t>
      </w:r>
      <w:r w:rsidRPr="007B2681">
        <w:rPr>
          <w:rFonts w:ascii="Times New Roman" w:hAnsi="Times New Roman" w:cs="Times New Roman"/>
          <w:sz w:val="12"/>
          <w:szCs w:val="12"/>
        </w:rPr>
        <w:t>рованных объектов централизованных систем водоснабжения;</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б) изменение условий водоснабжения (гидрогеологических характеристик потенциальных источников водоснабжения), связа</w:t>
      </w:r>
      <w:r w:rsidR="00B20B4B">
        <w:rPr>
          <w:rFonts w:ascii="Times New Roman" w:hAnsi="Times New Roman" w:cs="Times New Roman"/>
          <w:sz w:val="12"/>
          <w:szCs w:val="12"/>
        </w:rPr>
        <w:t>нных с изменением природ</w:t>
      </w:r>
      <w:r w:rsidRPr="007B2681">
        <w:rPr>
          <w:rFonts w:ascii="Times New Roman" w:hAnsi="Times New Roman" w:cs="Times New Roman"/>
          <w:sz w:val="12"/>
          <w:szCs w:val="12"/>
        </w:rPr>
        <w:t>ных условий и климата;</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в) проведение технического обследовани</w:t>
      </w:r>
      <w:r w:rsidR="00B20B4B">
        <w:rPr>
          <w:rFonts w:ascii="Times New Roman" w:hAnsi="Times New Roman" w:cs="Times New Roman"/>
          <w:sz w:val="12"/>
          <w:szCs w:val="12"/>
        </w:rPr>
        <w:t>я централизованных систем водо</w:t>
      </w:r>
      <w:r w:rsidRPr="007B2681">
        <w:rPr>
          <w:rFonts w:ascii="Times New Roman" w:hAnsi="Times New Roman" w:cs="Times New Roman"/>
          <w:sz w:val="12"/>
          <w:szCs w:val="12"/>
        </w:rPr>
        <w:t>снабжения в период действия схемы водоснабжения;</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 xml:space="preserve">г) реализация мероприятий, предусмотренных планами снижения сбросов загрязняющих веществ, программами повышения экологической эффективности, планами мероприятий по охране окружающей </w:t>
      </w:r>
      <w:r w:rsidR="00B20B4B">
        <w:rPr>
          <w:rFonts w:ascii="Times New Roman" w:hAnsi="Times New Roman" w:cs="Times New Roman"/>
          <w:sz w:val="12"/>
          <w:szCs w:val="12"/>
        </w:rPr>
        <w:t>среды, утвержденными в установ</w:t>
      </w:r>
      <w:r w:rsidRPr="007B2681">
        <w:rPr>
          <w:rFonts w:ascii="Times New Roman" w:hAnsi="Times New Roman" w:cs="Times New Roman"/>
          <w:sz w:val="12"/>
          <w:szCs w:val="12"/>
        </w:rPr>
        <w:t>ленном порядке (в случае наличия таких инвестиционных программ и планов, действующих на момент актуализации схем водоснабжения и водоотведения);</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д) реализация мероприятий, предусмотр</w:t>
      </w:r>
      <w:r w:rsidR="00B20B4B">
        <w:rPr>
          <w:rFonts w:ascii="Times New Roman" w:hAnsi="Times New Roman" w:cs="Times New Roman"/>
          <w:sz w:val="12"/>
          <w:szCs w:val="12"/>
        </w:rPr>
        <w:t>енных планами по приведению ка</w:t>
      </w:r>
      <w:r w:rsidRPr="007B2681">
        <w:rPr>
          <w:rFonts w:ascii="Times New Roman" w:hAnsi="Times New Roman" w:cs="Times New Roman"/>
          <w:sz w:val="12"/>
          <w:szCs w:val="12"/>
        </w:rPr>
        <w:t>чества питьевой воды и горячей воды в соответ</w:t>
      </w:r>
      <w:r w:rsidR="00B20B4B">
        <w:rPr>
          <w:rFonts w:ascii="Times New Roman" w:hAnsi="Times New Roman" w:cs="Times New Roman"/>
          <w:sz w:val="12"/>
          <w:szCs w:val="12"/>
        </w:rPr>
        <w:t>ствие с установленными требова</w:t>
      </w:r>
      <w:r w:rsidRPr="007B2681">
        <w:rPr>
          <w:rFonts w:ascii="Times New Roman" w:hAnsi="Times New Roman" w:cs="Times New Roman"/>
          <w:sz w:val="12"/>
          <w:szCs w:val="12"/>
        </w:rPr>
        <w:t>ниями;</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е) изменение объема поставки горячей в</w:t>
      </w:r>
      <w:r w:rsidR="00B20B4B">
        <w:rPr>
          <w:rFonts w:ascii="Times New Roman" w:hAnsi="Times New Roman" w:cs="Times New Roman"/>
          <w:sz w:val="12"/>
          <w:szCs w:val="12"/>
        </w:rPr>
        <w:t>оды, холодной воды, водоотведе</w:t>
      </w:r>
      <w:r w:rsidRPr="007B2681">
        <w:rPr>
          <w:rFonts w:ascii="Times New Roman" w:hAnsi="Times New Roman" w:cs="Times New Roman"/>
          <w:sz w:val="12"/>
          <w:szCs w:val="12"/>
        </w:rPr>
        <w:t>ния по централизованным системам горячего</w:t>
      </w:r>
      <w:r w:rsidR="00B20B4B">
        <w:rPr>
          <w:rFonts w:ascii="Times New Roman" w:hAnsi="Times New Roman" w:cs="Times New Roman"/>
          <w:sz w:val="12"/>
          <w:szCs w:val="12"/>
        </w:rPr>
        <w:t xml:space="preserve"> водоснабжения, холодного водо</w:t>
      </w:r>
      <w:r w:rsidRPr="007B2681">
        <w:rPr>
          <w:rFonts w:ascii="Times New Roman" w:hAnsi="Times New Roman" w:cs="Times New Roman"/>
          <w:sz w:val="12"/>
          <w:szCs w:val="12"/>
        </w:rPr>
        <w:t xml:space="preserve">снабжения и (или) водоотведения в связи с </w:t>
      </w:r>
      <w:r w:rsidR="00B20B4B">
        <w:rPr>
          <w:rFonts w:ascii="Times New Roman" w:hAnsi="Times New Roman" w:cs="Times New Roman"/>
          <w:sz w:val="12"/>
          <w:szCs w:val="12"/>
        </w:rPr>
        <w:t>реализацией мероприятий по пре</w:t>
      </w:r>
      <w:r w:rsidRPr="007B2681">
        <w:rPr>
          <w:rFonts w:ascii="Times New Roman" w:hAnsi="Times New Roman" w:cs="Times New Roman"/>
          <w:sz w:val="12"/>
          <w:szCs w:val="12"/>
        </w:rPr>
        <w:t>кращению функционирования открытых систем</w:t>
      </w:r>
      <w:r w:rsidR="00B20B4B">
        <w:rPr>
          <w:rFonts w:ascii="Times New Roman" w:hAnsi="Times New Roman" w:cs="Times New Roman"/>
          <w:sz w:val="12"/>
          <w:szCs w:val="12"/>
        </w:rPr>
        <w:t xml:space="preserve"> теплоснабжения (горячего водо</w:t>
      </w:r>
      <w:r w:rsidRPr="007B2681">
        <w:rPr>
          <w:rFonts w:ascii="Times New Roman" w:hAnsi="Times New Roman" w:cs="Times New Roman"/>
          <w:sz w:val="12"/>
          <w:szCs w:val="12"/>
        </w:rPr>
        <w:t>снабжения) (прекращение горячего водоснабжения с использованием открытых систем теплоснабжения (горячего водоснабж</w:t>
      </w:r>
      <w:r w:rsidR="00B20B4B">
        <w:rPr>
          <w:rFonts w:ascii="Times New Roman" w:hAnsi="Times New Roman" w:cs="Times New Roman"/>
          <w:sz w:val="12"/>
          <w:szCs w:val="12"/>
        </w:rPr>
        <w:t>ения) и перевод абонентов, под</w:t>
      </w:r>
      <w:r w:rsidRPr="007B2681">
        <w:rPr>
          <w:rFonts w:ascii="Times New Roman" w:hAnsi="Times New Roman" w:cs="Times New Roman"/>
          <w:sz w:val="12"/>
          <w:szCs w:val="12"/>
        </w:rPr>
        <w:t>ключенных (технологически присоединенных) к таким системам, на закрытые системы теплоснабжения (горячего водоснабжения);</w:t>
      </w:r>
    </w:p>
    <w:p w:rsidR="007B2681" w:rsidRPr="007B2681" w:rsidRDefault="007B2681" w:rsidP="00B20B4B">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ж) изменение объема поставки горячей в</w:t>
      </w:r>
      <w:r w:rsidR="00B20B4B">
        <w:rPr>
          <w:rFonts w:ascii="Times New Roman" w:hAnsi="Times New Roman" w:cs="Times New Roman"/>
          <w:sz w:val="12"/>
          <w:szCs w:val="12"/>
        </w:rPr>
        <w:t>оды, холодной воды, водоотведе</w:t>
      </w:r>
      <w:r w:rsidRPr="007B2681">
        <w:rPr>
          <w:rFonts w:ascii="Times New Roman" w:hAnsi="Times New Roman" w:cs="Times New Roman"/>
          <w:sz w:val="12"/>
          <w:szCs w:val="12"/>
        </w:rPr>
        <w:t>ния по централизованным системам горячего</w:t>
      </w:r>
      <w:r w:rsidR="00B20B4B">
        <w:rPr>
          <w:rFonts w:ascii="Times New Roman" w:hAnsi="Times New Roman" w:cs="Times New Roman"/>
          <w:sz w:val="12"/>
          <w:szCs w:val="12"/>
        </w:rPr>
        <w:t xml:space="preserve"> водоснабжения, холодного водо</w:t>
      </w:r>
      <w:r w:rsidRPr="007B2681">
        <w:rPr>
          <w:rFonts w:ascii="Times New Roman" w:hAnsi="Times New Roman" w:cs="Times New Roman"/>
          <w:sz w:val="12"/>
          <w:szCs w:val="12"/>
        </w:rPr>
        <w:t xml:space="preserve">снабжения и (или) водоотведения в связи с реализацией мероприятий </w:t>
      </w:r>
      <w:r w:rsidR="00B20B4B">
        <w:rPr>
          <w:rFonts w:ascii="Times New Roman" w:hAnsi="Times New Roman" w:cs="Times New Roman"/>
          <w:sz w:val="12"/>
          <w:szCs w:val="12"/>
        </w:rPr>
        <w:t>по пре</w:t>
      </w:r>
      <w:r w:rsidRPr="007B2681">
        <w:rPr>
          <w:rFonts w:ascii="Times New Roman" w:hAnsi="Times New Roman" w:cs="Times New Roman"/>
          <w:sz w:val="12"/>
          <w:szCs w:val="12"/>
        </w:rPr>
        <w:t>кращению функционирования открытых систем</w:t>
      </w:r>
      <w:r w:rsidR="00B20B4B">
        <w:rPr>
          <w:rFonts w:ascii="Times New Roman" w:hAnsi="Times New Roman" w:cs="Times New Roman"/>
          <w:sz w:val="12"/>
          <w:szCs w:val="12"/>
        </w:rPr>
        <w:t xml:space="preserve"> теплоснабжения (горячего водо</w:t>
      </w:r>
      <w:r w:rsidRPr="007B2681">
        <w:rPr>
          <w:rFonts w:ascii="Times New Roman" w:hAnsi="Times New Roman" w:cs="Times New Roman"/>
          <w:sz w:val="12"/>
          <w:szCs w:val="12"/>
        </w:rPr>
        <w:t xml:space="preserve">снабжения) (прекращение горячего водоснабжения с использованием открытых систем теплоснабжения (горячего </w:t>
      </w:r>
      <w:r w:rsidRPr="007B2681">
        <w:rPr>
          <w:rFonts w:ascii="Times New Roman" w:hAnsi="Times New Roman" w:cs="Times New Roman"/>
          <w:sz w:val="12"/>
          <w:szCs w:val="12"/>
        </w:rPr>
        <w:lastRenderedPageBreak/>
        <w:t>водоснабж</w:t>
      </w:r>
      <w:r w:rsidR="00B20B4B">
        <w:rPr>
          <w:rFonts w:ascii="Times New Roman" w:hAnsi="Times New Roman" w:cs="Times New Roman"/>
          <w:sz w:val="12"/>
          <w:szCs w:val="12"/>
        </w:rPr>
        <w:t>ения) и перевод абонентов, под</w:t>
      </w:r>
      <w:r w:rsidRPr="007B2681">
        <w:rPr>
          <w:rFonts w:ascii="Times New Roman" w:hAnsi="Times New Roman" w:cs="Times New Roman"/>
          <w:sz w:val="12"/>
          <w:szCs w:val="12"/>
        </w:rPr>
        <w:t>ключенных (технологически присоединенных) к таким системам, на закрытые системы теплоснабжения (горячего водоснабжения);</w:t>
      </w:r>
    </w:p>
    <w:p w:rsidR="007B2681" w:rsidRPr="007B2681" w:rsidRDefault="007B2681" w:rsidP="00B20B4B">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Актуализация (корректировка) схемы водоснабжения проводится в целях предотвращения строительства объектов водо</w:t>
      </w:r>
      <w:r w:rsidR="00B20B4B">
        <w:rPr>
          <w:rFonts w:ascii="Times New Roman" w:hAnsi="Times New Roman" w:cs="Times New Roman"/>
          <w:sz w:val="12"/>
          <w:szCs w:val="12"/>
        </w:rPr>
        <w:t>снабжения, создание и использо</w:t>
      </w:r>
      <w:r w:rsidRPr="007B2681">
        <w:rPr>
          <w:rFonts w:ascii="Times New Roman" w:hAnsi="Times New Roman" w:cs="Times New Roman"/>
          <w:sz w:val="12"/>
          <w:szCs w:val="12"/>
        </w:rPr>
        <w:t>вание которых не отвечает Федеральному за</w:t>
      </w:r>
      <w:r w:rsidR="00B20B4B">
        <w:rPr>
          <w:rFonts w:ascii="Times New Roman" w:hAnsi="Times New Roman" w:cs="Times New Roman"/>
          <w:sz w:val="12"/>
          <w:szCs w:val="12"/>
        </w:rPr>
        <w:t xml:space="preserve">кону №416 ФЗ от 01.07.2021 года </w:t>
      </w:r>
      <w:r w:rsidRPr="007B2681">
        <w:rPr>
          <w:rFonts w:ascii="Times New Roman" w:hAnsi="Times New Roman" w:cs="Times New Roman"/>
          <w:sz w:val="12"/>
          <w:szCs w:val="12"/>
        </w:rPr>
        <w:t>«О водоснабжении и водоотведении» (с измен</w:t>
      </w:r>
      <w:r w:rsidR="00B20B4B">
        <w:rPr>
          <w:rFonts w:ascii="Times New Roman" w:hAnsi="Times New Roman" w:cs="Times New Roman"/>
          <w:sz w:val="12"/>
          <w:szCs w:val="12"/>
        </w:rPr>
        <w:t>ениями) или наносит ущерб охра</w:t>
      </w:r>
      <w:r w:rsidRPr="007B2681">
        <w:rPr>
          <w:rFonts w:ascii="Times New Roman" w:hAnsi="Times New Roman" w:cs="Times New Roman"/>
          <w:sz w:val="12"/>
          <w:szCs w:val="12"/>
        </w:rPr>
        <w:t>няемым законом правам и интересам граждан, юридических лиц и государства, а также внесения рекомендаций по их доработке в целях уни</w:t>
      </w:r>
      <w:r w:rsidR="00B20B4B">
        <w:rPr>
          <w:rFonts w:ascii="Times New Roman" w:hAnsi="Times New Roman" w:cs="Times New Roman"/>
          <w:sz w:val="12"/>
          <w:szCs w:val="12"/>
        </w:rPr>
        <w:t>фикации и (или) вне</w:t>
      </w:r>
      <w:r w:rsidRPr="007B2681">
        <w:rPr>
          <w:rFonts w:ascii="Times New Roman" w:hAnsi="Times New Roman" w:cs="Times New Roman"/>
          <w:sz w:val="12"/>
          <w:szCs w:val="12"/>
        </w:rPr>
        <w:t>сения изменений в ранее утвержденные схемы водоснабжения и водоотведения.</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Основанием для проведения актуализац</w:t>
      </w:r>
      <w:r w:rsidR="00B20B4B">
        <w:rPr>
          <w:rFonts w:ascii="Times New Roman" w:hAnsi="Times New Roman" w:cs="Times New Roman"/>
          <w:sz w:val="12"/>
          <w:szCs w:val="12"/>
        </w:rPr>
        <w:t>ии схемы водоснабжения сельско</w:t>
      </w:r>
      <w:r w:rsidRPr="007B2681">
        <w:rPr>
          <w:rFonts w:ascii="Times New Roman" w:hAnsi="Times New Roman" w:cs="Times New Roman"/>
          <w:sz w:val="12"/>
          <w:szCs w:val="12"/>
        </w:rPr>
        <w:t>го поселения Липовка муниципального района Сергиевский Самарской области является договор №452/22 от 14.12.2022 г</w:t>
      </w:r>
      <w:r w:rsidR="00B20B4B">
        <w:rPr>
          <w:rFonts w:ascii="Times New Roman" w:hAnsi="Times New Roman" w:cs="Times New Roman"/>
          <w:sz w:val="12"/>
          <w:szCs w:val="12"/>
        </w:rPr>
        <w:t>., заключенный между ООО «Сама</w:t>
      </w:r>
      <w:r w:rsidRPr="007B2681">
        <w:rPr>
          <w:rFonts w:ascii="Times New Roman" w:hAnsi="Times New Roman" w:cs="Times New Roman"/>
          <w:sz w:val="12"/>
          <w:szCs w:val="12"/>
        </w:rPr>
        <w:t>раЭСКО» и Администрацией сельского поселения Липовка муниципального района Сергиевский Самарской области.</w:t>
      </w:r>
    </w:p>
    <w:p w:rsidR="007B2681" w:rsidRPr="007B2681" w:rsidRDefault="007B2681" w:rsidP="00B20B4B">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Согласно Градостроительному кодекс</w:t>
      </w:r>
      <w:r w:rsidR="00B20B4B">
        <w:rPr>
          <w:rFonts w:ascii="Times New Roman" w:hAnsi="Times New Roman" w:cs="Times New Roman"/>
          <w:sz w:val="12"/>
          <w:szCs w:val="12"/>
        </w:rPr>
        <w:t>у, основным документом, опреде</w:t>
      </w:r>
      <w:r w:rsidRPr="007B2681">
        <w:rPr>
          <w:rFonts w:ascii="Times New Roman" w:hAnsi="Times New Roman" w:cs="Times New Roman"/>
          <w:sz w:val="12"/>
          <w:szCs w:val="12"/>
        </w:rPr>
        <w:t xml:space="preserve">ляющим территориальное развитие сельского поселения Липовка и развитие системы водоснабжения, является его Генеральный план, в котором проектные решения разработаны с учётом перспективы развития сельского поселения на расчётный </w:t>
      </w:r>
      <w:r w:rsidR="00B20B4B">
        <w:rPr>
          <w:rFonts w:ascii="Times New Roman" w:hAnsi="Times New Roman" w:cs="Times New Roman"/>
          <w:sz w:val="12"/>
          <w:szCs w:val="12"/>
        </w:rPr>
        <w:t>срок до 2033 года включительно.</w:t>
      </w:r>
      <w:r w:rsidRPr="007B2681">
        <w:rPr>
          <w:rFonts w:ascii="Times New Roman" w:hAnsi="Times New Roman" w:cs="Times New Roman"/>
          <w:sz w:val="12"/>
          <w:szCs w:val="12"/>
        </w:rPr>
        <w:t xml:space="preserve"> </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Документы, представленные на актуализацию</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На актуализацию представлены:</w:t>
      </w:r>
    </w:p>
    <w:p w:rsidR="007B2681" w:rsidRPr="007B2681" w:rsidRDefault="00B20B4B"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7B2681" w:rsidRPr="007B2681">
        <w:rPr>
          <w:rFonts w:ascii="Times New Roman" w:hAnsi="Times New Roman" w:cs="Times New Roman"/>
          <w:sz w:val="12"/>
          <w:szCs w:val="12"/>
        </w:rPr>
        <w:t xml:space="preserve">Схема водоснабжения и водоотведения </w:t>
      </w:r>
      <w:r>
        <w:rPr>
          <w:rFonts w:ascii="Times New Roman" w:hAnsi="Times New Roman" w:cs="Times New Roman"/>
          <w:sz w:val="12"/>
          <w:szCs w:val="12"/>
        </w:rPr>
        <w:t>сельского поселения Липовка му</w:t>
      </w:r>
      <w:r w:rsidR="007B2681" w:rsidRPr="007B2681">
        <w:rPr>
          <w:rFonts w:ascii="Times New Roman" w:hAnsi="Times New Roman" w:cs="Times New Roman"/>
          <w:sz w:val="12"/>
          <w:szCs w:val="12"/>
        </w:rPr>
        <w:t>ниципального района Сергиевский Самарской области, 2013 г.;</w:t>
      </w:r>
    </w:p>
    <w:p w:rsidR="007B2681" w:rsidRPr="007B2681" w:rsidRDefault="00B20B4B"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7B2681" w:rsidRPr="007B2681">
        <w:rPr>
          <w:rFonts w:ascii="Times New Roman" w:hAnsi="Times New Roman" w:cs="Times New Roman"/>
          <w:sz w:val="12"/>
          <w:szCs w:val="12"/>
        </w:rPr>
        <w:t>Генеральный план сельского поселения Липовка муниципального района Сергиевский Самарской области, раз</w:t>
      </w:r>
      <w:r>
        <w:rPr>
          <w:rFonts w:ascii="Times New Roman" w:hAnsi="Times New Roman" w:cs="Times New Roman"/>
          <w:sz w:val="12"/>
          <w:szCs w:val="12"/>
        </w:rPr>
        <w:t>работанный Государственным уни</w:t>
      </w:r>
      <w:r w:rsidR="007B2681" w:rsidRPr="007B2681">
        <w:rPr>
          <w:rFonts w:ascii="Times New Roman" w:hAnsi="Times New Roman" w:cs="Times New Roman"/>
          <w:sz w:val="12"/>
          <w:szCs w:val="12"/>
        </w:rPr>
        <w:t>тарным предприятием Самарской обла</w:t>
      </w:r>
      <w:r>
        <w:rPr>
          <w:rFonts w:ascii="Times New Roman" w:hAnsi="Times New Roman" w:cs="Times New Roman"/>
          <w:sz w:val="12"/>
          <w:szCs w:val="12"/>
        </w:rPr>
        <w:t>сти институтом «ТеррНИИграждан-проект» в 2011</w:t>
      </w:r>
      <w:r w:rsidR="007B2681" w:rsidRPr="007B2681">
        <w:rPr>
          <w:rFonts w:ascii="Times New Roman" w:hAnsi="Times New Roman" w:cs="Times New Roman"/>
          <w:sz w:val="12"/>
          <w:szCs w:val="12"/>
        </w:rPr>
        <w:t>г., проект изменений в Г</w:t>
      </w:r>
      <w:r>
        <w:rPr>
          <w:rFonts w:ascii="Times New Roman" w:hAnsi="Times New Roman" w:cs="Times New Roman"/>
          <w:sz w:val="12"/>
          <w:szCs w:val="12"/>
        </w:rPr>
        <w:t>енеральный план сельского посе</w:t>
      </w:r>
      <w:r w:rsidR="007B2681" w:rsidRPr="007B2681">
        <w:rPr>
          <w:rFonts w:ascii="Times New Roman" w:hAnsi="Times New Roman" w:cs="Times New Roman"/>
          <w:sz w:val="12"/>
          <w:szCs w:val="12"/>
        </w:rPr>
        <w:t>ления Липовка муниципального района Сергиевский Самарской области, выполненный в 2019 г.</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 xml:space="preserve"> </w:t>
      </w:r>
    </w:p>
    <w:p w:rsidR="007B2681" w:rsidRPr="007B2681" w:rsidRDefault="007B2681" w:rsidP="00B20B4B">
      <w:pPr>
        <w:pStyle w:val="aff2"/>
        <w:ind w:firstLine="284"/>
        <w:jc w:val="center"/>
        <w:rPr>
          <w:rFonts w:ascii="Times New Roman" w:hAnsi="Times New Roman" w:cs="Times New Roman"/>
          <w:sz w:val="12"/>
          <w:szCs w:val="12"/>
        </w:rPr>
      </w:pPr>
      <w:r w:rsidRPr="007B2681">
        <w:rPr>
          <w:rFonts w:ascii="Times New Roman" w:hAnsi="Times New Roman" w:cs="Times New Roman"/>
          <w:sz w:val="12"/>
          <w:szCs w:val="12"/>
        </w:rPr>
        <w:t>ГЛАВА 2. СХЕМА ВОДОСНАБЖЕНИЯ</w:t>
      </w:r>
    </w:p>
    <w:p w:rsidR="007B2681" w:rsidRPr="007B2681" w:rsidRDefault="007B2681" w:rsidP="00B20B4B">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РАЗДЕЛ 2.1 ТЕХНИКО-ЭКОНОМИЧЕСКОЕ СОСТОЯНИЕ ЦЕНТРАЛИЗОВАННЫХ СИСТЕМ ВО</w:t>
      </w:r>
      <w:r w:rsidR="00B20B4B">
        <w:rPr>
          <w:rFonts w:ascii="Times New Roman" w:hAnsi="Times New Roman" w:cs="Times New Roman"/>
          <w:sz w:val="12"/>
          <w:szCs w:val="12"/>
        </w:rPr>
        <w:t>ДОСНАБЖЕНИЯ СЕЛЬСКОГО ПОСЕЛЕНИЯ</w:t>
      </w:r>
    </w:p>
    <w:p w:rsidR="007B2681" w:rsidRPr="007B2681" w:rsidRDefault="00B20B4B" w:rsidP="00B20B4B">
      <w:pPr>
        <w:pStyle w:val="aff2"/>
        <w:ind w:firstLine="284"/>
        <w:jc w:val="both"/>
        <w:rPr>
          <w:rFonts w:ascii="Times New Roman" w:hAnsi="Times New Roman" w:cs="Times New Roman"/>
          <w:sz w:val="12"/>
          <w:szCs w:val="12"/>
        </w:rPr>
      </w:pPr>
      <w:r>
        <w:rPr>
          <w:rFonts w:ascii="Times New Roman" w:hAnsi="Times New Roman" w:cs="Times New Roman"/>
          <w:sz w:val="12"/>
          <w:szCs w:val="12"/>
        </w:rPr>
        <w:t>2.1.1</w:t>
      </w:r>
      <w:r w:rsidR="007B2681" w:rsidRPr="007B2681">
        <w:rPr>
          <w:rFonts w:ascii="Times New Roman" w:hAnsi="Times New Roman" w:cs="Times New Roman"/>
          <w:sz w:val="12"/>
          <w:szCs w:val="12"/>
        </w:rPr>
        <w:t>Описание системы и структур</w:t>
      </w:r>
      <w:r>
        <w:rPr>
          <w:rFonts w:ascii="Times New Roman" w:hAnsi="Times New Roman" w:cs="Times New Roman"/>
          <w:sz w:val="12"/>
          <w:szCs w:val="12"/>
        </w:rPr>
        <w:t>ы водоснабжения сельского посе</w:t>
      </w:r>
      <w:r w:rsidR="007B2681" w:rsidRPr="007B2681">
        <w:rPr>
          <w:rFonts w:ascii="Times New Roman" w:hAnsi="Times New Roman" w:cs="Times New Roman"/>
          <w:sz w:val="12"/>
          <w:szCs w:val="12"/>
        </w:rPr>
        <w:t>ления и деление территории на э</w:t>
      </w:r>
      <w:r>
        <w:rPr>
          <w:rFonts w:ascii="Times New Roman" w:hAnsi="Times New Roman" w:cs="Times New Roman"/>
          <w:sz w:val="12"/>
          <w:szCs w:val="12"/>
        </w:rPr>
        <w:t>ксплуатационные зоны</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Сельское поселение Липовка (далее по тексту с.п. Липовка) расположена в лесостепной зоне в северо-западной части района Сергиевский, в 150 км от областного центра - г. Самара.</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В состав сельского поселения Липовка входят два населенных пункта: село Липовка и село Старая Дмитриевка. Административным центром с.п. Липовка является село Липовка.</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Централизованная система водоснабжения организована в двух населенных пунктах: село Липовка и село Старая Дмитриевка.</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В качестве источника хозяйственно-пит</w:t>
      </w:r>
      <w:r w:rsidR="00B20B4B">
        <w:rPr>
          <w:rFonts w:ascii="Times New Roman" w:hAnsi="Times New Roman" w:cs="Times New Roman"/>
          <w:sz w:val="12"/>
          <w:szCs w:val="12"/>
        </w:rPr>
        <w:t>ьевого, противопожарного и про</w:t>
      </w:r>
      <w:r w:rsidRPr="007B2681">
        <w:rPr>
          <w:rFonts w:ascii="Times New Roman" w:hAnsi="Times New Roman" w:cs="Times New Roman"/>
          <w:sz w:val="12"/>
          <w:szCs w:val="12"/>
        </w:rPr>
        <w:t>изводственного водоснабжения приняты подз</w:t>
      </w:r>
      <w:r w:rsidR="00B20B4B">
        <w:rPr>
          <w:rFonts w:ascii="Times New Roman" w:hAnsi="Times New Roman" w:cs="Times New Roman"/>
          <w:sz w:val="12"/>
          <w:szCs w:val="12"/>
        </w:rPr>
        <w:t>емные воды. Отбор воды осущест</w:t>
      </w:r>
      <w:r w:rsidRPr="007B2681">
        <w:rPr>
          <w:rFonts w:ascii="Times New Roman" w:hAnsi="Times New Roman" w:cs="Times New Roman"/>
          <w:sz w:val="12"/>
          <w:szCs w:val="12"/>
        </w:rPr>
        <w:t>вляется из скважин, на которых установлены погружные насосы.</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В системе централизованного водоснаб</w:t>
      </w:r>
      <w:r w:rsidR="00B20B4B">
        <w:rPr>
          <w:rFonts w:ascii="Times New Roman" w:hAnsi="Times New Roman" w:cs="Times New Roman"/>
          <w:sz w:val="12"/>
          <w:szCs w:val="12"/>
        </w:rPr>
        <w:t>жения можно выделить две услов</w:t>
      </w:r>
      <w:r w:rsidRPr="007B2681">
        <w:rPr>
          <w:rFonts w:ascii="Times New Roman" w:hAnsi="Times New Roman" w:cs="Times New Roman"/>
          <w:sz w:val="12"/>
          <w:szCs w:val="12"/>
        </w:rPr>
        <w:t>ные зоны:</w:t>
      </w:r>
    </w:p>
    <w:p w:rsidR="007B2681" w:rsidRPr="007B2681" w:rsidRDefault="00B20B4B"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7B2681" w:rsidRPr="007B2681">
        <w:rPr>
          <w:rFonts w:ascii="Times New Roman" w:hAnsi="Times New Roman" w:cs="Times New Roman"/>
          <w:sz w:val="12"/>
          <w:szCs w:val="12"/>
        </w:rPr>
        <w:t>зона водоснабжения с. Липовка от двух ар</w:t>
      </w:r>
      <w:r>
        <w:rPr>
          <w:rFonts w:ascii="Times New Roman" w:hAnsi="Times New Roman" w:cs="Times New Roman"/>
          <w:sz w:val="12"/>
          <w:szCs w:val="12"/>
        </w:rPr>
        <w:t>тезианских скважин, расположен</w:t>
      </w:r>
      <w:r w:rsidR="007B2681" w:rsidRPr="007B2681">
        <w:rPr>
          <w:rFonts w:ascii="Times New Roman" w:hAnsi="Times New Roman" w:cs="Times New Roman"/>
          <w:sz w:val="12"/>
          <w:szCs w:val="12"/>
        </w:rPr>
        <w:t>ных на севере села, обслуживаемых Администрацией с.п. Липовка;</w:t>
      </w:r>
    </w:p>
    <w:p w:rsidR="007B2681" w:rsidRPr="007B2681" w:rsidRDefault="00B20B4B"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7B2681" w:rsidRPr="007B2681">
        <w:rPr>
          <w:rFonts w:ascii="Times New Roman" w:hAnsi="Times New Roman" w:cs="Times New Roman"/>
          <w:sz w:val="12"/>
          <w:szCs w:val="12"/>
        </w:rPr>
        <w:t>зона водоснабжения с. Старая Дмитриевка от двух артезианских скважин, расположенных на севере за границей села, обслуживаемых Администрацией с.п. Липовка.</w:t>
      </w:r>
    </w:p>
    <w:p w:rsidR="007B2681" w:rsidRPr="007B2681" w:rsidRDefault="007B2681" w:rsidP="00B20B4B">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В с. Липовка вода из артезианских скважин, расположенных на севере села, подается в водонапорные башни (2 шт.), расположенные на территории водозабора, и далее по в</w:t>
      </w:r>
      <w:r w:rsidR="00B20B4B">
        <w:rPr>
          <w:rFonts w:ascii="Times New Roman" w:hAnsi="Times New Roman" w:cs="Times New Roman"/>
          <w:sz w:val="12"/>
          <w:szCs w:val="12"/>
        </w:rPr>
        <w:t>одопроводным сетям потребителю.</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В с. Старая Дмитриевка вода из скважин, расположенных на севере за границей села, подается в водонапорные башни (2 шт.), расположенные рядом со скважинами, и далее по водопроводным сетям потребителю.</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Пожаротушение осуществляется из пожарных гидрантов, установленных на водопроводных сетях. Существующие сети проложены из разных материалов.</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Структура водоснабжения сельского пос</w:t>
      </w:r>
      <w:r w:rsidR="00B20B4B">
        <w:rPr>
          <w:rFonts w:ascii="Times New Roman" w:hAnsi="Times New Roman" w:cs="Times New Roman"/>
          <w:sz w:val="12"/>
          <w:szCs w:val="12"/>
        </w:rPr>
        <w:t>еления состоит из следующих ос</w:t>
      </w:r>
      <w:r w:rsidRPr="007B2681">
        <w:rPr>
          <w:rFonts w:ascii="Times New Roman" w:hAnsi="Times New Roman" w:cs="Times New Roman"/>
          <w:sz w:val="12"/>
          <w:szCs w:val="12"/>
        </w:rPr>
        <w:t>новных элементов:</w:t>
      </w:r>
    </w:p>
    <w:p w:rsidR="007B2681" w:rsidRPr="007B2681" w:rsidRDefault="00B20B4B"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7B2681" w:rsidRPr="007B2681">
        <w:rPr>
          <w:rFonts w:ascii="Times New Roman" w:hAnsi="Times New Roman" w:cs="Times New Roman"/>
          <w:sz w:val="12"/>
          <w:szCs w:val="12"/>
        </w:rPr>
        <w:t>водозаборных сооружений, насосов, подающих воду в сеть;</w:t>
      </w:r>
    </w:p>
    <w:p w:rsidR="007B2681" w:rsidRPr="007B2681" w:rsidRDefault="00B20B4B"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7B2681" w:rsidRPr="007B2681">
        <w:rPr>
          <w:rFonts w:ascii="Times New Roman" w:hAnsi="Times New Roman" w:cs="Times New Roman"/>
          <w:sz w:val="12"/>
          <w:szCs w:val="12"/>
        </w:rPr>
        <w:t>водопроводных сетей, предназначенных для тран</w:t>
      </w:r>
      <w:r>
        <w:rPr>
          <w:rFonts w:ascii="Times New Roman" w:hAnsi="Times New Roman" w:cs="Times New Roman"/>
          <w:sz w:val="12"/>
          <w:szCs w:val="12"/>
        </w:rPr>
        <w:t>спортирования воды к по</w:t>
      </w:r>
      <w:r w:rsidR="007B2681" w:rsidRPr="007B2681">
        <w:rPr>
          <w:rFonts w:ascii="Times New Roman" w:hAnsi="Times New Roman" w:cs="Times New Roman"/>
          <w:sz w:val="12"/>
          <w:szCs w:val="12"/>
        </w:rPr>
        <w:t>требителям;</w:t>
      </w:r>
    </w:p>
    <w:p w:rsidR="007B2681" w:rsidRPr="007B2681" w:rsidRDefault="00B20B4B" w:rsidP="00B20B4B">
      <w:pPr>
        <w:pStyle w:val="aff2"/>
        <w:ind w:firstLine="284"/>
        <w:jc w:val="both"/>
        <w:rPr>
          <w:rFonts w:ascii="Times New Roman" w:hAnsi="Times New Roman" w:cs="Times New Roman"/>
          <w:sz w:val="12"/>
          <w:szCs w:val="12"/>
        </w:rPr>
      </w:pPr>
      <w:r>
        <w:rPr>
          <w:rFonts w:ascii="Times New Roman" w:hAnsi="Times New Roman" w:cs="Times New Roman"/>
          <w:sz w:val="12"/>
          <w:szCs w:val="12"/>
        </w:rPr>
        <w:t>-водонапорных башен.</w:t>
      </w:r>
    </w:p>
    <w:p w:rsidR="007B2681" w:rsidRPr="007B2681" w:rsidRDefault="007B2681" w:rsidP="00B20B4B">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Согласно Постановлению Правительств</w:t>
      </w:r>
      <w:r w:rsidR="00B20B4B">
        <w:rPr>
          <w:rFonts w:ascii="Times New Roman" w:hAnsi="Times New Roman" w:cs="Times New Roman"/>
          <w:sz w:val="12"/>
          <w:szCs w:val="12"/>
        </w:rPr>
        <w:t xml:space="preserve">а РФ от 5 сентября 2013 г. №782 </w:t>
      </w:r>
      <w:r w:rsidRPr="007B2681">
        <w:rPr>
          <w:rFonts w:ascii="Times New Roman" w:hAnsi="Times New Roman" w:cs="Times New Roman"/>
          <w:sz w:val="12"/>
          <w:szCs w:val="12"/>
        </w:rPr>
        <w:t>«О схемах водоснабжения и водоотведения»: "эксплуатационная зона" - зона эксплуатационной ответственности организации, осуществляющей горячее во- доснабжение или холодное водоснабжение и (или) водоотведение, определенная по признаку обязанностей (ответственности) о</w:t>
      </w:r>
      <w:r w:rsidR="00B20B4B">
        <w:rPr>
          <w:rFonts w:ascii="Times New Roman" w:hAnsi="Times New Roman" w:cs="Times New Roman"/>
          <w:sz w:val="12"/>
          <w:szCs w:val="12"/>
        </w:rPr>
        <w:t>рганизации по эксплуатации цен</w:t>
      </w:r>
      <w:r w:rsidRPr="007B2681">
        <w:rPr>
          <w:rFonts w:ascii="Times New Roman" w:hAnsi="Times New Roman" w:cs="Times New Roman"/>
          <w:sz w:val="12"/>
          <w:szCs w:val="12"/>
        </w:rPr>
        <w:t>трализованных систем водоснабжения и (или) водоотведения.</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 xml:space="preserve">Водоснабжение потребителей сельского </w:t>
      </w:r>
      <w:r w:rsidR="00B20B4B">
        <w:rPr>
          <w:rFonts w:ascii="Times New Roman" w:hAnsi="Times New Roman" w:cs="Times New Roman"/>
          <w:sz w:val="12"/>
          <w:szCs w:val="12"/>
        </w:rPr>
        <w:t>поселения Липовка осуществляет</w:t>
      </w:r>
      <w:r w:rsidRPr="007B2681">
        <w:rPr>
          <w:rFonts w:ascii="Times New Roman" w:hAnsi="Times New Roman" w:cs="Times New Roman"/>
          <w:sz w:val="12"/>
          <w:szCs w:val="12"/>
        </w:rPr>
        <w:t>ся Администрацией сельского поселения Лип</w:t>
      </w:r>
      <w:r w:rsidR="00B20B4B">
        <w:rPr>
          <w:rFonts w:ascii="Times New Roman" w:hAnsi="Times New Roman" w:cs="Times New Roman"/>
          <w:sz w:val="12"/>
          <w:szCs w:val="12"/>
        </w:rPr>
        <w:t>овка муниципального района Сер</w:t>
      </w:r>
      <w:r w:rsidRPr="007B2681">
        <w:rPr>
          <w:rFonts w:ascii="Times New Roman" w:hAnsi="Times New Roman" w:cs="Times New Roman"/>
          <w:sz w:val="12"/>
          <w:szCs w:val="12"/>
        </w:rPr>
        <w:t>гиевский Самарской области.</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 xml:space="preserve">Таким образом, на территории сельского </w:t>
      </w:r>
      <w:r w:rsidR="00B20B4B">
        <w:rPr>
          <w:rFonts w:ascii="Times New Roman" w:hAnsi="Times New Roman" w:cs="Times New Roman"/>
          <w:sz w:val="12"/>
          <w:szCs w:val="12"/>
        </w:rPr>
        <w:t>поселения расположена одна экс</w:t>
      </w:r>
      <w:r w:rsidRPr="007B2681">
        <w:rPr>
          <w:rFonts w:ascii="Times New Roman" w:hAnsi="Times New Roman" w:cs="Times New Roman"/>
          <w:sz w:val="12"/>
          <w:szCs w:val="12"/>
        </w:rPr>
        <w:t>плуатационная зона:</w:t>
      </w:r>
    </w:p>
    <w:p w:rsidR="007B2681" w:rsidRPr="007B2681" w:rsidRDefault="00B20B4B"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7B2681" w:rsidRPr="007B2681">
        <w:rPr>
          <w:rFonts w:ascii="Times New Roman" w:hAnsi="Times New Roman" w:cs="Times New Roman"/>
          <w:sz w:val="12"/>
          <w:szCs w:val="12"/>
        </w:rPr>
        <w:t>Администрация сельского поселения Липовка муниципального района Сергиевский - эксплуатация централизованных</w:t>
      </w:r>
      <w:r>
        <w:rPr>
          <w:rFonts w:ascii="Times New Roman" w:hAnsi="Times New Roman" w:cs="Times New Roman"/>
          <w:sz w:val="12"/>
          <w:szCs w:val="12"/>
        </w:rPr>
        <w:t xml:space="preserve"> систем водоснабжения на терри</w:t>
      </w:r>
      <w:r w:rsidR="007B2681" w:rsidRPr="007B2681">
        <w:rPr>
          <w:rFonts w:ascii="Times New Roman" w:hAnsi="Times New Roman" w:cs="Times New Roman"/>
          <w:sz w:val="12"/>
          <w:szCs w:val="12"/>
        </w:rPr>
        <w:t>тории двух населенных пунктов: село Липовка и село Старая Дмитриевка.</w:t>
      </w:r>
    </w:p>
    <w:p w:rsidR="007B2681" w:rsidRPr="007B2681" w:rsidRDefault="00B20B4B" w:rsidP="00B20B4B">
      <w:pPr>
        <w:pStyle w:val="aff2"/>
        <w:ind w:firstLine="284"/>
        <w:jc w:val="both"/>
        <w:rPr>
          <w:rFonts w:ascii="Times New Roman" w:hAnsi="Times New Roman" w:cs="Times New Roman"/>
          <w:sz w:val="12"/>
          <w:szCs w:val="12"/>
        </w:rPr>
      </w:pPr>
      <w:r>
        <w:rPr>
          <w:rFonts w:ascii="Times New Roman" w:hAnsi="Times New Roman" w:cs="Times New Roman"/>
          <w:sz w:val="12"/>
          <w:szCs w:val="12"/>
        </w:rPr>
        <w:t>2.1.2</w:t>
      </w:r>
      <w:r w:rsidR="007B2681" w:rsidRPr="007B2681">
        <w:rPr>
          <w:rFonts w:ascii="Times New Roman" w:hAnsi="Times New Roman" w:cs="Times New Roman"/>
          <w:sz w:val="12"/>
          <w:szCs w:val="12"/>
        </w:rPr>
        <w:t>Описание территорий поселения, не охваченных централизованными с</w:t>
      </w:r>
      <w:r>
        <w:rPr>
          <w:rFonts w:ascii="Times New Roman" w:hAnsi="Times New Roman" w:cs="Times New Roman"/>
          <w:sz w:val="12"/>
          <w:szCs w:val="12"/>
        </w:rPr>
        <w:t>истемами водоснабжения</w:t>
      </w:r>
    </w:p>
    <w:p w:rsidR="007B2681" w:rsidRPr="007B2681" w:rsidRDefault="007B2681" w:rsidP="00B20B4B">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В настоящее время все населенные пункты, входящие в состав сельского поселения Липовка охвачены централизов</w:t>
      </w:r>
      <w:r w:rsidR="00B20B4B">
        <w:rPr>
          <w:rFonts w:ascii="Times New Roman" w:hAnsi="Times New Roman" w:cs="Times New Roman"/>
          <w:sz w:val="12"/>
          <w:szCs w:val="12"/>
        </w:rPr>
        <w:t>анными системами водоснабжения.</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Централизованная система горячего во</w:t>
      </w:r>
      <w:r w:rsidR="00B20B4B">
        <w:rPr>
          <w:rFonts w:ascii="Times New Roman" w:hAnsi="Times New Roman" w:cs="Times New Roman"/>
          <w:sz w:val="12"/>
          <w:szCs w:val="12"/>
        </w:rPr>
        <w:t>доснабжения на территории сель</w:t>
      </w:r>
      <w:r w:rsidRPr="007B2681">
        <w:rPr>
          <w:rFonts w:ascii="Times New Roman" w:hAnsi="Times New Roman" w:cs="Times New Roman"/>
          <w:sz w:val="12"/>
          <w:szCs w:val="12"/>
        </w:rPr>
        <w:t>ского поселения - отсутствует.</w:t>
      </w:r>
    </w:p>
    <w:p w:rsidR="007B2681" w:rsidRPr="007B2681" w:rsidRDefault="00B20B4B" w:rsidP="00B20B4B">
      <w:pPr>
        <w:pStyle w:val="aff2"/>
        <w:ind w:firstLine="284"/>
        <w:jc w:val="both"/>
        <w:rPr>
          <w:rFonts w:ascii="Times New Roman" w:hAnsi="Times New Roman" w:cs="Times New Roman"/>
          <w:sz w:val="12"/>
          <w:szCs w:val="12"/>
        </w:rPr>
      </w:pPr>
      <w:r>
        <w:rPr>
          <w:rFonts w:ascii="Times New Roman" w:hAnsi="Times New Roman" w:cs="Times New Roman"/>
          <w:sz w:val="12"/>
          <w:szCs w:val="12"/>
        </w:rPr>
        <w:t>2.1.3</w:t>
      </w:r>
      <w:r w:rsidR="007B2681" w:rsidRPr="007B2681">
        <w:rPr>
          <w:rFonts w:ascii="Times New Roman" w:hAnsi="Times New Roman" w:cs="Times New Roman"/>
          <w:sz w:val="12"/>
          <w:szCs w:val="12"/>
        </w:rPr>
        <w:t>Описание технологических зон</w:t>
      </w:r>
      <w:r>
        <w:rPr>
          <w:rFonts w:ascii="Times New Roman" w:hAnsi="Times New Roman" w:cs="Times New Roman"/>
          <w:sz w:val="12"/>
          <w:szCs w:val="12"/>
        </w:rPr>
        <w:t xml:space="preserve"> водоснабжения, зон централизо</w:t>
      </w:r>
      <w:r w:rsidR="007B2681" w:rsidRPr="007B2681">
        <w:rPr>
          <w:rFonts w:ascii="Times New Roman" w:hAnsi="Times New Roman" w:cs="Times New Roman"/>
          <w:sz w:val="12"/>
          <w:szCs w:val="12"/>
        </w:rPr>
        <w:t>ванного и не</w:t>
      </w:r>
      <w:r>
        <w:rPr>
          <w:rFonts w:ascii="Times New Roman" w:hAnsi="Times New Roman" w:cs="Times New Roman"/>
          <w:sz w:val="12"/>
          <w:szCs w:val="12"/>
        </w:rPr>
        <w:t>централизованного водоснабжения</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Федеральный закон № 416-ФЗ «О водоснабжении и водоотведении» и по- становление Правительства Российской Федерации № 782 «О схемах водосн</w:t>
      </w:r>
      <w:r w:rsidR="00B20B4B">
        <w:rPr>
          <w:rFonts w:ascii="Times New Roman" w:hAnsi="Times New Roman" w:cs="Times New Roman"/>
          <w:sz w:val="12"/>
          <w:szCs w:val="12"/>
        </w:rPr>
        <w:t>аб</w:t>
      </w:r>
      <w:r w:rsidRPr="007B2681">
        <w:rPr>
          <w:rFonts w:ascii="Times New Roman" w:hAnsi="Times New Roman" w:cs="Times New Roman"/>
          <w:sz w:val="12"/>
          <w:szCs w:val="12"/>
        </w:rPr>
        <w:t>жения и водоотведения» (вместе с «Правилами разработки и утверждения схем водоснабжения и водоотведения», «Требо</w:t>
      </w:r>
      <w:r w:rsidR="00B20B4B">
        <w:rPr>
          <w:rFonts w:ascii="Times New Roman" w:hAnsi="Times New Roman" w:cs="Times New Roman"/>
          <w:sz w:val="12"/>
          <w:szCs w:val="12"/>
        </w:rPr>
        <w:t>ваниями к содержанию схем водо</w:t>
      </w:r>
      <w:r w:rsidRPr="007B2681">
        <w:rPr>
          <w:rFonts w:ascii="Times New Roman" w:hAnsi="Times New Roman" w:cs="Times New Roman"/>
          <w:sz w:val="12"/>
          <w:szCs w:val="12"/>
        </w:rPr>
        <w:t>снабжения и водоотведения») вводят новое понятие в сфере водоснабжения и водоотведения:</w:t>
      </w:r>
    </w:p>
    <w:p w:rsidR="007B2681" w:rsidRPr="007B2681" w:rsidRDefault="00B20B4B" w:rsidP="007B2681">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7B2681" w:rsidRPr="007B2681">
        <w:rPr>
          <w:rFonts w:ascii="Times New Roman" w:hAnsi="Times New Roman" w:cs="Times New Roman"/>
          <w:sz w:val="12"/>
          <w:szCs w:val="12"/>
        </w:rPr>
        <w:t>«технологическая зона водоснабжения» -</w:t>
      </w:r>
      <w:r>
        <w:rPr>
          <w:rFonts w:ascii="Times New Roman" w:hAnsi="Times New Roman" w:cs="Times New Roman"/>
          <w:sz w:val="12"/>
          <w:szCs w:val="12"/>
        </w:rPr>
        <w:t xml:space="preserve"> часть водопроводной сети, при</w:t>
      </w:r>
      <w:r w:rsidR="007B2681" w:rsidRPr="007B2681">
        <w:rPr>
          <w:rFonts w:ascii="Times New Roman" w:hAnsi="Times New Roman" w:cs="Times New Roman"/>
          <w:sz w:val="12"/>
          <w:szCs w:val="12"/>
        </w:rPr>
        <w:t>надлежащей организации, осуществляющей г</w:t>
      </w:r>
      <w:r>
        <w:rPr>
          <w:rFonts w:ascii="Times New Roman" w:hAnsi="Times New Roman" w:cs="Times New Roman"/>
          <w:sz w:val="12"/>
          <w:szCs w:val="12"/>
        </w:rPr>
        <w:t>орячее водоснабжение или холод</w:t>
      </w:r>
      <w:r w:rsidR="007B2681" w:rsidRPr="007B2681">
        <w:rPr>
          <w:rFonts w:ascii="Times New Roman" w:hAnsi="Times New Roman" w:cs="Times New Roman"/>
          <w:sz w:val="12"/>
          <w:szCs w:val="12"/>
        </w:rPr>
        <w:t>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7B2681" w:rsidRP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Описание технологических зон водоснаб</w:t>
      </w:r>
      <w:r w:rsidR="00B20B4B">
        <w:rPr>
          <w:rFonts w:ascii="Times New Roman" w:hAnsi="Times New Roman" w:cs="Times New Roman"/>
          <w:sz w:val="12"/>
          <w:szCs w:val="12"/>
        </w:rPr>
        <w:t>жения сельского поселения пред</w:t>
      </w:r>
      <w:r w:rsidRPr="007B2681">
        <w:rPr>
          <w:rFonts w:ascii="Times New Roman" w:hAnsi="Times New Roman" w:cs="Times New Roman"/>
          <w:sz w:val="12"/>
          <w:szCs w:val="12"/>
        </w:rPr>
        <w:t>ставлено в таблице 2.1.3.1.</w:t>
      </w:r>
    </w:p>
    <w:p w:rsidR="007B2681" w:rsidRDefault="007B2681" w:rsidP="007B2681">
      <w:pPr>
        <w:pStyle w:val="aff2"/>
        <w:ind w:firstLine="284"/>
        <w:jc w:val="both"/>
        <w:rPr>
          <w:rFonts w:ascii="Times New Roman" w:hAnsi="Times New Roman" w:cs="Times New Roman"/>
          <w:sz w:val="12"/>
          <w:szCs w:val="12"/>
        </w:rPr>
      </w:pPr>
      <w:r w:rsidRPr="007B2681">
        <w:rPr>
          <w:rFonts w:ascii="Times New Roman" w:hAnsi="Times New Roman" w:cs="Times New Roman"/>
          <w:sz w:val="12"/>
          <w:szCs w:val="12"/>
        </w:rPr>
        <w:t>Таблица 2.1.3.1 – Технологические зоны холодного водоснабжения</w:t>
      </w:r>
    </w:p>
    <w:tbl>
      <w:tblPr>
        <w:tblStyle w:val="aff7"/>
        <w:tblW w:w="5000" w:type="pct"/>
        <w:tblLook w:val="04A0" w:firstRow="1" w:lastRow="0" w:firstColumn="1" w:lastColumn="0" w:noHBand="0" w:noVBand="1"/>
      </w:tblPr>
      <w:tblGrid>
        <w:gridCol w:w="533"/>
        <w:gridCol w:w="5670"/>
        <w:gridCol w:w="1526"/>
      </w:tblGrid>
      <w:tr w:rsidR="00E2458A" w:rsidRPr="00B20B4B" w:rsidTr="00E2458A">
        <w:tc>
          <w:tcPr>
            <w:tcW w:w="345" w:type="pct"/>
            <w:vAlign w:val="center"/>
          </w:tcPr>
          <w:p w:rsidR="00B20B4B" w:rsidRPr="00B20B4B" w:rsidRDefault="00B20B4B" w:rsidP="00B20B4B">
            <w:pPr>
              <w:pStyle w:val="aff2"/>
              <w:jc w:val="center"/>
              <w:rPr>
                <w:rFonts w:ascii="Times New Roman" w:hAnsi="Times New Roman" w:cs="Times New Roman"/>
                <w:sz w:val="12"/>
                <w:szCs w:val="12"/>
              </w:rPr>
            </w:pPr>
            <w:r w:rsidRPr="00B20B4B">
              <w:rPr>
                <w:rFonts w:ascii="Times New Roman" w:hAnsi="Times New Roman" w:cs="Times New Roman"/>
                <w:sz w:val="12"/>
                <w:szCs w:val="12"/>
              </w:rPr>
              <w:t>№</w:t>
            </w:r>
            <w:r w:rsidRPr="00B20B4B">
              <w:rPr>
                <w:rFonts w:ascii="Times New Roman" w:hAnsi="Times New Roman" w:cs="Times New Roman"/>
                <w:spacing w:val="-57"/>
                <w:sz w:val="12"/>
                <w:szCs w:val="12"/>
              </w:rPr>
              <w:t xml:space="preserve"> </w:t>
            </w:r>
            <w:r w:rsidRPr="00B20B4B">
              <w:rPr>
                <w:rFonts w:ascii="Times New Roman" w:hAnsi="Times New Roman" w:cs="Times New Roman"/>
                <w:sz w:val="12"/>
                <w:szCs w:val="12"/>
              </w:rPr>
              <w:t>п/п</w:t>
            </w:r>
          </w:p>
        </w:tc>
        <w:tc>
          <w:tcPr>
            <w:tcW w:w="3668" w:type="pct"/>
            <w:vAlign w:val="center"/>
          </w:tcPr>
          <w:p w:rsidR="00B20B4B" w:rsidRPr="00B20B4B" w:rsidRDefault="00B20B4B" w:rsidP="00B20B4B">
            <w:pPr>
              <w:pStyle w:val="aff2"/>
              <w:jc w:val="center"/>
              <w:rPr>
                <w:rFonts w:ascii="Times New Roman" w:hAnsi="Times New Roman" w:cs="Times New Roman"/>
                <w:sz w:val="12"/>
                <w:szCs w:val="12"/>
              </w:rPr>
            </w:pPr>
            <w:r w:rsidRPr="00B20B4B">
              <w:rPr>
                <w:rFonts w:ascii="Times New Roman" w:hAnsi="Times New Roman" w:cs="Times New Roman"/>
                <w:sz w:val="12"/>
                <w:szCs w:val="12"/>
              </w:rPr>
              <w:t>Наименование</w:t>
            </w:r>
            <w:r w:rsidRPr="00B20B4B">
              <w:rPr>
                <w:rFonts w:ascii="Times New Roman" w:hAnsi="Times New Roman" w:cs="Times New Roman"/>
                <w:spacing w:val="1"/>
                <w:sz w:val="12"/>
                <w:szCs w:val="12"/>
              </w:rPr>
              <w:t xml:space="preserve"> </w:t>
            </w:r>
            <w:r w:rsidRPr="00B20B4B">
              <w:rPr>
                <w:rFonts w:ascii="Times New Roman" w:hAnsi="Times New Roman" w:cs="Times New Roman"/>
                <w:sz w:val="12"/>
                <w:szCs w:val="12"/>
              </w:rPr>
              <w:t>технологической</w:t>
            </w:r>
            <w:r w:rsidRPr="00B20B4B">
              <w:rPr>
                <w:rFonts w:ascii="Times New Roman" w:hAnsi="Times New Roman" w:cs="Times New Roman"/>
                <w:spacing w:val="-7"/>
                <w:sz w:val="12"/>
                <w:szCs w:val="12"/>
              </w:rPr>
              <w:t xml:space="preserve"> </w:t>
            </w:r>
            <w:r w:rsidRPr="00B20B4B">
              <w:rPr>
                <w:rFonts w:ascii="Times New Roman" w:hAnsi="Times New Roman" w:cs="Times New Roman"/>
                <w:sz w:val="12"/>
                <w:szCs w:val="12"/>
              </w:rPr>
              <w:t>зоны</w:t>
            </w:r>
          </w:p>
        </w:tc>
        <w:tc>
          <w:tcPr>
            <w:tcW w:w="987" w:type="pct"/>
            <w:vAlign w:val="center"/>
          </w:tcPr>
          <w:p w:rsidR="00B20B4B" w:rsidRPr="00B20B4B" w:rsidRDefault="00B20B4B" w:rsidP="00B20B4B">
            <w:pPr>
              <w:pStyle w:val="aff2"/>
              <w:jc w:val="center"/>
              <w:rPr>
                <w:rFonts w:ascii="Times New Roman" w:hAnsi="Times New Roman" w:cs="Times New Roman"/>
                <w:sz w:val="12"/>
                <w:szCs w:val="12"/>
              </w:rPr>
            </w:pPr>
            <w:r w:rsidRPr="00B20B4B">
              <w:rPr>
                <w:rFonts w:ascii="Times New Roman" w:hAnsi="Times New Roman" w:cs="Times New Roman"/>
                <w:sz w:val="12"/>
                <w:szCs w:val="12"/>
              </w:rPr>
              <w:t>Зона</w:t>
            </w:r>
            <w:r w:rsidRPr="00B20B4B">
              <w:rPr>
                <w:rFonts w:ascii="Times New Roman" w:hAnsi="Times New Roman" w:cs="Times New Roman"/>
                <w:spacing w:val="1"/>
                <w:sz w:val="12"/>
                <w:szCs w:val="12"/>
              </w:rPr>
              <w:t xml:space="preserve"> </w:t>
            </w:r>
            <w:r w:rsidRPr="00B20B4B">
              <w:rPr>
                <w:rFonts w:ascii="Times New Roman" w:hAnsi="Times New Roman" w:cs="Times New Roman"/>
                <w:spacing w:val="-1"/>
                <w:sz w:val="12"/>
                <w:szCs w:val="12"/>
              </w:rPr>
              <w:t>водоснабжения</w:t>
            </w:r>
          </w:p>
        </w:tc>
      </w:tr>
      <w:tr w:rsidR="00E2458A" w:rsidRPr="00B20B4B" w:rsidTr="00E2458A">
        <w:tc>
          <w:tcPr>
            <w:tcW w:w="345" w:type="pct"/>
            <w:vAlign w:val="center"/>
          </w:tcPr>
          <w:p w:rsidR="00B20B4B" w:rsidRPr="00B20B4B" w:rsidRDefault="00B20B4B" w:rsidP="00B20B4B">
            <w:pPr>
              <w:pStyle w:val="aff2"/>
              <w:jc w:val="center"/>
              <w:rPr>
                <w:rFonts w:ascii="Times New Roman" w:hAnsi="Times New Roman" w:cs="Times New Roman"/>
                <w:sz w:val="12"/>
                <w:szCs w:val="12"/>
              </w:rPr>
            </w:pPr>
            <w:r w:rsidRPr="00B20B4B">
              <w:rPr>
                <w:rFonts w:ascii="Times New Roman" w:hAnsi="Times New Roman" w:cs="Times New Roman"/>
                <w:sz w:val="12"/>
                <w:szCs w:val="12"/>
              </w:rPr>
              <w:t>1.</w:t>
            </w:r>
          </w:p>
        </w:tc>
        <w:tc>
          <w:tcPr>
            <w:tcW w:w="3668" w:type="pct"/>
            <w:vAlign w:val="center"/>
          </w:tcPr>
          <w:p w:rsidR="00B20B4B" w:rsidRPr="00B20B4B" w:rsidRDefault="00B20B4B" w:rsidP="00B20B4B">
            <w:pPr>
              <w:pStyle w:val="aff2"/>
              <w:jc w:val="center"/>
              <w:rPr>
                <w:rFonts w:ascii="Times New Roman" w:hAnsi="Times New Roman" w:cs="Times New Roman"/>
                <w:sz w:val="12"/>
                <w:szCs w:val="12"/>
              </w:rPr>
            </w:pPr>
            <w:r w:rsidRPr="00B20B4B">
              <w:rPr>
                <w:rFonts w:ascii="Times New Roman" w:hAnsi="Times New Roman" w:cs="Times New Roman"/>
                <w:sz w:val="12"/>
                <w:szCs w:val="12"/>
              </w:rPr>
              <w:t>подземные</w:t>
            </w:r>
            <w:r w:rsidRPr="00B20B4B">
              <w:rPr>
                <w:rFonts w:ascii="Times New Roman" w:hAnsi="Times New Roman" w:cs="Times New Roman"/>
                <w:spacing w:val="-6"/>
                <w:sz w:val="12"/>
                <w:szCs w:val="12"/>
              </w:rPr>
              <w:t xml:space="preserve"> </w:t>
            </w:r>
            <w:r w:rsidRPr="00B20B4B">
              <w:rPr>
                <w:rFonts w:ascii="Times New Roman" w:hAnsi="Times New Roman" w:cs="Times New Roman"/>
                <w:sz w:val="12"/>
                <w:szCs w:val="12"/>
              </w:rPr>
              <w:t>водоисточники,</w:t>
            </w:r>
            <w:r w:rsidRPr="00B20B4B">
              <w:rPr>
                <w:rFonts w:ascii="Times New Roman" w:hAnsi="Times New Roman" w:cs="Times New Roman"/>
                <w:spacing w:val="-2"/>
                <w:sz w:val="12"/>
                <w:szCs w:val="12"/>
              </w:rPr>
              <w:t xml:space="preserve"> </w:t>
            </w:r>
            <w:r w:rsidRPr="00B20B4B">
              <w:rPr>
                <w:rFonts w:ascii="Times New Roman" w:hAnsi="Times New Roman" w:cs="Times New Roman"/>
                <w:sz w:val="12"/>
                <w:szCs w:val="12"/>
              </w:rPr>
              <w:t>расположенные</w:t>
            </w:r>
            <w:r w:rsidRPr="00B20B4B">
              <w:rPr>
                <w:rFonts w:ascii="Times New Roman" w:hAnsi="Times New Roman" w:cs="Times New Roman"/>
                <w:spacing w:val="-6"/>
                <w:sz w:val="12"/>
                <w:szCs w:val="12"/>
              </w:rPr>
              <w:t xml:space="preserve"> </w:t>
            </w:r>
            <w:r w:rsidRPr="00B20B4B">
              <w:rPr>
                <w:rFonts w:ascii="Times New Roman" w:hAnsi="Times New Roman" w:cs="Times New Roman"/>
                <w:sz w:val="12"/>
                <w:szCs w:val="12"/>
              </w:rPr>
              <w:t>на</w:t>
            </w:r>
            <w:r w:rsidRPr="00B20B4B">
              <w:rPr>
                <w:rFonts w:ascii="Times New Roman" w:hAnsi="Times New Roman" w:cs="Times New Roman"/>
                <w:spacing w:val="-5"/>
                <w:sz w:val="12"/>
                <w:szCs w:val="12"/>
              </w:rPr>
              <w:t xml:space="preserve"> </w:t>
            </w:r>
            <w:r w:rsidRPr="00B20B4B">
              <w:rPr>
                <w:rFonts w:ascii="Times New Roman" w:hAnsi="Times New Roman" w:cs="Times New Roman"/>
                <w:sz w:val="12"/>
                <w:szCs w:val="12"/>
              </w:rPr>
              <w:t>севере</w:t>
            </w:r>
            <w:r w:rsidRPr="00B20B4B">
              <w:rPr>
                <w:rFonts w:ascii="Times New Roman" w:hAnsi="Times New Roman" w:cs="Times New Roman"/>
                <w:spacing w:val="-57"/>
                <w:sz w:val="12"/>
                <w:szCs w:val="12"/>
              </w:rPr>
              <w:t xml:space="preserve"> </w:t>
            </w:r>
            <w:r w:rsidRPr="00B20B4B">
              <w:rPr>
                <w:rFonts w:ascii="Times New Roman" w:hAnsi="Times New Roman" w:cs="Times New Roman"/>
                <w:sz w:val="12"/>
                <w:szCs w:val="12"/>
              </w:rPr>
              <w:t>села,</w:t>
            </w:r>
            <w:r w:rsidRPr="00B20B4B">
              <w:rPr>
                <w:rFonts w:ascii="Times New Roman" w:hAnsi="Times New Roman" w:cs="Times New Roman"/>
                <w:spacing w:val="-4"/>
                <w:sz w:val="12"/>
                <w:szCs w:val="12"/>
              </w:rPr>
              <w:t xml:space="preserve"> </w:t>
            </w:r>
            <w:r w:rsidRPr="00B20B4B">
              <w:rPr>
                <w:rFonts w:ascii="Times New Roman" w:hAnsi="Times New Roman" w:cs="Times New Roman"/>
                <w:sz w:val="12"/>
                <w:szCs w:val="12"/>
              </w:rPr>
              <w:t>обслуживаемые</w:t>
            </w:r>
            <w:r w:rsidRPr="00B20B4B">
              <w:rPr>
                <w:rFonts w:ascii="Times New Roman" w:hAnsi="Times New Roman" w:cs="Times New Roman"/>
                <w:spacing w:val="-2"/>
                <w:sz w:val="12"/>
                <w:szCs w:val="12"/>
              </w:rPr>
              <w:t xml:space="preserve"> </w:t>
            </w:r>
            <w:r w:rsidRPr="00B20B4B">
              <w:rPr>
                <w:rFonts w:ascii="Times New Roman" w:hAnsi="Times New Roman" w:cs="Times New Roman"/>
                <w:sz w:val="12"/>
                <w:szCs w:val="12"/>
              </w:rPr>
              <w:t>Администрацией</w:t>
            </w:r>
            <w:r w:rsidRPr="00B20B4B">
              <w:rPr>
                <w:rFonts w:ascii="Times New Roman" w:hAnsi="Times New Roman" w:cs="Times New Roman"/>
                <w:spacing w:val="-3"/>
                <w:sz w:val="12"/>
                <w:szCs w:val="12"/>
              </w:rPr>
              <w:t xml:space="preserve"> </w:t>
            </w:r>
            <w:r w:rsidRPr="00B20B4B">
              <w:rPr>
                <w:rFonts w:ascii="Times New Roman" w:hAnsi="Times New Roman" w:cs="Times New Roman"/>
                <w:sz w:val="12"/>
                <w:szCs w:val="12"/>
              </w:rPr>
              <w:t>с.п.</w:t>
            </w:r>
            <w:r w:rsidRPr="00B20B4B">
              <w:rPr>
                <w:rFonts w:ascii="Times New Roman" w:hAnsi="Times New Roman" w:cs="Times New Roman"/>
                <w:spacing w:val="-2"/>
                <w:sz w:val="12"/>
                <w:szCs w:val="12"/>
              </w:rPr>
              <w:t xml:space="preserve"> </w:t>
            </w:r>
            <w:r w:rsidRPr="00B20B4B">
              <w:rPr>
                <w:rFonts w:ascii="Times New Roman" w:hAnsi="Times New Roman" w:cs="Times New Roman"/>
                <w:sz w:val="12"/>
                <w:szCs w:val="12"/>
              </w:rPr>
              <w:t>Липовка</w:t>
            </w:r>
          </w:p>
        </w:tc>
        <w:tc>
          <w:tcPr>
            <w:tcW w:w="987" w:type="pct"/>
            <w:vAlign w:val="center"/>
          </w:tcPr>
          <w:p w:rsidR="00B20B4B" w:rsidRPr="00B20B4B" w:rsidRDefault="00B20B4B" w:rsidP="00B20B4B">
            <w:pPr>
              <w:pStyle w:val="aff2"/>
              <w:jc w:val="center"/>
              <w:rPr>
                <w:rFonts w:ascii="Times New Roman" w:hAnsi="Times New Roman" w:cs="Times New Roman"/>
                <w:sz w:val="12"/>
                <w:szCs w:val="12"/>
              </w:rPr>
            </w:pPr>
            <w:r w:rsidRPr="00B20B4B">
              <w:rPr>
                <w:rFonts w:ascii="Times New Roman" w:hAnsi="Times New Roman" w:cs="Times New Roman"/>
                <w:sz w:val="12"/>
                <w:szCs w:val="12"/>
              </w:rPr>
              <w:t>село</w:t>
            </w:r>
            <w:r w:rsidRPr="00B20B4B">
              <w:rPr>
                <w:rFonts w:ascii="Times New Roman" w:hAnsi="Times New Roman" w:cs="Times New Roman"/>
                <w:spacing w:val="-2"/>
                <w:sz w:val="12"/>
                <w:szCs w:val="12"/>
              </w:rPr>
              <w:t xml:space="preserve"> </w:t>
            </w:r>
            <w:r w:rsidRPr="00B20B4B">
              <w:rPr>
                <w:rFonts w:ascii="Times New Roman" w:hAnsi="Times New Roman" w:cs="Times New Roman"/>
                <w:sz w:val="12"/>
                <w:szCs w:val="12"/>
              </w:rPr>
              <w:t>Липовка</w:t>
            </w:r>
          </w:p>
        </w:tc>
      </w:tr>
      <w:tr w:rsidR="00E2458A" w:rsidRPr="00B20B4B" w:rsidTr="00E2458A">
        <w:tc>
          <w:tcPr>
            <w:tcW w:w="345" w:type="pct"/>
            <w:vAlign w:val="center"/>
          </w:tcPr>
          <w:p w:rsidR="00B20B4B" w:rsidRPr="00B20B4B" w:rsidRDefault="00B20B4B" w:rsidP="00B20B4B">
            <w:pPr>
              <w:pStyle w:val="aff2"/>
              <w:jc w:val="center"/>
              <w:rPr>
                <w:rFonts w:ascii="Times New Roman" w:hAnsi="Times New Roman" w:cs="Times New Roman"/>
                <w:sz w:val="12"/>
                <w:szCs w:val="12"/>
              </w:rPr>
            </w:pPr>
            <w:r w:rsidRPr="00B20B4B">
              <w:rPr>
                <w:rFonts w:ascii="Times New Roman" w:hAnsi="Times New Roman" w:cs="Times New Roman"/>
                <w:sz w:val="12"/>
                <w:szCs w:val="12"/>
              </w:rPr>
              <w:t>2.</w:t>
            </w:r>
          </w:p>
        </w:tc>
        <w:tc>
          <w:tcPr>
            <w:tcW w:w="3668" w:type="pct"/>
            <w:vAlign w:val="center"/>
          </w:tcPr>
          <w:p w:rsidR="00B20B4B" w:rsidRPr="00B20B4B" w:rsidRDefault="00B20B4B" w:rsidP="00B20B4B">
            <w:pPr>
              <w:pStyle w:val="aff2"/>
              <w:jc w:val="center"/>
              <w:rPr>
                <w:rFonts w:ascii="Times New Roman" w:hAnsi="Times New Roman" w:cs="Times New Roman"/>
                <w:sz w:val="12"/>
                <w:szCs w:val="12"/>
              </w:rPr>
            </w:pPr>
            <w:r w:rsidRPr="00B20B4B">
              <w:rPr>
                <w:rFonts w:ascii="Times New Roman" w:hAnsi="Times New Roman" w:cs="Times New Roman"/>
                <w:sz w:val="12"/>
                <w:szCs w:val="12"/>
              </w:rPr>
              <w:t>подземные</w:t>
            </w:r>
            <w:r w:rsidRPr="00B20B4B">
              <w:rPr>
                <w:rFonts w:ascii="Times New Roman" w:hAnsi="Times New Roman" w:cs="Times New Roman"/>
                <w:spacing w:val="1"/>
                <w:sz w:val="12"/>
                <w:szCs w:val="12"/>
              </w:rPr>
              <w:t xml:space="preserve"> </w:t>
            </w:r>
            <w:r w:rsidRPr="00B20B4B">
              <w:rPr>
                <w:rFonts w:ascii="Times New Roman" w:hAnsi="Times New Roman" w:cs="Times New Roman"/>
                <w:sz w:val="12"/>
                <w:szCs w:val="12"/>
              </w:rPr>
              <w:t>водоисточники,</w:t>
            </w:r>
            <w:r w:rsidRPr="00B20B4B">
              <w:rPr>
                <w:rFonts w:ascii="Times New Roman" w:hAnsi="Times New Roman" w:cs="Times New Roman"/>
                <w:spacing w:val="2"/>
                <w:sz w:val="12"/>
                <w:szCs w:val="12"/>
              </w:rPr>
              <w:t xml:space="preserve"> </w:t>
            </w:r>
            <w:r w:rsidRPr="00B20B4B">
              <w:rPr>
                <w:rFonts w:ascii="Times New Roman" w:hAnsi="Times New Roman" w:cs="Times New Roman"/>
                <w:sz w:val="12"/>
                <w:szCs w:val="12"/>
              </w:rPr>
              <w:t>расположенные</w:t>
            </w:r>
            <w:r w:rsidRPr="00B20B4B">
              <w:rPr>
                <w:rFonts w:ascii="Times New Roman" w:hAnsi="Times New Roman" w:cs="Times New Roman"/>
                <w:spacing w:val="1"/>
                <w:sz w:val="12"/>
                <w:szCs w:val="12"/>
              </w:rPr>
              <w:t xml:space="preserve"> </w:t>
            </w:r>
            <w:r w:rsidRPr="00B20B4B">
              <w:rPr>
                <w:rFonts w:ascii="Times New Roman" w:hAnsi="Times New Roman" w:cs="Times New Roman"/>
                <w:sz w:val="12"/>
                <w:szCs w:val="12"/>
              </w:rPr>
              <w:t>на</w:t>
            </w:r>
            <w:r w:rsidRPr="00B20B4B">
              <w:rPr>
                <w:rFonts w:ascii="Times New Roman" w:hAnsi="Times New Roman" w:cs="Times New Roman"/>
                <w:spacing w:val="1"/>
                <w:sz w:val="12"/>
                <w:szCs w:val="12"/>
              </w:rPr>
              <w:t xml:space="preserve"> </w:t>
            </w:r>
            <w:r w:rsidRPr="00B20B4B">
              <w:rPr>
                <w:rFonts w:ascii="Times New Roman" w:hAnsi="Times New Roman" w:cs="Times New Roman"/>
                <w:sz w:val="12"/>
                <w:szCs w:val="12"/>
              </w:rPr>
              <w:t>севере</w:t>
            </w:r>
            <w:r w:rsidRPr="00B20B4B">
              <w:rPr>
                <w:rFonts w:ascii="Times New Roman" w:hAnsi="Times New Roman" w:cs="Times New Roman"/>
                <w:spacing w:val="1"/>
                <w:sz w:val="12"/>
                <w:szCs w:val="12"/>
              </w:rPr>
              <w:t xml:space="preserve"> </w:t>
            </w:r>
            <w:r w:rsidRPr="00B20B4B">
              <w:rPr>
                <w:rFonts w:ascii="Times New Roman" w:hAnsi="Times New Roman" w:cs="Times New Roman"/>
                <w:sz w:val="12"/>
                <w:szCs w:val="12"/>
              </w:rPr>
              <w:t>за</w:t>
            </w:r>
            <w:r w:rsidRPr="00B20B4B">
              <w:rPr>
                <w:rFonts w:ascii="Times New Roman" w:hAnsi="Times New Roman" w:cs="Times New Roman"/>
                <w:spacing w:val="-5"/>
                <w:sz w:val="12"/>
                <w:szCs w:val="12"/>
              </w:rPr>
              <w:t xml:space="preserve"> </w:t>
            </w:r>
            <w:r w:rsidRPr="00B20B4B">
              <w:rPr>
                <w:rFonts w:ascii="Times New Roman" w:hAnsi="Times New Roman" w:cs="Times New Roman"/>
                <w:sz w:val="12"/>
                <w:szCs w:val="12"/>
              </w:rPr>
              <w:t>границей</w:t>
            </w:r>
            <w:r w:rsidRPr="00B20B4B">
              <w:rPr>
                <w:rFonts w:ascii="Times New Roman" w:hAnsi="Times New Roman" w:cs="Times New Roman"/>
                <w:spacing w:val="-3"/>
                <w:sz w:val="12"/>
                <w:szCs w:val="12"/>
              </w:rPr>
              <w:t xml:space="preserve"> </w:t>
            </w:r>
            <w:r w:rsidRPr="00B20B4B">
              <w:rPr>
                <w:rFonts w:ascii="Times New Roman" w:hAnsi="Times New Roman" w:cs="Times New Roman"/>
                <w:sz w:val="12"/>
                <w:szCs w:val="12"/>
              </w:rPr>
              <w:t>села,</w:t>
            </w:r>
            <w:r w:rsidRPr="00B20B4B">
              <w:rPr>
                <w:rFonts w:ascii="Times New Roman" w:hAnsi="Times New Roman" w:cs="Times New Roman"/>
                <w:spacing w:val="-2"/>
                <w:sz w:val="12"/>
                <w:szCs w:val="12"/>
              </w:rPr>
              <w:t xml:space="preserve"> </w:t>
            </w:r>
            <w:r w:rsidRPr="00B20B4B">
              <w:rPr>
                <w:rFonts w:ascii="Times New Roman" w:hAnsi="Times New Roman" w:cs="Times New Roman"/>
                <w:sz w:val="12"/>
                <w:szCs w:val="12"/>
              </w:rPr>
              <w:t>обслуживаемые</w:t>
            </w:r>
            <w:r w:rsidRPr="00B20B4B">
              <w:rPr>
                <w:rFonts w:ascii="Times New Roman" w:hAnsi="Times New Roman" w:cs="Times New Roman"/>
                <w:spacing w:val="-3"/>
                <w:sz w:val="12"/>
                <w:szCs w:val="12"/>
              </w:rPr>
              <w:t xml:space="preserve"> </w:t>
            </w:r>
            <w:r w:rsidRPr="00B20B4B">
              <w:rPr>
                <w:rFonts w:ascii="Times New Roman" w:hAnsi="Times New Roman" w:cs="Times New Roman"/>
                <w:sz w:val="12"/>
                <w:szCs w:val="12"/>
              </w:rPr>
              <w:t>Администрацией</w:t>
            </w:r>
            <w:r w:rsidRPr="00B20B4B">
              <w:rPr>
                <w:rFonts w:ascii="Times New Roman" w:hAnsi="Times New Roman" w:cs="Times New Roman"/>
                <w:spacing w:val="-3"/>
                <w:sz w:val="12"/>
                <w:szCs w:val="12"/>
              </w:rPr>
              <w:t xml:space="preserve"> </w:t>
            </w:r>
            <w:r w:rsidRPr="00B20B4B">
              <w:rPr>
                <w:rFonts w:ascii="Times New Roman" w:hAnsi="Times New Roman" w:cs="Times New Roman"/>
                <w:sz w:val="12"/>
                <w:szCs w:val="12"/>
              </w:rPr>
              <w:t>с.п.Липовка</w:t>
            </w:r>
          </w:p>
        </w:tc>
        <w:tc>
          <w:tcPr>
            <w:tcW w:w="987" w:type="pct"/>
            <w:vAlign w:val="center"/>
          </w:tcPr>
          <w:p w:rsidR="00B20B4B" w:rsidRPr="00B20B4B" w:rsidRDefault="00B20B4B" w:rsidP="00B20B4B">
            <w:pPr>
              <w:pStyle w:val="aff2"/>
              <w:jc w:val="center"/>
              <w:rPr>
                <w:rFonts w:ascii="Times New Roman" w:hAnsi="Times New Roman" w:cs="Times New Roman"/>
                <w:sz w:val="12"/>
                <w:szCs w:val="12"/>
              </w:rPr>
            </w:pPr>
            <w:r w:rsidRPr="00B20B4B">
              <w:rPr>
                <w:rFonts w:ascii="Times New Roman" w:hAnsi="Times New Roman" w:cs="Times New Roman"/>
                <w:sz w:val="12"/>
                <w:szCs w:val="12"/>
              </w:rPr>
              <w:t>село</w:t>
            </w:r>
            <w:r w:rsidRPr="00B20B4B">
              <w:rPr>
                <w:rFonts w:ascii="Times New Roman" w:hAnsi="Times New Roman" w:cs="Times New Roman"/>
                <w:spacing w:val="-3"/>
                <w:sz w:val="12"/>
                <w:szCs w:val="12"/>
              </w:rPr>
              <w:t xml:space="preserve"> </w:t>
            </w:r>
            <w:r w:rsidRPr="00B20B4B">
              <w:rPr>
                <w:rFonts w:ascii="Times New Roman" w:hAnsi="Times New Roman" w:cs="Times New Roman"/>
                <w:sz w:val="12"/>
                <w:szCs w:val="12"/>
              </w:rPr>
              <w:t>Старая</w:t>
            </w:r>
            <w:r w:rsidRPr="00B20B4B">
              <w:rPr>
                <w:rFonts w:ascii="Times New Roman" w:hAnsi="Times New Roman" w:cs="Times New Roman"/>
                <w:spacing w:val="-3"/>
                <w:sz w:val="12"/>
                <w:szCs w:val="12"/>
              </w:rPr>
              <w:t xml:space="preserve"> </w:t>
            </w:r>
            <w:r w:rsidRPr="00B20B4B">
              <w:rPr>
                <w:rFonts w:ascii="Times New Roman" w:hAnsi="Times New Roman" w:cs="Times New Roman"/>
                <w:sz w:val="12"/>
                <w:szCs w:val="12"/>
              </w:rPr>
              <w:t>Дмитриевка</w:t>
            </w:r>
          </w:p>
        </w:tc>
      </w:tr>
    </w:tbl>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Технологических зон горячего водоснабжения на территории сельского поселения – нет.</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 xml:space="preserve"> Системы холодного водоснабжения</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lastRenderedPageBreak/>
        <w:t>В соответствии с Федеральным</w:t>
      </w:r>
      <w:r>
        <w:rPr>
          <w:rFonts w:ascii="Times New Roman" w:hAnsi="Times New Roman" w:cs="Times New Roman"/>
          <w:sz w:val="12"/>
          <w:szCs w:val="12"/>
        </w:rPr>
        <w:t xml:space="preserve"> законом Российской Федерации №416-ФЗ от 01.07.2021</w:t>
      </w:r>
      <w:r w:rsidRPr="00E2458A">
        <w:rPr>
          <w:rFonts w:ascii="Times New Roman" w:hAnsi="Times New Roman" w:cs="Times New Roman"/>
          <w:sz w:val="12"/>
          <w:szCs w:val="12"/>
        </w:rPr>
        <w:t>г. «О водоснабжении и водоотведении» (с изменениями):</w:t>
      </w:r>
    </w:p>
    <w:p w:rsidR="00E2458A" w:rsidRPr="00E2458A" w:rsidRDefault="00E2458A" w:rsidP="00E2458A">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E2458A">
        <w:rPr>
          <w:rFonts w:ascii="Times New Roman" w:hAnsi="Times New Roman" w:cs="Times New Roman"/>
          <w:sz w:val="12"/>
          <w:szCs w:val="12"/>
        </w:rPr>
        <w:t xml:space="preserve">централизованная система холодного </w:t>
      </w:r>
      <w:r>
        <w:rPr>
          <w:rFonts w:ascii="Times New Roman" w:hAnsi="Times New Roman" w:cs="Times New Roman"/>
          <w:sz w:val="12"/>
          <w:szCs w:val="12"/>
        </w:rPr>
        <w:t>водоснабжения - комплекс техно</w:t>
      </w:r>
      <w:r w:rsidRPr="00E2458A">
        <w:rPr>
          <w:rFonts w:ascii="Times New Roman" w:hAnsi="Times New Roman" w:cs="Times New Roman"/>
          <w:sz w:val="12"/>
          <w:szCs w:val="12"/>
        </w:rPr>
        <w:t>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E2458A" w:rsidRPr="00E2458A" w:rsidRDefault="00E2458A" w:rsidP="00E2458A">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E2458A">
        <w:rPr>
          <w:rFonts w:ascii="Times New Roman" w:hAnsi="Times New Roman" w:cs="Times New Roman"/>
          <w:sz w:val="12"/>
          <w:szCs w:val="12"/>
        </w:rPr>
        <w:t>нецентрализованная система холодного водоснабжения - сооружения и устройства, технологически не связанные с ц</w:t>
      </w:r>
      <w:r>
        <w:rPr>
          <w:rFonts w:ascii="Times New Roman" w:hAnsi="Times New Roman" w:cs="Times New Roman"/>
          <w:sz w:val="12"/>
          <w:szCs w:val="12"/>
        </w:rPr>
        <w:t>ентрализованной системой холод</w:t>
      </w:r>
      <w:r w:rsidRPr="00E2458A">
        <w:rPr>
          <w:rFonts w:ascii="Times New Roman" w:hAnsi="Times New Roman" w:cs="Times New Roman"/>
          <w:sz w:val="12"/>
          <w:szCs w:val="12"/>
        </w:rPr>
        <w:t>ного водоснабжения и предназначенные для о</w:t>
      </w:r>
      <w:r>
        <w:rPr>
          <w:rFonts w:ascii="Times New Roman" w:hAnsi="Times New Roman" w:cs="Times New Roman"/>
          <w:sz w:val="12"/>
          <w:szCs w:val="12"/>
        </w:rPr>
        <w:t>бщего пользования или пользова</w:t>
      </w:r>
      <w:r w:rsidRPr="00E2458A">
        <w:rPr>
          <w:rFonts w:ascii="Times New Roman" w:hAnsi="Times New Roman" w:cs="Times New Roman"/>
          <w:sz w:val="12"/>
          <w:szCs w:val="12"/>
        </w:rPr>
        <w:t>ния ограниченного круга лиц.</w:t>
      </w:r>
    </w:p>
    <w:p w:rsid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В сельском поселении существует две централизованные системы холод- ного водоснабжения дл</w:t>
      </w:r>
      <w:r>
        <w:rPr>
          <w:rFonts w:ascii="Times New Roman" w:hAnsi="Times New Roman" w:cs="Times New Roman"/>
          <w:sz w:val="12"/>
          <w:szCs w:val="12"/>
        </w:rPr>
        <w:t>я нужд населения и организаций:</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с. Липовка</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Централизованным водоснабжением населенный пункт обеспечивается из подземного водозабора, состоящего из 2-х ар</w:t>
      </w:r>
      <w:r>
        <w:rPr>
          <w:rFonts w:ascii="Times New Roman" w:hAnsi="Times New Roman" w:cs="Times New Roman"/>
          <w:sz w:val="12"/>
          <w:szCs w:val="12"/>
        </w:rPr>
        <w:t>тезианских скважин, расположен</w:t>
      </w:r>
      <w:r w:rsidRPr="00E2458A">
        <w:rPr>
          <w:rFonts w:ascii="Times New Roman" w:hAnsi="Times New Roman" w:cs="Times New Roman"/>
          <w:sz w:val="12"/>
          <w:szCs w:val="12"/>
        </w:rPr>
        <w:t>ных в северной части населенного пункта, оборудованных погружными насоса- ми ЭЦВ.</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В систему водоснабжения включены две водонапорные башни, ёмкостью 25 м3 и 15 м3, расположенные на территории водозабора, и водопроводные сети, протяженностью 4,0 км. На сети установлены водоразборные колонки и пожар- ные гидранты.</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с. Старая Дмитриевка</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Централизованным водоснабжением населенный пункт обеспечивается из подземного водозабора, состоящего из 2-х ар</w:t>
      </w:r>
      <w:r>
        <w:rPr>
          <w:rFonts w:ascii="Times New Roman" w:hAnsi="Times New Roman" w:cs="Times New Roman"/>
          <w:sz w:val="12"/>
          <w:szCs w:val="12"/>
        </w:rPr>
        <w:t>тезианских скважин, оборудован</w:t>
      </w:r>
      <w:r w:rsidRPr="00E2458A">
        <w:rPr>
          <w:rFonts w:ascii="Times New Roman" w:hAnsi="Times New Roman" w:cs="Times New Roman"/>
          <w:sz w:val="12"/>
          <w:szCs w:val="12"/>
        </w:rPr>
        <w:t>ных погружными насосами ЭЦВ.</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В систему водоснабжения включены две водонапорные башни, ёмкостью 25 м3 и 15 м3, расположенные на территории во</w:t>
      </w:r>
      <w:r>
        <w:rPr>
          <w:rFonts w:ascii="Times New Roman" w:hAnsi="Times New Roman" w:cs="Times New Roman"/>
          <w:sz w:val="12"/>
          <w:szCs w:val="12"/>
        </w:rPr>
        <w:t>дозабора, и водопроводные сети,</w:t>
      </w:r>
      <w:r w:rsidRPr="00E2458A">
        <w:rPr>
          <w:rFonts w:ascii="Times New Roman" w:hAnsi="Times New Roman" w:cs="Times New Roman"/>
          <w:sz w:val="12"/>
          <w:szCs w:val="12"/>
        </w:rPr>
        <w:t xml:space="preserve"> </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протяженностью 4 км. На сети установлены водоразборные колонки и пожарные гидранты.</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Таким образом, система водоснабжения сельского поселения включает следующий перечень централизованных систем водоснабжения:</w:t>
      </w:r>
    </w:p>
    <w:p w:rsidR="00E2458A" w:rsidRPr="00E2458A" w:rsidRDefault="00E2458A" w:rsidP="00E2458A">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E2458A">
        <w:rPr>
          <w:rFonts w:ascii="Times New Roman" w:hAnsi="Times New Roman" w:cs="Times New Roman"/>
          <w:sz w:val="12"/>
          <w:szCs w:val="12"/>
        </w:rPr>
        <w:t>централизованная система водоснабжения с. Липовка;</w:t>
      </w:r>
    </w:p>
    <w:p w:rsidR="00E2458A" w:rsidRPr="00E2458A" w:rsidRDefault="00E2458A" w:rsidP="00E2458A">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E2458A">
        <w:rPr>
          <w:rFonts w:ascii="Times New Roman" w:hAnsi="Times New Roman" w:cs="Times New Roman"/>
          <w:sz w:val="12"/>
          <w:szCs w:val="12"/>
        </w:rPr>
        <w:t>централизованная система водо</w:t>
      </w:r>
      <w:r>
        <w:rPr>
          <w:rFonts w:ascii="Times New Roman" w:hAnsi="Times New Roman" w:cs="Times New Roman"/>
          <w:sz w:val="12"/>
          <w:szCs w:val="12"/>
        </w:rPr>
        <w:t>снабжения с. Старая Дмитриевка.</w:t>
      </w:r>
    </w:p>
    <w:p w:rsidR="00E2458A" w:rsidRPr="00E2458A" w:rsidRDefault="00E2458A" w:rsidP="00E2458A">
      <w:pPr>
        <w:pStyle w:val="aff2"/>
        <w:ind w:firstLine="284"/>
        <w:jc w:val="both"/>
        <w:rPr>
          <w:rFonts w:ascii="Times New Roman" w:hAnsi="Times New Roman" w:cs="Times New Roman"/>
          <w:sz w:val="12"/>
          <w:szCs w:val="12"/>
        </w:rPr>
      </w:pPr>
      <w:r>
        <w:rPr>
          <w:rFonts w:ascii="Times New Roman" w:hAnsi="Times New Roman" w:cs="Times New Roman"/>
          <w:sz w:val="12"/>
          <w:szCs w:val="12"/>
        </w:rPr>
        <w:t>Системы горячего водоснабжения</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В соответствии с Федеральным законом Российской Федерации № 416-ФЗ от 01.07.2021 г. «О водоснабжении и водоотведении» (с изменениями):</w:t>
      </w:r>
    </w:p>
    <w:p w:rsidR="00E2458A" w:rsidRPr="00E2458A" w:rsidRDefault="00E2458A" w:rsidP="00E2458A">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E2458A">
        <w:rPr>
          <w:rFonts w:ascii="Times New Roman" w:hAnsi="Times New Roman" w:cs="Times New Roman"/>
          <w:sz w:val="12"/>
          <w:szCs w:val="12"/>
        </w:rPr>
        <w:t>централизованная система горячего во</w:t>
      </w:r>
      <w:r>
        <w:rPr>
          <w:rFonts w:ascii="Times New Roman" w:hAnsi="Times New Roman" w:cs="Times New Roman"/>
          <w:sz w:val="12"/>
          <w:szCs w:val="12"/>
        </w:rPr>
        <w:t>доснабжения - комплекс техноло</w:t>
      </w:r>
      <w:r w:rsidRPr="00E2458A">
        <w:rPr>
          <w:rFonts w:ascii="Times New Roman" w:hAnsi="Times New Roman" w:cs="Times New Roman"/>
          <w:sz w:val="12"/>
          <w:szCs w:val="12"/>
        </w:rPr>
        <w:t>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w:t>
      </w:r>
      <w:r>
        <w:rPr>
          <w:rFonts w:ascii="Times New Roman" w:hAnsi="Times New Roman" w:cs="Times New Roman"/>
          <w:sz w:val="12"/>
          <w:szCs w:val="12"/>
        </w:rPr>
        <w:t>доснабжения) или из сетей горя</w:t>
      </w:r>
      <w:r w:rsidRPr="00E2458A">
        <w:rPr>
          <w:rFonts w:ascii="Times New Roman" w:hAnsi="Times New Roman" w:cs="Times New Roman"/>
          <w:sz w:val="12"/>
          <w:szCs w:val="12"/>
        </w:rPr>
        <w:t>чего водоснабжения либо путем нагрева воды бе</w:t>
      </w:r>
      <w:r>
        <w:rPr>
          <w:rFonts w:ascii="Times New Roman" w:hAnsi="Times New Roman" w:cs="Times New Roman"/>
          <w:sz w:val="12"/>
          <w:szCs w:val="12"/>
        </w:rPr>
        <w:t>з отбора горячей воды из тепло</w:t>
      </w:r>
      <w:r w:rsidRPr="00E2458A">
        <w:rPr>
          <w:rFonts w:ascii="Times New Roman" w:hAnsi="Times New Roman" w:cs="Times New Roman"/>
          <w:sz w:val="12"/>
          <w:szCs w:val="12"/>
        </w:rPr>
        <w:t>вой сети с использованием центрального теплового пункта (далее - закрытая система горячего водоснабжения);</w:t>
      </w:r>
    </w:p>
    <w:p w:rsidR="00E2458A" w:rsidRPr="00E2458A" w:rsidRDefault="00E2458A" w:rsidP="00E2458A">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E2458A">
        <w:rPr>
          <w:rFonts w:ascii="Times New Roman" w:hAnsi="Times New Roman" w:cs="Times New Roman"/>
          <w:sz w:val="12"/>
          <w:szCs w:val="12"/>
        </w:rPr>
        <w:t>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 но..."</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Централизованной системы горячего водоснабжения в населённых пунк- тах с.п. Липовка – нет.</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Нецентрализованная система горячего водоснабжения присутствует на всей территории сельского поселен</w:t>
      </w:r>
      <w:r>
        <w:rPr>
          <w:rFonts w:ascii="Times New Roman" w:hAnsi="Times New Roman" w:cs="Times New Roman"/>
          <w:sz w:val="12"/>
          <w:szCs w:val="12"/>
        </w:rPr>
        <w:t>ия.</w:t>
      </w:r>
    </w:p>
    <w:p w:rsidR="00E2458A" w:rsidRPr="00E2458A" w:rsidRDefault="00E2458A" w:rsidP="00E2458A">
      <w:pPr>
        <w:pStyle w:val="aff2"/>
        <w:ind w:firstLine="284"/>
        <w:jc w:val="both"/>
        <w:rPr>
          <w:rFonts w:ascii="Times New Roman" w:hAnsi="Times New Roman" w:cs="Times New Roman"/>
          <w:sz w:val="12"/>
          <w:szCs w:val="12"/>
        </w:rPr>
      </w:pPr>
      <w:r>
        <w:rPr>
          <w:rFonts w:ascii="Times New Roman" w:hAnsi="Times New Roman" w:cs="Times New Roman"/>
          <w:sz w:val="12"/>
          <w:szCs w:val="12"/>
        </w:rPr>
        <w:t>2.1.4</w:t>
      </w:r>
      <w:r w:rsidRPr="00E2458A">
        <w:rPr>
          <w:rFonts w:ascii="Times New Roman" w:hAnsi="Times New Roman" w:cs="Times New Roman"/>
          <w:sz w:val="12"/>
          <w:szCs w:val="12"/>
        </w:rPr>
        <w:t>Описание результатов технич</w:t>
      </w:r>
      <w:r>
        <w:rPr>
          <w:rFonts w:ascii="Times New Roman" w:hAnsi="Times New Roman" w:cs="Times New Roman"/>
          <w:sz w:val="12"/>
          <w:szCs w:val="12"/>
        </w:rPr>
        <w:t>еского обследования централизо</w:t>
      </w:r>
      <w:r w:rsidRPr="00E2458A">
        <w:rPr>
          <w:rFonts w:ascii="Times New Roman" w:hAnsi="Times New Roman" w:cs="Times New Roman"/>
          <w:sz w:val="12"/>
          <w:szCs w:val="12"/>
        </w:rPr>
        <w:t>ванных систем водоснабжения</w:t>
      </w:r>
    </w:p>
    <w:p w:rsidR="00E2458A" w:rsidRPr="00E2458A" w:rsidRDefault="00E2458A" w:rsidP="00E2458A">
      <w:pPr>
        <w:pStyle w:val="aff2"/>
        <w:ind w:firstLine="284"/>
        <w:jc w:val="both"/>
        <w:rPr>
          <w:rFonts w:ascii="Times New Roman" w:hAnsi="Times New Roman" w:cs="Times New Roman"/>
          <w:sz w:val="12"/>
          <w:szCs w:val="12"/>
        </w:rPr>
      </w:pPr>
      <w:r>
        <w:rPr>
          <w:rFonts w:ascii="Times New Roman" w:hAnsi="Times New Roman" w:cs="Times New Roman"/>
          <w:sz w:val="12"/>
          <w:szCs w:val="12"/>
        </w:rPr>
        <w:t>2.1.4.1</w:t>
      </w:r>
      <w:r w:rsidRPr="00E2458A">
        <w:rPr>
          <w:rFonts w:ascii="Times New Roman" w:hAnsi="Times New Roman" w:cs="Times New Roman"/>
          <w:sz w:val="12"/>
          <w:szCs w:val="12"/>
        </w:rPr>
        <w:t>Описание состояния существующих источников водоснаб</w:t>
      </w:r>
      <w:r>
        <w:rPr>
          <w:rFonts w:ascii="Times New Roman" w:hAnsi="Times New Roman" w:cs="Times New Roman"/>
          <w:sz w:val="12"/>
          <w:szCs w:val="12"/>
        </w:rPr>
        <w:t>жения и водозаборных сооружений</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Техническое обследование централи</w:t>
      </w:r>
      <w:r>
        <w:rPr>
          <w:rFonts w:ascii="Times New Roman" w:hAnsi="Times New Roman" w:cs="Times New Roman"/>
          <w:sz w:val="12"/>
          <w:szCs w:val="12"/>
        </w:rPr>
        <w:t>зованных систем холодного водо</w:t>
      </w:r>
      <w:r w:rsidRPr="00E2458A">
        <w:rPr>
          <w:rFonts w:ascii="Times New Roman" w:hAnsi="Times New Roman" w:cs="Times New Roman"/>
          <w:sz w:val="12"/>
          <w:szCs w:val="12"/>
        </w:rPr>
        <w:t xml:space="preserve">снабжения населенных пунктов на территории </w:t>
      </w:r>
      <w:r>
        <w:rPr>
          <w:rFonts w:ascii="Times New Roman" w:hAnsi="Times New Roman" w:cs="Times New Roman"/>
          <w:sz w:val="12"/>
          <w:szCs w:val="12"/>
        </w:rPr>
        <w:t>сельского поселения не проводи</w:t>
      </w:r>
      <w:r w:rsidRPr="00E2458A">
        <w:rPr>
          <w:rFonts w:ascii="Times New Roman" w:hAnsi="Times New Roman" w:cs="Times New Roman"/>
          <w:sz w:val="12"/>
          <w:szCs w:val="12"/>
        </w:rPr>
        <w:t>лось.</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Лицензия на право пользования участком недр для добычи подземных вод для водоснабжения населенных пунктов с.п. Липовка - не оформлена.</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Запасы подземных вод на участках недр не</w:t>
      </w:r>
      <w:r>
        <w:rPr>
          <w:rFonts w:ascii="Times New Roman" w:hAnsi="Times New Roman" w:cs="Times New Roman"/>
          <w:sz w:val="12"/>
          <w:szCs w:val="12"/>
        </w:rPr>
        <w:t xml:space="preserve"> оценивались и не утвержда</w:t>
      </w:r>
      <w:r w:rsidRPr="00E2458A">
        <w:rPr>
          <w:rFonts w:ascii="Times New Roman" w:hAnsi="Times New Roman" w:cs="Times New Roman"/>
          <w:sz w:val="12"/>
          <w:szCs w:val="12"/>
        </w:rPr>
        <w:t>лись.</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Проект организации зон санитарной о</w:t>
      </w:r>
      <w:r>
        <w:rPr>
          <w:rFonts w:ascii="Times New Roman" w:hAnsi="Times New Roman" w:cs="Times New Roman"/>
          <w:sz w:val="12"/>
          <w:szCs w:val="12"/>
        </w:rPr>
        <w:t>храны (ЗСО) водозаборных соору</w:t>
      </w:r>
      <w:r w:rsidRPr="00E2458A">
        <w:rPr>
          <w:rFonts w:ascii="Times New Roman" w:hAnsi="Times New Roman" w:cs="Times New Roman"/>
          <w:sz w:val="12"/>
          <w:szCs w:val="12"/>
        </w:rPr>
        <w:t>жений с.п. Липовка – не разработан.</w:t>
      </w:r>
    </w:p>
    <w:p w:rsidR="00E2458A" w:rsidRPr="00E2458A" w:rsidRDefault="00E2458A" w:rsidP="00E2458A">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E2458A">
        <w:rPr>
          <w:rFonts w:ascii="Times New Roman" w:hAnsi="Times New Roman" w:cs="Times New Roman"/>
          <w:sz w:val="12"/>
          <w:szCs w:val="12"/>
        </w:rPr>
        <w:t>Водоснабжение села Липовка осущест</w:t>
      </w:r>
      <w:r>
        <w:rPr>
          <w:rFonts w:ascii="Times New Roman" w:hAnsi="Times New Roman" w:cs="Times New Roman"/>
          <w:sz w:val="12"/>
          <w:szCs w:val="12"/>
        </w:rPr>
        <w:t>вляется от подземного водозабо</w:t>
      </w:r>
      <w:r w:rsidRPr="00E2458A">
        <w:rPr>
          <w:rFonts w:ascii="Times New Roman" w:hAnsi="Times New Roman" w:cs="Times New Roman"/>
          <w:sz w:val="12"/>
          <w:szCs w:val="12"/>
        </w:rPr>
        <w:t>ра, расположенного на севере села. Водозабор состоит из двух водозаборных скважин.</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Размеры ЗСО 1-го пояса скважин не выделены. Зоны санитарной охраны первого пояса не огорожены забором, не благоустроены и не озеленены.</w:t>
      </w:r>
    </w:p>
    <w:p w:rsidR="00E2458A" w:rsidRPr="00E2458A" w:rsidRDefault="00E2458A" w:rsidP="00E2458A">
      <w:pPr>
        <w:pStyle w:val="aff2"/>
        <w:ind w:firstLine="284"/>
        <w:jc w:val="both"/>
        <w:rPr>
          <w:rFonts w:ascii="Times New Roman" w:hAnsi="Times New Roman" w:cs="Times New Roman"/>
          <w:sz w:val="12"/>
          <w:szCs w:val="12"/>
        </w:rPr>
      </w:pPr>
      <w:r>
        <w:rPr>
          <w:rFonts w:ascii="Times New Roman" w:hAnsi="Times New Roman" w:cs="Times New Roman"/>
          <w:sz w:val="12"/>
          <w:szCs w:val="12"/>
        </w:rPr>
        <w:t>2.</w:t>
      </w:r>
      <w:r w:rsidRPr="00E2458A">
        <w:rPr>
          <w:rFonts w:ascii="Times New Roman" w:hAnsi="Times New Roman" w:cs="Times New Roman"/>
          <w:sz w:val="12"/>
          <w:szCs w:val="12"/>
        </w:rPr>
        <w:t>Водоснабжение села Старая Дмитрие</w:t>
      </w:r>
      <w:r>
        <w:rPr>
          <w:rFonts w:ascii="Times New Roman" w:hAnsi="Times New Roman" w:cs="Times New Roman"/>
          <w:sz w:val="12"/>
          <w:szCs w:val="12"/>
        </w:rPr>
        <w:t>вка осуществляется от артезиан</w:t>
      </w:r>
      <w:r w:rsidRPr="00E2458A">
        <w:rPr>
          <w:rFonts w:ascii="Times New Roman" w:hAnsi="Times New Roman" w:cs="Times New Roman"/>
          <w:sz w:val="12"/>
          <w:szCs w:val="12"/>
        </w:rPr>
        <w:t>ских скважин, расположенных к северу за границей села.</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Данные о состоянии существующих</w:t>
      </w:r>
      <w:r>
        <w:rPr>
          <w:rFonts w:ascii="Times New Roman" w:hAnsi="Times New Roman" w:cs="Times New Roman"/>
          <w:sz w:val="12"/>
          <w:szCs w:val="12"/>
        </w:rPr>
        <w:t xml:space="preserve"> источников водоснабжения и во</w:t>
      </w:r>
      <w:r w:rsidRPr="00E2458A">
        <w:rPr>
          <w:rFonts w:ascii="Times New Roman" w:hAnsi="Times New Roman" w:cs="Times New Roman"/>
          <w:sz w:val="12"/>
          <w:szCs w:val="12"/>
        </w:rPr>
        <w:t>дозаборных сооружениях представлены в таблице 2.1.4.1.1.</w:t>
      </w:r>
    </w:p>
    <w:p w:rsidR="00B20B4B"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Таблица 2.1.4.1.1 - Краткая характеристика скважин</w:t>
      </w:r>
    </w:p>
    <w:tbl>
      <w:tblPr>
        <w:tblStyle w:val="aff7"/>
        <w:tblW w:w="5000" w:type="pct"/>
        <w:tblLook w:val="04A0" w:firstRow="1" w:lastRow="0" w:firstColumn="1" w:lastColumn="0" w:noHBand="0" w:noVBand="1"/>
      </w:tblPr>
      <w:tblGrid>
        <w:gridCol w:w="393"/>
        <w:gridCol w:w="2033"/>
        <w:gridCol w:w="1510"/>
        <w:gridCol w:w="1238"/>
        <w:gridCol w:w="1312"/>
        <w:gridCol w:w="1243"/>
      </w:tblGrid>
      <w:tr w:rsidR="00E2458A" w:rsidRPr="00E2458A" w:rsidTr="00E2458A">
        <w:tc>
          <w:tcPr>
            <w:tcW w:w="254" w:type="pct"/>
            <w:vAlign w:val="center"/>
          </w:tcPr>
          <w:p w:rsidR="00E2458A" w:rsidRPr="00E2458A" w:rsidRDefault="00E2458A" w:rsidP="00E2458A">
            <w:pPr>
              <w:pStyle w:val="aff2"/>
              <w:jc w:val="center"/>
              <w:rPr>
                <w:rFonts w:ascii="Times New Roman" w:hAnsi="Times New Roman" w:cs="Times New Roman"/>
                <w:spacing w:val="-57"/>
                <w:sz w:val="12"/>
                <w:szCs w:val="12"/>
              </w:rPr>
            </w:pPr>
            <w:r w:rsidRPr="00E2458A">
              <w:rPr>
                <w:rFonts w:ascii="Times New Roman" w:hAnsi="Times New Roman" w:cs="Times New Roman"/>
                <w:sz w:val="12"/>
                <w:szCs w:val="12"/>
              </w:rPr>
              <w:t>№</w:t>
            </w:r>
            <w:r>
              <w:rPr>
                <w:rFonts w:ascii="Times New Roman" w:hAnsi="Times New Roman" w:cs="Times New Roman"/>
                <w:spacing w:val="-57"/>
                <w:sz w:val="12"/>
                <w:szCs w:val="12"/>
              </w:rPr>
              <w:t xml:space="preserve"> </w:t>
            </w:r>
            <w:r w:rsidRPr="00E2458A">
              <w:rPr>
                <w:rFonts w:ascii="Times New Roman" w:hAnsi="Times New Roman" w:cs="Times New Roman"/>
                <w:sz w:val="12"/>
                <w:szCs w:val="12"/>
              </w:rPr>
              <w:t>п/п</w:t>
            </w:r>
          </w:p>
        </w:tc>
        <w:tc>
          <w:tcPr>
            <w:tcW w:w="1315"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w:t>
            </w:r>
            <w:r w:rsidRPr="00E2458A">
              <w:rPr>
                <w:rFonts w:ascii="Times New Roman" w:hAnsi="Times New Roman" w:cs="Times New Roman"/>
                <w:spacing w:val="-4"/>
                <w:sz w:val="12"/>
                <w:szCs w:val="12"/>
              </w:rPr>
              <w:t xml:space="preserve"> </w:t>
            </w:r>
            <w:r w:rsidRPr="00E2458A">
              <w:rPr>
                <w:rFonts w:ascii="Times New Roman" w:hAnsi="Times New Roman" w:cs="Times New Roman"/>
                <w:sz w:val="12"/>
                <w:szCs w:val="12"/>
              </w:rPr>
              <w:t>скважины</w:t>
            </w:r>
            <w:r w:rsidRPr="00E2458A">
              <w:rPr>
                <w:rFonts w:ascii="Times New Roman" w:hAnsi="Times New Roman" w:cs="Times New Roman"/>
                <w:spacing w:val="-3"/>
                <w:sz w:val="12"/>
                <w:szCs w:val="12"/>
              </w:rPr>
              <w:t xml:space="preserve"> </w:t>
            </w:r>
            <w:r w:rsidRPr="00E2458A">
              <w:rPr>
                <w:rFonts w:ascii="Times New Roman" w:hAnsi="Times New Roman" w:cs="Times New Roman"/>
                <w:sz w:val="12"/>
                <w:szCs w:val="12"/>
              </w:rPr>
              <w:t>по</w:t>
            </w:r>
            <w:r w:rsidRPr="00E2458A">
              <w:rPr>
                <w:rFonts w:ascii="Times New Roman" w:hAnsi="Times New Roman" w:cs="Times New Roman"/>
                <w:spacing w:val="-3"/>
                <w:sz w:val="12"/>
                <w:szCs w:val="12"/>
              </w:rPr>
              <w:t xml:space="preserve"> </w:t>
            </w:r>
            <w:r w:rsidRPr="00E2458A">
              <w:rPr>
                <w:rFonts w:ascii="Times New Roman" w:hAnsi="Times New Roman" w:cs="Times New Roman"/>
                <w:sz w:val="12"/>
                <w:szCs w:val="12"/>
              </w:rPr>
              <w:t>паспорту,</w:t>
            </w:r>
            <w:r w:rsidRPr="00E2458A">
              <w:rPr>
                <w:rFonts w:ascii="Times New Roman" w:hAnsi="Times New Roman" w:cs="Times New Roman"/>
                <w:spacing w:val="-57"/>
                <w:sz w:val="12"/>
                <w:szCs w:val="12"/>
              </w:rPr>
              <w:t xml:space="preserve"> </w:t>
            </w:r>
            <w:r w:rsidRPr="00E2458A">
              <w:rPr>
                <w:rFonts w:ascii="Times New Roman" w:hAnsi="Times New Roman" w:cs="Times New Roman"/>
                <w:sz w:val="12"/>
                <w:szCs w:val="12"/>
              </w:rPr>
              <w:t>местонахождение</w:t>
            </w:r>
          </w:p>
        </w:tc>
        <w:tc>
          <w:tcPr>
            <w:tcW w:w="977"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 xml:space="preserve">Год </w:t>
            </w:r>
            <w:r>
              <w:rPr>
                <w:rFonts w:ascii="Times New Roman" w:hAnsi="Times New Roman" w:cs="Times New Roman"/>
                <w:sz w:val="12"/>
                <w:szCs w:val="12"/>
              </w:rPr>
              <w:t xml:space="preserve">ввода в </w:t>
            </w:r>
            <w:r w:rsidRPr="00E2458A">
              <w:rPr>
                <w:rFonts w:ascii="Times New Roman" w:hAnsi="Times New Roman" w:cs="Times New Roman"/>
                <w:sz w:val="12"/>
                <w:szCs w:val="12"/>
              </w:rPr>
              <w:t>эксплуатацию</w:t>
            </w:r>
          </w:p>
        </w:tc>
        <w:tc>
          <w:tcPr>
            <w:tcW w:w="801"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Глубина</w:t>
            </w:r>
            <w:r w:rsidRPr="00E2458A">
              <w:rPr>
                <w:rFonts w:ascii="Times New Roman" w:hAnsi="Times New Roman" w:cs="Times New Roman"/>
                <w:spacing w:val="1"/>
                <w:sz w:val="12"/>
                <w:szCs w:val="12"/>
              </w:rPr>
              <w:t xml:space="preserve"> </w:t>
            </w:r>
            <w:r w:rsidRPr="00E2458A">
              <w:rPr>
                <w:rFonts w:ascii="Times New Roman" w:hAnsi="Times New Roman" w:cs="Times New Roman"/>
                <w:sz w:val="12"/>
                <w:szCs w:val="12"/>
              </w:rPr>
              <w:t>скважин,</w:t>
            </w:r>
            <w:r w:rsidRPr="00E2458A">
              <w:rPr>
                <w:rFonts w:ascii="Times New Roman" w:hAnsi="Times New Roman" w:cs="Times New Roman"/>
                <w:spacing w:val="-57"/>
                <w:sz w:val="12"/>
                <w:szCs w:val="12"/>
              </w:rPr>
              <w:t xml:space="preserve"> </w:t>
            </w:r>
            <w:r w:rsidRPr="00E2458A">
              <w:rPr>
                <w:rFonts w:ascii="Times New Roman" w:hAnsi="Times New Roman" w:cs="Times New Roman"/>
                <w:sz w:val="12"/>
                <w:szCs w:val="12"/>
              </w:rPr>
              <w:t>м</w:t>
            </w:r>
          </w:p>
        </w:tc>
        <w:tc>
          <w:tcPr>
            <w:tcW w:w="849"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Производительность,</w:t>
            </w:r>
            <w:r w:rsidRPr="00E2458A">
              <w:rPr>
                <w:rFonts w:ascii="Times New Roman" w:hAnsi="Times New Roman" w:cs="Times New Roman"/>
                <w:spacing w:val="-57"/>
                <w:sz w:val="12"/>
                <w:szCs w:val="12"/>
              </w:rPr>
              <w:t xml:space="preserve"> </w:t>
            </w:r>
            <w:r w:rsidRPr="00E2458A">
              <w:rPr>
                <w:rFonts w:ascii="Times New Roman" w:hAnsi="Times New Roman" w:cs="Times New Roman"/>
                <w:sz w:val="12"/>
                <w:szCs w:val="12"/>
              </w:rPr>
              <w:t>м</w:t>
            </w:r>
            <w:r w:rsidRPr="00E2458A">
              <w:rPr>
                <w:rFonts w:ascii="Times New Roman" w:hAnsi="Times New Roman" w:cs="Times New Roman"/>
                <w:sz w:val="12"/>
                <w:szCs w:val="12"/>
                <w:vertAlign w:val="superscript"/>
              </w:rPr>
              <w:t>3</w:t>
            </w:r>
            <w:r w:rsidRPr="00E2458A">
              <w:rPr>
                <w:rFonts w:ascii="Times New Roman" w:hAnsi="Times New Roman" w:cs="Times New Roman"/>
                <w:sz w:val="12"/>
                <w:szCs w:val="12"/>
              </w:rPr>
              <w:t>/сут</w:t>
            </w:r>
          </w:p>
        </w:tc>
        <w:tc>
          <w:tcPr>
            <w:tcW w:w="804"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Режим</w:t>
            </w:r>
            <w:r w:rsidRPr="00E2458A">
              <w:rPr>
                <w:rFonts w:ascii="Times New Roman" w:hAnsi="Times New Roman" w:cs="Times New Roman"/>
                <w:spacing w:val="-2"/>
                <w:sz w:val="12"/>
                <w:szCs w:val="12"/>
              </w:rPr>
              <w:t xml:space="preserve"> </w:t>
            </w:r>
            <w:r w:rsidRPr="00E2458A">
              <w:rPr>
                <w:rFonts w:ascii="Times New Roman" w:hAnsi="Times New Roman" w:cs="Times New Roman"/>
                <w:sz w:val="12"/>
                <w:szCs w:val="12"/>
              </w:rPr>
              <w:t>работы</w:t>
            </w:r>
          </w:p>
        </w:tc>
      </w:tr>
      <w:tr w:rsidR="00E2458A" w:rsidRPr="00E2458A" w:rsidTr="00E2458A">
        <w:tc>
          <w:tcPr>
            <w:tcW w:w="5000" w:type="pct"/>
            <w:gridSpan w:val="6"/>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водозабор</w:t>
            </w:r>
            <w:r w:rsidRPr="00E2458A">
              <w:rPr>
                <w:rFonts w:ascii="Times New Roman" w:hAnsi="Times New Roman" w:cs="Times New Roman"/>
                <w:spacing w:val="-2"/>
                <w:sz w:val="12"/>
                <w:szCs w:val="12"/>
              </w:rPr>
              <w:t xml:space="preserve"> </w:t>
            </w:r>
            <w:r w:rsidRPr="00E2458A">
              <w:rPr>
                <w:rFonts w:ascii="Times New Roman" w:hAnsi="Times New Roman" w:cs="Times New Roman"/>
                <w:sz w:val="12"/>
                <w:szCs w:val="12"/>
              </w:rPr>
              <w:t>с.</w:t>
            </w:r>
            <w:r w:rsidRPr="00E2458A">
              <w:rPr>
                <w:rFonts w:ascii="Times New Roman" w:hAnsi="Times New Roman" w:cs="Times New Roman"/>
                <w:spacing w:val="-1"/>
                <w:sz w:val="12"/>
                <w:szCs w:val="12"/>
              </w:rPr>
              <w:t xml:space="preserve"> </w:t>
            </w:r>
            <w:r w:rsidRPr="00E2458A">
              <w:rPr>
                <w:rFonts w:ascii="Times New Roman" w:hAnsi="Times New Roman" w:cs="Times New Roman"/>
                <w:sz w:val="12"/>
                <w:szCs w:val="12"/>
              </w:rPr>
              <w:t>Липовка</w:t>
            </w:r>
          </w:p>
        </w:tc>
      </w:tr>
      <w:tr w:rsidR="00E2458A" w:rsidRPr="00E2458A" w:rsidTr="00E2458A">
        <w:tc>
          <w:tcPr>
            <w:tcW w:w="254"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1.</w:t>
            </w:r>
          </w:p>
        </w:tc>
        <w:tc>
          <w:tcPr>
            <w:tcW w:w="1315"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скважина</w:t>
            </w:r>
            <w:r w:rsidRPr="00E2458A">
              <w:rPr>
                <w:rFonts w:ascii="Times New Roman" w:hAnsi="Times New Roman" w:cs="Times New Roman"/>
                <w:spacing w:val="-3"/>
                <w:sz w:val="12"/>
                <w:szCs w:val="12"/>
              </w:rPr>
              <w:t xml:space="preserve"> </w:t>
            </w:r>
            <w:r w:rsidRPr="00E2458A">
              <w:rPr>
                <w:rFonts w:ascii="Times New Roman" w:hAnsi="Times New Roman" w:cs="Times New Roman"/>
                <w:sz w:val="12"/>
                <w:szCs w:val="12"/>
              </w:rPr>
              <w:t>на</w:t>
            </w:r>
            <w:r w:rsidRPr="00E2458A">
              <w:rPr>
                <w:rFonts w:ascii="Times New Roman" w:hAnsi="Times New Roman" w:cs="Times New Roman"/>
                <w:spacing w:val="-2"/>
                <w:sz w:val="12"/>
                <w:szCs w:val="12"/>
              </w:rPr>
              <w:t xml:space="preserve"> </w:t>
            </w:r>
            <w:r w:rsidRPr="00E2458A">
              <w:rPr>
                <w:rFonts w:ascii="Times New Roman" w:hAnsi="Times New Roman" w:cs="Times New Roman"/>
                <w:sz w:val="12"/>
                <w:szCs w:val="12"/>
              </w:rPr>
              <w:t>севере</w:t>
            </w:r>
            <w:r w:rsidRPr="00E2458A">
              <w:rPr>
                <w:rFonts w:ascii="Times New Roman" w:hAnsi="Times New Roman" w:cs="Times New Roman"/>
                <w:spacing w:val="-3"/>
                <w:sz w:val="12"/>
                <w:szCs w:val="12"/>
              </w:rPr>
              <w:t xml:space="preserve"> </w:t>
            </w:r>
            <w:r w:rsidRPr="00E2458A">
              <w:rPr>
                <w:rFonts w:ascii="Times New Roman" w:hAnsi="Times New Roman" w:cs="Times New Roman"/>
                <w:sz w:val="12"/>
                <w:szCs w:val="12"/>
              </w:rPr>
              <w:t>села</w:t>
            </w:r>
          </w:p>
        </w:tc>
        <w:tc>
          <w:tcPr>
            <w:tcW w:w="977"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1964</w:t>
            </w:r>
          </w:p>
        </w:tc>
        <w:tc>
          <w:tcPr>
            <w:tcW w:w="801"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110</w:t>
            </w:r>
          </w:p>
        </w:tc>
        <w:tc>
          <w:tcPr>
            <w:tcW w:w="849"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н/д</w:t>
            </w:r>
          </w:p>
        </w:tc>
        <w:tc>
          <w:tcPr>
            <w:tcW w:w="804"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круглогодичный</w:t>
            </w:r>
          </w:p>
        </w:tc>
      </w:tr>
      <w:tr w:rsidR="00E2458A" w:rsidRPr="00E2458A" w:rsidTr="00E2458A">
        <w:tc>
          <w:tcPr>
            <w:tcW w:w="254"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2.</w:t>
            </w:r>
          </w:p>
        </w:tc>
        <w:tc>
          <w:tcPr>
            <w:tcW w:w="1315"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скважина</w:t>
            </w:r>
            <w:r w:rsidRPr="00E2458A">
              <w:rPr>
                <w:rFonts w:ascii="Times New Roman" w:hAnsi="Times New Roman" w:cs="Times New Roman"/>
                <w:spacing w:val="-3"/>
                <w:sz w:val="12"/>
                <w:szCs w:val="12"/>
              </w:rPr>
              <w:t xml:space="preserve"> </w:t>
            </w:r>
            <w:r w:rsidRPr="00E2458A">
              <w:rPr>
                <w:rFonts w:ascii="Times New Roman" w:hAnsi="Times New Roman" w:cs="Times New Roman"/>
                <w:sz w:val="12"/>
                <w:szCs w:val="12"/>
              </w:rPr>
              <w:t>на</w:t>
            </w:r>
            <w:r w:rsidRPr="00E2458A">
              <w:rPr>
                <w:rFonts w:ascii="Times New Roman" w:hAnsi="Times New Roman" w:cs="Times New Roman"/>
                <w:spacing w:val="-3"/>
                <w:sz w:val="12"/>
                <w:szCs w:val="12"/>
              </w:rPr>
              <w:t xml:space="preserve"> </w:t>
            </w:r>
            <w:r w:rsidRPr="00E2458A">
              <w:rPr>
                <w:rFonts w:ascii="Times New Roman" w:hAnsi="Times New Roman" w:cs="Times New Roman"/>
                <w:sz w:val="12"/>
                <w:szCs w:val="12"/>
              </w:rPr>
              <w:t>севере</w:t>
            </w:r>
            <w:r w:rsidRPr="00E2458A">
              <w:rPr>
                <w:rFonts w:ascii="Times New Roman" w:hAnsi="Times New Roman" w:cs="Times New Roman"/>
                <w:spacing w:val="-2"/>
                <w:sz w:val="12"/>
                <w:szCs w:val="12"/>
              </w:rPr>
              <w:t xml:space="preserve"> </w:t>
            </w:r>
            <w:r w:rsidRPr="00E2458A">
              <w:rPr>
                <w:rFonts w:ascii="Times New Roman" w:hAnsi="Times New Roman" w:cs="Times New Roman"/>
                <w:sz w:val="12"/>
                <w:szCs w:val="12"/>
              </w:rPr>
              <w:t>села</w:t>
            </w:r>
          </w:p>
        </w:tc>
        <w:tc>
          <w:tcPr>
            <w:tcW w:w="977"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1964</w:t>
            </w:r>
          </w:p>
        </w:tc>
        <w:tc>
          <w:tcPr>
            <w:tcW w:w="801"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110</w:t>
            </w:r>
          </w:p>
        </w:tc>
        <w:tc>
          <w:tcPr>
            <w:tcW w:w="849"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н/д</w:t>
            </w:r>
          </w:p>
        </w:tc>
        <w:tc>
          <w:tcPr>
            <w:tcW w:w="804"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требуется</w:t>
            </w:r>
            <w:r w:rsidRPr="00E2458A">
              <w:rPr>
                <w:rFonts w:ascii="Times New Roman" w:hAnsi="Times New Roman" w:cs="Times New Roman"/>
                <w:spacing w:val="-3"/>
                <w:sz w:val="12"/>
                <w:szCs w:val="12"/>
              </w:rPr>
              <w:t xml:space="preserve"> </w:t>
            </w:r>
            <w:r w:rsidRPr="00E2458A">
              <w:rPr>
                <w:rFonts w:ascii="Times New Roman" w:hAnsi="Times New Roman" w:cs="Times New Roman"/>
                <w:sz w:val="12"/>
                <w:szCs w:val="12"/>
              </w:rPr>
              <w:t>ремонт</w:t>
            </w:r>
          </w:p>
        </w:tc>
      </w:tr>
      <w:tr w:rsidR="00E2458A" w:rsidRPr="00E2458A" w:rsidTr="00E2458A">
        <w:tc>
          <w:tcPr>
            <w:tcW w:w="5000" w:type="pct"/>
            <w:gridSpan w:val="6"/>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водозабор</w:t>
            </w:r>
            <w:r w:rsidRPr="00E2458A">
              <w:rPr>
                <w:rFonts w:ascii="Times New Roman" w:hAnsi="Times New Roman" w:cs="Times New Roman"/>
                <w:spacing w:val="-3"/>
                <w:sz w:val="12"/>
                <w:szCs w:val="12"/>
              </w:rPr>
              <w:t xml:space="preserve"> </w:t>
            </w:r>
            <w:r w:rsidRPr="00E2458A">
              <w:rPr>
                <w:rFonts w:ascii="Times New Roman" w:hAnsi="Times New Roman" w:cs="Times New Roman"/>
                <w:sz w:val="12"/>
                <w:szCs w:val="12"/>
              </w:rPr>
              <w:t>с.</w:t>
            </w:r>
            <w:r w:rsidRPr="00E2458A">
              <w:rPr>
                <w:rFonts w:ascii="Times New Roman" w:hAnsi="Times New Roman" w:cs="Times New Roman"/>
                <w:spacing w:val="-3"/>
                <w:sz w:val="12"/>
                <w:szCs w:val="12"/>
              </w:rPr>
              <w:t xml:space="preserve"> </w:t>
            </w:r>
            <w:r w:rsidRPr="00E2458A">
              <w:rPr>
                <w:rFonts w:ascii="Times New Roman" w:hAnsi="Times New Roman" w:cs="Times New Roman"/>
                <w:sz w:val="12"/>
                <w:szCs w:val="12"/>
              </w:rPr>
              <w:t>Старая</w:t>
            </w:r>
            <w:r w:rsidRPr="00E2458A">
              <w:rPr>
                <w:rFonts w:ascii="Times New Roman" w:hAnsi="Times New Roman" w:cs="Times New Roman"/>
                <w:spacing w:val="-4"/>
                <w:sz w:val="12"/>
                <w:szCs w:val="12"/>
              </w:rPr>
              <w:t xml:space="preserve"> </w:t>
            </w:r>
            <w:r w:rsidRPr="00E2458A">
              <w:rPr>
                <w:rFonts w:ascii="Times New Roman" w:hAnsi="Times New Roman" w:cs="Times New Roman"/>
                <w:sz w:val="12"/>
                <w:szCs w:val="12"/>
              </w:rPr>
              <w:t>Дмитриевка</w:t>
            </w:r>
          </w:p>
        </w:tc>
      </w:tr>
      <w:tr w:rsidR="00E2458A" w:rsidRPr="00E2458A" w:rsidTr="00E2458A">
        <w:tc>
          <w:tcPr>
            <w:tcW w:w="254"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1.</w:t>
            </w:r>
          </w:p>
        </w:tc>
        <w:tc>
          <w:tcPr>
            <w:tcW w:w="1315"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скважина</w:t>
            </w:r>
            <w:r w:rsidRPr="00E2458A">
              <w:rPr>
                <w:rFonts w:ascii="Times New Roman" w:hAnsi="Times New Roman" w:cs="Times New Roman"/>
                <w:spacing w:val="-4"/>
                <w:sz w:val="12"/>
                <w:szCs w:val="12"/>
              </w:rPr>
              <w:t xml:space="preserve"> </w:t>
            </w:r>
            <w:r w:rsidRPr="00E2458A">
              <w:rPr>
                <w:rFonts w:ascii="Times New Roman" w:hAnsi="Times New Roman" w:cs="Times New Roman"/>
                <w:sz w:val="12"/>
                <w:szCs w:val="12"/>
              </w:rPr>
              <w:t>на</w:t>
            </w:r>
            <w:r w:rsidRPr="00E2458A">
              <w:rPr>
                <w:rFonts w:ascii="Times New Roman" w:hAnsi="Times New Roman" w:cs="Times New Roman"/>
                <w:spacing w:val="-3"/>
                <w:sz w:val="12"/>
                <w:szCs w:val="12"/>
              </w:rPr>
              <w:t xml:space="preserve"> </w:t>
            </w:r>
            <w:r w:rsidRPr="00E2458A">
              <w:rPr>
                <w:rFonts w:ascii="Times New Roman" w:hAnsi="Times New Roman" w:cs="Times New Roman"/>
                <w:sz w:val="12"/>
                <w:szCs w:val="12"/>
              </w:rPr>
              <w:t>севере</w:t>
            </w:r>
            <w:r w:rsidRPr="00E2458A">
              <w:rPr>
                <w:rFonts w:ascii="Times New Roman" w:hAnsi="Times New Roman" w:cs="Times New Roman"/>
                <w:spacing w:val="-3"/>
                <w:sz w:val="12"/>
                <w:szCs w:val="12"/>
              </w:rPr>
              <w:t xml:space="preserve"> </w:t>
            </w:r>
            <w:r w:rsidRPr="00E2458A">
              <w:rPr>
                <w:rFonts w:ascii="Times New Roman" w:hAnsi="Times New Roman" w:cs="Times New Roman"/>
                <w:sz w:val="12"/>
                <w:szCs w:val="12"/>
              </w:rPr>
              <w:t>за</w:t>
            </w:r>
            <w:r w:rsidRPr="00E2458A">
              <w:rPr>
                <w:rFonts w:ascii="Times New Roman" w:hAnsi="Times New Roman" w:cs="Times New Roman"/>
                <w:spacing w:val="-57"/>
                <w:sz w:val="12"/>
                <w:szCs w:val="12"/>
              </w:rPr>
              <w:t xml:space="preserve"> </w:t>
            </w:r>
            <w:r w:rsidRPr="00E2458A">
              <w:rPr>
                <w:rFonts w:ascii="Times New Roman" w:hAnsi="Times New Roman" w:cs="Times New Roman"/>
                <w:sz w:val="12"/>
                <w:szCs w:val="12"/>
              </w:rPr>
              <w:t>границей</w:t>
            </w:r>
            <w:r w:rsidRPr="00E2458A">
              <w:rPr>
                <w:rFonts w:ascii="Times New Roman" w:hAnsi="Times New Roman" w:cs="Times New Roman"/>
                <w:spacing w:val="-1"/>
                <w:sz w:val="12"/>
                <w:szCs w:val="12"/>
              </w:rPr>
              <w:t xml:space="preserve"> </w:t>
            </w:r>
            <w:r w:rsidRPr="00E2458A">
              <w:rPr>
                <w:rFonts w:ascii="Times New Roman" w:hAnsi="Times New Roman" w:cs="Times New Roman"/>
                <w:sz w:val="12"/>
                <w:szCs w:val="12"/>
              </w:rPr>
              <w:t>села</w:t>
            </w:r>
          </w:p>
        </w:tc>
        <w:tc>
          <w:tcPr>
            <w:tcW w:w="977"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данные</w:t>
            </w:r>
            <w:r w:rsidRPr="00E2458A">
              <w:rPr>
                <w:rFonts w:ascii="Times New Roman" w:hAnsi="Times New Roman" w:cs="Times New Roman"/>
                <w:spacing w:val="1"/>
                <w:sz w:val="12"/>
                <w:szCs w:val="12"/>
              </w:rPr>
              <w:t xml:space="preserve"> </w:t>
            </w:r>
            <w:r w:rsidRPr="00E2458A">
              <w:rPr>
                <w:rFonts w:ascii="Times New Roman" w:hAnsi="Times New Roman" w:cs="Times New Roman"/>
                <w:spacing w:val="-1"/>
                <w:sz w:val="12"/>
                <w:szCs w:val="12"/>
              </w:rPr>
              <w:t>отсутствуют*</w:t>
            </w:r>
          </w:p>
        </w:tc>
        <w:tc>
          <w:tcPr>
            <w:tcW w:w="801"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данные</w:t>
            </w:r>
            <w:r w:rsidRPr="00E2458A">
              <w:rPr>
                <w:rFonts w:ascii="Times New Roman" w:hAnsi="Times New Roman" w:cs="Times New Roman"/>
                <w:spacing w:val="-57"/>
                <w:sz w:val="12"/>
                <w:szCs w:val="12"/>
              </w:rPr>
              <w:t xml:space="preserve"> </w:t>
            </w:r>
            <w:r>
              <w:rPr>
                <w:rFonts w:ascii="Times New Roman" w:hAnsi="Times New Roman" w:cs="Times New Roman"/>
                <w:spacing w:val="-57"/>
                <w:sz w:val="12"/>
                <w:szCs w:val="12"/>
              </w:rPr>
              <w:t xml:space="preserve"> </w:t>
            </w:r>
            <w:r w:rsidRPr="00E2458A">
              <w:rPr>
                <w:rFonts w:ascii="Times New Roman" w:hAnsi="Times New Roman" w:cs="Times New Roman"/>
                <w:spacing w:val="-1"/>
                <w:sz w:val="12"/>
                <w:szCs w:val="12"/>
              </w:rPr>
              <w:t>отсутст</w:t>
            </w:r>
            <w:r w:rsidRPr="00E2458A">
              <w:rPr>
                <w:rFonts w:ascii="Times New Roman" w:hAnsi="Times New Roman" w:cs="Times New Roman"/>
                <w:sz w:val="12"/>
                <w:szCs w:val="12"/>
              </w:rPr>
              <w:t>вуют*</w:t>
            </w:r>
          </w:p>
        </w:tc>
        <w:tc>
          <w:tcPr>
            <w:tcW w:w="849"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Данные</w:t>
            </w:r>
            <w:r>
              <w:rPr>
                <w:rFonts w:ascii="Times New Roman" w:hAnsi="Times New Roman" w:cs="Times New Roman"/>
                <w:sz w:val="12"/>
                <w:szCs w:val="12"/>
              </w:rPr>
              <w:t xml:space="preserve"> </w:t>
            </w:r>
            <w:r w:rsidRPr="00E2458A">
              <w:rPr>
                <w:rFonts w:ascii="Times New Roman" w:hAnsi="Times New Roman" w:cs="Times New Roman"/>
                <w:spacing w:val="-57"/>
                <w:sz w:val="12"/>
                <w:szCs w:val="12"/>
              </w:rPr>
              <w:t xml:space="preserve"> </w:t>
            </w:r>
            <w:r>
              <w:rPr>
                <w:rFonts w:ascii="Times New Roman" w:hAnsi="Times New Roman" w:cs="Times New Roman"/>
                <w:spacing w:val="-57"/>
                <w:sz w:val="12"/>
                <w:szCs w:val="12"/>
              </w:rPr>
              <w:t xml:space="preserve"> </w:t>
            </w:r>
            <w:r w:rsidRPr="00E2458A">
              <w:rPr>
                <w:rFonts w:ascii="Times New Roman" w:hAnsi="Times New Roman" w:cs="Times New Roman"/>
                <w:spacing w:val="-1"/>
                <w:sz w:val="12"/>
                <w:szCs w:val="12"/>
              </w:rPr>
              <w:t>отсутст</w:t>
            </w:r>
            <w:r w:rsidRPr="00E2458A">
              <w:rPr>
                <w:rFonts w:ascii="Times New Roman" w:hAnsi="Times New Roman" w:cs="Times New Roman"/>
                <w:sz w:val="12"/>
                <w:szCs w:val="12"/>
              </w:rPr>
              <w:t>вуют*</w:t>
            </w:r>
          </w:p>
        </w:tc>
        <w:tc>
          <w:tcPr>
            <w:tcW w:w="804"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круглогодичный</w:t>
            </w:r>
          </w:p>
        </w:tc>
      </w:tr>
      <w:tr w:rsidR="00E2458A" w:rsidRPr="00E2458A" w:rsidTr="00E2458A">
        <w:tc>
          <w:tcPr>
            <w:tcW w:w="254"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2.</w:t>
            </w:r>
          </w:p>
        </w:tc>
        <w:tc>
          <w:tcPr>
            <w:tcW w:w="1315"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скважина</w:t>
            </w:r>
            <w:r w:rsidRPr="00E2458A">
              <w:rPr>
                <w:rFonts w:ascii="Times New Roman" w:hAnsi="Times New Roman" w:cs="Times New Roman"/>
                <w:spacing w:val="-4"/>
                <w:sz w:val="12"/>
                <w:szCs w:val="12"/>
              </w:rPr>
              <w:t xml:space="preserve"> </w:t>
            </w:r>
            <w:r w:rsidRPr="00E2458A">
              <w:rPr>
                <w:rFonts w:ascii="Times New Roman" w:hAnsi="Times New Roman" w:cs="Times New Roman"/>
                <w:sz w:val="12"/>
                <w:szCs w:val="12"/>
              </w:rPr>
              <w:t>на</w:t>
            </w:r>
            <w:r w:rsidRPr="00E2458A">
              <w:rPr>
                <w:rFonts w:ascii="Times New Roman" w:hAnsi="Times New Roman" w:cs="Times New Roman"/>
                <w:spacing w:val="-3"/>
                <w:sz w:val="12"/>
                <w:szCs w:val="12"/>
              </w:rPr>
              <w:t xml:space="preserve"> </w:t>
            </w:r>
            <w:r w:rsidRPr="00E2458A">
              <w:rPr>
                <w:rFonts w:ascii="Times New Roman" w:hAnsi="Times New Roman" w:cs="Times New Roman"/>
                <w:sz w:val="12"/>
                <w:szCs w:val="12"/>
              </w:rPr>
              <w:t>севере</w:t>
            </w:r>
            <w:r w:rsidRPr="00E2458A">
              <w:rPr>
                <w:rFonts w:ascii="Times New Roman" w:hAnsi="Times New Roman" w:cs="Times New Roman"/>
                <w:spacing w:val="-3"/>
                <w:sz w:val="12"/>
                <w:szCs w:val="12"/>
              </w:rPr>
              <w:t xml:space="preserve"> </w:t>
            </w:r>
            <w:r w:rsidRPr="00E2458A">
              <w:rPr>
                <w:rFonts w:ascii="Times New Roman" w:hAnsi="Times New Roman" w:cs="Times New Roman"/>
                <w:sz w:val="12"/>
                <w:szCs w:val="12"/>
              </w:rPr>
              <w:t>за</w:t>
            </w:r>
            <w:r w:rsidRPr="00E2458A">
              <w:rPr>
                <w:rFonts w:ascii="Times New Roman" w:hAnsi="Times New Roman" w:cs="Times New Roman"/>
                <w:spacing w:val="-57"/>
                <w:sz w:val="12"/>
                <w:szCs w:val="12"/>
              </w:rPr>
              <w:t xml:space="preserve"> </w:t>
            </w:r>
            <w:r w:rsidRPr="00E2458A">
              <w:rPr>
                <w:rFonts w:ascii="Times New Roman" w:hAnsi="Times New Roman" w:cs="Times New Roman"/>
                <w:sz w:val="12"/>
                <w:szCs w:val="12"/>
              </w:rPr>
              <w:t>границей</w:t>
            </w:r>
            <w:r w:rsidRPr="00E2458A">
              <w:rPr>
                <w:rFonts w:ascii="Times New Roman" w:hAnsi="Times New Roman" w:cs="Times New Roman"/>
                <w:spacing w:val="-1"/>
                <w:sz w:val="12"/>
                <w:szCs w:val="12"/>
              </w:rPr>
              <w:t xml:space="preserve"> </w:t>
            </w:r>
            <w:r w:rsidRPr="00E2458A">
              <w:rPr>
                <w:rFonts w:ascii="Times New Roman" w:hAnsi="Times New Roman" w:cs="Times New Roman"/>
                <w:sz w:val="12"/>
                <w:szCs w:val="12"/>
              </w:rPr>
              <w:t>села</w:t>
            </w:r>
          </w:p>
        </w:tc>
        <w:tc>
          <w:tcPr>
            <w:tcW w:w="977"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данные</w:t>
            </w:r>
            <w:r w:rsidRPr="00E2458A">
              <w:rPr>
                <w:rFonts w:ascii="Times New Roman" w:hAnsi="Times New Roman" w:cs="Times New Roman"/>
                <w:spacing w:val="1"/>
                <w:sz w:val="12"/>
                <w:szCs w:val="12"/>
              </w:rPr>
              <w:t xml:space="preserve"> </w:t>
            </w:r>
            <w:r w:rsidRPr="00E2458A">
              <w:rPr>
                <w:rFonts w:ascii="Times New Roman" w:hAnsi="Times New Roman" w:cs="Times New Roman"/>
                <w:spacing w:val="-1"/>
                <w:sz w:val="12"/>
                <w:szCs w:val="12"/>
              </w:rPr>
              <w:t>отсутствуют*</w:t>
            </w:r>
          </w:p>
        </w:tc>
        <w:tc>
          <w:tcPr>
            <w:tcW w:w="801"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данные</w:t>
            </w:r>
            <w:r w:rsidRPr="00E2458A">
              <w:rPr>
                <w:rFonts w:ascii="Times New Roman" w:hAnsi="Times New Roman" w:cs="Times New Roman"/>
                <w:spacing w:val="-57"/>
                <w:sz w:val="12"/>
                <w:szCs w:val="12"/>
              </w:rPr>
              <w:t xml:space="preserve"> </w:t>
            </w:r>
            <w:r>
              <w:rPr>
                <w:rFonts w:ascii="Times New Roman" w:hAnsi="Times New Roman" w:cs="Times New Roman"/>
                <w:spacing w:val="-57"/>
                <w:sz w:val="12"/>
                <w:szCs w:val="12"/>
              </w:rPr>
              <w:t xml:space="preserve">  </w:t>
            </w:r>
            <w:r w:rsidRPr="00E2458A">
              <w:rPr>
                <w:rFonts w:ascii="Times New Roman" w:hAnsi="Times New Roman" w:cs="Times New Roman"/>
                <w:spacing w:val="-1"/>
                <w:sz w:val="12"/>
                <w:szCs w:val="12"/>
              </w:rPr>
              <w:t>отсутст</w:t>
            </w:r>
            <w:r w:rsidRPr="00E2458A">
              <w:rPr>
                <w:rFonts w:ascii="Times New Roman" w:hAnsi="Times New Roman" w:cs="Times New Roman"/>
                <w:sz w:val="12"/>
                <w:szCs w:val="12"/>
              </w:rPr>
              <w:t>вуют*</w:t>
            </w:r>
          </w:p>
        </w:tc>
        <w:tc>
          <w:tcPr>
            <w:tcW w:w="849"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Данные</w:t>
            </w:r>
            <w:r>
              <w:rPr>
                <w:rFonts w:ascii="Times New Roman" w:hAnsi="Times New Roman" w:cs="Times New Roman"/>
                <w:sz w:val="12"/>
                <w:szCs w:val="12"/>
              </w:rPr>
              <w:t xml:space="preserve"> </w:t>
            </w:r>
            <w:r w:rsidRPr="00E2458A">
              <w:rPr>
                <w:rFonts w:ascii="Times New Roman" w:hAnsi="Times New Roman" w:cs="Times New Roman"/>
                <w:spacing w:val="-57"/>
                <w:sz w:val="12"/>
                <w:szCs w:val="12"/>
              </w:rPr>
              <w:t xml:space="preserve"> </w:t>
            </w:r>
            <w:r w:rsidRPr="00E2458A">
              <w:rPr>
                <w:rFonts w:ascii="Times New Roman" w:hAnsi="Times New Roman" w:cs="Times New Roman"/>
                <w:spacing w:val="-1"/>
                <w:sz w:val="12"/>
                <w:szCs w:val="12"/>
              </w:rPr>
              <w:t>отсутст</w:t>
            </w:r>
            <w:r w:rsidRPr="00E2458A">
              <w:rPr>
                <w:rFonts w:ascii="Times New Roman" w:hAnsi="Times New Roman" w:cs="Times New Roman"/>
                <w:sz w:val="12"/>
                <w:szCs w:val="12"/>
              </w:rPr>
              <w:t>вуют*</w:t>
            </w:r>
          </w:p>
        </w:tc>
        <w:tc>
          <w:tcPr>
            <w:tcW w:w="804" w:type="pct"/>
            <w:vAlign w:val="center"/>
          </w:tcPr>
          <w:p w:rsidR="00E2458A" w:rsidRPr="00E2458A" w:rsidRDefault="00E2458A" w:rsidP="00E2458A">
            <w:pPr>
              <w:pStyle w:val="aff2"/>
              <w:jc w:val="center"/>
              <w:rPr>
                <w:rFonts w:ascii="Times New Roman" w:hAnsi="Times New Roman" w:cs="Times New Roman"/>
                <w:sz w:val="12"/>
                <w:szCs w:val="12"/>
              </w:rPr>
            </w:pPr>
            <w:r w:rsidRPr="00E2458A">
              <w:rPr>
                <w:rFonts w:ascii="Times New Roman" w:hAnsi="Times New Roman" w:cs="Times New Roman"/>
                <w:sz w:val="12"/>
                <w:szCs w:val="12"/>
              </w:rPr>
              <w:t>круглогодичный</w:t>
            </w:r>
          </w:p>
        </w:tc>
      </w:tr>
    </w:tbl>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*Примечание - данные не представл</w:t>
      </w:r>
      <w:r>
        <w:rPr>
          <w:rFonts w:ascii="Times New Roman" w:hAnsi="Times New Roman" w:cs="Times New Roman"/>
          <w:sz w:val="12"/>
          <w:szCs w:val="12"/>
        </w:rPr>
        <w:t>ены Администрацией с.п. Липовка</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2.1.4.2.</w:t>
      </w:r>
      <w:r w:rsidRPr="00E2458A">
        <w:rPr>
          <w:rFonts w:ascii="Times New Roman" w:hAnsi="Times New Roman" w:cs="Times New Roman"/>
          <w:sz w:val="12"/>
          <w:szCs w:val="12"/>
        </w:rPr>
        <w:tab/>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Pr>
          <w:rFonts w:ascii="Times New Roman" w:hAnsi="Times New Roman" w:cs="Times New Roman"/>
          <w:sz w:val="12"/>
          <w:szCs w:val="12"/>
        </w:rPr>
        <w:t>ечения нормативов качества воды</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 xml:space="preserve">Сооружения очистки и подготовки воды </w:t>
      </w:r>
      <w:r>
        <w:rPr>
          <w:rFonts w:ascii="Times New Roman" w:hAnsi="Times New Roman" w:cs="Times New Roman"/>
          <w:sz w:val="12"/>
          <w:szCs w:val="12"/>
        </w:rPr>
        <w:t>на территории сельского поселе</w:t>
      </w:r>
      <w:r w:rsidRPr="00E2458A">
        <w:rPr>
          <w:rFonts w:ascii="Times New Roman" w:hAnsi="Times New Roman" w:cs="Times New Roman"/>
          <w:sz w:val="12"/>
          <w:szCs w:val="12"/>
        </w:rPr>
        <w:t>ния Липовка отсутствуют.</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Данные протоколов результатов анализа проб воды с. Липовка и с. Старая Дмитриевка за 2021 г. сведены в таблицы 2.1.4.2.</w:t>
      </w:r>
      <w:r>
        <w:rPr>
          <w:rFonts w:ascii="Times New Roman" w:hAnsi="Times New Roman" w:cs="Times New Roman"/>
          <w:sz w:val="12"/>
          <w:szCs w:val="12"/>
        </w:rPr>
        <w:t>1- 2.1.4.2.2 и приведены в При</w:t>
      </w:r>
      <w:r w:rsidRPr="00E2458A">
        <w:rPr>
          <w:rFonts w:ascii="Times New Roman" w:hAnsi="Times New Roman" w:cs="Times New Roman"/>
          <w:sz w:val="12"/>
          <w:szCs w:val="12"/>
        </w:rPr>
        <w:t>ложении №1.</w:t>
      </w:r>
    </w:p>
    <w:p w:rsidR="00E2458A" w:rsidRPr="00E2458A" w:rsidRDefault="00E2458A" w:rsidP="00E2458A">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Вода в населенных пунктах Липовка и Старая Дмитриевка сельского поселения Липовка соответствует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горячего водоснабжения» и СанПиН 1.2.3685-21 «Гигиенические нормативы и требования к обеспечению безопасности и (или) безвредности для человека факторов среды обитания (взамен СанПиН 2.1.4.1074-01 с 1 марта 2021 г.).</w:t>
      </w:r>
    </w:p>
    <w:p w:rsidR="00E2458A" w:rsidRPr="00E2458A" w:rsidRDefault="00E2458A" w:rsidP="003E7E66">
      <w:pPr>
        <w:pStyle w:val="aff2"/>
        <w:ind w:firstLine="284"/>
        <w:jc w:val="both"/>
        <w:rPr>
          <w:rFonts w:ascii="Times New Roman" w:hAnsi="Times New Roman" w:cs="Times New Roman"/>
          <w:sz w:val="12"/>
          <w:szCs w:val="12"/>
        </w:rPr>
      </w:pPr>
      <w:r w:rsidRPr="00E2458A">
        <w:rPr>
          <w:rFonts w:ascii="Times New Roman" w:hAnsi="Times New Roman" w:cs="Times New Roman"/>
          <w:sz w:val="12"/>
          <w:szCs w:val="12"/>
        </w:rPr>
        <w:t>Все анализы проб воды (химические</w:t>
      </w:r>
      <w:r w:rsidR="003E7E66">
        <w:rPr>
          <w:rFonts w:ascii="Times New Roman" w:hAnsi="Times New Roman" w:cs="Times New Roman"/>
          <w:sz w:val="12"/>
          <w:szCs w:val="12"/>
        </w:rPr>
        <w:t xml:space="preserve">, микробиологические) выполнены </w:t>
      </w:r>
      <w:r w:rsidRPr="00E2458A">
        <w:rPr>
          <w:rFonts w:ascii="Times New Roman" w:hAnsi="Times New Roman" w:cs="Times New Roman"/>
          <w:sz w:val="12"/>
          <w:szCs w:val="12"/>
        </w:rPr>
        <w:t>«Центром гигиены и эпидемиологии в Самарской области в Сергиевском районе» Испытательный лабораторный центр (ИЛЦ).</w:t>
      </w:r>
    </w:p>
    <w:p w:rsidR="00E2458A" w:rsidRDefault="003E7E66" w:rsidP="00E2458A">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Таблица 2.1.4.2.1 – Сводная таблица микробиологических </w:t>
      </w:r>
      <w:r w:rsidR="00E2458A" w:rsidRPr="00E2458A">
        <w:rPr>
          <w:rFonts w:ascii="Times New Roman" w:hAnsi="Times New Roman" w:cs="Times New Roman"/>
          <w:sz w:val="12"/>
          <w:szCs w:val="12"/>
        </w:rPr>
        <w:t>анализов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49"/>
        <w:gridCol w:w="1073"/>
        <w:gridCol w:w="1199"/>
        <w:gridCol w:w="1587"/>
        <w:gridCol w:w="1581"/>
        <w:gridCol w:w="1034"/>
      </w:tblGrid>
      <w:tr w:rsidR="003E7E66" w:rsidRPr="003E7E66" w:rsidTr="003E7E66">
        <w:trPr>
          <w:trHeight w:val="70"/>
        </w:trPr>
        <w:tc>
          <w:tcPr>
            <w:tcW w:w="697" w:type="pct"/>
            <w:vMerge w:val="restar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Определяе</w:t>
            </w:r>
            <w:r w:rsidRPr="003E7E66">
              <w:rPr>
                <w:rFonts w:ascii="Times New Roman" w:hAnsi="Times New Roman" w:cs="Times New Roman"/>
                <w:spacing w:val="-57"/>
                <w:sz w:val="12"/>
                <w:szCs w:val="12"/>
              </w:rPr>
              <w:t xml:space="preserve"> </w:t>
            </w:r>
            <w:r w:rsidRPr="003E7E66">
              <w:rPr>
                <w:rFonts w:ascii="Times New Roman" w:hAnsi="Times New Roman" w:cs="Times New Roman"/>
                <w:sz w:val="12"/>
                <w:szCs w:val="12"/>
              </w:rPr>
              <w:t>мые</w:t>
            </w:r>
            <w:r w:rsidRPr="003E7E66">
              <w:rPr>
                <w:rFonts w:ascii="Times New Roman" w:hAnsi="Times New Roman" w:cs="Times New Roman"/>
                <w:spacing w:val="1"/>
                <w:sz w:val="12"/>
                <w:szCs w:val="12"/>
              </w:rPr>
              <w:t xml:space="preserve"> </w:t>
            </w:r>
            <w:r w:rsidRPr="003E7E66">
              <w:rPr>
                <w:rFonts w:ascii="Times New Roman" w:hAnsi="Times New Roman" w:cs="Times New Roman"/>
                <w:sz w:val="12"/>
                <w:szCs w:val="12"/>
              </w:rPr>
              <w:t>показатели</w:t>
            </w:r>
          </w:p>
        </w:tc>
        <w:tc>
          <w:tcPr>
            <w:tcW w:w="713" w:type="pct"/>
            <w:vMerge w:val="restar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Ед.</w:t>
            </w:r>
            <w:r w:rsidRPr="003E7E66">
              <w:rPr>
                <w:rFonts w:ascii="Times New Roman" w:hAnsi="Times New Roman" w:cs="Times New Roman"/>
                <w:spacing w:val="-1"/>
                <w:sz w:val="12"/>
                <w:szCs w:val="12"/>
              </w:rPr>
              <w:t xml:space="preserve"> </w:t>
            </w:r>
            <w:r w:rsidRPr="003E7E66">
              <w:rPr>
                <w:rFonts w:ascii="Times New Roman" w:hAnsi="Times New Roman" w:cs="Times New Roman"/>
                <w:sz w:val="12"/>
                <w:szCs w:val="12"/>
              </w:rPr>
              <w:t>изм.</w:t>
            </w:r>
          </w:p>
        </w:tc>
        <w:tc>
          <w:tcPr>
            <w:tcW w:w="797" w:type="pct"/>
            <w:vMerge w:val="restar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Величина</w:t>
            </w:r>
            <w:r w:rsidRPr="003E7E66">
              <w:rPr>
                <w:rFonts w:ascii="Times New Roman" w:hAnsi="Times New Roman" w:cs="Times New Roman"/>
                <w:spacing w:val="1"/>
                <w:sz w:val="12"/>
                <w:szCs w:val="12"/>
              </w:rPr>
              <w:t xml:space="preserve"> </w:t>
            </w:r>
            <w:r w:rsidRPr="003E7E66">
              <w:rPr>
                <w:rFonts w:ascii="Times New Roman" w:hAnsi="Times New Roman" w:cs="Times New Roman"/>
                <w:spacing w:val="-1"/>
                <w:sz w:val="12"/>
                <w:szCs w:val="12"/>
              </w:rPr>
              <w:t>допустимого</w:t>
            </w:r>
            <w:r w:rsidRPr="003E7E66">
              <w:rPr>
                <w:rFonts w:ascii="Times New Roman" w:hAnsi="Times New Roman" w:cs="Times New Roman"/>
                <w:spacing w:val="-57"/>
                <w:sz w:val="12"/>
                <w:szCs w:val="12"/>
              </w:rPr>
              <w:t xml:space="preserve"> </w:t>
            </w:r>
            <w:r w:rsidRPr="003E7E66">
              <w:rPr>
                <w:rFonts w:ascii="Times New Roman" w:hAnsi="Times New Roman" w:cs="Times New Roman"/>
                <w:sz w:val="12"/>
                <w:szCs w:val="12"/>
              </w:rPr>
              <w:t>уровня</w:t>
            </w:r>
          </w:p>
        </w:tc>
        <w:tc>
          <w:tcPr>
            <w:tcW w:w="2793" w:type="pct"/>
            <w:gridSpan w:val="3"/>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Результаты</w:t>
            </w:r>
            <w:r w:rsidRPr="003E7E66">
              <w:rPr>
                <w:rFonts w:ascii="Times New Roman" w:hAnsi="Times New Roman" w:cs="Times New Roman"/>
                <w:spacing w:val="-3"/>
                <w:sz w:val="12"/>
                <w:szCs w:val="12"/>
                <w:lang w:val="ru-RU"/>
              </w:rPr>
              <w:t xml:space="preserve"> </w:t>
            </w:r>
            <w:r w:rsidRPr="003E7E66">
              <w:rPr>
                <w:rFonts w:ascii="Times New Roman" w:hAnsi="Times New Roman" w:cs="Times New Roman"/>
                <w:sz w:val="12"/>
                <w:szCs w:val="12"/>
                <w:lang w:val="ru-RU"/>
              </w:rPr>
              <w:t>испытаний,</w:t>
            </w:r>
            <w:r w:rsidRPr="003E7E66">
              <w:rPr>
                <w:rFonts w:ascii="Times New Roman" w:hAnsi="Times New Roman" w:cs="Times New Roman"/>
                <w:spacing w:val="-6"/>
                <w:sz w:val="12"/>
                <w:szCs w:val="12"/>
                <w:lang w:val="ru-RU"/>
              </w:rPr>
              <w:t xml:space="preserve"> </w:t>
            </w:r>
            <w:r w:rsidRPr="003E7E66">
              <w:rPr>
                <w:rFonts w:ascii="Times New Roman" w:hAnsi="Times New Roman" w:cs="Times New Roman"/>
                <w:sz w:val="12"/>
                <w:szCs w:val="12"/>
                <w:lang w:val="ru-RU"/>
              </w:rPr>
              <w:t>номер</w:t>
            </w:r>
            <w:r w:rsidRPr="003E7E66">
              <w:rPr>
                <w:rFonts w:ascii="Times New Roman" w:hAnsi="Times New Roman" w:cs="Times New Roman"/>
                <w:spacing w:val="-2"/>
                <w:sz w:val="12"/>
                <w:szCs w:val="12"/>
                <w:lang w:val="ru-RU"/>
              </w:rPr>
              <w:t xml:space="preserve"> </w:t>
            </w:r>
            <w:r w:rsidRPr="003E7E66">
              <w:rPr>
                <w:rFonts w:ascii="Times New Roman" w:hAnsi="Times New Roman" w:cs="Times New Roman"/>
                <w:sz w:val="12"/>
                <w:szCs w:val="12"/>
                <w:lang w:val="ru-RU"/>
              </w:rPr>
              <w:t>и</w:t>
            </w:r>
            <w:r w:rsidRPr="003E7E66">
              <w:rPr>
                <w:rFonts w:ascii="Times New Roman" w:hAnsi="Times New Roman" w:cs="Times New Roman"/>
                <w:spacing w:val="-3"/>
                <w:sz w:val="12"/>
                <w:szCs w:val="12"/>
                <w:lang w:val="ru-RU"/>
              </w:rPr>
              <w:t xml:space="preserve"> </w:t>
            </w:r>
            <w:r w:rsidRPr="003E7E66">
              <w:rPr>
                <w:rFonts w:ascii="Times New Roman" w:hAnsi="Times New Roman" w:cs="Times New Roman"/>
                <w:sz w:val="12"/>
                <w:szCs w:val="12"/>
                <w:lang w:val="ru-RU"/>
              </w:rPr>
              <w:t>дата</w:t>
            </w:r>
            <w:r w:rsidRPr="003E7E66">
              <w:rPr>
                <w:rFonts w:ascii="Times New Roman" w:hAnsi="Times New Roman" w:cs="Times New Roman"/>
                <w:spacing w:val="-57"/>
                <w:sz w:val="12"/>
                <w:szCs w:val="12"/>
                <w:lang w:val="ru-RU"/>
              </w:rPr>
              <w:t xml:space="preserve"> </w:t>
            </w:r>
            <w:r w:rsidRPr="003E7E66">
              <w:rPr>
                <w:rFonts w:ascii="Times New Roman" w:hAnsi="Times New Roman" w:cs="Times New Roman"/>
                <w:sz w:val="12"/>
                <w:szCs w:val="12"/>
                <w:lang w:val="ru-RU"/>
              </w:rPr>
              <w:t>Протокола</w:t>
            </w:r>
          </w:p>
        </w:tc>
      </w:tr>
      <w:tr w:rsidR="003E7E66" w:rsidRPr="003E7E66" w:rsidTr="003E7E66">
        <w:trPr>
          <w:trHeight w:val="70"/>
        </w:trPr>
        <w:tc>
          <w:tcPr>
            <w:tcW w:w="697" w:type="pct"/>
            <w:vMerge/>
            <w:tcBorders>
              <w:top w:val="nil"/>
            </w:tcBorders>
            <w:vAlign w:val="center"/>
          </w:tcPr>
          <w:p w:rsidR="003E7E66" w:rsidRPr="003E7E66" w:rsidRDefault="003E7E66" w:rsidP="003E7E66">
            <w:pPr>
              <w:pStyle w:val="aff2"/>
              <w:jc w:val="center"/>
              <w:rPr>
                <w:rFonts w:ascii="Times New Roman" w:hAnsi="Times New Roman" w:cs="Times New Roman"/>
                <w:sz w:val="12"/>
                <w:szCs w:val="12"/>
                <w:lang w:val="ru-RU"/>
              </w:rPr>
            </w:pPr>
          </w:p>
        </w:tc>
        <w:tc>
          <w:tcPr>
            <w:tcW w:w="713" w:type="pct"/>
            <w:vMerge/>
            <w:tcBorders>
              <w:top w:val="nil"/>
            </w:tcBorders>
            <w:vAlign w:val="center"/>
          </w:tcPr>
          <w:p w:rsidR="003E7E66" w:rsidRPr="003E7E66" w:rsidRDefault="003E7E66" w:rsidP="003E7E66">
            <w:pPr>
              <w:pStyle w:val="aff2"/>
              <w:jc w:val="center"/>
              <w:rPr>
                <w:rFonts w:ascii="Times New Roman" w:hAnsi="Times New Roman" w:cs="Times New Roman"/>
                <w:sz w:val="12"/>
                <w:szCs w:val="12"/>
                <w:lang w:val="ru-RU"/>
              </w:rPr>
            </w:pPr>
          </w:p>
        </w:tc>
        <w:tc>
          <w:tcPr>
            <w:tcW w:w="797" w:type="pct"/>
            <w:vMerge/>
            <w:tcBorders>
              <w:top w:val="nil"/>
            </w:tcBorders>
            <w:vAlign w:val="center"/>
          </w:tcPr>
          <w:p w:rsidR="003E7E66" w:rsidRPr="003E7E66" w:rsidRDefault="003E7E66" w:rsidP="003E7E66">
            <w:pPr>
              <w:pStyle w:val="aff2"/>
              <w:jc w:val="center"/>
              <w:rPr>
                <w:rFonts w:ascii="Times New Roman" w:hAnsi="Times New Roman" w:cs="Times New Roman"/>
                <w:sz w:val="12"/>
                <w:szCs w:val="12"/>
                <w:lang w:val="ru-RU"/>
              </w:rPr>
            </w:pPr>
          </w:p>
        </w:tc>
        <w:tc>
          <w:tcPr>
            <w:tcW w:w="1055"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с. Липовка, ул.</w:t>
            </w:r>
            <w:r w:rsidRPr="003E7E66">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 xml:space="preserve">Центральная, </w:t>
            </w:r>
            <w:r w:rsidRPr="003E7E66">
              <w:rPr>
                <w:rFonts w:ascii="Times New Roman" w:hAnsi="Times New Roman" w:cs="Times New Roman"/>
                <w:sz w:val="12"/>
                <w:szCs w:val="12"/>
                <w:lang w:val="ru-RU"/>
              </w:rPr>
              <w:t>16</w:t>
            </w:r>
            <w:r w:rsidRPr="003E7E66">
              <w:rPr>
                <w:rFonts w:ascii="Times New Roman" w:hAnsi="Times New Roman" w:cs="Times New Roman"/>
                <w:spacing w:val="-58"/>
                <w:sz w:val="12"/>
                <w:szCs w:val="12"/>
                <w:lang w:val="ru-RU"/>
              </w:rPr>
              <w:t xml:space="preserve"> </w:t>
            </w:r>
            <w:r>
              <w:rPr>
                <w:rFonts w:ascii="Times New Roman" w:hAnsi="Times New Roman" w:cs="Times New Roman"/>
                <w:spacing w:val="-58"/>
                <w:sz w:val="12"/>
                <w:szCs w:val="12"/>
                <w:lang w:val="ru-RU"/>
              </w:rPr>
              <w:t xml:space="preserve">  </w:t>
            </w:r>
            <w:r w:rsidRPr="003E7E66">
              <w:rPr>
                <w:rFonts w:ascii="Times New Roman" w:hAnsi="Times New Roman" w:cs="Times New Roman"/>
                <w:sz w:val="12"/>
                <w:szCs w:val="12"/>
                <w:lang w:val="ru-RU"/>
              </w:rPr>
              <w:t>Протокол</w:t>
            </w:r>
            <w:r>
              <w:rPr>
                <w:rFonts w:ascii="Times New Roman" w:hAnsi="Times New Roman" w:cs="Times New Roman"/>
                <w:sz w:val="12"/>
                <w:szCs w:val="12"/>
                <w:lang w:val="ru-RU"/>
              </w:rPr>
              <w:t xml:space="preserve"> </w:t>
            </w:r>
            <w:r w:rsidRPr="003E7E66">
              <w:rPr>
                <w:rFonts w:ascii="Times New Roman" w:hAnsi="Times New Roman" w:cs="Times New Roman"/>
                <w:sz w:val="12"/>
                <w:szCs w:val="12"/>
                <w:lang w:val="ru-RU"/>
              </w:rPr>
              <w:t>№1782 от</w:t>
            </w:r>
            <w:r>
              <w:rPr>
                <w:rFonts w:ascii="Times New Roman" w:hAnsi="Times New Roman" w:cs="Times New Roman"/>
                <w:sz w:val="12"/>
                <w:szCs w:val="12"/>
                <w:lang w:val="ru-RU"/>
              </w:rPr>
              <w:t xml:space="preserve"> </w:t>
            </w:r>
            <w:r w:rsidRPr="00605759">
              <w:rPr>
                <w:rFonts w:ascii="Times New Roman" w:hAnsi="Times New Roman" w:cs="Times New Roman"/>
                <w:sz w:val="12"/>
                <w:szCs w:val="12"/>
                <w:lang w:val="ru-RU"/>
              </w:rPr>
              <w:lastRenderedPageBreak/>
              <w:t>18.06.2021</w:t>
            </w:r>
            <w:r w:rsidRPr="00605759">
              <w:rPr>
                <w:rFonts w:ascii="Times New Roman" w:hAnsi="Times New Roman" w:cs="Times New Roman"/>
                <w:spacing w:val="-1"/>
                <w:sz w:val="12"/>
                <w:szCs w:val="12"/>
                <w:lang w:val="ru-RU"/>
              </w:rPr>
              <w:t xml:space="preserve"> </w:t>
            </w:r>
            <w:r w:rsidRPr="00605759">
              <w:rPr>
                <w:rFonts w:ascii="Times New Roman" w:hAnsi="Times New Roman" w:cs="Times New Roman"/>
                <w:sz w:val="12"/>
                <w:szCs w:val="12"/>
                <w:lang w:val="ru-RU"/>
              </w:rPr>
              <w:t>г.</w:t>
            </w:r>
          </w:p>
        </w:tc>
        <w:tc>
          <w:tcPr>
            <w:tcW w:w="1051" w:type="pct"/>
            <w:vAlign w:val="center"/>
          </w:tcPr>
          <w:p w:rsidR="003E7E66" w:rsidRPr="003E7E66" w:rsidRDefault="003E7E66" w:rsidP="003E7E66">
            <w:pPr>
              <w:pStyle w:val="aff2"/>
              <w:jc w:val="center"/>
              <w:rPr>
                <w:rFonts w:ascii="Times New Roman" w:hAnsi="Times New Roman" w:cs="Times New Roman"/>
                <w:sz w:val="12"/>
                <w:szCs w:val="12"/>
                <w:lang w:val="ru-RU"/>
              </w:rPr>
            </w:pPr>
            <w:r>
              <w:rPr>
                <w:rFonts w:ascii="Times New Roman" w:hAnsi="Times New Roman" w:cs="Times New Roman"/>
                <w:sz w:val="12"/>
                <w:szCs w:val="12"/>
                <w:lang w:val="ru-RU"/>
              </w:rPr>
              <w:t>с. Старая Дмитри</w:t>
            </w:r>
            <w:r w:rsidRPr="003E7E66">
              <w:rPr>
                <w:rFonts w:ascii="Times New Roman" w:hAnsi="Times New Roman" w:cs="Times New Roman"/>
                <w:sz w:val="12"/>
                <w:szCs w:val="12"/>
                <w:lang w:val="ru-RU"/>
              </w:rPr>
              <w:t>евка,</w:t>
            </w:r>
            <w:r w:rsidRPr="003E7E66">
              <w:rPr>
                <w:rFonts w:ascii="Times New Roman" w:hAnsi="Times New Roman" w:cs="Times New Roman"/>
                <w:spacing w:val="3"/>
                <w:sz w:val="12"/>
                <w:szCs w:val="12"/>
                <w:lang w:val="ru-RU"/>
              </w:rPr>
              <w:t xml:space="preserve"> </w:t>
            </w:r>
            <w:r w:rsidRPr="003E7E66">
              <w:rPr>
                <w:rFonts w:ascii="Times New Roman" w:hAnsi="Times New Roman" w:cs="Times New Roman"/>
                <w:sz w:val="12"/>
                <w:szCs w:val="12"/>
                <w:lang w:val="ru-RU"/>
              </w:rPr>
              <w:t>ул.</w:t>
            </w:r>
            <w:r>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Цен</w:t>
            </w:r>
            <w:r w:rsidRPr="003E7E66">
              <w:rPr>
                <w:rFonts w:ascii="Times New Roman" w:hAnsi="Times New Roman" w:cs="Times New Roman"/>
                <w:sz w:val="12"/>
                <w:szCs w:val="12"/>
                <w:lang w:val="ru-RU"/>
              </w:rPr>
              <w:t>тральная, 15</w:t>
            </w:r>
            <w:r w:rsidRPr="003E7E66">
              <w:rPr>
                <w:rFonts w:ascii="Times New Roman" w:hAnsi="Times New Roman" w:cs="Times New Roman"/>
                <w:spacing w:val="1"/>
                <w:sz w:val="12"/>
                <w:szCs w:val="12"/>
                <w:lang w:val="ru-RU"/>
              </w:rPr>
              <w:t xml:space="preserve"> </w:t>
            </w:r>
            <w:r w:rsidRPr="003E7E66">
              <w:rPr>
                <w:rFonts w:ascii="Times New Roman" w:hAnsi="Times New Roman" w:cs="Times New Roman"/>
                <w:sz w:val="12"/>
                <w:szCs w:val="12"/>
                <w:lang w:val="ru-RU"/>
              </w:rPr>
              <w:t>Протокол</w:t>
            </w:r>
            <w:r>
              <w:rPr>
                <w:rFonts w:ascii="Times New Roman" w:hAnsi="Times New Roman" w:cs="Times New Roman"/>
                <w:sz w:val="12"/>
                <w:szCs w:val="12"/>
                <w:lang w:val="ru-RU"/>
              </w:rPr>
              <w:t xml:space="preserve"> </w:t>
            </w:r>
            <w:r w:rsidRPr="003E7E66">
              <w:rPr>
                <w:rFonts w:ascii="Times New Roman" w:hAnsi="Times New Roman" w:cs="Times New Roman"/>
                <w:sz w:val="12"/>
                <w:szCs w:val="12"/>
                <w:lang w:val="ru-RU"/>
              </w:rPr>
              <w:t>№1783 от</w:t>
            </w:r>
            <w:r>
              <w:rPr>
                <w:rFonts w:ascii="Times New Roman" w:hAnsi="Times New Roman" w:cs="Times New Roman"/>
                <w:sz w:val="12"/>
                <w:szCs w:val="12"/>
                <w:lang w:val="ru-RU"/>
              </w:rPr>
              <w:t xml:space="preserve"> </w:t>
            </w:r>
            <w:r w:rsidRPr="003E7E66">
              <w:rPr>
                <w:rFonts w:ascii="Times New Roman" w:hAnsi="Times New Roman" w:cs="Times New Roman"/>
                <w:sz w:val="12"/>
                <w:szCs w:val="12"/>
                <w:lang w:val="ru-RU"/>
              </w:rPr>
              <w:t>18.06.2021</w:t>
            </w:r>
            <w:r w:rsidRPr="003E7E66">
              <w:rPr>
                <w:rFonts w:ascii="Times New Roman" w:hAnsi="Times New Roman" w:cs="Times New Roman"/>
                <w:spacing w:val="-1"/>
                <w:sz w:val="12"/>
                <w:szCs w:val="12"/>
                <w:lang w:val="ru-RU"/>
              </w:rPr>
              <w:t xml:space="preserve"> </w:t>
            </w:r>
            <w:r w:rsidRPr="003E7E66">
              <w:rPr>
                <w:rFonts w:ascii="Times New Roman" w:hAnsi="Times New Roman" w:cs="Times New Roman"/>
                <w:sz w:val="12"/>
                <w:szCs w:val="12"/>
                <w:lang w:val="ru-RU"/>
              </w:rPr>
              <w:t>г.</w:t>
            </w:r>
          </w:p>
        </w:tc>
        <w:tc>
          <w:tcPr>
            <w:tcW w:w="688"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Отклонение</w:t>
            </w:r>
            <w:r w:rsidRPr="003E7E66">
              <w:rPr>
                <w:rFonts w:ascii="Times New Roman" w:hAnsi="Times New Roman" w:cs="Times New Roman"/>
                <w:spacing w:val="1"/>
                <w:sz w:val="12"/>
                <w:szCs w:val="12"/>
                <w:lang w:val="ru-RU"/>
              </w:rPr>
              <w:t xml:space="preserve"> </w:t>
            </w:r>
            <w:r w:rsidRPr="003E7E66">
              <w:rPr>
                <w:rFonts w:ascii="Times New Roman" w:hAnsi="Times New Roman" w:cs="Times New Roman"/>
                <w:sz w:val="12"/>
                <w:szCs w:val="12"/>
                <w:lang w:val="ru-RU"/>
              </w:rPr>
              <w:t>да/нет</w:t>
            </w:r>
          </w:p>
        </w:tc>
      </w:tr>
      <w:tr w:rsidR="003E7E66" w:rsidRPr="003E7E66" w:rsidTr="003E7E66">
        <w:trPr>
          <w:trHeight w:val="70"/>
        </w:trPr>
        <w:tc>
          <w:tcPr>
            <w:tcW w:w="697"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ОМЧ</w:t>
            </w:r>
          </w:p>
        </w:tc>
        <w:tc>
          <w:tcPr>
            <w:tcW w:w="713"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КОЕ</w:t>
            </w:r>
            <w:r w:rsidRPr="003E7E66">
              <w:rPr>
                <w:rFonts w:ascii="Times New Roman" w:hAnsi="Times New Roman" w:cs="Times New Roman"/>
                <w:spacing w:val="-2"/>
                <w:sz w:val="12"/>
                <w:szCs w:val="12"/>
                <w:lang w:val="ru-RU"/>
              </w:rPr>
              <w:t xml:space="preserve"> </w:t>
            </w:r>
            <w:r w:rsidRPr="003E7E66">
              <w:rPr>
                <w:rFonts w:ascii="Times New Roman" w:hAnsi="Times New Roman" w:cs="Times New Roman"/>
                <w:sz w:val="12"/>
                <w:szCs w:val="12"/>
                <w:lang w:val="ru-RU"/>
              </w:rPr>
              <w:t>в</w:t>
            </w:r>
            <w:r w:rsidRPr="003E7E66">
              <w:rPr>
                <w:rFonts w:ascii="Times New Roman" w:hAnsi="Times New Roman" w:cs="Times New Roman"/>
                <w:spacing w:val="-3"/>
                <w:sz w:val="12"/>
                <w:szCs w:val="12"/>
                <w:lang w:val="ru-RU"/>
              </w:rPr>
              <w:t xml:space="preserve"> </w:t>
            </w:r>
            <w:r w:rsidRPr="003E7E66">
              <w:rPr>
                <w:rFonts w:ascii="Times New Roman" w:hAnsi="Times New Roman" w:cs="Times New Roman"/>
                <w:sz w:val="12"/>
                <w:szCs w:val="12"/>
                <w:lang w:val="ru-RU"/>
              </w:rPr>
              <w:t>мл</w:t>
            </w:r>
          </w:p>
        </w:tc>
        <w:tc>
          <w:tcPr>
            <w:tcW w:w="797"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Не</w:t>
            </w:r>
            <w:r w:rsidRPr="003E7E66">
              <w:rPr>
                <w:rFonts w:ascii="Times New Roman" w:hAnsi="Times New Roman" w:cs="Times New Roman"/>
                <w:spacing w:val="-3"/>
                <w:sz w:val="12"/>
                <w:szCs w:val="12"/>
                <w:lang w:val="ru-RU"/>
              </w:rPr>
              <w:t xml:space="preserve"> </w:t>
            </w:r>
            <w:r w:rsidRPr="003E7E66">
              <w:rPr>
                <w:rFonts w:ascii="Times New Roman" w:hAnsi="Times New Roman" w:cs="Times New Roman"/>
                <w:sz w:val="12"/>
                <w:szCs w:val="12"/>
                <w:lang w:val="ru-RU"/>
              </w:rPr>
              <w:t>более</w:t>
            </w:r>
            <w:r w:rsidRPr="003E7E66">
              <w:rPr>
                <w:rFonts w:ascii="Times New Roman" w:hAnsi="Times New Roman" w:cs="Times New Roman"/>
                <w:spacing w:val="-2"/>
                <w:sz w:val="12"/>
                <w:szCs w:val="12"/>
                <w:lang w:val="ru-RU"/>
              </w:rPr>
              <w:t xml:space="preserve"> </w:t>
            </w:r>
            <w:r w:rsidRPr="003E7E66">
              <w:rPr>
                <w:rFonts w:ascii="Times New Roman" w:hAnsi="Times New Roman" w:cs="Times New Roman"/>
                <w:sz w:val="12"/>
                <w:szCs w:val="12"/>
                <w:lang w:val="ru-RU"/>
              </w:rPr>
              <w:t>50</w:t>
            </w:r>
            <w:r>
              <w:rPr>
                <w:rFonts w:ascii="Times New Roman" w:hAnsi="Times New Roman" w:cs="Times New Roman"/>
                <w:sz w:val="12"/>
                <w:szCs w:val="12"/>
                <w:lang w:val="ru-RU"/>
              </w:rPr>
              <w:t xml:space="preserve"> </w:t>
            </w:r>
            <w:r w:rsidRPr="003E7E66">
              <w:rPr>
                <w:rFonts w:ascii="Times New Roman" w:hAnsi="Times New Roman" w:cs="Times New Roman"/>
                <w:sz w:val="12"/>
                <w:szCs w:val="12"/>
                <w:lang w:val="ru-RU"/>
              </w:rPr>
              <w:t>КОЕ/мл</w:t>
            </w:r>
          </w:p>
        </w:tc>
        <w:tc>
          <w:tcPr>
            <w:tcW w:w="1055"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0</w:t>
            </w:r>
          </w:p>
        </w:tc>
        <w:tc>
          <w:tcPr>
            <w:tcW w:w="1051"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0</w:t>
            </w:r>
          </w:p>
        </w:tc>
        <w:tc>
          <w:tcPr>
            <w:tcW w:w="688"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нет</w:t>
            </w:r>
          </w:p>
        </w:tc>
      </w:tr>
      <w:tr w:rsidR="003E7E66" w:rsidRPr="003E7E66" w:rsidTr="003E7E66">
        <w:trPr>
          <w:trHeight w:val="70"/>
        </w:trPr>
        <w:tc>
          <w:tcPr>
            <w:tcW w:w="697"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ОКБ</w:t>
            </w:r>
          </w:p>
        </w:tc>
        <w:tc>
          <w:tcPr>
            <w:tcW w:w="713"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КОЕ</w:t>
            </w:r>
            <w:r w:rsidRPr="003E7E66">
              <w:rPr>
                <w:rFonts w:ascii="Times New Roman" w:hAnsi="Times New Roman" w:cs="Times New Roman"/>
                <w:spacing w:val="-2"/>
                <w:sz w:val="12"/>
                <w:szCs w:val="12"/>
                <w:lang w:val="ru-RU"/>
              </w:rPr>
              <w:t xml:space="preserve"> </w:t>
            </w:r>
            <w:r w:rsidRPr="003E7E66">
              <w:rPr>
                <w:rFonts w:ascii="Times New Roman" w:hAnsi="Times New Roman" w:cs="Times New Roman"/>
                <w:sz w:val="12"/>
                <w:szCs w:val="12"/>
                <w:lang w:val="ru-RU"/>
              </w:rPr>
              <w:t>в</w:t>
            </w:r>
            <w:r w:rsidRPr="003E7E66">
              <w:rPr>
                <w:rFonts w:ascii="Times New Roman" w:hAnsi="Times New Roman" w:cs="Times New Roman"/>
                <w:spacing w:val="-2"/>
                <w:sz w:val="12"/>
                <w:szCs w:val="12"/>
                <w:lang w:val="ru-RU"/>
              </w:rPr>
              <w:t xml:space="preserve"> </w:t>
            </w:r>
            <w:r w:rsidRPr="003E7E66">
              <w:rPr>
                <w:rFonts w:ascii="Times New Roman" w:hAnsi="Times New Roman" w:cs="Times New Roman"/>
                <w:sz w:val="12"/>
                <w:szCs w:val="12"/>
                <w:lang w:val="ru-RU"/>
              </w:rPr>
              <w:t>100</w:t>
            </w:r>
            <w:r>
              <w:rPr>
                <w:rFonts w:ascii="Times New Roman" w:hAnsi="Times New Roman" w:cs="Times New Roman"/>
                <w:sz w:val="12"/>
                <w:szCs w:val="12"/>
                <w:lang w:val="ru-RU"/>
              </w:rPr>
              <w:t xml:space="preserve"> </w:t>
            </w:r>
            <w:r w:rsidRPr="003E7E66">
              <w:rPr>
                <w:rFonts w:ascii="Times New Roman" w:hAnsi="Times New Roman" w:cs="Times New Roman"/>
                <w:sz w:val="12"/>
                <w:szCs w:val="12"/>
                <w:lang w:val="ru-RU"/>
              </w:rPr>
              <w:t>мл</w:t>
            </w:r>
          </w:p>
        </w:tc>
        <w:tc>
          <w:tcPr>
            <w:tcW w:w="797"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Отсутствие</w:t>
            </w:r>
            <w:r w:rsidRPr="003E7E66">
              <w:rPr>
                <w:rFonts w:ascii="Times New Roman" w:hAnsi="Times New Roman" w:cs="Times New Roman"/>
                <w:spacing w:val="-4"/>
                <w:sz w:val="12"/>
                <w:szCs w:val="12"/>
                <w:lang w:val="ru-RU"/>
              </w:rPr>
              <w:t xml:space="preserve"> </w:t>
            </w:r>
            <w:r w:rsidRPr="003E7E66">
              <w:rPr>
                <w:rFonts w:ascii="Times New Roman" w:hAnsi="Times New Roman" w:cs="Times New Roman"/>
                <w:sz w:val="12"/>
                <w:szCs w:val="12"/>
                <w:lang w:val="ru-RU"/>
              </w:rPr>
              <w:t>в</w:t>
            </w:r>
            <w:r>
              <w:rPr>
                <w:rFonts w:ascii="Times New Roman" w:hAnsi="Times New Roman" w:cs="Times New Roman"/>
                <w:sz w:val="12"/>
                <w:szCs w:val="12"/>
                <w:lang w:val="ru-RU"/>
              </w:rPr>
              <w:t xml:space="preserve"> </w:t>
            </w:r>
            <w:r w:rsidRPr="003E7E66">
              <w:rPr>
                <w:rFonts w:ascii="Times New Roman" w:hAnsi="Times New Roman" w:cs="Times New Roman"/>
                <w:sz w:val="12"/>
                <w:szCs w:val="12"/>
                <w:lang w:val="ru-RU"/>
              </w:rPr>
              <w:t>100 мл</w:t>
            </w:r>
          </w:p>
        </w:tc>
        <w:tc>
          <w:tcPr>
            <w:tcW w:w="1055"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не</w:t>
            </w:r>
            <w:r w:rsidRPr="003E7E66">
              <w:rPr>
                <w:rFonts w:ascii="Times New Roman" w:hAnsi="Times New Roman" w:cs="Times New Roman"/>
                <w:spacing w:val="-4"/>
                <w:sz w:val="12"/>
                <w:szCs w:val="12"/>
                <w:lang w:val="ru-RU"/>
              </w:rPr>
              <w:t xml:space="preserve"> </w:t>
            </w:r>
            <w:r w:rsidRPr="003E7E66">
              <w:rPr>
                <w:rFonts w:ascii="Times New Roman" w:hAnsi="Times New Roman" w:cs="Times New Roman"/>
                <w:sz w:val="12"/>
                <w:szCs w:val="12"/>
                <w:lang w:val="ru-RU"/>
              </w:rPr>
              <w:t>обнаружено</w:t>
            </w:r>
          </w:p>
        </w:tc>
        <w:tc>
          <w:tcPr>
            <w:tcW w:w="1051"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не</w:t>
            </w:r>
            <w:r w:rsidRPr="003E7E66">
              <w:rPr>
                <w:rFonts w:ascii="Times New Roman" w:hAnsi="Times New Roman" w:cs="Times New Roman"/>
                <w:spacing w:val="-4"/>
                <w:sz w:val="12"/>
                <w:szCs w:val="12"/>
                <w:lang w:val="ru-RU"/>
              </w:rPr>
              <w:t xml:space="preserve"> </w:t>
            </w:r>
            <w:r w:rsidRPr="003E7E66">
              <w:rPr>
                <w:rFonts w:ascii="Times New Roman" w:hAnsi="Times New Roman" w:cs="Times New Roman"/>
                <w:sz w:val="12"/>
                <w:szCs w:val="12"/>
                <w:lang w:val="ru-RU"/>
              </w:rPr>
              <w:t>обнаружено</w:t>
            </w:r>
          </w:p>
        </w:tc>
        <w:tc>
          <w:tcPr>
            <w:tcW w:w="688" w:type="pc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lang w:val="ru-RU"/>
              </w:rPr>
              <w:t>н</w:t>
            </w:r>
            <w:r w:rsidRPr="003E7E66">
              <w:rPr>
                <w:rFonts w:ascii="Times New Roman" w:hAnsi="Times New Roman" w:cs="Times New Roman"/>
                <w:sz w:val="12"/>
                <w:szCs w:val="12"/>
              </w:rPr>
              <w:t>ет</w:t>
            </w:r>
          </w:p>
        </w:tc>
      </w:tr>
      <w:tr w:rsidR="003E7E66" w:rsidRPr="003E7E66" w:rsidTr="003E7E66">
        <w:trPr>
          <w:trHeight w:val="70"/>
        </w:trPr>
        <w:tc>
          <w:tcPr>
            <w:tcW w:w="697" w:type="pc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ТКБ</w:t>
            </w:r>
          </w:p>
        </w:tc>
        <w:tc>
          <w:tcPr>
            <w:tcW w:w="713" w:type="pc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КОЕ</w:t>
            </w:r>
            <w:r w:rsidRPr="003E7E66">
              <w:rPr>
                <w:rFonts w:ascii="Times New Roman" w:hAnsi="Times New Roman" w:cs="Times New Roman"/>
                <w:spacing w:val="-2"/>
                <w:sz w:val="12"/>
                <w:szCs w:val="12"/>
              </w:rPr>
              <w:t xml:space="preserve"> </w:t>
            </w:r>
            <w:r w:rsidRPr="003E7E66">
              <w:rPr>
                <w:rFonts w:ascii="Times New Roman" w:hAnsi="Times New Roman" w:cs="Times New Roman"/>
                <w:sz w:val="12"/>
                <w:szCs w:val="12"/>
              </w:rPr>
              <w:t>в</w:t>
            </w:r>
            <w:r w:rsidRPr="003E7E66">
              <w:rPr>
                <w:rFonts w:ascii="Times New Roman" w:hAnsi="Times New Roman" w:cs="Times New Roman"/>
                <w:spacing w:val="-2"/>
                <w:sz w:val="12"/>
                <w:szCs w:val="12"/>
              </w:rPr>
              <w:t xml:space="preserve"> </w:t>
            </w:r>
            <w:r w:rsidRPr="003E7E66">
              <w:rPr>
                <w:rFonts w:ascii="Times New Roman" w:hAnsi="Times New Roman" w:cs="Times New Roman"/>
                <w:sz w:val="12"/>
                <w:szCs w:val="12"/>
              </w:rPr>
              <w:t>100</w:t>
            </w:r>
            <w:r>
              <w:rPr>
                <w:rFonts w:ascii="Times New Roman" w:hAnsi="Times New Roman" w:cs="Times New Roman"/>
                <w:sz w:val="12"/>
                <w:szCs w:val="12"/>
                <w:lang w:val="ru-RU"/>
              </w:rPr>
              <w:t xml:space="preserve"> </w:t>
            </w:r>
            <w:r w:rsidRPr="003E7E66">
              <w:rPr>
                <w:rFonts w:ascii="Times New Roman" w:hAnsi="Times New Roman" w:cs="Times New Roman"/>
                <w:sz w:val="12"/>
                <w:szCs w:val="12"/>
              </w:rPr>
              <w:t>мл</w:t>
            </w:r>
          </w:p>
        </w:tc>
        <w:tc>
          <w:tcPr>
            <w:tcW w:w="797" w:type="pc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Отсутствие</w:t>
            </w:r>
            <w:r w:rsidRPr="003E7E66">
              <w:rPr>
                <w:rFonts w:ascii="Times New Roman" w:hAnsi="Times New Roman" w:cs="Times New Roman"/>
                <w:spacing w:val="-4"/>
                <w:sz w:val="12"/>
                <w:szCs w:val="12"/>
              </w:rPr>
              <w:t xml:space="preserve"> </w:t>
            </w:r>
            <w:r w:rsidRPr="003E7E66">
              <w:rPr>
                <w:rFonts w:ascii="Times New Roman" w:hAnsi="Times New Roman" w:cs="Times New Roman"/>
                <w:sz w:val="12"/>
                <w:szCs w:val="12"/>
              </w:rPr>
              <w:t>в</w:t>
            </w:r>
            <w:r>
              <w:rPr>
                <w:rFonts w:ascii="Times New Roman" w:hAnsi="Times New Roman" w:cs="Times New Roman"/>
                <w:sz w:val="12"/>
                <w:szCs w:val="12"/>
                <w:lang w:val="ru-RU"/>
              </w:rPr>
              <w:t xml:space="preserve"> </w:t>
            </w:r>
            <w:r w:rsidRPr="003E7E66">
              <w:rPr>
                <w:rFonts w:ascii="Times New Roman" w:hAnsi="Times New Roman" w:cs="Times New Roman"/>
                <w:sz w:val="12"/>
                <w:szCs w:val="12"/>
              </w:rPr>
              <w:t>100 мл</w:t>
            </w:r>
          </w:p>
        </w:tc>
        <w:tc>
          <w:tcPr>
            <w:tcW w:w="1055" w:type="pc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не</w:t>
            </w:r>
            <w:r w:rsidRPr="003E7E66">
              <w:rPr>
                <w:rFonts w:ascii="Times New Roman" w:hAnsi="Times New Roman" w:cs="Times New Roman"/>
                <w:spacing w:val="-4"/>
                <w:sz w:val="12"/>
                <w:szCs w:val="12"/>
              </w:rPr>
              <w:t xml:space="preserve"> </w:t>
            </w:r>
            <w:r w:rsidRPr="003E7E66">
              <w:rPr>
                <w:rFonts w:ascii="Times New Roman" w:hAnsi="Times New Roman" w:cs="Times New Roman"/>
                <w:sz w:val="12"/>
                <w:szCs w:val="12"/>
              </w:rPr>
              <w:t>обнаружено</w:t>
            </w:r>
          </w:p>
        </w:tc>
        <w:tc>
          <w:tcPr>
            <w:tcW w:w="1051" w:type="pc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не</w:t>
            </w:r>
            <w:r w:rsidRPr="003E7E66">
              <w:rPr>
                <w:rFonts w:ascii="Times New Roman" w:hAnsi="Times New Roman" w:cs="Times New Roman"/>
                <w:spacing w:val="-4"/>
                <w:sz w:val="12"/>
                <w:szCs w:val="12"/>
              </w:rPr>
              <w:t xml:space="preserve"> </w:t>
            </w:r>
            <w:r w:rsidRPr="003E7E66">
              <w:rPr>
                <w:rFonts w:ascii="Times New Roman" w:hAnsi="Times New Roman" w:cs="Times New Roman"/>
                <w:sz w:val="12"/>
                <w:szCs w:val="12"/>
              </w:rPr>
              <w:t>обнаружено</w:t>
            </w:r>
          </w:p>
        </w:tc>
        <w:tc>
          <w:tcPr>
            <w:tcW w:w="688" w:type="pc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нет</w:t>
            </w:r>
          </w:p>
        </w:tc>
      </w:tr>
      <w:tr w:rsidR="003E7E66" w:rsidRPr="003E7E66" w:rsidTr="003E7E66">
        <w:trPr>
          <w:trHeight w:val="70"/>
        </w:trPr>
        <w:tc>
          <w:tcPr>
            <w:tcW w:w="697" w:type="pc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Колифаги</w:t>
            </w:r>
          </w:p>
        </w:tc>
        <w:tc>
          <w:tcPr>
            <w:tcW w:w="713" w:type="pc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БОЕ</w:t>
            </w:r>
            <w:r w:rsidRPr="003E7E66">
              <w:rPr>
                <w:rFonts w:ascii="Times New Roman" w:hAnsi="Times New Roman" w:cs="Times New Roman"/>
                <w:spacing w:val="-2"/>
                <w:sz w:val="12"/>
                <w:szCs w:val="12"/>
              </w:rPr>
              <w:t xml:space="preserve"> </w:t>
            </w:r>
            <w:r w:rsidRPr="003E7E66">
              <w:rPr>
                <w:rFonts w:ascii="Times New Roman" w:hAnsi="Times New Roman" w:cs="Times New Roman"/>
                <w:sz w:val="12"/>
                <w:szCs w:val="12"/>
              </w:rPr>
              <w:t>в</w:t>
            </w:r>
            <w:r w:rsidRPr="003E7E66">
              <w:rPr>
                <w:rFonts w:ascii="Times New Roman" w:hAnsi="Times New Roman" w:cs="Times New Roman"/>
                <w:spacing w:val="-3"/>
                <w:sz w:val="12"/>
                <w:szCs w:val="12"/>
              </w:rPr>
              <w:t xml:space="preserve"> </w:t>
            </w:r>
            <w:r w:rsidRPr="003E7E66">
              <w:rPr>
                <w:rFonts w:ascii="Times New Roman" w:hAnsi="Times New Roman" w:cs="Times New Roman"/>
                <w:sz w:val="12"/>
                <w:szCs w:val="12"/>
              </w:rPr>
              <w:t>100</w:t>
            </w:r>
            <w:r>
              <w:rPr>
                <w:rFonts w:ascii="Times New Roman" w:hAnsi="Times New Roman" w:cs="Times New Roman"/>
                <w:sz w:val="12"/>
                <w:szCs w:val="12"/>
                <w:lang w:val="ru-RU"/>
              </w:rPr>
              <w:t xml:space="preserve"> </w:t>
            </w:r>
            <w:r w:rsidRPr="003E7E66">
              <w:rPr>
                <w:rFonts w:ascii="Times New Roman" w:hAnsi="Times New Roman" w:cs="Times New Roman"/>
                <w:sz w:val="12"/>
                <w:szCs w:val="12"/>
              </w:rPr>
              <w:t>мл</w:t>
            </w:r>
          </w:p>
        </w:tc>
        <w:tc>
          <w:tcPr>
            <w:tcW w:w="797" w:type="pc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Отсутствие</w:t>
            </w:r>
            <w:r w:rsidRPr="003E7E66">
              <w:rPr>
                <w:rFonts w:ascii="Times New Roman" w:hAnsi="Times New Roman" w:cs="Times New Roman"/>
                <w:spacing w:val="-4"/>
                <w:sz w:val="12"/>
                <w:szCs w:val="12"/>
              </w:rPr>
              <w:t xml:space="preserve"> </w:t>
            </w:r>
            <w:r w:rsidRPr="003E7E66">
              <w:rPr>
                <w:rFonts w:ascii="Times New Roman" w:hAnsi="Times New Roman" w:cs="Times New Roman"/>
                <w:sz w:val="12"/>
                <w:szCs w:val="12"/>
              </w:rPr>
              <w:t>в</w:t>
            </w:r>
            <w:r>
              <w:rPr>
                <w:rFonts w:ascii="Times New Roman" w:hAnsi="Times New Roman" w:cs="Times New Roman"/>
                <w:sz w:val="12"/>
                <w:szCs w:val="12"/>
                <w:lang w:val="ru-RU"/>
              </w:rPr>
              <w:t xml:space="preserve"> </w:t>
            </w:r>
            <w:r w:rsidRPr="003E7E66">
              <w:rPr>
                <w:rFonts w:ascii="Times New Roman" w:hAnsi="Times New Roman" w:cs="Times New Roman"/>
                <w:sz w:val="12"/>
                <w:szCs w:val="12"/>
              </w:rPr>
              <w:t>100 мл</w:t>
            </w:r>
          </w:p>
        </w:tc>
        <w:tc>
          <w:tcPr>
            <w:tcW w:w="1055" w:type="pc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не</w:t>
            </w:r>
            <w:r w:rsidRPr="003E7E66">
              <w:rPr>
                <w:rFonts w:ascii="Times New Roman" w:hAnsi="Times New Roman" w:cs="Times New Roman"/>
                <w:spacing w:val="-4"/>
                <w:sz w:val="12"/>
                <w:szCs w:val="12"/>
              </w:rPr>
              <w:t xml:space="preserve"> </w:t>
            </w:r>
            <w:r w:rsidRPr="003E7E66">
              <w:rPr>
                <w:rFonts w:ascii="Times New Roman" w:hAnsi="Times New Roman" w:cs="Times New Roman"/>
                <w:sz w:val="12"/>
                <w:szCs w:val="12"/>
              </w:rPr>
              <w:t>обнаружено</w:t>
            </w:r>
          </w:p>
        </w:tc>
        <w:tc>
          <w:tcPr>
            <w:tcW w:w="1051" w:type="pc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не</w:t>
            </w:r>
            <w:r w:rsidRPr="003E7E66">
              <w:rPr>
                <w:rFonts w:ascii="Times New Roman" w:hAnsi="Times New Roman" w:cs="Times New Roman"/>
                <w:spacing w:val="-4"/>
                <w:sz w:val="12"/>
                <w:szCs w:val="12"/>
              </w:rPr>
              <w:t xml:space="preserve"> </w:t>
            </w:r>
            <w:r w:rsidRPr="003E7E66">
              <w:rPr>
                <w:rFonts w:ascii="Times New Roman" w:hAnsi="Times New Roman" w:cs="Times New Roman"/>
                <w:sz w:val="12"/>
                <w:szCs w:val="12"/>
              </w:rPr>
              <w:t>обнаружено</w:t>
            </w:r>
          </w:p>
        </w:tc>
        <w:tc>
          <w:tcPr>
            <w:tcW w:w="688" w:type="pc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нет</w:t>
            </w:r>
          </w:p>
        </w:tc>
      </w:tr>
    </w:tbl>
    <w:p w:rsidR="003E7E66" w:rsidRDefault="003E7E66" w:rsidP="00E2458A">
      <w:pPr>
        <w:pStyle w:val="aff2"/>
        <w:ind w:firstLine="284"/>
        <w:jc w:val="both"/>
        <w:rPr>
          <w:rFonts w:ascii="Times New Roman" w:hAnsi="Times New Roman" w:cs="Times New Roman"/>
          <w:sz w:val="12"/>
          <w:szCs w:val="12"/>
        </w:rPr>
      </w:pPr>
      <w:r w:rsidRPr="003E7E66">
        <w:rPr>
          <w:rFonts w:ascii="Times New Roman" w:hAnsi="Times New Roman" w:cs="Times New Roman"/>
          <w:sz w:val="12"/>
          <w:szCs w:val="12"/>
        </w:rPr>
        <w:t>Таблица 2.1.4.2.2 - Сводная таблица химических анализов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1"/>
        <w:gridCol w:w="919"/>
        <w:gridCol w:w="1168"/>
        <w:gridCol w:w="1496"/>
        <w:gridCol w:w="1911"/>
        <w:gridCol w:w="948"/>
      </w:tblGrid>
      <w:tr w:rsidR="003E7E66" w:rsidRPr="003E7E66" w:rsidTr="003E7E66">
        <w:trPr>
          <w:trHeight w:val="70"/>
        </w:trPr>
        <w:tc>
          <w:tcPr>
            <w:tcW w:w="718" w:type="pct"/>
            <w:vMerge w:val="restar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Определяе</w:t>
            </w:r>
            <w:r w:rsidRPr="003E7E66">
              <w:rPr>
                <w:rFonts w:ascii="Times New Roman" w:hAnsi="Times New Roman" w:cs="Times New Roman"/>
                <w:spacing w:val="-57"/>
                <w:sz w:val="12"/>
                <w:szCs w:val="12"/>
              </w:rPr>
              <w:t xml:space="preserve"> </w:t>
            </w:r>
            <w:r w:rsidRPr="003E7E66">
              <w:rPr>
                <w:rFonts w:ascii="Times New Roman" w:hAnsi="Times New Roman" w:cs="Times New Roman"/>
                <w:sz w:val="12"/>
                <w:szCs w:val="12"/>
              </w:rPr>
              <w:t>мые</w:t>
            </w:r>
            <w:r w:rsidRPr="003E7E66">
              <w:rPr>
                <w:rFonts w:ascii="Times New Roman" w:hAnsi="Times New Roman" w:cs="Times New Roman"/>
                <w:spacing w:val="1"/>
                <w:sz w:val="12"/>
                <w:szCs w:val="12"/>
              </w:rPr>
              <w:t xml:space="preserve"> </w:t>
            </w:r>
            <w:r w:rsidRPr="003E7E66">
              <w:rPr>
                <w:rFonts w:ascii="Times New Roman" w:hAnsi="Times New Roman" w:cs="Times New Roman"/>
                <w:sz w:val="12"/>
                <w:szCs w:val="12"/>
              </w:rPr>
              <w:t>показатели</w:t>
            </w:r>
          </w:p>
        </w:tc>
        <w:tc>
          <w:tcPr>
            <w:tcW w:w="611" w:type="pct"/>
            <w:vMerge w:val="restar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Ед.</w:t>
            </w:r>
            <w:r w:rsidRPr="003E7E66">
              <w:rPr>
                <w:rFonts w:ascii="Times New Roman" w:hAnsi="Times New Roman" w:cs="Times New Roman"/>
                <w:spacing w:val="-1"/>
                <w:sz w:val="12"/>
                <w:szCs w:val="12"/>
              </w:rPr>
              <w:t xml:space="preserve"> </w:t>
            </w:r>
            <w:r w:rsidRPr="003E7E66">
              <w:rPr>
                <w:rFonts w:ascii="Times New Roman" w:hAnsi="Times New Roman" w:cs="Times New Roman"/>
                <w:sz w:val="12"/>
                <w:szCs w:val="12"/>
              </w:rPr>
              <w:t>изм.</w:t>
            </w:r>
          </w:p>
        </w:tc>
        <w:tc>
          <w:tcPr>
            <w:tcW w:w="776" w:type="pct"/>
            <w:vMerge w:val="restart"/>
            <w:vAlign w:val="center"/>
          </w:tcPr>
          <w:p w:rsidR="003E7E66" w:rsidRPr="003E7E66" w:rsidRDefault="003E7E66" w:rsidP="003E7E66">
            <w:pPr>
              <w:pStyle w:val="aff2"/>
              <w:jc w:val="center"/>
              <w:rPr>
                <w:rFonts w:ascii="Times New Roman" w:hAnsi="Times New Roman" w:cs="Times New Roman"/>
                <w:sz w:val="12"/>
                <w:szCs w:val="12"/>
              </w:rPr>
            </w:pPr>
            <w:r w:rsidRPr="003E7E66">
              <w:rPr>
                <w:rFonts w:ascii="Times New Roman" w:hAnsi="Times New Roman" w:cs="Times New Roman"/>
                <w:sz w:val="12"/>
                <w:szCs w:val="12"/>
              </w:rPr>
              <w:t>Величина</w:t>
            </w:r>
            <w:r w:rsidRPr="003E7E66">
              <w:rPr>
                <w:rFonts w:ascii="Times New Roman" w:hAnsi="Times New Roman" w:cs="Times New Roman"/>
                <w:spacing w:val="1"/>
                <w:sz w:val="12"/>
                <w:szCs w:val="12"/>
              </w:rPr>
              <w:t xml:space="preserve"> </w:t>
            </w:r>
            <w:r w:rsidRPr="003E7E66">
              <w:rPr>
                <w:rFonts w:ascii="Times New Roman" w:hAnsi="Times New Roman" w:cs="Times New Roman"/>
                <w:spacing w:val="-1"/>
                <w:sz w:val="12"/>
                <w:szCs w:val="12"/>
              </w:rPr>
              <w:t>допустимого</w:t>
            </w:r>
            <w:r w:rsidRPr="003E7E66">
              <w:rPr>
                <w:rFonts w:ascii="Times New Roman" w:hAnsi="Times New Roman" w:cs="Times New Roman"/>
                <w:spacing w:val="-57"/>
                <w:sz w:val="12"/>
                <w:szCs w:val="12"/>
              </w:rPr>
              <w:t xml:space="preserve"> </w:t>
            </w:r>
            <w:r w:rsidRPr="003E7E66">
              <w:rPr>
                <w:rFonts w:ascii="Times New Roman" w:hAnsi="Times New Roman" w:cs="Times New Roman"/>
                <w:sz w:val="12"/>
                <w:szCs w:val="12"/>
              </w:rPr>
              <w:t>уровня</w:t>
            </w:r>
          </w:p>
        </w:tc>
        <w:tc>
          <w:tcPr>
            <w:tcW w:w="2894" w:type="pct"/>
            <w:gridSpan w:val="3"/>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Результаты</w:t>
            </w:r>
            <w:r w:rsidRPr="003E7E66">
              <w:rPr>
                <w:rFonts w:ascii="Times New Roman" w:hAnsi="Times New Roman" w:cs="Times New Roman"/>
                <w:spacing w:val="-3"/>
                <w:sz w:val="12"/>
                <w:szCs w:val="12"/>
                <w:lang w:val="ru-RU"/>
              </w:rPr>
              <w:t xml:space="preserve"> </w:t>
            </w:r>
            <w:r w:rsidRPr="003E7E66">
              <w:rPr>
                <w:rFonts w:ascii="Times New Roman" w:hAnsi="Times New Roman" w:cs="Times New Roman"/>
                <w:sz w:val="12"/>
                <w:szCs w:val="12"/>
                <w:lang w:val="ru-RU"/>
              </w:rPr>
              <w:t>испытаний,</w:t>
            </w:r>
            <w:r w:rsidRPr="003E7E66">
              <w:rPr>
                <w:rFonts w:ascii="Times New Roman" w:hAnsi="Times New Roman" w:cs="Times New Roman"/>
                <w:spacing w:val="-6"/>
                <w:sz w:val="12"/>
                <w:szCs w:val="12"/>
                <w:lang w:val="ru-RU"/>
              </w:rPr>
              <w:t xml:space="preserve"> </w:t>
            </w:r>
            <w:r w:rsidRPr="003E7E66">
              <w:rPr>
                <w:rFonts w:ascii="Times New Roman" w:hAnsi="Times New Roman" w:cs="Times New Roman"/>
                <w:sz w:val="12"/>
                <w:szCs w:val="12"/>
                <w:lang w:val="ru-RU"/>
              </w:rPr>
              <w:t>номер</w:t>
            </w:r>
            <w:r w:rsidRPr="003E7E66">
              <w:rPr>
                <w:rFonts w:ascii="Times New Roman" w:hAnsi="Times New Roman" w:cs="Times New Roman"/>
                <w:spacing w:val="-2"/>
                <w:sz w:val="12"/>
                <w:szCs w:val="12"/>
                <w:lang w:val="ru-RU"/>
              </w:rPr>
              <w:t xml:space="preserve"> </w:t>
            </w:r>
            <w:r w:rsidRPr="003E7E66">
              <w:rPr>
                <w:rFonts w:ascii="Times New Roman" w:hAnsi="Times New Roman" w:cs="Times New Roman"/>
                <w:sz w:val="12"/>
                <w:szCs w:val="12"/>
                <w:lang w:val="ru-RU"/>
              </w:rPr>
              <w:t>и</w:t>
            </w:r>
            <w:r w:rsidRPr="003E7E66">
              <w:rPr>
                <w:rFonts w:ascii="Times New Roman" w:hAnsi="Times New Roman" w:cs="Times New Roman"/>
                <w:spacing w:val="-3"/>
                <w:sz w:val="12"/>
                <w:szCs w:val="12"/>
                <w:lang w:val="ru-RU"/>
              </w:rPr>
              <w:t xml:space="preserve"> </w:t>
            </w:r>
            <w:r w:rsidRPr="003E7E66">
              <w:rPr>
                <w:rFonts w:ascii="Times New Roman" w:hAnsi="Times New Roman" w:cs="Times New Roman"/>
                <w:sz w:val="12"/>
                <w:szCs w:val="12"/>
                <w:lang w:val="ru-RU"/>
              </w:rPr>
              <w:t>дата</w:t>
            </w:r>
            <w:r w:rsidRPr="003E7E66">
              <w:rPr>
                <w:rFonts w:ascii="Times New Roman" w:hAnsi="Times New Roman" w:cs="Times New Roman"/>
                <w:spacing w:val="-57"/>
                <w:sz w:val="12"/>
                <w:szCs w:val="12"/>
                <w:lang w:val="ru-RU"/>
              </w:rPr>
              <w:t xml:space="preserve"> </w:t>
            </w:r>
            <w:r w:rsidRPr="003E7E66">
              <w:rPr>
                <w:rFonts w:ascii="Times New Roman" w:hAnsi="Times New Roman" w:cs="Times New Roman"/>
                <w:sz w:val="12"/>
                <w:szCs w:val="12"/>
                <w:lang w:val="ru-RU"/>
              </w:rPr>
              <w:t>Протокола</w:t>
            </w:r>
          </w:p>
        </w:tc>
      </w:tr>
      <w:tr w:rsidR="003E7E66" w:rsidRPr="003E7E66" w:rsidTr="003E7E66">
        <w:trPr>
          <w:trHeight w:val="70"/>
        </w:trPr>
        <w:tc>
          <w:tcPr>
            <w:tcW w:w="718" w:type="pct"/>
            <w:vMerge/>
            <w:tcBorders>
              <w:top w:val="nil"/>
            </w:tcBorders>
            <w:vAlign w:val="center"/>
          </w:tcPr>
          <w:p w:rsidR="003E7E66" w:rsidRPr="003E7E66" w:rsidRDefault="003E7E66" w:rsidP="003E7E66">
            <w:pPr>
              <w:pStyle w:val="aff2"/>
              <w:jc w:val="center"/>
              <w:rPr>
                <w:rFonts w:ascii="Times New Roman" w:hAnsi="Times New Roman" w:cs="Times New Roman"/>
                <w:sz w:val="12"/>
                <w:szCs w:val="12"/>
                <w:lang w:val="ru-RU"/>
              </w:rPr>
            </w:pPr>
          </w:p>
        </w:tc>
        <w:tc>
          <w:tcPr>
            <w:tcW w:w="611" w:type="pct"/>
            <w:vMerge/>
            <w:tcBorders>
              <w:top w:val="nil"/>
            </w:tcBorders>
            <w:vAlign w:val="center"/>
          </w:tcPr>
          <w:p w:rsidR="003E7E66" w:rsidRPr="003E7E66" w:rsidRDefault="003E7E66" w:rsidP="003E7E66">
            <w:pPr>
              <w:pStyle w:val="aff2"/>
              <w:jc w:val="center"/>
              <w:rPr>
                <w:rFonts w:ascii="Times New Roman" w:hAnsi="Times New Roman" w:cs="Times New Roman"/>
                <w:sz w:val="12"/>
                <w:szCs w:val="12"/>
                <w:lang w:val="ru-RU"/>
              </w:rPr>
            </w:pPr>
          </w:p>
        </w:tc>
        <w:tc>
          <w:tcPr>
            <w:tcW w:w="776" w:type="pct"/>
            <w:vMerge/>
            <w:tcBorders>
              <w:top w:val="nil"/>
            </w:tcBorders>
            <w:vAlign w:val="center"/>
          </w:tcPr>
          <w:p w:rsidR="003E7E66" w:rsidRPr="003E7E66" w:rsidRDefault="003E7E66" w:rsidP="003E7E66">
            <w:pPr>
              <w:pStyle w:val="aff2"/>
              <w:jc w:val="center"/>
              <w:rPr>
                <w:rFonts w:ascii="Times New Roman" w:hAnsi="Times New Roman" w:cs="Times New Roman"/>
                <w:sz w:val="12"/>
                <w:szCs w:val="12"/>
                <w:lang w:val="ru-RU"/>
              </w:rPr>
            </w:pPr>
          </w:p>
        </w:tc>
        <w:tc>
          <w:tcPr>
            <w:tcW w:w="994"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с. Липовка, ул.</w:t>
            </w:r>
            <w:r w:rsidRPr="003E7E66">
              <w:rPr>
                <w:rFonts w:ascii="Times New Roman" w:hAnsi="Times New Roman" w:cs="Times New Roman"/>
                <w:spacing w:val="1"/>
                <w:sz w:val="12"/>
                <w:szCs w:val="12"/>
                <w:lang w:val="ru-RU"/>
              </w:rPr>
              <w:t xml:space="preserve"> </w:t>
            </w:r>
            <w:r w:rsidRPr="003E7E66">
              <w:rPr>
                <w:rFonts w:ascii="Times New Roman" w:hAnsi="Times New Roman" w:cs="Times New Roman"/>
                <w:sz w:val="12"/>
                <w:szCs w:val="12"/>
                <w:lang w:val="ru-RU"/>
              </w:rPr>
              <w:t>Центральная, 16</w:t>
            </w:r>
            <w:r w:rsidRPr="003E7E66">
              <w:rPr>
                <w:rFonts w:ascii="Times New Roman" w:hAnsi="Times New Roman" w:cs="Times New Roman"/>
                <w:spacing w:val="-57"/>
                <w:sz w:val="12"/>
                <w:szCs w:val="12"/>
                <w:lang w:val="ru-RU"/>
              </w:rPr>
              <w:t xml:space="preserve"> </w:t>
            </w:r>
            <w:r w:rsidRPr="003E7E66">
              <w:rPr>
                <w:rFonts w:ascii="Times New Roman" w:hAnsi="Times New Roman" w:cs="Times New Roman"/>
                <w:sz w:val="12"/>
                <w:szCs w:val="12"/>
                <w:lang w:val="ru-RU"/>
              </w:rPr>
              <w:t>Протокол</w:t>
            </w:r>
            <w:r>
              <w:rPr>
                <w:rFonts w:ascii="Times New Roman" w:hAnsi="Times New Roman" w:cs="Times New Roman"/>
                <w:sz w:val="12"/>
                <w:szCs w:val="12"/>
                <w:lang w:val="ru-RU"/>
              </w:rPr>
              <w:t xml:space="preserve"> </w:t>
            </w:r>
            <w:r w:rsidRPr="003E7E66">
              <w:rPr>
                <w:rFonts w:ascii="Times New Roman" w:hAnsi="Times New Roman" w:cs="Times New Roman"/>
                <w:sz w:val="12"/>
                <w:szCs w:val="12"/>
                <w:lang w:val="ru-RU"/>
              </w:rPr>
              <w:t>№2276</w:t>
            </w:r>
            <w:r>
              <w:rPr>
                <w:rFonts w:ascii="Times New Roman" w:hAnsi="Times New Roman" w:cs="Times New Roman"/>
                <w:sz w:val="12"/>
                <w:szCs w:val="12"/>
                <w:lang w:val="ru-RU"/>
              </w:rPr>
              <w:t xml:space="preserve"> </w:t>
            </w:r>
            <w:r w:rsidRPr="00605759">
              <w:rPr>
                <w:rFonts w:ascii="Times New Roman" w:hAnsi="Times New Roman" w:cs="Times New Roman"/>
                <w:sz w:val="12"/>
                <w:szCs w:val="12"/>
                <w:lang w:val="ru-RU"/>
              </w:rPr>
              <w:t>от</w:t>
            </w:r>
            <w:r w:rsidRPr="00605759">
              <w:rPr>
                <w:rFonts w:ascii="Times New Roman" w:hAnsi="Times New Roman" w:cs="Times New Roman"/>
                <w:spacing w:val="-1"/>
                <w:sz w:val="12"/>
                <w:szCs w:val="12"/>
                <w:lang w:val="ru-RU"/>
              </w:rPr>
              <w:t xml:space="preserve"> </w:t>
            </w:r>
            <w:r w:rsidRPr="00605759">
              <w:rPr>
                <w:rFonts w:ascii="Times New Roman" w:hAnsi="Times New Roman" w:cs="Times New Roman"/>
                <w:sz w:val="12"/>
                <w:szCs w:val="12"/>
                <w:lang w:val="ru-RU"/>
              </w:rPr>
              <w:t>09.08.2021</w:t>
            </w:r>
            <w:r w:rsidRPr="00605759">
              <w:rPr>
                <w:rFonts w:ascii="Times New Roman" w:hAnsi="Times New Roman" w:cs="Times New Roman"/>
                <w:spacing w:val="-1"/>
                <w:sz w:val="12"/>
                <w:szCs w:val="12"/>
                <w:lang w:val="ru-RU"/>
              </w:rPr>
              <w:t xml:space="preserve"> </w:t>
            </w:r>
            <w:r w:rsidRPr="00605759">
              <w:rPr>
                <w:rFonts w:ascii="Times New Roman" w:hAnsi="Times New Roman" w:cs="Times New Roman"/>
                <w:sz w:val="12"/>
                <w:szCs w:val="12"/>
                <w:lang w:val="ru-RU"/>
              </w:rPr>
              <w:t>г.</w:t>
            </w:r>
          </w:p>
        </w:tc>
        <w:tc>
          <w:tcPr>
            <w:tcW w:w="1270"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с.</w:t>
            </w:r>
            <w:r w:rsidRPr="003E7E66">
              <w:rPr>
                <w:rFonts w:ascii="Times New Roman" w:hAnsi="Times New Roman" w:cs="Times New Roman"/>
                <w:spacing w:val="-9"/>
                <w:sz w:val="12"/>
                <w:szCs w:val="12"/>
                <w:lang w:val="ru-RU"/>
              </w:rPr>
              <w:t xml:space="preserve"> </w:t>
            </w:r>
            <w:r w:rsidRPr="003E7E66">
              <w:rPr>
                <w:rFonts w:ascii="Times New Roman" w:hAnsi="Times New Roman" w:cs="Times New Roman"/>
                <w:sz w:val="12"/>
                <w:szCs w:val="12"/>
                <w:lang w:val="ru-RU"/>
              </w:rPr>
              <w:t>Старая</w:t>
            </w:r>
            <w:r w:rsidRPr="003E7E66">
              <w:rPr>
                <w:rFonts w:ascii="Times New Roman" w:hAnsi="Times New Roman" w:cs="Times New Roman"/>
                <w:spacing w:val="-8"/>
                <w:sz w:val="12"/>
                <w:szCs w:val="12"/>
                <w:lang w:val="ru-RU"/>
              </w:rPr>
              <w:t xml:space="preserve"> </w:t>
            </w:r>
            <w:r w:rsidRPr="003E7E66">
              <w:rPr>
                <w:rFonts w:ascii="Times New Roman" w:hAnsi="Times New Roman" w:cs="Times New Roman"/>
                <w:sz w:val="12"/>
                <w:szCs w:val="12"/>
                <w:lang w:val="ru-RU"/>
              </w:rPr>
              <w:t>Дмитриевка,</w:t>
            </w:r>
            <w:r w:rsidRPr="003E7E66">
              <w:rPr>
                <w:rFonts w:ascii="Times New Roman" w:hAnsi="Times New Roman" w:cs="Times New Roman"/>
                <w:spacing w:val="-57"/>
                <w:sz w:val="12"/>
                <w:szCs w:val="12"/>
                <w:lang w:val="ru-RU"/>
              </w:rPr>
              <w:t xml:space="preserve"> </w:t>
            </w:r>
            <w:r w:rsidRPr="003E7E66">
              <w:rPr>
                <w:rFonts w:ascii="Times New Roman" w:hAnsi="Times New Roman" w:cs="Times New Roman"/>
                <w:sz w:val="12"/>
                <w:szCs w:val="12"/>
                <w:lang w:val="ru-RU"/>
              </w:rPr>
              <w:t>ул.</w:t>
            </w:r>
            <w:r>
              <w:rPr>
                <w:rFonts w:ascii="Times New Roman" w:hAnsi="Times New Roman" w:cs="Times New Roman"/>
                <w:spacing w:val="-1"/>
                <w:sz w:val="12"/>
                <w:szCs w:val="12"/>
                <w:lang w:val="ru-RU"/>
              </w:rPr>
              <w:t xml:space="preserve"> </w:t>
            </w:r>
            <w:r w:rsidRPr="003E7E66">
              <w:rPr>
                <w:rFonts w:ascii="Times New Roman" w:hAnsi="Times New Roman" w:cs="Times New Roman"/>
                <w:sz w:val="12"/>
                <w:szCs w:val="12"/>
                <w:lang w:val="ru-RU"/>
              </w:rPr>
              <w:t>Центральная,</w:t>
            </w:r>
            <w:r w:rsidRPr="003E7E66">
              <w:rPr>
                <w:rFonts w:ascii="Times New Roman" w:hAnsi="Times New Roman" w:cs="Times New Roman"/>
                <w:spacing w:val="-1"/>
                <w:sz w:val="12"/>
                <w:szCs w:val="12"/>
                <w:lang w:val="ru-RU"/>
              </w:rPr>
              <w:t xml:space="preserve"> </w:t>
            </w:r>
            <w:r w:rsidRPr="003E7E66">
              <w:rPr>
                <w:rFonts w:ascii="Times New Roman" w:hAnsi="Times New Roman" w:cs="Times New Roman"/>
                <w:sz w:val="12"/>
                <w:szCs w:val="12"/>
                <w:lang w:val="ru-RU"/>
              </w:rPr>
              <w:t>15</w:t>
            </w:r>
            <w:r>
              <w:rPr>
                <w:rFonts w:ascii="Times New Roman" w:hAnsi="Times New Roman" w:cs="Times New Roman"/>
                <w:sz w:val="12"/>
                <w:szCs w:val="12"/>
                <w:lang w:val="ru-RU"/>
              </w:rPr>
              <w:t xml:space="preserve"> </w:t>
            </w:r>
            <w:r w:rsidRPr="003E7E66">
              <w:rPr>
                <w:rFonts w:ascii="Times New Roman" w:hAnsi="Times New Roman" w:cs="Times New Roman"/>
                <w:sz w:val="12"/>
                <w:szCs w:val="12"/>
                <w:lang w:val="ru-RU"/>
              </w:rPr>
              <w:t>Протокол</w:t>
            </w:r>
            <w:r w:rsidRPr="003E7E66">
              <w:rPr>
                <w:rFonts w:ascii="Times New Roman" w:hAnsi="Times New Roman" w:cs="Times New Roman"/>
                <w:spacing w:val="-2"/>
                <w:sz w:val="12"/>
                <w:szCs w:val="12"/>
                <w:lang w:val="ru-RU"/>
              </w:rPr>
              <w:t xml:space="preserve"> </w:t>
            </w:r>
            <w:r w:rsidRPr="003E7E66">
              <w:rPr>
                <w:rFonts w:ascii="Times New Roman" w:hAnsi="Times New Roman" w:cs="Times New Roman"/>
                <w:sz w:val="12"/>
                <w:szCs w:val="12"/>
                <w:lang w:val="ru-RU"/>
              </w:rPr>
              <w:t>№2277</w:t>
            </w:r>
            <w:r>
              <w:rPr>
                <w:rFonts w:ascii="Times New Roman" w:hAnsi="Times New Roman" w:cs="Times New Roman"/>
                <w:sz w:val="12"/>
                <w:szCs w:val="12"/>
                <w:lang w:val="ru-RU"/>
              </w:rPr>
              <w:t xml:space="preserve"> </w:t>
            </w:r>
            <w:r w:rsidRPr="003E7E66">
              <w:rPr>
                <w:rFonts w:ascii="Times New Roman" w:hAnsi="Times New Roman" w:cs="Times New Roman"/>
                <w:sz w:val="12"/>
                <w:szCs w:val="12"/>
                <w:lang w:val="ru-RU"/>
              </w:rPr>
              <w:t>от</w:t>
            </w:r>
            <w:r w:rsidRPr="003E7E66">
              <w:rPr>
                <w:rFonts w:ascii="Times New Roman" w:hAnsi="Times New Roman" w:cs="Times New Roman"/>
                <w:spacing w:val="-1"/>
                <w:sz w:val="12"/>
                <w:szCs w:val="12"/>
                <w:lang w:val="ru-RU"/>
              </w:rPr>
              <w:t xml:space="preserve"> </w:t>
            </w:r>
            <w:r w:rsidRPr="003E7E66">
              <w:rPr>
                <w:rFonts w:ascii="Times New Roman" w:hAnsi="Times New Roman" w:cs="Times New Roman"/>
                <w:sz w:val="12"/>
                <w:szCs w:val="12"/>
                <w:lang w:val="ru-RU"/>
              </w:rPr>
              <w:t>09.08.2021</w:t>
            </w:r>
            <w:r w:rsidRPr="003E7E66">
              <w:rPr>
                <w:rFonts w:ascii="Times New Roman" w:hAnsi="Times New Roman" w:cs="Times New Roman"/>
                <w:spacing w:val="-1"/>
                <w:sz w:val="12"/>
                <w:szCs w:val="12"/>
                <w:lang w:val="ru-RU"/>
              </w:rPr>
              <w:t xml:space="preserve"> </w:t>
            </w:r>
            <w:r w:rsidRPr="003E7E66">
              <w:rPr>
                <w:rFonts w:ascii="Times New Roman" w:hAnsi="Times New Roman" w:cs="Times New Roman"/>
                <w:sz w:val="12"/>
                <w:szCs w:val="12"/>
                <w:lang w:val="ru-RU"/>
              </w:rPr>
              <w:t>г.</w:t>
            </w:r>
          </w:p>
        </w:tc>
        <w:tc>
          <w:tcPr>
            <w:tcW w:w="630" w:type="pct"/>
            <w:vAlign w:val="center"/>
          </w:tcPr>
          <w:p w:rsidR="003E7E66" w:rsidRPr="003E7E66" w:rsidRDefault="003E7E66" w:rsidP="003E7E66">
            <w:pPr>
              <w:pStyle w:val="aff2"/>
              <w:jc w:val="center"/>
              <w:rPr>
                <w:rFonts w:ascii="Times New Roman" w:hAnsi="Times New Roman" w:cs="Times New Roman"/>
                <w:sz w:val="12"/>
                <w:szCs w:val="12"/>
                <w:lang w:val="ru-RU"/>
              </w:rPr>
            </w:pPr>
          </w:p>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Отклонение</w:t>
            </w:r>
            <w:r w:rsidRPr="003E7E66">
              <w:rPr>
                <w:rFonts w:ascii="Times New Roman" w:hAnsi="Times New Roman" w:cs="Times New Roman"/>
                <w:spacing w:val="1"/>
                <w:sz w:val="12"/>
                <w:szCs w:val="12"/>
                <w:lang w:val="ru-RU"/>
              </w:rPr>
              <w:t xml:space="preserve"> </w:t>
            </w:r>
            <w:r w:rsidRPr="003E7E66">
              <w:rPr>
                <w:rFonts w:ascii="Times New Roman" w:hAnsi="Times New Roman" w:cs="Times New Roman"/>
                <w:sz w:val="12"/>
                <w:szCs w:val="12"/>
                <w:lang w:val="ru-RU"/>
              </w:rPr>
              <w:t>да/нет</w:t>
            </w:r>
          </w:p>
        </w:tc>
      </w:tr>
      <w:tr w:rsidR="003E7E66" w:rsidRPr="003E7E66" w:rsidTr="003E7E66">
        <w:trPr>
          <w:trHeight w:val="70"/>
        </w:trPr>
        <w:tc>
          <w:tcPr>
            <w:tcW w:w="718"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Жесткость</w:t>
            </w:r>
          </w:p>
        </w:tc>
        <w:tc>
          <w:tcPr>
            <w:tcW w:w="611"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0</w:t>
            </w:r>
            <w:r w:rsidRPr="003E7E66">
              <w:rPr>
                <w:rFonts w:ascii="Times New Roman" w:hAnsi="Times New Roman" w:cs="Times New Roman"/>
                <w:position w:val="-10"/>
                <w:sz w:val="12"/>
                <w:szCs w:val="12"/>
                <w:lang w:val="ru-RU"/>
              </w:rPr>
              <w:t>Ж</w:t>
            </w:r>
          </w:p>
        </w:tc>
        <w:tc>
          <w:tcPr>
            <w:tcW w:w="776"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не</w:t>
            </w:r>
            <w:r w:rsidRPr="003E7E66">
              <w:rPr>
                <w:rFonts w:ascii="Times New Roman" w:hAnsi="Times New Roman" w:cs="Times New Roman"/>
                <w:spacing w:val="-1"/>
                <w:sz w:val="12"/>
                <w:szCs w:val="12"/>
                <w:lang w:val="ru-RU"/>
              </w:rPr>
              <w:t xml:space="preserve"> </w:t>
            </w:r>
            <w:r w:rsidRPr="003E7E66">
              <w:rPr>
                <w:rFonts w:ascii="Times New Roman" w:hAnsi="Times New Roman" w:cs="Times New Roman"/>
                <w:sz w:val="12"/>
                <w:szCs w:val="12"/>
                <w:lang w:val="ru-RU"/>
              </w:rPr>
              <w:t>более</w:t>
            </w:r>
            <w:r w:rsidRPr="003E7E66">
              <w:rPr>
                <w:rFonts w:ascii="Times New Roman" w:hAnsi="Times New Roman" w:cs="Times New Roman"/>
                <w:spacing w:val="-2"/>
                <w:sz w:val="12"/>
                <w:szCs w:val="12"/>
                <w:lang w:val="ru-RU"/>
              </w:rPr>
              <w:t xml:space="preserve"> </w:t>
            </w:r>
            <w:r w:rsidRPr="003E7E66">
              <w:rPr>
                <w:rFonts w:ascii="Times New Roman" w:hAnsi="Times New Roman" w:cs="Times New Roman"/>
                <w:sz w:val="12"/>
                <w:szCs w:val="12"/>
                <w:lang w:val="ru-RU"/>
              </w:rPr>
              <w:t>7,0</w:t>
            </w:r>
          </w:p>
        </w:tc>
        <w:tc>
          <w:tcPr>
            <w:tcW w:w="994"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5,5</w:t>
            </w:r>
            <w:r w:rsidRPr="003E7E66">
              <w:rPr>
                <w:rFonts w:ascii="Times New Roman" w:hAnsi="Times New Roman" w:cs="Times New Roman"/>
                <w:spacing w:val="40"/>
                <w:sz w:val="12"/>
                <w:szCs w:val="12"/>
                <w:lang w:val="ru-RU"/>
              </w:rPr>
              <w:t xml:space="preserve"> </w:t>
            </w:r>
            <w:r w:rsidRPr="003E7E66">
              <w:rPr>
                <w:rFonts w:ascii="Times New Roman" w:hAnsi="Times New Roman" w:cs="Times New Roman"/>
                <w:b/>
                <w:sz w:val="12"/>
                <w:szCs w:val="12"/>
                <w:lang w:val="ru-RU"/>
              </w:rPr>
              <w:t xml:space="preserve">± </w:t>
            </w:r>
            <w:r w:rsidRPr="003E7E66">
              <w:rPr>
                <w:rFonts w:ascii="Times New Roman" w:hAnsi="Times New Roman" w:cs="Times New Roman"/>
                <w:sz w:val="12"/>
                <w:szCs w:val="12"/>
                <w:lang w:val="ru-RU"/>
              </w:rPr>
              <w:t>0,8</w:t>
            </w:r>
          </w:p>
        </w:tc>
        <w:tc>
          <w:tcPr>
            <w:tcW w:w="1270"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 xml:space="preserve">6,7 </w:t>
            </w:r>
            <w:r w:rsidRPr="003E7E66">
              <w:rPr>
                <w:rFonts w:ascii="Times New Roman" w:hAnsi="Times New Roman" w:cs="Times New Roman"/>
                <w:b/>
                <w:sz w:val="12"/>
                <w:szCs w:val="12"/>
                <w:lang w:val="ru-RU"/>
              </w:rPr>
              <w:t xml:space="preserve">± </w:t>
            </w:r>
            <w:r w:rsidRPr="003E7E66">
              <w:rPr>
                <w:rFonts w:ascii="Times New Roman" w:hAnsi="Times New Roman" w:cs="Times New Roman"/>
                <w:sz w:val="12"/>
                <w:szCs w:val="12"/>
                <w:lang w:val="ru-RU"/>
              </w:rPr>
              <w:t>1,0</w:t>
            </w:r>
          </w:p>
        </w:tc>
        <w:tc>
          <w:tcPr>
            <w:tcW w:w="630" w:type="pct"/>
            <w:vAlign w:val="center"/>
          </w:tcPr>
          <w:p w:rsidR="003E7E66" w:rsidRPr="003E7E66" w:rsidRDefault="003E7E66" w:rsidP="003E7E66">
            <w:pPr>
              <w:pStyle w:val="aff2"/>
              <w:jc w:val="center"/>
              <w:rPr>
                <w:rFonts w:ascii="Times New Roman" w:hAnsi="Times New Roman" w:cs="Times New Roman"/>
                <w:sz w:val="12"/>
                <w:szCs w:val="12"/>
                <w:lang w:val="ru-RU"/>
              </w:rPr>
            </w:pPr>
            <w:r w:rsidRPr="003E7E66">
              <w:rPr>
                <w:rFonts w:ascii="Times New Roman" w:hAnsi="Times New Roman" w:cs="Times New Roman"/>
                <w:sz w:val="12"/>
                <w:szCs w:val="12"/>
                <w:lang w:val="ru-RU"/>
              </w:rPr>
              <w:t>нет</w:t>
            </w:r>
          </w:p>
        </w:tc>
      </w:tr>
    </w:tbl>
    <w:p w:rsidR="003E7E66" w:rsidRPr="003E7E66" w:rsidRDefault="003E7E66" w:rsidP="003E7E66">
      <w:pPr>
        <w:pStyle w:val="aff2"/>
        <w:ind w:firstLine="284"/>
        <w:jc w:val="both"/>
        <w:rPr>
          <w:rFonts w:ascii="Times New Roman" w:hAnsi="Times New Roman" w:cs="Times New Roman"/>
          <w:sz w:val="12"/>
          <w:szCs w:val="12"/>
        </w:rPr>
      </w:pPr>
      <w:r w:rsidRPr="003E7E66">
        <w:rPr>
          <w:rFonts w:ascii="Times New Roman" w:hAnsi="Times New Roman" w:cs="Times New Roman"/>
          <w:sz w:val="12"/>
          <w:szCs w:val="12"/>
        </w:rPr>
        <w:t>Вывод: вода в населенных пунктах Липовка и Старая Дмитриевка сельского поселения Липовка хар</w:t>
      </w:r>
      <w:r>
        <w:rPr>
          <w:rFonts w:ascii="Times New Roman" w:hAnsi="Times New Roman" w:cs="Times New Roman"/>
          <w:sz w:val="12"/>
          <w:szCs w:val="12"/>
        </w:rPr>
        <w:t>актеризуется как среднежёсткая.</w:t>
      </w:r>
    </w:p>
    <w:p w:rsidR="003E7E66" w:rsidRPr="003E7E66" w:rsidRDefault="003E7E66" w:rsidP="003E7E66">
      <w:pPr>
        <w:pStyle w:val="aff2"/>
        <w:ind w:firstLine="284"/>
        <w:jc w:val="both"/>
        <w:rPr>
          <w:rFonts w:ascii="Times New Roman" w:hAnsi="Times New Roman" w:cs="Times New Roman"/>
          <w:sz w:val="12"/>
          <w:szCs w:val="12"/>
        </w:rPr>
      </w:pPr>
      <w:r w:rsidRPr="003E7E66">
        <w:rPr>
          <w:rFonts w:ascii="Times New Roman" w:hAnsi="Times New Roman" w:cs="Times New Roman"/>
          <w:sz w:val="12"/>
          <w:szCs w:val="12"/>
        </w:rPr>
        <w:t>2.1.4.3.</w:t>
      </w:r>
      <w:r w:rsidRPr="003E7E66">
        <w:rPr>
          <w:rFonts w:ascii="Times New Roman" w:hAnsi="Times New Roman" w:cs="Times New Roman"/>
          <w:sz w:val="12"/>
          <w:szCs w:val="12"/>
        </w:rPr>
        <w:tab/>
        <w:t>Описание состояния существующих насосных централ</w:t>
      </w:r>
      <w:r>
        <w:rPr>
          <w:rFonts w:ascii="Times New Roman" w:hAnsi="Times New Roman" w:cs="Times New Roman"/>
          <w:sz w:val="12"/>
          <w:szCs w:val="12"/>
        </w:rPr>
        <w:t>изо</w:t>
      </w:r>
      <w:r w:rsidRPr="003E7E66">
        <w:rPr>
          <w:rFonts w:ascii="Times New Roman" w:hAnsi="Times New Roman" w:cs="Times New Roman"/>
          <w:sz w:val="12"/>
          <w:szCs w:val="12"/>
        </w:rPr>
        <w:t>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w:t>
      </w:r>
      <w:r>
        <w:rPr>
          <w:rFonts w:ascii="Times New Roman" w:hAnsi="Times New Roman" w:cs="Times New Roman"/>
          <w:sz w:val="12"/>
          <w:szCs w:val="12"/>
        </w:rPr>
        <w:t>новленного объема воды, и уста</w:t>
      </w:r>
      <w:r w:rsidRPr="003E7E66">
        <w:rPr>
          <w:rFonts w:ascii="Times New Roman" w:hAnsi="Times New Roman" w:cs="Times New Roman"/>
          <w:sz w:val="12"/>
          <w:szCs w:val="12"/>
        </w:rPr>
        <w:t>новл</w:t>
      </w:r>
      <w:r>
        <w:rPr>
          <w:rFonts w:ascii="Times New Roman" w:hAnsi="Times New Roman" w:cs="Times New Roman"/>
          <w:sz w:val="12"/>
          <w:szCs w:val="12"/>
        </w:rPr>
        <w:t>енного уровня напора (давления)</w:t>
      </w:r>
    </w:p>
    <w:p w:rsidR="003E7E66" w:rsidRPr="003E7E66" w:rsidRDefault="003E7E66" w:rsidP="003E7E66">
      <w:pPr>
        <w:pStyle w:val="aff2"/>
        <w:ind w:firstLine="284"/>
        <w:jc w:val="both"/>
        <w:rPr>
          <w:rFonts w:ascii="Times New Roman" w:hAnsi="Times New Roman" w:cs="Times New Roman"/>
          <w:sz w:val="12"/>
          <w:szCs w:val="12"/>
        </w:rPr>
      </w:pPr>
      <w:r w:rsidRPr="003E7E66">
        <w:rPr>
          <w:rFonts w:ascii="Times New Roman" w:hAnsi="Times New Roman" w:cs="Times New Roman"/>
          <w:sz w:val="12"/>
          <w:szCs w:val="12"/>
        </w:rPr>
        <w:t>Краткая характеристика насосного оборудования, установленного на скважинах, представлена в таблице 2.1.4.3.1.</w:t>
      </w:r>
    </w:p>
    <w:p w:rsidR="003E7E66" w:rsidRDefault="003E7E66" w:rsidP="003E7E66">
      <w:pPr>
        <w:pStyle w:val="aff2"/>
        <w:ind w:firstLine="284"/>
        <w:jc w:val="both"/>
        <w:rPr>
          <w:rFonts w:ascii="Times New Roman" w:hAnsi="Times New Roman" w:cs="Times New Roman"/>
          <w:sz w:val="12"/>
          <w:szCs w:val="12"/>
        </w:rPr>
      </w:pPr>
      <w:r w:rsidRPr="003E7E66">
        <w:rPr>
          <w:rFonts w:ascii="Times New Roman" w:hAnsi="Times New Roman" w:cs="Times New Roman"/>
          <w:sz w:val="12"/>
          <w:szCs w:val="12"/>
        </w:rPr>
        <w:t>Таблица 2.1.4.3.1 - Краткая характеристика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5"/>
        <w:gridCol w:w="1353"/>
        <w:gridCol w:w="1026"/>
        <w:gridCol w:w="855"/>
        <w:gridCol w:w="1106"/>
        <w:gridCol w:w="746"/>
        <w:gridCol w:w="1142"/>
      </w:tblGrid>
      <w:tr w:rsidR="00D7149B" w:rsidRPr="000E1482" w:rsidTr="000E1482">
        <w:trPr>
          <w:trHeight w:val="70"/>
        </w:trPr>
        <w:tc>
          <w:tcPr>
            <w:tcW w:w="861"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Место</w:t>
            </w:r>
            <w:r w:rsidRPr="000E1482">
              <w:rPr>
                <w:rFonts w:ascii="Times New Roman" w:hAnsi="Times New Roman" w:cs="Times New Roman"/>
                <w:spacing w:val="1"/>
                <w:sz w:val="12"/>
                <w:szCs w:val="12"/>
              </w:rPr>
              <w:t xml:space="preserve"> </w:t>
            </w:r>
            <w:r w:rsidRPr="000E1482">
              <w:rPr>
                <w:rFonts w:ascii="Times New Roman" w:hAnsi="Times New Roman" w:cs="Times New Roman"/>
                <w:sz w:val="12"/>
                <w:szCs w:val="12"/>
              </w:rPr>
              <w:t>размещения</w:t>
            </w:r>
          </w:p>
        </w:tc>
        <w:tc>
          <w:tcPr>
            <w:tcW w:w="899"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Марка</w:t>
            </w:r>
            <w:r w:rsidRPr="000E1482">
              <w:rPr>
                <w:rFonts w:ascii="Times New Roman" w:hAnsi="Times New Roman" w:cs="Times New Roman"/>
                <w:spacing w:val="1"/>
                <w:sz w:val="12"/>
                <w:szCs w:val="12"/>
              </w:rPr>
              <w:t xml:space="preserve"> </w:t>
            </w:r>
            <w:r w:rsidRPr="000E1482">
              <w:rPr>
                <w:rFonts w:ascii="Times New Roman" w:hAnsi="Times New Roman" w:cs="Times New Roman"/>
                <w:spacing w:val="-1"/>
                <w:sz w:val="12"/>
                <w:szCs w:val="12"/>
              </w:rPr>
              <w:t>оборудования</w:t>
            </w:r>
          </w:p>
        </w:tc>
        <w:tc>
          <w:tcPr>
            <w:tcW w:w="682" w:type="pct"/>
            <w:tcBorders>
              <w:right w:val="single" w:sz="6" w:space="0" w:color="000000"/>
            </w:tcBorders>
            <w:vAlign w:val="center"/>
          </w:tcPr>
          <w:p w:rsidR="003E7E66" w:rsidRPr="000E1482" w:rsidRDefault="003E7E66" w:rsidP="000E1482">
            <w:pPr>
              <w:pStyle w:val="aff2"/>
              <w:jc w:val="center"/>
              <w:rPr>
                <w:rFonts w:ascii="Times New Roman" w:hAnsi="Times New Roman" w:cs="Times New Roman"/>
                <w:sz w:val="12"/>
                <w:szCs w:val="12"/>
                <w:lang w:val="ru-RU"/>
              </w:rPr>
            </w:pPr>
            <w:r w:rsidRPr="000E1482">
              <w:rPr>
                <w:rFonts w:ascii="Times New Roman" w:hAnsi="Times New Roman" w:cs="Times New Roman"/>
                <w:sz w:val="12"/>
                <w:szCs w:val="12"/>
                <w:lang w:val="ru-RU"/>
              </w:rPr>
              <w:t>Год ввода</w:t>
            </w:r>
            <w:r w:rsidRPr="000E1482">
              <w:rPr>
                <w:rFonts w:ascii="Times New Roman" w:hAnsi="Times New Roman" w:cs="Times New Roman"/>
                <w:spacing w:val="-57"/>
                <w:sz w:val="12"/>
                <w:szCs w:val="12"/>
                <w:lang w:val="ru-RU"/>
              </w:rPr>
              <w:t xml:space="preserve"> </w:t>
            </w:r>
            <w:r w:rsidR="000E1482">
              <w:rPr>
                <w:rFonts w:ascii="Times New Roman" w:hAnsi="Times New Roman" w:cs="Times New Roman"/>
                <w:spacing w:val="-1"/>
                <w:sz w:val="12"/>
                <w:szCs w:val="12"/>
                <w:lang w:val="ru-RU"/>
              </w:rPr>
              <w:t>в эксплуа</w:t>
            </w:r>
            <w:r w:rsidRPr="000E1482">
              <w:rPr>
                <w:rFonts w:ascii="Times New Roman" w:hAnsi="Times New Roman" w:cs="Times New Roman"/>
                <w:sz w:val="12"/>
                <w:szCs w:val="12"/>
                <w:lang w:val="ru-RU"/>
              </w:rPr>
              <w:t>тацию</w:t>
            </w:r>
          </w:p>
        </w:tc>
        <w:tc>
          <w:tcPr>
            <w:tcW w:w="568" w:type="pct"/>
            <w:tcBorders>
              <w:left w:val="single" w:sz="6" w:space="0" w:color="000000"/>
            </w:tcBorders>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Напор,</w:t>
            </w:r>
            <w:r w:rsidRPr="000E1482">
              <w:rPr>
                <w:rFonts w:ascii="Times New Roman" w:hAnsi="Times New Roman" w:cs="Times New Roman"/>
                <w:spacing w:val="-57"/>
                <w:sz w:val="12"/>
                <w:szCs w:val="12"/>
              </w:rPr>
              <w:t xml:space="preserve"> </w:t>
            </w:r>
            <w:r w:rsidRPr="000E1482">
              <w:rPr>
                <w:rFonts w:ascii="Times New Roman" w:hAnsi="Times New Roman" w:cs="Times New Roman"/>
                <w:sz w:val="12"/>
                <w:szCs w:val="12"/>
              </w:rPr>
              <w:t>м</w:t>
            </w:r>
          </w:p>
        </w:tc>
        <w:tc>
          <w:tcPr>
            <w:tcW w:w="735" w:type="pct"/>
            <w:vAlign w:val="center"/>
          </w:tcPr>
          <w:p w:rsidR="003E7E66" w:rsidRPr="000E1482" w:rsidRDefault="000E1482" w:rsidP="000E1482">
            <w:pPr>
              <w:pStyle w:val="aff2"/>
              <w:jc w:val="center"/>
              <w:rPr>
                <w:rFonts w:ascii="Times New Roman" w:hAnsi="Times New Roman" w:cs="Times New Roman"/>
                <w:sz w:val="12"/>
                <w:szCs w:val="12"/>
                <w:lang w:val="ru-RU"/>
              </w:rPr>
            </w:pPr>
            <w:r>
              <w:rPr>
                <w:rFonts w:ascii="Times New Roman" w:hAnsi="Times New Roman" w:cs="Times New Roman"/>
                <w:sz w:val="12"/>
                <w:szCs w:val="12"/>
                <w:lang w:val="ru-RU"/>
              </w:rPr>
              <w:t>Производитель</w:t>
            </w:r>
            <w:r w:rsidR="003E7E66" w:rsidRPr="000E1482">
              <w:rPr>
                <w:rFonts w:ascii="Times New Roman" w:hAnsi="Times New Roman" w:cs="Times New Roman"/>
                <w:sz w:val="12"/>
                <w:szCs w:val="12"/>
                <w:lang w:val="ru-RU"/>
              </w:rPr>
              <w:t>ность,</w:t>
            </w:r>
          </w:p>
          <w:p w:rsidR="003E7E66" w:rsidRPr="000E1482" w:rsidRDefault="003E7E66" w:rsidP="000E1482">
            <w:pPr>
              <w:pStyle w:val="aff2"/>
              <w:jc w:val="center"/>
              <w:rPr>
                <w:rFonts w:ascii="Times New Roman" w:hAnsi="Times New Roman" w:cs="Times New Roman"/>
                <w:sz w:val="12"/>
                <w:szCs w:val="12"/>
                <w:lang w:val="ru-RU"/>
              </w:rPr>
            </w:pPr>
            <w:r w:rsidRPr="000E1482">
              <w:rPr>
                <w:rFonts w:ascii="Times New Roman" w:hAnsi="Times New Roman" w:cs="Times New Roman"/>
                <w:sz w:val="12"/>
                <w:szCs w:val="12"/>
                <w:lang w:val="ru-RU"/>
              </w:rPr>
              <w:t>м</w:t>
            </w:r>
            <w:r w:rsidRPr="000E1482">
              <w:rPr>
                <w:rFonts w:ascii="Times New Roman" w:hAnsi="Times New Roman" w:cs="Times New Roman"/>
                <w:sz w:val="12"/>
                <w:szCs w:val="12"/>
                <w:vertAlign w:val="superscript"/>
                <w:lang w:val="ru-RU"/>
              </w:rPr>
              <w:t>3</w:t>
            </w:r>
            <w:r w:rsidRPr="000E1482">
              <w:rPr>
                <w:rFonts w:ascii="Times New Roman" w:hAnsi="Times New Roman" w:cs="Times New Roman"/>
                <w:sz w:val="12"/>
                <w:szCs w:val="12"/>
                <w:lang w:val="ru-RU"/>
              </w:rPr>
              <w:t>/час</w:t>
            </w:r>
          </w:p>
        </w:tc>
        <w:tc>
          <w:tcPr>
            <w:tcW w:w="496" w:type="pct"/>
            <w:vAlign w:val="center"/>
          </w:tcPr>
          <w:p w:rsidR="003E7E66" w:rsidRPr="000E1482" w:rsidRDefault="000E1482" w:rsidP="000E1482">
            <w:pPr>
              <w:pStyle w:val="aff2"/>
              <w:jc w:val="center"/>
              <w:rPr>
                <w:rFonts w:ascii="Times New Roman" w:hAnsi="Times New Roman" w:cs="Times New Roman"/>
                <w:sz w:val="12"/>
                <w:szCs w:val="12"/>
              </w:rPr>
            </w:pPr>
            <w:r>
              <w:rPr>
                <w:rFonts w:ascii="Times New Roman" w:hAnsi="Times New Roman" w:cs="Times New Roman"/>
                <w:sz w:val="12"/>
                <w:szCs w:val="12"/>
              </w:rPr>
              <w:t>Мощ</w:t>
            </w:r>
            <w:r w:rsidR="003E7E66" w:rsidRPr="000E1482">
              <w:rPr>
                <w:rFonts w:ascii="Times New Roman" w:hAnsi="Times New Roman" w:cs="Times New Roman"/>
                <w:sz w:val="12"/>
                <w:szCs w:val="12"/>
              </w:rPr>
              <w:t>ность,</w:t>
            </w:r>
            <w:r w:rsidR="003E7E66" w:rsidRPr="000E1482">
              <w:rPr>
                <w:rFonts w:ascii="Times New Roman" w:hAnsi="Times New Roman" w:cs="Times New Roman"/>
                <w:spacing w:val="-58"/>
                <w:sz w:val="12"/>
                <w:szCs w:val="12"/>
              </w:rPr>
              <w:t xml:space="preserve"> </w:t>
            </w:r>
            <w:r w:rsidR="003E7E66" w:rsidRPr="000E1482">
              <w:rPr>
                <w:rFonts w:ascii="Times New Roman" w:hAnsi="Times New Roman" w:cs="Times New Roman"/>
                <w:sz w:val="12"/>
                <w:szCs w:val="12"/>
              </w:rPr>
              <w:t>кВт</w:t>
            </w:r>
          </w:p>
        </w:tc>
        <w:tc>
          <w:tcPr>
            <w:tcW w:w="759" w:type="pct"/>
            <w:vAlign w:val="center"/>
          </w:tcPr>
          <w:p w:rsidR="003E7E66" w:rsidRPr="000E1482" w:rsidRDefault="000E1482" w:rsidP="000E1482">
            <w:pPr>
              <w:pStyle w:val="aff2"/>
              <w:jc w:val="center"/>
              <w:rPr>
                <w:rFonts w:ascii="Times New Roman" w:hAnsi="Times New Roman" w:cs="Times New Roman"/>
                <w:sz w:val="12"/>
                <w:szCs w:val="12"/>
              </w:rPr>
            </w:pPr>
            <w:r>
              <w:rPr>
                <w:rFonts w:ascii="Times New Roman" w:hAnsi="Times New Roman" w:cs="Times New Roman"/>
                <w:sz w:val="12"/>
                <w:szCs w:val="12"/>
              </w:rPr>
              <w:t>Техниче</w:t>
            </w:r>
            <w:r w:rsidR="003E7E66" w:rsidRPr="000E1482">
              <w:rPr>
                <w:rFonts w:ascii="Times New Roman" w:hAnsi="Times New Roman" w:cs="Times New Roman"/>
                <w:sz w:val="12"/>
                <w:szCs w:val="12"/>
              </w:rPr>
              <w:t>ское</w:t>
            </w:r>
            <w:r>
              <w:rPr>
                <w:rFonts w:ascii="Times New Roman" w:hAnsi="Times New Roman" w:cs="Times New Roman"/>
                <w:spacing w:val="1"/>
                <w:sz w:val="12"/>
                <w:szCs w:val="12"/>
                <w:lang w:val="ru-RU"/>
              </w:rPr>
              <w:t xml:space="preserve"> </w:t>
            </w:r>
            <w:r w:rsidR="003E7E66" w:rsidRPr="000E1482">
              <w:rPr>
                <w:rFonts w:ascii="Times New Roman" w:hAnsi="Times New Roman" w:cs="Times New Roman"/>
                <w:sz w:val="12"/>
                <w:szCs w:val="12"/>
              </w:rPr>
              <w:t>состояние</w:t>
            </w:r>
          </w:p>
        </w:tc>
      </w:tr>
      <w:tr w:rsidR="003E7E66" w:rsidRPr="000E1482" w:rsidTr="000E1482">
        <w:trPr>
          <w:trHeight w:val="70"/>
        </w:trPr>
        <w:tc>
          <w:tcPr>
            <w:tcW w:w="5000" w:type="pct"/>
            <w:gridSpan w:val="7"/>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водозабор</w:t>
            </w:r>
            <w:r w:rsidRPr="000E1482">
              <w:rPr>
                <w:rFonts w:ascii="Times New Roman" w:hAnsi="Times New Roman" w:cs="Times New Roman"/>
                <w:spacing w:val="-2"/>
                <w:sz w:val="12"/>
                <w:szCs w:val="12"/>
              </w:rPr>
              <w:t xml:space="preserve"> </w:t>
            </w:r>
            <w:r w:rsidRPr="000E1482">
              <w:rPr>
                <w:rFonts w:ascii="Times New Roman" w:hAnsi="Times New Roman" w:cs="Times New Roman"/>
                <w:sz w:val="12"/>
                <w:szCs w:val="12"/>
              </w:rPr>
              <w:t>с.</w:t>
            </w:r>
            <w:r w:rsidRPr="000E1482">
              <w:rPr>
                <w:rFonts w:ascii="Times New Roman" w:hAnsi="Times New Roman" w:cs="Times New Roman"/>
                <w:spacing w:val="-1"/>
                <w:sz w:val="12"/>
                <w:szCs w:val="12"/>
              </w:rPr>
              <w:t xml:space="preserve"> </w:t>
            </w:r>
            <w:r w:rsidRPr="000E1482">
              <w:rPr>
                <w:rFonts w:ascii="Times New Roman" w:hAnsi="Times New Roman" w:cs="Times New Roman"/>
                <w:sz w:val="12"/>
                <w:szCs w:val="12"/>
              </w:rPr>
              <w:t>Липовка</w:t>
            </w:r>
          </w:p>
        </w:tc>
      </w:tr>
      <w:tr w:rsidR="00D7149B" w:rsidRPr="000E1482" w:rsidTr="000E1482">
        <w:trPr>
          <w:trHeight w:val="70"/>
        </w:trPr>
        <w:tc>
          <w:tcPr>
            <w:tcW w:w="861"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скважина</w:t>
            </w:r>
            <w:r w:rsidRPr="000E1482">
              <w:rPr>
                <w:rFonts w:ascii="Times New Roman" w:hAnsi="Times New Roman" w:cs="Times New Roman"/>
                <w:spacing w:val="-4"/>
                <w:sz w:val="12"/>
                <w:szCs w:val="12"/>
              </w:rPr>
              <w:t xml:space="preserve"> </w:t>
            </w:r>
            <w:r w:rsidRPr="000E1482">
              <w:rPr>
                <w:rFonts w:ascii="Times New Roman" w:hAnsi="Times New Roman" w:cs="Times New Roman"/>
                <w:sz w:val="12"/>
                <w:szCs w:val="12"/>
              </w:rPr>
              <w:t>№1</w:t>
            </w:r>
          </w:p>
        </w:tc>
        <w:tc>
          <w:tcPr>
            <w:tcW w:w="899"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ЭЦВ-6-10-50</w:t>
            </w:r>
          </w:p>
        </w:tc>
        <w:tc>
          <w:tcPr>
            <w:tcW w:w="682" w:type="pct"/>
            <w:tcBorders>
              <w:right w:val="single" w:sz="6" w:space="0" w:color="000000"/>
            </w:tcBorders>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н/д</w:t>
            </w:r>
          </w:p>
        </w:tc>
        <w:tc>
          <w:tcPr>
            <w:tcW w:w="568" w:type="pct"/>
            <w:tcBorders>
              <w:left w:val="single" w:sz="6" w:space="0" w:color="000000"/>
            </w:tcBorders>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50</w:t>
            </w:r>
          </w:p>
        </w:tc>
        <w:tc>
          <w:tcPr>
            <w:tcW w:w="735"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10</w:t>
            </w:r>
          </w:p>
        </w:tc>
        <w:tc>
          <w:tcPr>
            <w:tcW w:w="496"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3</w:t>
            </w:r>
          </w:p>
        </w:tc>
        <w:tc>
          <w:tcPr>
            <w:tcW w:w="759"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рабочее</w:t>
            </w:r>
          </w:p>
        </w:tc>
      </w:tr>
      <w:tr w:rsidR="00D7149B" w:rsidRPr="000E1482" w:rsidTr="000E1482">
        <w:trPr>
          <w:trHeight w:val="70"/>
        </w:trPr>
        <w:tc>
          <w:tcPr>
            <w:tcW w:w="861"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скважина</w:t>
            </w:r>
            <w:r w:rsidRPr="000E1482">
              <w:rPr>
                <w:rFonts w:ascii="Times New Roman" w:hAnsi="Times New Roman" w:cs="Times New Roman"/>
                <w:spacing w:val="-4"/>
                <w:sz w:val="12"/>
                <w:szCs w:val="12"/>
              </w:rPr>
              <w:t xml:space="preserve"> </w:t>
            </w:r>
            <w:r w:rsidRPr="000E1482">
              <w:rPr>
                <w:rFonts w:ascii="Times New Roman" w:hAnsi="Times New Roman" w:cs="Times New Roman"/>
                <w:sz w:val="12"/>
                <w:szCs w:val="12"/>
              </w:rPr>
              <w:t>№2</w:t>
            </w:r>
          </w:p>
        </w:tc>
        <w:tc>
          <w:tcPr>
            <w:tcW w:w="899"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ЭЦВ-6-10-50</w:t>
            </w:r>
          </w:p>
        </w:tc>
        <w:tc>
          <w:tcPr>
            <w:tcW w:w="682" w:type="pct"/>
            <w:tcBorders>
              <w:right w:val="single" w:sz="6" w:space="0" w:color="000000"/>
            </w:tcBorders>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н/д</w:t>
            </w:r>
          </w:p>
        </w:tc>
        <w:tc>
          <w:tcPr>
            <w:tcW w:w="568" w:type="pct"/>
            <w:tcBorders>
              <w:left w:val="single" w:sz="6" w:space="0" w:color="000000"/>
            </w:tcBorders>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50</w:t>
            </w:r>
          </w:p>
        </w:tc>
        <w:tc>
          <w:tcPr>
            <w:tcW w:w="735"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10</w:t>
            </w:r>
          </w:p>
        </w:tc>
        <w:tc>
          <w:tcPr>
            <w:tcW w:w="496"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3</w:t>
            </w:r>
          </w:p>
        </w:tc>
        <w:tc>
          <w:tcPr>
            <w:tcW w:w="759"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рабочее</w:t>
            </w:r>
          </w:p>
        </w:tc>
      </w:tr>
      <w:tr w:rsidR="003E7E66" w:rsidRPr="000E1482" w:rsidTr="000E1482">
        <w:trPr>
          <w:trHeight w:val="70"/>
        </w:trPr>
        <w:tc>
          <w:tcPr>
            <w:tcW w:w="5000" w:type="pct"/>
            <w:gridSpan w:val="7"/>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водозабор</w:t>
            </w:r>
            <w:r w:rsidRPr="000E1482">
              <w:rPr>
                <w:rFonts w:ascii="Times New Roman" w:hAnsi="Times New Roman" w:cs="Times New Roman"/>
                <w:spacing w:val="-3"/>
                <w:sz w:val="12"/>
                <w:szCs w:val="12"/>
              </w:rPr>
              <w:t xml:space="preserve"> </w:t>
            </w:r>
            <w:r w:rsidRPr="000E1482">
              <w:rPr>
                <w:rFonts w:ascii="Times New Roman" w:hAnsi="Times New Roman" w:cs="Times New Roman"/>
                <w:sz w:val="12"/>
                <w:szCs w:val="12"/>
              </w:rPr>
              <w:t>с.</w:t>
            </w:r>
            <w:r w:rsidRPr="000E1482">
              <w:rPr>
                <w:rFonts w:ascii="Times New Roman" w:hAnsi="Times New Roman" w:cs="Times New Roman"/>
                <w:spacing w:val="-3"/>
                <w:sz w:val="12"/>
                <w:szCs w:val="12"/>
              </w:rPr>
              <w:t xml:space="preserve"> </w:t>
            </w:r>
            <w:r w:rsidRPr="000E1482">
              <w:rPr>
                <w:rFonts w:ascii="Times New Roman" w:hAnsi="Times New Roman" w:cs="Times New Roman"/>
                <w:sz w:val="12"/>
                <w:szCs w:val="12"/>
              </w:rPr>
              <w:t>Старая</w:t>
            </w:r>
            <w:r w:rsidRPr="000E1482">
              <w:rPr>
                <w:rFonts w:ascii="Times New Roman" w:hAnsi="Times New Roman" w:cs="Times New Roman"/>
                <w:spacing w:val="-4"/>
                <w:sz w:val="12"/>
                <w:szCs w:val="12"/>
              </w:rPr>
              <w:t xml:space="preserve"> </w:t>
            </w:r>
            <w:r w:rsidRPr="000E1482">
              <w:rPr>
                <w:rFonts w:ascii="Times New Roman" w:hAnsi="Times New Roman" w:cs="Times New Roman"/>
                <w:sz w:val="12"/>
                <w:szCs w:val="12"/>
              </w:rPr>
              <w:t>Дмитриевка</w:t>
            </w:r>
          </w:p>
        </w:tc>
      </w:tr>
      <w:tr w:rsidR="00D7149B" w:rsidRPr="000E1482" w:rsidTr="000E1482">
        <w:trPr>
          <w:trHeight w:val="70"/>
        </w:trPr>
        <w:tc>
          <w:tcPr>
            <w:tcW w:w="861"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скважина</w:t>
            </w:r>
            <w:r w:rsidRPr="000E1482">
              <w:rPr>
                <w:rFonts w:ascii="Times New Roman" w:hAnsi="Times New Roman" w:cs="Times New Roman"/>
                <w:spacing w:val="-4"/>
                <w:sz w:val="12"/>
                <w:szCs w:val="12"/>
              </w:rPr>
              <w:t xml:space="preserve"> </w:t>
            </w:r>
            <w:r w:rsidRPr="000E1482">
              <w:rPr>
                <w:rFonts w:ascii="Times New Roman" w:hAnsi="Times New Roman" w:cs="Times New Roman"/>
                <w:sz w:val="12"/>
                <w:szCs w:val="12"/>
              </w:rPr>
              <w:t>№1</w:t>
            </w:r>
          </w:p>
        </w:tc>
        <w:tc>
          <w:tcPr>
            <w:tcW w:w="899"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ЭЦВ</w:t>
            </w:r>
            <w:r w:rsidRPr="000E1482">
              <w:rPr>
                <w:rFonts w:ascii="Times New Roman" w:hAnsi="Times New Roman" w:cs="Times New Roman"/>
                <w:spacing w:val="-4"/>
                <w:sz w:val="12"/>
                <w:szCs w:val="12"/>
              </w:rPr>
              <w:t xml:space="preserve"> </w:t>
            </w:r>
            <w:r w:rsidRPr="000E1482">
              <w:rPr>
                <w:rFonts w:ascii="Times New Roman" w:hAnsi="Times New Roman" w:cs="Times New Roman"/>
                <w:sz w:val="12"/>
                <w:szCs w:val="12"/>
              </w:rPr>
              <w:t>4-2,5-120</w:t>
            </w:r>
          </w:p>
        </w:tc>
        <w:tc>
          <w:tcPr>
            <w:tcW w:w="682" w:type="pct"/>
            <w:tcBorders>
              <w:right w:val="single" w:sz="6" w:space="0" w:color="000000"/>
            </w:tcBorders>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н/д</w:t>
            </w:r>
          </w:p>
        </w:tc>
        <w:tc>
          <w:tcPr>
            <w:tcW w:w="568" w:type="pct"/>
            <w:tcBorders>
              <w:left w:val="single" w:sz="6" w:space="0" w:color="000000"/>
            </w:tcBorders>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120</w:t>
            </w:r>
          </w:p>
        </w:tc>
        <w:tc>
          <w:tcPr>
            <w:tcW w:w="735"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2,5</w:t>
            </w:r>
          </w:p>
        </w:tc>
        <w:tc>
          <w:tcPr>
            <w:tcW w:w="496"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2,2</w:t>
            </w:r>
          </w:p>
        </w:tc>
        <w:tc>
          <w:tcPr>
            <w:tcW w:w="759"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рабочее</w:t>
            </w:r>
          </w:p>
        </w:tc>
      </w:tr>
      <w:tr w:rsidR="00D7149B" w:rsidRPr="000E1482" w:rsidTr="000E1482">
        <w:trPr>
          <w:trHeight w:val="70"/>
        </w:trPr>
        <w:tc>
          <w:tcPr>
            <w:tcW w:w="861"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скважина</w:t>
            </w:r>
            <w:r w:rsidRPr="000E1482">
              <w:rPr>
                <w:rFonts w:ascii="Times New Roman" w:hAnsi="Times New Roman" w:cs="Times New Roman"/>
                <w:spacing w:val="-4"/>
                <w:sz w:val="12"/>
                <w:szCs w:val="12"/>
              </w:rPr>
              <w:t xml:space="preserve"> </w:t>
            </w:r>
            <w:r w:rsidRPr="000E1482">
              <w:rPr>
                <w:rFonts w:ascii="Times New Roman" w:hAnsi="Times New Roman" w:cs="Times New Roman"/>
                <w:sz w:val="12"/>
                <w:szCs w:val="12"/>
              </w:rPr>
              <w:t>№2</w:t>
            </w:r>
          </w:p>
        </w:tc>
        <w:tc>
          <w:tcPr>
            <w:tcW w:w="899"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ЭЦВ</w:t>
            </w:r>
            <w:r w:rsidRPr="000E1482">
              <w:rPr>
                <w:rFonts w:ascii="Times New Roman" w:hAnsi="Times New Roman" w:cs="Times New Roman"/>
                <w:spacing w:val="-4"/>
                <w:sz w:val="12"/>
                <w:szCs w:val="12"/>
              </w:rPr>
              <w:t xml:space="preserve"> </w:t>
            </w:r>
            <w:r w:rsidRPr="000E1482">
              <w:rPr>
                <w:rFonts w:ascii="Times New Roman" w:hAnsi="Times New Roman" w:cs="Times New Roman"/>
                <w:sz w:val="12"/>
                <w:szCs w:val="12"/>
              </w:rPr>
              <w:t>5-4-125</w:t>
            </w:r>
          </w:p>
        </w:tc>
        <w:tc>
          <w:tcPr>
            <w:tcW w:w="682" w:type="pct"/>
            <w:tcBorders>
              <w:right w:val="single" w:sz="6" w:space="0" w:color="000000"/>
            </w:tcBorders>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н/д</w:t>
            </w:r>
          </w:p>
        </w:tc>
        <w:tc>
          <w:tcPr>
            <w:tcW w:w="568" w:type="pct"/>
            <w:tcBorders>
              <w:left w:val="single" w:sz="6" w:space="0" w:color="000000"/>
            </w:tcBorders>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125</w:t>
            </w:r>
          </w:p>
        </w:tc>
        <w:tc>
          <w:tcPr>
            <w:tcW w:w="735"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4</w:t>
            </w:r>
          </w:p>
        </w:tc>
        <w:tc>
          <w:tcPr>
            <w:tcW w:w="496"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3</w:t>
            </w:r>
          </w:p>
        </w:tc>
        <w:tc>
          <w:tcPr>
            <w:tcW w:w="759" w:type="pct"/>
            <w:vAlign w:val="center"/>
          </w:tcPr>
          <w:p w:rsidR="003E7E66" w:rsidRPr="000E1482" w:rsidRDefault="003E7E66"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рабочее</w:t>
            </w:r>
          </w:p>
        </w:tc>
      </w:tr>
    </w:tbl>
    <w:p w:rsidR="000E1482" w:rsidRPr="000E1482" w:rsidRDefault="000E1482" w:rsidP="000E1482">
      <w:pPr>
        <w:pStyle w:val="aff2"/>
        <w:ind w:firstLine="284"/>
        <w:jc w:val="both"/>
        <w:rPr>
          <w:rFonts w:ascii="Times New Roman" w:hAnsi="Times New Roman" w:cs="Times New Roman"/>
          <w:sz w:val="12"/>
          <w:szCs w:val="12"/>
        </w:rPr>
      </w:pPr>
      <w:r w:rsidRPr="000E1482">
        <w:rPr>
          <w:rFonts w:ascii="Times New Roman" w:hAnsi="Times New Roman" w:cs="Times New Roman"/>
          <w:sz w:val="12"/>
          <w:szCs w:val="12"/>
        </w:rPr>
        <w:t>Благодаря своевременному обслужив</w:t>
      </w:r>
      <w:r>
        <w:rPr>
          <w:rFonts w:ascii="Times New Roman" w:hAnsi="Times New Roman" w:cs="Times New Roman"/>
          <w:sz w:val="12"/>
          <w:szCs w:val="12"/>
        </w:rPr>
        <w:t>анию насосное оборудование под</w:t>
      </w:r>
      <w:r w:rsidRPr="000E1482">
        <w:rPr>
          <w:rFonts w:ascii="Times New Roman" w:hAnsi="Times New Roman" w:cs="Times New Roman"/>
          <w:sz w:val="12"/>
          <w:szCs w:val="12"/>
        </w:rPr>
        <w:t>держивается в работоспособном состоянии.</w:t>
      </w:r>
      <w:r>
        <w:rPr>
          <w:rFonts w:ascii="Times New Roman" w:hAnsi="Times New Roman" w:cs="Times New Roman"/>
          <w:sz w:val="12"/>
          <w:szCs w:val="12"/>
        </w:rPr>
        <w:t xml:space="preserve"> В с. Липовка автоматика отсут</w:t>
      </w:r>
      <w:r w:rsidRPr="000E1482">
        <w:rPr>
          <w:rFonts w:ascii="Times New Roman" w:hAnsi="Times New Roman" w:cs="Times New Roman"/>
          <w:sz w:val="12"/>
          <w:szCs w:val="12"/>
        </w:rPr>
        <w:t>ствует, в с. Старая Дмитриевка работа насосов регулиру</w:t>
      </w:r>
      <w:r>
        <w:rPr>
          <w:rFonts w:ascii="Times New Roman" w:hAnsi="Times New Roman" w:cs="Times New Roman"/>
          <w:sz w:val="12"/>
          <w:szCs w:val="12"/>
        </w:rPr>
        <w:t>ется системой авто</w:t>
      </w:r>
      <w:r w:rsidRPr="000E1482">
        <w:rPr>
          <w:rFonts w:ascii="Times New Roman" w:hAnsi="Times New Roman" w:cs="Times New Roman"/>
          <w:sz w:val="12"/>
          <w:szCs w:val="12"/>
        </w:rPr>
        <w:t>матики (тип, марка не представлены) от уровня воды в водонапорной башне.</w:t>
      </w:r>
    </w:p>
    <w:p w:rsidR="000E1482" w:rsidRPr="000E1482" w:rsidRDefault="000E1482" w:rsidP="000E1482">
      <w:pPr>
        <w:pStyle w:val="aff2"/>
        <w:ind w:firstLine="284"/>
        <w:jc w:val="both"/>
        <w:rPr>
          <w:rFonts w:ascii="Times New Roman" w:hAnsi="Times New Roman" w:cs="Times New Roman"/>
          <w:sz w:val="12"/>
          <w:szCs w:val="12"/>
        </w:rPr>
      </w:pPr>
      <w:r w:rsidRPr="000E1482">
        <w:rPr>
          <w:rFonts w:ascii="Times New Roman" w:hAnsi="Times New Roman" w:cs="Times New Roman"/>
          <w:sz w:val="12"/>
          <w:szCs w:val="12"/>
        </w:rPr>
        <w:t>Данные о состоянии водонапорны</w:t>
      </w:r>
      <w:r>
        <w:rPr>
          <w:rFonts w:ascii="Times New Roman" w:hAnsi="Times New Roman" w:cs="Times New Roman"/>
          <w:sz w:val="12"/>
          <w:szCs w:val="12"/>
        </w:rPr>
        <w:t xml:space="preserve">х   башен   приведены в таблице </w:t>
      </w:r>
      <w:r w:rsidRPr="000E1482">
        <w:rPr>
          <w:rFonts w:ascii="Times New Roman" w:hAnsi="Times New Roman" w:cs="Times New Roman"/>
          <w:sz w:val="12"/>
          <w:szCs w:val="12"/>
        </w:rPr>
        <w:t>2.1.4.3.2.</w:t>
      </w:r>
    </w:p>
    <w:p w:rsidR="003E7E66" w:rsidRDefault="000E1482" w:rsidP="000E1482">
      <w:pPr>
        <w:pStyle w:val="aff2"/>
        <w:ind w:firstLine="284"/>
        <w:jc w:val="both"/>
        <w:rPr>
          <w:rFonts w:ascii="Times New Roman" w:hAnsi="Times New Roman" w:cs="Times New Roman"/>
          <w:sz w:val="12"/>
          <w:szCs w:val="12"/>
        </w:rPr>
      </w:pPr>
      <w:r w:rsidRPr="000E1482">
        <w:rPr>
          <w:rFonts w:ascii="Times New Roman" w:hAnsi="Times New Roman" w:cs="Times New Roman"/>
          <w:sz w:val="12"/>
          <w:szCs w:val="12"/>
        </w:rPr>
        <w:t>Таблица 2.1.4.3.2 - Краткая характеристика сооружений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2"/>
        <w:gridCol w:w="1803"/>
        <w:gridCol w:w="1613"/>
        <w:gridCol w:w="1646"/>
        <w:gridCol w:w="2049"/>
      </w:tblGrid>
      <w:tr w:rsidR="00D7149B" w:rsidRPr="000E1482" w:rsidTr="000E1482">
        <w:trPr>
          <w:trHeight w:val="70"/>
        </w:trPr>
        <w:tc>
          <w:tcPr>
            <w:tcW w:w="274"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w:t>
            </w:r>
            <w:r>
              <w:rPr>
                <w:rFonts w:ascii="Times New Roman" w:hAnsi="Times New Roman" w:cs="Times New Roman"/>
                <w:sz w:val="12"/>
                <w:szCs w:val="12"/>
                <w:lang w:val="ru-RU"/>
              </w:rPr>
              <w:t xml:space="preserve"> </w:t>
            </w:r>
            <w:r w:rsidRPr="000E1482">
              <w:rPr>
                <w:rFonts w:ascii="Times New Roman" w:hAnsi="Times New Roman" w:cs="Times New Roman"/>
                <w:sz w:val="12"/>
                <w:szCs w:val="12"/>
              </w:rPr>
              <w:t>п/п</w:t>
            </w:r>
          </w:p>
        </w:tc>
        <w:tc>
          <w:tcPr>
            <w:tcW w:w="1198"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Наименование</w:t>
            </w:r>
            <w:r>
              <w:rPr>
                <w:rFonts w:ascii="Times New Roman" w:hAnsi="Times New Roman" w:cs="Times New Roman"/>
                <w:sz w:val="12"/>
                <w:szCs w:val="12"/>
                <w:lang w:val="ru-RU"/>
              </w:rPr>
              <w:t xml:space="preserve"> </w:t>
            </w:r>
            <w:r w:rsidRPr="000E1482">
              <w:rPr>
                <w:rFonts w:ascii="Times New Roman" w:hAnsi="Times New Roman" w:cs="Times New Roman"/>
                <w:sz w:val="12"/>
                <w:szCs w:val="12"/>
              </w:rPr>
              <w:t>имущества</w:t>
            </w:r>
          </w:p>
        </w:tc>
        <w:tc>
          <w:tcPr>
            <w:tcW w:w="1072"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Характеристика</w:t>
            </w:r>
          </w:p>
        </w:tc>
        <w:tc>
          <w:tcPr>
            <w:tcW w:w="1094"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Год</w:t>
            </w:r>
            <w:r w:rsidRPr="000E1482">
              <w:rPr>
                <w:rFonts w:ascii="Times New Roman" w:hAnsi="Times New Roman" w:cs="Times New Roman"/>
                <w:spacing w:val="-3"/>
                <w:sz w:val="12"/>
                <w:szCs w:val="12"/>
              </w:rPr>
              <w:t xml:space="preserve"> </w:t>
            </w:r>
            <w:r w:rsidRPr="000E1482">
              <w:rPr>
                <w:rFonts w:ascii="Times New Roman" w:hAnsi="Times New Roman" w:cs="Times New Roman"/>
                <w:sz w:val="12"/>
                <w:szCs w:val="12"/>
              </w:rPr>
              <w:t>ввода</w:t>
            </w:r>
            <w:r w:rsidRPr="000E1482">
              <w:rPr>
                <w:rFonts w:ascii="Times New Roman" w:hAnsi="Times New Roman" w:cs="Times New Roman"/>
                <w:spacing w:val="-3"/>
                <w:sz w:val="12"/>
                <w:szCs w:val="12"/>
              </w:rPr>
              <w:t xml:space="preserve"> </w:t>
            </w:r>
            <w:r w:rsidRPr="000E1482">
              <w:rPr>
                <w:rFonts w:ascii="Times New Roman" w:hAnsi="Times New Roman" w:cs="Times New Roman"/>
                <w:sz w:val="12"/>
                <w:szCs w:val="12"/>
              </w:rPr>
              <w:t>в</w:t>
            </w:r>
            <w:r>
              <w:rPr>
                <w:rFonts w:ascii="Times New Roman" w:hAnsi="Times New Roman" w:cs="Times New Roman"/>
                <w:sz w:val="12"/>
                <w:szCs w:val="12"/>
                <w:lang w:val="ru-RU"/>
              </w:rPr>
              <w:t xml:space="preserve"> </w:t>
            </w:r>
            <w:r w:rsidRPr="000E1482">
              <w:rPr>
                <w:rFonts w:ascii="Times New Roman" w:hAnsi="Times New Roman" w:cs="Times New Roman"/>
                <w:sz w:val="12"/>
                <w:szCs w:val="12"/>
              </w:rPr>
              <w:t>эксплуатацию</w:t>
            </w:r>
          </w:p>
        </w:tc>
        <w:tc>
          <w:tcPr>
            <w:tcW w:w="1362"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Техническое</w:t>
            </w:r>
            <w:r w:rsidRPr="000E1482">
              <w:rPr>
                <w:rFonts w:ascii="Times New Roman" w:hAnsi="Times New Roman" w:cs="Times New Roman"/>
                <w:spacing w:val="-4"/>
                <w:sz w:val="12"/>
                <w:szCs w:val="12"/>
              </w:rPr>
              <w:t xml:space="preserve"> </w:t>
            </w:r>
            <w:r w:rsidRPr="000E1482">
              <w:rPr>
                <w:rFonts w:ascii="Times New Roman" w:hAnsi="Times New Roman" w:cs="Times New Roman"/>
                <w:sz w:val="12"/>
                <w:szCs w:val="12"/>
              </w:rPr>
              <w:t>состояние</w:t>
            </w:r>
          </w:p>
        </w:tc>
      </w:tr>
      <w:tr w:rsidR="000E1482" w:rsidRPr="000E1482" w:rsidTr="000E1482">
        <w:trPr>
          <w:trHeight w:val="70"/>
        </w:trPr>
        <w:tc>
          <w:tcPr>
            <w:tcW w:w="5000" w:type="pct"/>
            <w:gridSpan w:val="5"/>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водозабор</w:t>
            </w:r>
            <w:r w:rsidRPr="000E1482">
              <w:rPr>
                <w:rFonts w:ascii="Times New Roman" w:hAnsi="Times New Roman" w:cs="Times New Roman"/>
                <w:spacing w:val="-3"/>
                <w:sz w:val="12"/>
                <w:szCs w:val="12"/>
              </w:rPr>
              <w:t xml:space="preserve"> </w:t>
            </w:r>
            <w:r w:rsidRPr="000E1482">
              <w:rPr>
                <w:rFonts w:ascii="Times New Roman" w:hAnsi="Times New Roman" w:cs="Times New Roman"/>
                <w:sz w:val="12"/>
                <w:szCs w:val="12"/>
              </w:rPr>
              <w:t>с.</w:t>
            </w:r>
            <w:r w:rsidRPr="000E1482">
              <w:rPr>
                <w:rFonts w:ascii="Times New Roman" w:hAnsi="Times New Roman" w:cs="Times New Roman"/>
                <w:spacing w:val="-2"/>
                <w:sz w:val="12"/>
                <w:szCs w:val="12"/>
              </w:rPr>
              <w:t xml:space="preserve"> </w:t>
            </w:r>
            <w:r w:rsidRPr="000E1482">
              <w:rPr>
                <w:rFonts w:ascii="Times New Roman" w:hAnsi="Times New Roman" w:cs="Times New Roman"/>
                <w:sz w:val="12"/>
                <w:szCs w:val="12"/>
              </w:rPr>
              <w:t>Липовка</w:t>
            </w:r>
          </w:p>
        </w:tc>
      </w:tr>
      <w:tr w:rsidR="00D7149B" w:rsidRPr="000E1482" w:rsidTr="000E1482">
        <w:trPr>
          <w:trHeight w:val="70"/>
        </w:trPr>
        <w:tc>
          <w:tcPr>
            <w:tcW w:w="274"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1.</w:t>
            </w:r>
          </w:p>
        </w:tc>
        <w:tc>
          <w:tcPr>
            <w:tcW w:w="1198"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Водонапорная</w:t>
            </w:r>
            <w:r>
              <w:rPr>
                <w:rFonts w:ascii="Times New Roman" w:hAnsi="Times New Roman" w:cs="Times New Roman"/>
                <w:sz w:val="12"/>
                <w:szCs w:val="12"/>
                <w:lang w:val="ru-RU"/>
              </w:rPr>
              <w:t xml:space="preserve"> </w:t>
            </w:r>
            <w:r w:rsidRPr="000E1482">
              <w:rPr>
                <w:rFonts w:ascii="Times New Roman" w:hAnsi="Times New Roman" w:cs="Times New Roman"/>
                <w:sz w:val="12"/>
                <w:szCs w:val="12"/>
              </w:rPr>
              <w:t>башня</w:t>
            </w:r>
          </w:p>
        </w:tc>
        <w:tc>
          <w:tcPr>
            <w:tcW w:w="1072"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ёмкость -</w:t>
            </w:r>
            <w:r w:rsidRPr="000E1482">
              <w:rPr>
                <w:rFonts w:ascii="Times New Roman" w:hAnsi="Times New Roman" w:cs="Times New Roman"/>
                <w:spacing w:val="-2"/>
                <w:sz w:val="12"/>
                <w:szCs w:val="12"/>
              </w:rPr>
              <w:t xml:space="preserve"> </w:t>
            </w:r>
            <w:r w:rsidRPr="000E1482">
              <w:rPr>
                <w:rFonts w:ascii="Times New Roman" w:hAnsi="Times New Roman" w:cs="Times New Roman"/>
                <w:sz w:val="12"/>
                <w:szCs w:val="12"/>
              </w:rPr>
              <w:t>15</w:t>
            </w:r>
            <w:r w:rsidRPr="000E1482">
              <w:rPr>
                <w:rFonts w:ascii="Times New Roman" w:hAnsi="Times New Roman" w:cs="Times New Roman"/>
                <w:spacing w:val="-1"/>
                <w:sz w:val="12"/>
                <w:szCs w:val="12"/>
              </w:rPr>
              <w:t xml:space="preserve"> </w:t>
            </w:r>
            <w:r w:rsidRPr="000E1482">
              <w:rPr>
                <w:rFonts w:ascii="Times New Roman" w:hAnsi="Times New Roman" w:cs="Times New Roman"/>
                <w:sz w:val="12"/>
                <w:szCs w:val="12"/>
              </w:rPr>
              <w:t>м</w:t>
            </w:r>
            <w:r w:rsidRPr="000E1482">
              <w:rPr>
                <w:rFonts w:ascii="Times New Roman" w:hAnsi="Times New Roman" w:cs="Times New Roman"/>
                <w:sz w:val="12"/>
                <w:szCs w:val="12"/>
                <w:vertAlign w:val="superscript"/>
              </w:rPr>
              <w:t>3</w:t>
            </w:r>
          </w:p>
        </w:tc>
        <w:tc>
          <w:tcPr>
            <w:tcW w:w="1094"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2010</w:t>
            </w:r>
          </w:p>
        </w:tc>
        <w:tc>
          <w:tcPr>
            <w:tcW w:w="1362"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рабочее</w:t>
            </w:r>
          </w:p>
        </w:tc>
      </w:tr>
      <w:tr w:rsidR="00D7149B" w:rsidRPr="000E1482" w:rsidTr="000E1482">
        <w:trPr>
          <w:trHeight w:val="70"/>
        </w:trPr>
        <w:tc>
          <w:tcPr>
            <w:tcW w:w="274"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2.</w:t>
            </w:r>
          </w:p>
        </w:tc>
        <w:tc>
          <w:tcPr>
            <w:tcW w:w="1198"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Водонапорная</w:t>
            </w:r>
            <w:r>
              <w:rPr>
                <w:rFonts w:ascii="Times New Roman" w:hAnsi="Times New Roman" w:cs="Times New Roman"/>
                <w:sz w:val="12"/>
                <w:szCs w:val="12"/>
                <w:lang w:val="ru-RU"/>
              </w:rPr>
              <w:t xml:space="preserve"> </w:t>
            </w:r>
            <w:r w:rsidRPr="000E1482">
              <w:rPr>
                <w:rFonts w:ascii="Times New Roman" w:hAnsi="Times New Roman" w:cs="Times New Roman"/>
                <w:sz w:val="12"/>
                <w:szCs w:val="12"/>
              </w:rPr>
              <w:t>башня</w:t>
            </w:r>
          </w:p>
        </w:tc>
        <w:tc>
          <w:tcPr>
            <w:tcW w:w="1072"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ёмкость -</w:t>
            </w:r>
            <w:r w:rsidRPr="000E1482">
              <w:rPr>
                <w:rFonts w:ascii="Times New Roman" w:hAnsi="Times New Roman" w:cs="Times New Roman"/>
                <w:spacing w:val="-2"/>
                <w:sz w:val="12"/>
                <w:szCs w:val="12"/>
              </w:rPr>
              <w:t xml:space="preserve"> </w:t>
            </w:r>
            <w:r w:rsidRPr="000E1482">
              <w:rPr>
                <w:rFonts w:ascii="Times New Roman" w:hAnsi="Times New Roman" w:cs="Times New Roman"/>
                <w:sz w:val="12"/>
                <w:szCs w:val="12"/>
              </w:rPr>
              <w:t>25</w:t>
            </w:r>
            <w:r w:rsidRPr="000E1482">
              <w:rPr>
                <w:rFonts w:ascii="Times New Roman" w:hAnsi="Times New Roman" w:cs="Times New Roman"/>
                <w:spacing w:val="-1"/>
                <w:sz w:val="12"/>
                <w:szCs w:val="12"/>
              </w:rPr>
              <w:t xml:space="preserve"> </w:t>
            </w:r>
            <w:r w:rsidRPr="000E1482">
              <w:rPr>
                <w:rFonts w:ascii="Times New Roman" w:hAnsi="Times New Roman" w:cs="Times New Roman"/>
                <w:sz w:val="12"/>
                <w:szCs w:val="12"/>
              </w:rPr>
              <w:t>м</w:t>
            </w:r>
            <w:r w:rsidRPr="000E1482">
              <w:rPr>
                <w:rFonts w:ascii="Times New Roman" w:hAnsi="Times New Roman" w:cs="Times New Roman"/>
                <w:sz w:val="12"/>
                <w:szCs w:val="12"/>
                <w:vertAlign w:val="superscript"/>
              </w:rPr>
              <w:t>3</w:t>
            </w:r>
          </w:p>
        </w:tc>
        <w:tc>
          <w:tcPr>
            <w:tcW w:w="1094"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1964</w:t>
            </w:r>
          </w:p>
        </w:tc>
        <w:tc>
          <w:tcPr>
            <w:tcW w:w="1362"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требует</w:t>
            </w:r>
            <w:r w:rsidRPr="000E1482">
              <w:rPr>
                <w:rFonts w:ascii="Times New Roman" w:hAnsi="Times New Roman" w:cs="Times New Roman"/>
                <w:spacing w:val="-3"/>
                <w:sz w:val="12"/>
                <w:szCs w:val="12"/>
              </w:rPr>
              <w:t xml:space="preserve"> </w:t>
            </w:r>
            <w:r w:rsidRPr="000E1482">
              <w:rPr>
                <w:rFonts w:ascii="Times New Roman" w:hAnsi="Times New Roman" w:cs="Times New Roman"/>
                <w:sz w:val="12"/>
                <w:szCs w:val="12"/>
              </w:rPr>
              <w:t>замены</w:t>
            </w:r>
          </w:p>
        </w:tc>
      </w:tr>
      <w:tr w:rsidR="000E1482" w:rsidRPr="000E1482" w:rsidTr="000E1482">
        <w:trPr>
          <w:trHeight w:val="70"/>
        </w:trPr>
        <w:tc>
          <w:tcPr>
            <w:tcW w:w="5000" w:type="pct"/>
            <w:gridSpan w:val="5"/>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водозабор</w:t>
            </w:r>
            <w:r w:rsidRPr="000E1482">
              <w:rPr>
                <w:rFonts w:ascii="Times New Roman" w:hAnsi="Times New Roman" w:cs="Times New Roman"/>
                <w:spacing w:val="-2"/>
                <w:sz w:val="12"/>
                <w:szCs w:val="12"/>
              </w:rPr>
              <w:t xml:space="preserve"> </w:t>
            </w:r>
            <w:r w:rsidRPr="000E1482">
              <w:rPr>
                <w:rFonts w:ascii="Times New Roman" w:hAnsi="Times New Roman" w:cs="Times New Roman"/>
                <w:sz w:val="12"/>
                <w:szCs w:val="12"/>
              </w:rPr>
              <w:t>с.</w:t>
            </w:r>
            <w:r w:rsidRPr="000E1482">
              <w:rPr>
                <w:rFonts w:ascii="Times New Roman" w:hAnsi="Times New Roman" w:cs="Times New Roman"/>
                <w:spacing w:val="-2"/>
                <w:sz w:val="12"/>
                <w:szCs w:val="12"/>
              </w:rPr>
              <w:t xml:space="preserve"> </w:t>
            </w:r>
            <w:r w:rsidRPr="000E1482">
              <w:rPr>
                <w:rFonts w:ascii="Times New Roman" w:hAnsi="Times New Roman" w:cs="Times New Roman"/>
                <w:sz w:val="12"/>
                <w:szCs w:val="12"/>
              </w:rPr>
              <w:t>Старая</w:t>
            </w:r>
            <w:r w:rsidRPr="000E1482">
              <w:rPr>
                <w:rFonts w:ascii="Times New Roman" w:hAnsi="Times New Roman" w:cs="Times New Roman"/>
                <w:spacing w:val="-2"/>
                <w:sz w:val="12"/>
                <w:szCs w:val="12"/>
              </w:rPr>
              <w:t xml:space="preserve"> </w:t>
            </w:r>
            <w:r w:rsidRPr="000E1482">
              <w:rPr>
                <w:rFonts w:ascii="Times New Roman" w:hAnsi="Times New Roman" w:cs="Times New Roman"/>
                <w:sz w:val="12"/>
                <w:szCs w:val="12"/>
              </w:rPr>
              <w:t>Дмитриевка</w:t>
            </w:r>
          </w:p>
        </w:tc>
      </w:tr>
      <w:tr w:rsidR="00D7149B" w:rsidRPr="000E1482" w:rsidTr="000E1482">
        <w:trPr>
          <w:trHeight w:val="70"/>
        </w:trPr>
        <w:tc>
          <w:tcPr>
            <w:tcW w:w="274"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1.</w:t>
            </w:r>
          </w:p>
        </w:tc>
        <w:tc>
          <w:tcPr>
            <w:tcW w:w="1198"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Водонапорная</w:t>
            </w:r>
            <w:r>
              <w:rPr>
                <w:rFonts w:ascii="Times New Roman" w:hAnsi="Times New Roman" w:cs="Times New Roman"/>
                <w:sz w:val="12"/>
                <w:szCs w:val="12"/>
                <w:lang w:val="ru-RU"/>
              </w:rPr>
              <w:t xml:space="preserve"> </w:t>
            </w:r>
            <w:r w:rsidRPr="000E1482">
              <w:rPr>
                <w:rFonts w:ascii="Times New Roman" w:hAnsi="Times New Roman" w:cs="Times New Roman"/>
                <w:sz w:val="12"/>
                <w:szCs w:val="12"/>
              </w:rPr>
              <w:t>башня</w:t>
            </w:r>
          </w:p>
        </w:tc>
        <w:tc>
          <w:tcPr>
            <w:tcW w:w="1072"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15х22х9,5</w:t>
            </w:r>
            <w:r>
              <w:rPr>
                <w:rFonts w:ascii="Times New Roman" w:hAnsi="Times New Roman" w:cs="Times New Roman"/>
                <w:sz w:val="12"/>
                <w:szCs w:val="12"/>
                <w:lang w:val="ru-RU"/>
              </w:rPr>
              <w:t xml:space="preserve"> </w:t>
            </w:r>
            <w:r w:rsidRPr="000E1482">
              <w:rPr>
                <w:rFonts w:ascii="Times New Roman" w:hAnsi="Times New Roman" w:cs="Times New Roman"/>
                <w:sz w:val="12"/>
                <w:szCs w:val="12"/>
              </w:rPr>
              <w:t>ёмкость -</w:t>
            </w:r>
            <w:r w:rsidRPr="000E1482">
              <w:rPr>
                <w:rFonts w:ascii="Times New Roman" w:hAnsi="Times New Roman" w:cs="Times New Roman"/>
                <w:spacing w:val="-2"/>
                <w:sz w:val="12"/>
                <w:szCs w:val="12"/>
              </w:rPr>
              <w:t xml:space="preserve"> </w:t>
            </w:r>
            <w:r w:rsidRPr="000E1482">
              <w:rPr>
                <w:rFonts w:ascii="Times New Roman" w:hAnsi="Times New Roman" w:cs="Times New Roman"/>
                <w:sz w:val="12"/>
                <w:szCs w:val="12"/>
              </w:rPr>
              <w:t>15</w:t>
            </w:r>
            <w:r w:rsidRPr="000E1482">
              <w:rPr>
                <w:rFonts w:ascii="Times New Roman" w:hAnsi="Times New Roman" w:cs="Times New Roman"/>
                <w:spacing w:val="-1"/>
                <w:sz w:val="12"/>
                <w:szCs w:val="12"/>
              </w:rPr>
              <w:t xml:space="preserve"> </w:t>
            </w:r>
            <w:r w:rsidRPr="000E1482">
              <w:rPr>
                <w:rFonts w:ascii="Times New Roman" w:hAnsi="Times New Roman" w:cs="Times New Roman"/>
                <w:sz w:val="12"/>
                <w:szCs w:val="12"/>
              </w:rPr>
              <w:t>м</w:t>
            </w:r>
            <w:r w:rsidRPr="000E1482">
              <w:rPr>
                <w:rFonts w:ascii="Times New Roman" w:hAnsi="Times New Roman" w:cs="Times New Roman"/>
                <w:sz w:val="12"/>
                <w:szCs w:val="12"/>
                <w:vertAlign w:val="superscript"/>
              </w:rPr>
              <w:t>3</w:t>
            </w:r>
          </w:p>
        </w:tc>
        <w:tc>
          <w:tcPr>
            <w:tcW w:w="1094"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2010</w:t>
            </w:r>
          </w:p>
        </w:tc>
        <w:tc>
          <w:tcPr>
            <w:tcW w:w="1362"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требует</w:t>
            </w:r>
            <w:r w:rsidRPr="000E1482">
              <w:rPr>
                <w:rFonts w:ascii="Times New Roman" w:hAnsi="Times New Roman" w:cs="Times New Roman"/>
                <w:spacing w:val="-3"/>
                <w:sz w:val="12"/>
                <w:szCs w:val="12"/>
              </w:rPr>
              <w:t xml:space="preserve"> </w:t>
            </w:r>
            <w:r w:rsidRPr="000E1482">
              <w:rPr>
                <w:rFonts w:ascii="Times New Roman" w:hAnsi="Times New Roman" w:cs="Times New Roman"/>
                <w:sz w:val="12"/>
                <w:szCs w:val="12"/>
              </w:rPr>
              <w:t>замены</w:t>
            </w:r>
          </w:p>
        </w:tc>
      </w:tr>
      <w:tr w:rsidR="000E1482" w:rsidRPr="000E1482" w:rsidTr="000E1482">
        <w:trPr>
          <w:trHeight w:val="70"/>
        </w:trPr>
        <w:tc>
          <w:tcPr>
            <w:tcW w:w="274"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2.</w:t>
            </w:r>
          </w:p>
        </w:tc>
        <w:tc>
          <w:tcPr>
            <w:tcW w:w="1198"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Водонапорная</w:t>
            </w:r>
            <w:r>
              <w:rPr>
                <w:rFonts w:ascii="Times New Roman" w:hAnsi="Times New Roman" w:cs="Times New Roman"/>
                <w:sz w:val="12"/>
                <w:szCs w:val="12"/>
                <w:lang w:val="ru-RU"/>
              </w:rPr>
              <w:t xml:space="preserve"> </w:t>
            </w:r>
            <w:r w:rsidRPr="000E1482">
              <w:rPr>
                <w:rFonts w:ascii="Times New Roman" w:hAnsi="Times New Roman" w:cs="Times New Roman"/>
                <w:sz w:val="12"/>
                <w:szCs w:val="12"/>
              </w:rPr>
              <w:t>башня</w:t>
            </w:r>
          </w:p>
        </w:tc>
        <w:tc>
          <w:tcPr>
            <w:tcW w:w="1072"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ёмкость -</w:t>
            </w:r>
            <w:r w:rsidRPr="000E1482">
              <w:rPr>
                <w:rFonts w:ascii="Times New Roman" w:hAnsi="Times New Roman" w:cs="Times New Roman"/>
                <w:spacing w:val="-2"/>
                <w:sz w:val="12"/>
                <w:szCs w:val="12"/>
              </w:rPr>
              <w:t xml:space="preserve"> </w:t>
            </w:r>
            <w:r w:rsidRPr="000E1482">
              <w:rPr>
                <w:rFonts w:ascii="Times New Roman" w:hAnsi="Times New Roman" w:cs="Times New Roman"/>
                <w:sz w:val="12"/>
                <w:szCs w:val="12"/>
              </w:rPr>
              <w:t>25</w:t>
            </w:r>
            <w:r w:rsidRPr="000E1482">
              <w:rPr>
                <w:rFonts w:ascii="Times New Roman" w:hAnsi="Times New Roman" w:cs="Times New Roman"/>
                <w:spacing w:val="-1"/>
                <w:sz w:val="12"/>
                <w:szCs w:val="12"/>
              </w:rPr>
              <w:t xml:space="preserve"> </w:t>
            </w:r>
            <w:r w:rsidRPr="000E1482">
              <w:rPr>
                <w:rFonts w:ascii="Times New Roman" w:hAnsi="Times New Roman" w:cs="Times New Roman"/>
                <w:sz w:val="12"/>
                <w:szCs w:val="12"/>
              </w:rPr>
              <w:t>м</w:t>
            </w:r>
            <w:r w:rsidRPr="000E1482">
              <w:rPr>
                <w:rFonts w:ascii="Times New Roman" w:hAnsi="Times New Roman" w:cs="Times New Roman"/>
                <w:sz w:val="12"/>
                <w:szCs w:val="12"/>
                <w:vertAlign w:val="superscript"/>
              </w:rPr>
              <w:t>3</w:t>
            </w:r>
          </w:p>
        </w:tc>
        <w:tc>
          <w:tcPr>
            <w:tcW w:w="1094"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1980</w:t>
            </w:r>
          </w:p>
        </w:tc>
        <w:tc>
          <w:tcPr>
            <w:tcW w:w="1362" w:type="pct"/>
            <w:vAlign w:val="center"/>
          </w:tcPr>
          <w:p w:rsidR="000E1482" w:rsidRPr="000E1482" w:rsidRDefault="000E1482" w:rsidP="000E1482">
            <w:pPr>
              <w:pStyle w:val="aff2"/>
              <w:jc w:val="center"/>
              <w:rPr>
                <w:rFonts w:ascii="Times New Roman" w:hAnsi="Times New Roman" w:cs="Times New Roman"/>
                <w:sz w:val="12"/>
                <w:szCs w:val="12"/>
              </w:rPr>
            </w:pPr>
            <w:r w:rsidRPr="000E1482">
              <w:rPr>
                <w:rFonts w:ascii="Times New Roman" w:hAnsi="Times New Roman" w:cs="Times New Roman"/>
                <w:sz w:val="12"/>
                <w:szCs w:val="12"/>
              </w:rPr>
              <w:t>требует</w:t>
            </w:r>
            <w:r w:rsidRPr="000E1482">
              <w:rPr>
                <w:rFonts w:ascii="Times New Roman" w:hAnsi="Times New Roman" w:cs="Times New Roman"/>
                <w:spacing w:val="-3"/>
                <w:sz w:val="12"/>
                <w:szCs w:val="12"/>
              </w:rPr>
              <w:t xml:space="preserve"> </w:t>
            </w:r>
            <w:r w:rsidRPr="000E1482">
              <w:rPr>
                <w:rFonts w:ascii="Times New Roman" w:hAnsi="Times New Roman" w:cs="Times New Roman"/>
                <w:sz w:val="12"/>
                <w:szCs w:val="12"/>
              </w:rPr>
              <w:t>замены</w:t>
            </w:r>
          </w:p>
        </w:tc>
      </w:tr>
    </w:tbl>
    <w:p w:rsidR="000E1482" w:rsidRPr="000E1482" w:rsidRDefault="000E1482" w:rsidP="000E1482">
      <w:pPr>
        <w:pStyle w:val="aff2"/>
        <w:ind w:firstLine="284"/>
        <w:jc w:val="both"/>
        <w:rPr>
          <w:rFonts w:ascii="Times New Roman" w:hAnsi="Times New Roman" w:cs="Times New Roman"/>
          <w:sz w:val="12"/>
          <w:szCs w:val="12"/>
        </w:rPr>
      </w:pPr>
      <w:r w:rsidRPr="000E1482">
        <w:rPr>
          <w:rFonts w:ascii="Times New Roman" w:hAnsi="Times New Roman" w:cs="Times New Roman"/>
          <w:sz w:val="12"/>
          <w:szCs w:val="12"/>
        </w:rPr>
        <w:t>2.1.4.4.</w:t>
      </w:r>
      <w:r w:rsidRPr="000E1482">
        <w:rPr>
          <w:rFonts w:ascii="Times New Roman" w:hAnsi="Times New Roman" w:cs="Times New Roman"/>
          <w:sz w:val="12"/>
          <w:szCs w:val="12"/>
        </w:rPr>
        <w:tab/>
        <w:t xml:space="preserve">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w:t>
      </w:r>
      <w:r>
        <w:rPr>
          <w:rFonts w:ascii="Times New Roman" w:hAnsi="Times New Roman" w:cs="Times New Roman"/>
          <w:sz w:val="12"/>
          <w:szCs w:val="12"/>
        </w:rPr>
        <w:t>транспортировки по этим сетям</w:t>
      </w:r>
    </w:p>
    <w:p w:rsidR="000E1482" w:rsidRPr="000E1482" w:rsidRDefault="000E1482" w:rsidP="000E1482">
      <w:pPr>
        <w:pStyle w:val="aff2"/>
        <w:ind w:firstLine="284"/>
        <w:jc w:val="both"/>
        <w:rPr>
          <w:rFonts w:ascii="Times New Roman" w:hAnsi="Times New Roman" w:cs="Times New Roman"/>
          <w:sz w:val="12"/>
          <w:szCs w:val="12"/>
        </w:rPr>
      </w:pPr>
      <w:r w:rsidRPr="000E1482">
        <w:rPr>
          <w:rFonts w:ascii="Times New Roman" w:hAnsi="Times New Roman" w:cs="Times New Roman"/>
          <w:sz w:val="12"/>
          <w:szCs w:val="12"/>
        </w:rPr>
        <w:t>Водопроводные сети на территории с.п. Липовка относятся к III категории (до 5 тыс. человек жителей), перерыв в водоснабжении допустим не более 24 час.</w:t>
      </w:r>
    </w:p>
    <w:p w:rsidR="000E1482" w:rsidRPr="000E1482" w:rsidRDefault="000E1482" w:rsidP="000E1482">
      <w:pPr>
        <w:pStyle w:val="aff2"/>
        <w:ind w:firstLine="284"/>
        <w:jc w:val="both"/>
        <w:rPr>
          <w:rFonts w:ascii="Times New Roman" w:hAnsi="Times New Roman" w:cs="Times New Roman"/>
          <w:sz w:val="12"/>
          <w:szCs w:val="12"/>
        </w:rPr>
      </w:pPr>
      <w:r w:rsidRPr="000E1482">
        <w:rPr>
          <w:rFonts w:ascii="Times New Roman" w:hAnsi="Times New Roman" w:cs="Times New Roman"/>
          <w:sz w:val="12"/>
          <w:szCs w:val="12"/>
        </w:rPr>
        <w:t>Существующие водопроводные сети проложены подземным способом. Тупиковые, состоящие из чугунных, стальных, полиэтиленовых и асбестоцементных труб диаметром от 69 до 100 мм, общей протяженностью 8,0 км.</w:t>
      </w:r>
    </w:p>
    <w:p w:rsidR="000E1482" w:rsidRPr="000E1482" w:rsidRDefault="000E1482" w:rsidP="000E1482">
      <w:pPr>
        <w:pStyle w:val="aff2"/>
        <w:ind w:firstLine="284"/>
        <w:jc w:val="both"/>
        <w:rPr>
          <w:rFonts w:ascii="Times New Roman" w:hAnsi="Times New Roman" w:cs="Times New Roman"/>
          <w:sz w:val="12"/>
          <w:szCs w:val="12"/>
        </w:rPr>
      </w:pPr>
      <w:r w:rsidRPr="000E1482">
        <w:rPr>
          <w:rFonts w:ascii="Times New Roman" w:hAnsi="Times New Roman" w:cs="Times New Roman"/>
          <w:sz w:val="12"/>
          <w:szCs w:val="12"/>
        </w:rPr>
        <w:t>Характеристика водопроводных сете</w:t>
      </w:r>
      <w:r w:rsidR="00D7149B">
        <w:rPr>
          <w:rFonts w:ascii="Times New Roman" w:hAnsi="Times New Roman" w:cs="Times New Roman"/>
          <w:sz w:val="12"/>
          <w:szCs w:val="12"/>
        </w:rPr>
        <w:t>й систем водоснабжения населен</w:t>
      </w:r>
      <w:r w:rsidRPr="000E1482">
        <w:rPr>
          <w:rFonts w:ascii="Times New Roman" w:hAnsi="Times New Roman" w:cs="Times New Roman"/>
          <w:sz w:val="12"/>
          <w:szCs w:val="12"/>
        </w:rPr>
        <w:t>ных пунктов Липовка и Старая Дмитриевка представлена в таблице 2.1.4.4.1</w:t>
      </w:r>
    </w:p>
    <w:p w:rsidR="000E1482" w:rsidRDefault="000E1482" w:rsidP="000E1482">
      <w:pPr>
        <w:pStyle w:val="aff2"/>
        <w:ind w:firstLine="284"/>
        <w:jc w:val="both"/>
        <w:rPr>
          <w:rFonts w:ascii="Times New Roman" w:hAnsi="Times New Roman" w:cs="Times New Roman"/>
          <w:sz w:val="12"/>
          <w:szCs w:val="12"/>
        </w:rPr>
      </w:pPr>
      <w:r w:rsidRPr="000E1482">
        <w:rPr>
          <w:rFonts w:ascii="Times New Roman" w:hAnsi="Times New Roman" w:cs="Times New Roman"/>
          <w:sz w:val="12"/>
          <w:szCs w:val="12"/>
        </w:rPr>
        <w:t>Таблица 2.1.4.4.1 - Характеристика систем водоснабжения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1"/>
        <w:gridCol w:w="3544"/>
        <w:gridCol w:w="1560"/>
        <w:gridCol w:w="1988"/>
      </w:tblGrid>
      <w:tr w:rsidR="00D7149B" w:rsidRPr="00D7149B" w:rsidTr="00D7149B">
        <w:trPr>
          <w:trHeight w:val="70"/>
        </w:trPr>
        <w:tc>
          <w:tcPr>
            <w:tcW w:w="286"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w:t>
            </w:r>
            <w:r>
              <w:rPr>
                <w:rFonts w:ascii="Times New Roman" w:hAnsi="Times New Roman" w:cs="Times New Roman"/>
                <w:sz w:val="12"/>
                <w:szCs w:val="12"/>
                <w:lang w:val="ru-RU"/>
              </w:rPr>
              <w:t xml:space="preserve"> </w:t>
            </w:r>
            <w:r w:rsidRPr="00D7149B">
              <w:rPr>
                <w:rFonts w:ascii="Times New Roman" w:hAnsi="Times New Roman" w:cs="Times New Roman"/>
                <w:sz w:val="12"/>
                <w:szCs w:val="12"/>
              </w:rPr>
              <w:t>п/п</w:t>
            </w:r>
          </w:p>
        </w:tc>
        <w:tc>
          <w:tcPr>
            <w:tcW w:w="2355"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Наименование</w:t>
            </w:r>
            <w:r>
              <w:rPr>
                <w:rFonts w:ascii="Times New Roman" w:hAnsi="Times New Roman" w:cs="Times New Roman"/>
                <w:sz w:val="12"/>
                <w:szCs w:val="12"/>
                <w:lang w:val="ru-RU"/>
              </w:rPr>
              <w:t xml:space="preserve"> </w:t>
            </w:r>
            <w:r w:rsidRPr="00D7149B">
              <w:rPr>
                <w:rFonts w:ascii="Times New Roman" w:hAnsi="Times New Roman" w:cs="Times New Roman"/>
                <w:sz w:val="12"/>
                <w:szCs w:val="12"/>
              </w:rPr>
              <w:t>параметра</w:t>
            </w:r>
          </w:p>
        </w:tc>
        <w:tc>
          <w:tcPr>
            <w:tcW w:w="1037"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с.</w:t>
            </w:r>
            <w:r w:rsidRPr="00D7149B">
              <w:rPr>
                <w:rFonts w:ascii="Times New Roman" w:hAnsi="Times New Roman" w:cs="Times New Roman"/>
                <w:spacing w:val="-1"/>
                <w:sz w:val="12"/>
                <w:szCs w:val="12"/>
              </w:rPr>
              <w:t xml:space="preserve"> </w:t>
            </w:r>
            <w:r w:rsidRPr="00D7149B">
              <w:rPr>
                <w:rFonts w:ascii="Times New Roman" w:hAnsi="Times New Roman" w:cs="Times New Roman"/>
                <w:sz w:val="12"/>
                <w:szCs w:val="12"/>
              </w:rPr>
              <w:t>Липовка</w:t>
            </w:r>
          </w:p>
        </w:tc>
        <w:tc>
          <w:tcPr>
            <w:tcW w:w="1321"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с.</w:t>
            </w:r>
            <w:r w:rsidRPr="00D7149B">
              <w:rPr>
                <w:rFonts w:ascii="Times New Roman" w:hAnsi="Times New Roman" w:cs="Times New Roman"/>
                <w:spacing w:val="-3"/>
                <w:sz w:val="12"/>
                <w:szCs w:val="12"/>
              </w:rPr>
              <w:t xml:space="preserve"> </w:t>
            </w:r>
            <w:r w:rsidRPr="00D7149B">
              <w:rPr>
                <w:rFonts w:ascii="Times New Roman" w:hAnsi="Times New Roman" w:cs="Times New Roman"/>
                <w:sz w:val="12"/>
                <w:szCs w:val="12"/>
              </w:rPr>
              <w:t>Старая</w:t>
            </w:r>
            <w:r w:rsidRPr="00D7149B">
              <w:rPr>
                <w:rFonts w:ascii="Times New Roman" w:hAnsi="Times New Roman" w:cs="Times New Roman"/>
                <w:spacing w:val="-3"/>
                <w:sz w:val="12"/>
                <w:szCs w:val="12"/>
              </w:rPr>
              <w:t xml:space="preserve"> </w:t>
            </w:r>
            <w:r w:rsidRPr="00D7149B">
              <w:rPr>
                <w:rFonts w:ascii="Times New Roman" w:hAnsi="Times New Roman" w:cs="Times New Roman"/>
                <w:sz w:val="12"/>
                <w:szCs w:val="12"/>
              </w:rPr>
              <w:t>Дмитриевка</w:t>
            </w:r>
          </w:p>
        </w:tc>
      </w:tr>
      <w:tr w:rsidR="00D7149B" w:rsidRPr="00D7149B" w:rsidTr="00D7149B">
        <w:trPr>
          <w:trHeight w:val="70"/>
        </w:trPr>
        <w:tc>
          <w:tcPr>
            <w:tcW w:w="286"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1.</w:t>
            </w:r>
          </w:p>
        </w:tc>
        <w:tc>
          <w:tcPr>
            <w:tcW w:w="2355" w:type="pct"/>
            <w:vAlign w:val="center"/>
          </w:tcPr>
          <w:p w:rsidR="00D7149B" w:rsidRPr="00D7149B" w:rsidRDefault="00D7149B" w:rsidP="00D7149B">
            <w:pPr>
              <w:pStyle w:val="aff2"/>
              <w:jc w:val="center"/>
              <w:rPr>
                <w:rFonts w:ascii="Times New Roman" w:hAnsi="Times New Roman" w:cs="Times New Roman"/>
                <w:sz w:val="12"/>
                <w:szCs w:val="12"/>
                <w:lang w:val="ru-RU"/>
              </w:rPr>
            </w:pPr>
            <w:r w:rsidRPr="00D7149B">
              <w:rPr>
                <w:rFonts w:ascii="Times New Roman" w:hAnsi="Times New Roman" w:cs="Times New Roman"/>
                <w:spacing w:val="-5"/>
                <w:sz w:val="12"/>
                <w:szCs w:val="12"/>
                <w:lang w:val="ru-RU"/>
              </w:rPr>
              <w:t>Устройство водопровода (закольцо-</w:t>
            </w:r>
            <w:r w:rsidRPr="00D7149B">
              <w:rPr>
                <w:rFonts w:ascii="Times New Roman" w:hAnsi="Times New Roman" w:cs="Times New Roman"/>
                <w:spacing w:val="-57"/>
                <w:sz w:val="12"/>
                <w:szCs w:val="12"/>
                <w:lang w:val="ru-RU"/>
              </w:rPr>
              <w:t xml:space="preserve"> </w:t>
            </w:r>
            <w:r w:rsidRPr="00D7149B">
              <w:rPr>
                <w:rFonts w:ascii="Times New Roman" w:hAnsi="Times New Roman" w:cs="Times New Roman"/>
                <w:spacing w:val="-6"/>
                <w:sz w:val="12"/>
                <w:szCs w:val="12"/>
                <w:lang w:val="ru-RU"/>
              </w:rPr>
              <w:t>ван,</w:t>
            </w:r>
            <w:r w:rsidRPr="00D7149B">
              <w:rPr>
                <w:rFonts w:ascii="Times New Roman" w:hAnsi="Times New Roman" w:cs="Times New Roman"/>
                <w:spacing w:val="-12"/>
                <w:sz w:val="12"/>
                <w:szCs w:val="12"/>
                <w:lang w:val="ru-RU"/>
              </w:rPr>
              <w:t xml:space="preserve"> </w:t>
            </w:r>
            <w:r w:rsidRPr="00D7149B">
              <w:rPr>
                <w:rFonts w:ascii="Times New Roman" w:hAnsi="Times New Roman" w:cs="Times New Roman"/>
                <w:spacing w:val="-6"/>
                <w:sz w:val="12"/>
                <w:szCs w:val="12"/>
                <w:lang w:val="ru-RU"/>
              </w:rPr>
              <w:t>тупиковый,</w:t>
            </w:r>
            <w:r w:rsidRPr="00D7149B">
              <w:rPr>
                <w:rFonts w:ascii="Times New Roman" w:hAnsi="Times New Roman" w:cs="Times New Roman"/>
                <w:spacing w:val="-12"/>
                <w:sz w:val="12"/>
                <w:szCs w:val="12"/>
                <w:lang w:val="ru-RU"/>
              </w:rPr>
              <w:t xml:space="preserve"> </w:t>
            </w:r>
            <w:r w:rsidRPr="00D7149B">
              <w:rPr>
                <w:rFonts w:ascii="Times New Roman" w:hAnsi="Times New Roman" w:cs="Times New Roman"/>
                <w:spacing w:val="-6"/>
                <w:sz w:val="12"/>
                <w:szCs w:val="12"/>
                <w:lang w:val="ru-RU"/>
              </w:rPr>
              <w:t>смешанный)</w:t>
            </w:r>
          </w:p>
        </w:tc>
        <w:tc>
          <w:tcPr>
            <w:tcW w:w="1037"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тупиковый</w:t>
            </w:r>
          </w:p>
        </w:tc>
        <w:tc>
          <w:tcPr>
            <w:tcW w:w="1321"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тупиковый</w:t>
            </w:r>
          </w:p>
        </w:tc>
      </w:tr>
      <w:tr w:rsidR="00D7149B" w:rsidRPr="00D7149B" w:rsidTr="00D7149B">
        <w:trPr>
          <w:trHeight w:val="70"/>
        </w:trPr>
        <w:tc>
          <w:tcPr>
            <w:tcW w:w="286"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2.</w:t>
            </w:r>
          </w:p>
        </w:tc>
        <w:tc>
          <w:tcPr>
            <w:tcW w:w="2355"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pacing w:val="-6"/>
                <w:sz w:val="12"/>
                <w:szCs w:val="12"/>
              </w:rPr>
              <w:t>Протяженность,</w:t>
            </w:r>
            <w:r w:rsidRPr="00D7149B">
              <w:rPr>
                <w:rFonts w:ascii="Times New Roman" w:hAnsi="Times New Roman" w:cs="Times New Roman"/>
                <w:spacing w:val="-11"/>
                <w:sz w:val="12"/>
                <w:szCs w:val="12"/>
              </w:rPr>
              <w:t xml:space="preserve"> </w:t>
            </w:r>
            <w:r w:rsidRPr="00D7149B">
              <w:rPr>
                <w:rFonts w:ascii="Times New Roman" w:hAnsi="Times New Roman" w:cs="Times New Roman"/>
                <w:spacing w:val="-5"/>
                <w:sz w:val="12"/>
                <w:szCs w:val="12"/>
              </w:rPr>
              <w:t>км</w:t>
            </w:r>
          </w:p>
        </w:tc>
        <w:tc>
          <w:tcPr>
            <w:tcW w:w="1037"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4,0</w:t>
            </w:r>
          </w:p>
        </w:tc>
        <w:tc>
          <w:tcPr>
            <w:tcW w:w="1321"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4,0</w:t>
            </w:r>
          </w:p>
        </w:tc>
      </w:tr>
      <w:tr w:rsidR="00D7149B" w:rsidRPr="00D7149B" w:rsidTr="00D7149B">
        <w:trPr>
          <w:trHeight w:val="70"/>
        </w:trPr>
        <w:tc>
          <w:tcPr>
            <w:tcW w:w="286"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3.</w:t>
            </w:r>
          </w:p>
        </w:tc>
        <w:tc>
          <w:tcPr>
            <w:tcW w:w="2355"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pacing w:val="-6"/>
                <w:sz w:val="12"/>
                <w:szCs w:val="12"/>
              </w:rPr>
              <w:t>Год</w:t>
            </w:r>
            <w:r w:rsidRPr="00D7149B">
              <w:rPr>
                <w:rFonts w:ascii="Times New Roman" w:hAnsi="Times New Roman" w:cs="Times New Roman"/>
                <w:spacing w:val="-12"/>
                <w:sz w:val="12"/>
                <w:szCs w:val="12"/>
              </w:rPr>
              <w:t xml:space="preserve"> </w:t>
            </w:r>
            <w:r w:rsidRPr="00D7149B">
              <w:rPr>
                <w:rFonts w:ascii="Times New Roman" w:hAnsi="Times New Roman" w:cs="Times New Roman"/>
                <w:spacing w:val="-6"/>
                <w:sz w:val="12"/>
                <w:szCs w:val="12"/>
              </w:rPr>
              <w:t>ввода</w:t>
            </w:r>
            <w:r w:rsidRPr="00D7149B">
              <w:rPr>
                <w:rFonts w:ascii="Times New Roman" w:hAnsi="Times New Roman" w:cs="Times New Roman"/>
                <w:spacing w:val="-13"/>
                <w:sz w:val="12"/>
                <w:szCs w:val="12"/>
              </w:rPr>
              <w:t xml:space="preserve"> </w:t>
            </w:r>
            <w:r w:rsidRPr="00D7149B">
              <w:rPr>
                <w:rFonts w:ascii="Times New Roman" w:hAnsi="Times New Roman" w:cs="Times New Roman"/>
                <w:spacing w:val="-5"/>
                <w:sz w:val="12"/>
                <w:szCs w:val="12"/>
              </w:rPr>
              <w:t>в</w:t>
            </w:r>
            <w:r w:rsidRPr="00D7149B">
              <w:rPr>
                <w:rFonts w:ascii="Times New Roman" w:hAnsi="Times New Roman" w:cs="Times New Roman"/>
                <w:spacing w:val="-12"/>
                <w:sz w:val="12"/>
                <w:szCs w:val="12"/>
              </w:rPr>
              <w:t xml:space="preserve"> </w:t>
            </w:r>
            <w:r w:rsidRPr="00D7149B">
              <w:rPr>
                <w:rFonts w:ascii="Times New Roman" w:hAnsi="Times New Roman" w:cs="Times New Roman"/>
                <w:spacing w:val="-5"/>
                <w:sz w:val="12"/>
                <w:szCs w:val="12"/>
              </w:rPr>
              <w:t>эксплуатацию</w:t>
            </w:r>
          </w:p>
        </w:tc>
        <w:tc>
          <w:tcPr>
            <w:tcW w:w="1037"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н/д</w:t>
            </w:r>
          </w:p>
        </w:tc>
        <w:tc>
          <w:tcPr>
            <w:tcW w:w="1321"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н/д</w:t>
            </w:r>
          </w:p>
        </w:tc>
      </w:tr>
      <w:tr w:rsidR="00D7149B" w:rsidRPr="00D7149B" w:rsidTr="00D7149B">
        <w:trPr>
          <w:trHeight w:val="70"/>
        </w:trPr>
        <w:tc>
          <w:tcPr>
            <w:tcW w:w="286"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4.</w:t>
            </w:r>
          </w:p>
        </w:tc>
        <w:tc>
          <w:tcPr>
            <w:tcW w:w="2355"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Материал</w:t>
            </w:r>
          </w:p>
        </w:tc>
        <w:tc>
          <w:tcPr>
            <w:tcW w:w="1037" w:type="pct"/>
            <w:vAlign w:val="center"/>
          </w:tcPr>
          <w:p w:rsidR="00D7149B" w:rsidRPr="00D7149B" w:rsidRDefault="00D7149B" w:rsidP="00D7149B">
            <w:pPr>
              <w:pStyle w:val="aff2"/>
              <w:jc w:val="center"/>
              <w:rPr>
                <w:rFonts w:ascii="Times New Roman" w:hAnsi="Times New Roman" w:cs="Times New Roman"/>
                <w:sz w:val="12"/>
                <w:szCs w:val="12"/>
                <w:lang w:val="ru-RU"/>
              </w:rPr>
            </w:pPr>
            <w:r w:rsidRPr="00D7149B">
              <w:rPr>
                <w:rFonts w:ascii="Times New Roman" w:hAnsi="Times New Roman" w:cs="Times New Roman"/>
                <w:spacing w:val="-8"/>
                <w:sz w:val="12"/>
                <w:szCs w:val="12"/>
                <w:lang w:val="ru-RU"/>
              </w:rPr>
              <w:t>п/э,</w:t>
            </w:r>
            <w:r w:rsidRPr="00D7149B">
              <w:rPr>
                <w:rFonts w:ascii="Times New Roman" w:hAnsi="Times New Roman" w:cs="Times New Roman"/>
                <w:spacing w:val="-15"/>
                <w:sz w:val="12"/>
                <w:szCs w:val="12"/>
                <w:lang w:val="ru-RU"/>
              </w:rPr>
              <w:t xml:space="preserve"> </w:t>
            </w:r>
            <w:r w:rsidRPr="00D7149B">
              <w:rPr>
                <w:rFonts w:ascii="Times New Roman" w:hAnsi="Times New Roman" w:cs="Times New Roman"/>
                <w:spacing w:val="-8"/>
                <w:sz w:val="12"/>
                <w:szCs w:val="12"/>
                <w:lang w:val="ru-RU"/>
              </w:rPr>
              <w:t>чугун,</w:t>
            </w:r>
            <w:r w:rsidRPr="00D7149B">
              <w:rPr>
                <w:rFonts w:ascii="Times New Roman" w:hAnsi="Times New Roman" w:cs="Times New Roman"/>
                <w:spacing w:val="-15"/>
                <w:sz w:val="12"/>
                <w:szCs w:val="12"/>
                <w:lang w:val="ru-RU"/>
              </w:rPr>
              <w:t xml:space="preserve"> </w:t>
            </w:r>
            <w:r w:rsidRPr="00D7149B">
              <w:rPr>
                <w:rFonts w:ascii="Times New Roman" w:hAnsi="Times New Roman" w:cs="Times New Roman"/>
                <w:spacing w:val="-7"/>
                <w:sz w:val="12"/>
                <w:szCs w:val="12"/>
                <w:lang w:val="ru-RU"/>
              </w:rPr>
              <w:t>сталь,</w:t>
            </w:r>
            <w:r w:rsidRPr="00D7149B">
              <w:rPr>
                <w:rFonts w:ascii="Times New Roman" w:hAnsi="Times New Roman" w:cs="Times New Roman"/>
                <w:spacing w:val="-14"/>
                <w:sz w:val="12"/>
                <w:szCs w:val="12"/>
                <w:lang w:val="ru-RU"/>
              </w:rPr>
              <w:t xml:space="preserve"> </w:t>
            </w:r>
            <w:r>
              <w:rPr>
                <w:rFonts w:ascii="Times New Roman" w:hAnsi="Times New Roman" w:cs="Times New Roman"/>
                <w:spacing w:val="-7"/>
                <w:sz w:val="12"/>
                <w:szCs w:val="12"/>
                <w:lang w:val="ru-RU"/>
              </w:rPr>
              <w:t>ас</w:t>
            </w:r>
            <w:r w:rsidRPr="00D7149B">
              <w:rPr>
                <w:rFonts w:ascii="Times New Roman" w:hAnsi="Times New Roman" w:cs="Times New Roman"/>
                <w:sz w:val="12"/>
                <w:szCs w:val="12"/>
                <w:lang w:val="ru-RU"/>
              </w:rPr>
              <w:t>бест</w:t>
            </w:r>
          </w:p>
        </w:tc>
        <w:tc>
          <w:tcPr>
            <w:tcW w:w="1321" w:type="pct"/>
            <w:vAlign w:val="center"/>
          </w:tcPr>
          <w:p w:rsidR="00D7149B" w:rsidRPr="00D7149B" w:rsidRDefault="00D7149B" w:rsidP="00D7149B">
            <w:pPr>
              <w:pStyle w:val="aff2"/>
              <w:jc w:val="center"/>
              <w:rPr>
                <w:rFonts w:ascii="Times New Roman" w:hAnsi="Times New Roman" w:cs="Times New Roman"/>
                <w:sz w:val="12"/>
                <w:szCs w:val="12"/>
                <w:lang w:val="ru-RU"/>
              </w:rPr>
            </w:pPr>
            <w:r w:rsidRPr="00D7149B">
              <w:rPr>
                <w:rFonts w:ascii="Times New Roman" w:hAnsi="Times New Roman" w:cs="Times New Roman"/>
                <w:spacing w:val="-8"/>
                <w:sz w:val="12"/>
                <w:szCs w:val="12"/>
                <w:lang w:val="ru-RU"/>
              </w:rPr>
              <w:t>п/э,</w:t>
            </w:r>
            <w:r w:rsidRPr="00D7149B">
              <w:rPr>
                <w:rFonts w:ascii="Times New Roman" w:hAnsi="Times New Roman" w:cs="Times New Roman"/>
                <w:spacing w:val="-14"/>
                <w:sz w:val="12"/>
                <w:szCs w:val="12"/>
                <w:lang w:val="ru-RU"/>
              </w:rPr>
              <w:t xml:space="preserve"> </w:t>
            </w:r>
            <w:r w:rsidRPr="00D7149B">
              <w:rPr>
                <w:rFonts w:ascii="Times New Roman" w:hAnsi="Times New Roman" w:cs="Times New Roman"/>
                <w:spacing w:val="-8"/>
                <w:sz w:val="12"/>
                <w:szCs w:val="12"/>
                <w:lang w:val="ru-RU"/>
              </w:rPr>
              <w:t>чугун,</w:t>
            </w:r>
            <w:r w:rsidRPr="00D7149B">
              <w:rPr>
                <w:rFonts w:ascii="Times New Roman" w:hAnsi="Times New Roman" w:cs="Times New Roman"/>
                <w:spacing w:val="-14"/>
                <w:sz w:val="12"/>
                <w:szCs w:val="12"/>
                <w:lang w:val="ru-RU"/>
              </w:rPr>
              <w:t xml:space="preserve"> </w:t>
            </w:r>
            <w:r w:rsidRPr="00D7149B">
              <w:rPr>
                <w:rFonts w:ascii="Times New Roman" w:hAnsi="Times New Roman" w:cs="Times New Roman"/>
                <w:spacing w:val="-7"/>
                <w:sz w:val="12"/>
                <w:szCs w:val="12"/>
                <w:lang w:val="ru-RU"/>
              </w:rPr>
              <w:t>сталь,</w:t>
            </w:r>
            <w:r w:rsidRPr="00D7149B">
              <w:rPr>
                <w:rFonts w:ascii="Times New Roman" w:hAnsi="Times New Roman" w:cs="Times New Roman"/>
                <w:spacing w:val="-14"/>
                <w:sz w:val="12"/>
                <w:szCs w:val="12"/>
                <w:lang w:val="ru-RU"/>
              </w:rPr>
              <w:t xml:space="preserve"> </w:t>
            </w:r>
            <w:r w:rsidRPr="00D7149B">
              <w:rPr>
                <w:rFonts w:ascii="Times New Roman" w:hAnsi="Times New Roman" w:cs="Times New Roman"/>
                <w:spacing w:val="-7"/>
                <w:sz w:val="12"/>
                <w:szCs w:val="12"/>
                <w:lang w:val="ru-RU"/>
              </w:rPr>
              <w:t>асбест</w:t>
            </w:r>
          </w:p>
        </w:tc>
      </w:tr>
      <w:tr w:rsidR="00D7149B" w:rsidRPr="00D7149B" w:rsidTr="00D7149B">
        <w:trPr>
          <w:trHeight w:val="70"/>
        </w:trPr>
        <w:tc>
          <w:tcPr>
            <w:tcW w:w="286"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5.</w:t>
            </w:r>
          </w:p>
        </w:tc>
        <w:tc>
          <w:tcPr>
            <w:tcW w:w="2355"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pacing w:val="-6"/>
                <w:sz w:val="12"/>
                <w:szCs w:val="12"/>
              </w:rPr>
              <w:t>Диаметр</w:t>
            </w:r>
            <w:r w:rsidRPr="00D7149B">
              <w:rPr>
                <w:rFonts w:ascii="Times New Roman" w:hAnsi="Times New Roman" w:cs="Times New Roman"/>
                <w:spacing w:val="-11"/>
                <w:sz w:val="12"/>
                <w:szCs w:val="12"/>
              </w:rPr>
              <w:t xml:space="preserve"> </w:t>
            </w:r>
            <w:r w:rsidRPr="00D7149B">
              <w:rPr>
                <w:rFonts w:ascii="Times New Roman" w:hAnsi="Times New Roman" w:cs="Times New Roman"/>
                <w:spacing w:val="-6"/>
                <w:sz w:val="12"/>
                <w:szCs w:val="12"/>
              </w:rPr>
              <w:t>трубопроводов,</w:t>
            </w:r>
            <w:r w:rsidRPr="00D7149B">
              <w:rPr>
                <w:rFonts w:ascii="Times New Roman" w:hAnsi="Times New Roman" w:cs="Times New Roman"/>
                <w:spacing w:val="-11"/>
                <w:sz w:val="12"/>
                <w:szCs w:val="12"/>
              </w:rPr>
              <w:t xml:space="preserve"> </w:t>
            </w:r>
            <w:r w:rsidRPr="00D7149B">
              <w:rPr>
                <w:rFonts w:ascii="Times New Roman" w:hAnsi="Times New Roman" w:cs="Times New Roman"/>
                <w:spacing w:val="-5"/>
                <w:sz w:val="12"/>
                <w:szCs w:val="12"/>
              </w:rPr>
              <w:t>мм</w:t>
            </w:r>
          </w:p>
        </w:tc>
        <w:tc>
          <w:tcPr>
            <w:tcW w:w="1037"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pacing w:val="-6"/>
                <w:sz w:val="12"/>
                <w:szCs w:val="12"/>
              </w:rPr>
              <w:t>Ø</w:t>
            </w:r>
            <w:r w:rsidRPr="00D7149B">
              <w:rPr>
                <w:rFonts w:ascii="Times New Roman" w:hAnsi="Times New Roman" w:cs="Times New Roman"/>
                <w:spacing w:val="-8"/>
                <w:sz w:val="12"/>
                <w:szCs w:val="12"/>
              </w:rPr>
              <w:t xml:space="preserve"> </w:t>
            </w:r>
            <w:r w:rsidRPr="00D7149B">
              <w:rPr>
                <w:rFonts w:ascii="Times New Roman" w:hAnsi="Times New Roman" w:cs="Times New Roman"/>
                <w:spacing w:val="-6"/>
                <w:sz w:val="12"/>
                <w:szCs w:val="12"/>
              </w:rPr>
              <w:t>69-100</w:t>
            </w:r>
          </w:p>
        </w:tc>
        <w:tc>
          <w:tcPr>
            <w:tcW w:w="1321"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pacing w:val="-6"/>
                <w:sz w:val="12"/>
                <w:szCs w:val="12"/>
              </w:rPr>
              <w:t>Ø</w:t>
            </w:r>
            <w:r w:rsidRPr="00D7149B">
              <w:rPr>
                <w:rFonts w:ascii="Times New Roman" w:hAnsi="Times New Roman" w:cs="Times New Roman"/>
                <w:spacing w:val="-8"/>
                <w:sz w:val="12"/>
                <w:szCs w:val="12"/>
              </w:rPr>
              <w:t xml:space="preserve"> </w:t>
            </w:r>
            <w:r w:rsidRPr="00D7149B">
              <w:rPr>
                <w:rFonts w:ascii="Times New Roman" w:hAnsi="Times New Roman" w:cs="Times New Roman"/>
                <w:spacing w:val="-6"/>
                <w:sz w:val="12"/>
                <w:szCs w:val="12"/>
              </w:rPr>
              <w:t>69-100</w:t>
            </w:r>
          </w:p>
        </w:tc>
      </w:tr>
      <w:tr w:rsidR="00D7149B" w:rsidRPr="00D7149B" w:rsidTr="00D7149B">
        <w:trPr>
          <w:trHeight w:val="70"/>
        </w:trPr>
        <w:tc>
          <w:tcPr>
            <w:tcW w:w="286"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6.</w:t>
            </w:r>
          </w:p>
        </w:tc>
        <w:tc>
          <w:tcPr>
            <w:tcW w:w="2355"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Износ</w:t>
            </w:r>
            <w:r w:rsidRPr="00D7149B">
              <w:rPr>
                <w:rFonts w:ascii="Times New Roman" w:hAnsi="Times New Roman" w:cs="Times New Roman"/>
                <w:spacing w:val="-4"/>
                <w:sz w:val="12"/>
                <w:szCs w:val="12"/>
              </w:rPr>
              <w:t xml:space="preserve"> </w:t>
            </w:r>
            <w:r w:rsidRPr="00D7149B">
              <w:rPr>
                <w:rFonts w:ascii="Times New Roman" w:hAnsi="Times New Roman" w:cs="Times New Roman"/>
                <w:sz w:val="12"/>
                <w:szCs w:val="12"/>
              </w:rPr>
              <w:t>труб,</w:t>
            </w:r>
            <w:r w:rsidRPr="00D7149B">
              <w:rPr>
                <w:rFonts w:ascii="Times New Roman" w:hAnsi="Times New Roman" w:cs="Times New Roman"/>
                <w:spacing w:val="1"/>
                <w:sz w:val="12"/>
                <w:szCs w:val="12"/>
              </w:rPr>
              <w:t xml:space="preserve"> </w:t>
            </w:r>
            <w:r w:rsidRPr="00D7149B">
              <w:rPr>
                <w:rFonts w:ascii="Times New Roman" w:hAnsi="Times New Roman" w:cs="Times New Roman"/>
                <w:sz w:val="12"/>
                <w:szCs w:val="12"/>
              </w:rPr>
              <w:t>%</w:t>
            </w:r>
          </w:p>
        </w:tc>
        <w:tc>
          <w:tcPr>
            <w:tcW w:w="1037"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70-80%</w:t>
            </w:r>
          </w:p>
        </w:tc>
        <w:tc>
          <w:tcPr>
            <w:tcW w:w="1321"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70-80%</w:t>
            </w:r>
          </w:p>
        </w:tc>
      </w:tr>
      <w:tr w:rsidR="00D7149B" w:rsidRPr="00D7149B" w:rsidTr="00D7149B">
        <w:trPr>
          <w:trHeight w:val="70"/>
        </w:trPr>
        <w:tc>
          <w:tcPr>
            <w:tcW w:w="286"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7.</w:t>
            </w:r>
          </w:p>
        </w:tc>
        <w:tc>
          <w:tcPr>
            <w:tcW w:w="2355"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Количество пожарных гидрантов,</w:t>
            </w:r>
            <w:r w:rsidRPr="00D7149B">
              <w:rPr>
                <w:rFonts w:ascii="Times New Roman" w:hAnsi="Times New Roman" w:cs="Times New Roman"/>
                <w:spacing w:val="-57"/>
                <w:sz w:val="12"/>
                <w:szCs w:val="12"/>
              </w:rPr>
              <w:t xml:space="preserve"> </w:t>
            </w:r>
            <w:r w:rsidRPr="00D7149B">
              <w:rPr>
                <w:rFonts w:ascii="Times New Roman" w:hAnsi="Times New Roman" w:cs="Times New Roman"/>
                <w:sz w:val="12"/>
                <w:szCs w:val="12"/>
              </w:rPr>
              <w:t>шт</w:t>
            </w:r>
          </w:p>
        </w:tc>
        <w:tc>
          <w:tcPr>
            <w:tcW w:w="1037"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5</w:t>
            </w:r>
          </w:p>
        </w:tc>
        <w:tc>
          <w:tcPr>
            <w:tcW w:w="1321"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3</w:t>
            </w:r>
            <w:r>
              <w:rPr>
                <w:rFonts w:ascii="Times New Roman" w:hAnsi="Times New Roman" w:cs="Times New Roman"/>
                <w:sz w:val="12"/>
                <w:szCs w:val="12"/>
                <w:lang w:val="ru-RU"/>
              </w:rPr>
              <w:t xml:space="preserve"> </w:t>
            </w:r>
            <w:r w:rsidRPr="00D7149B">
              <w:rPr>
                <w:rFonts w:ascii="Times New Roman" w:hAnsi="Times New Roman" w:cs="Times New Roman"/>
                <w:spacing w:val="-7"/>
                <w:sz w:val="12"/>
                <w:szCs w:val="12"/>
              </w:rPr>
              <w:t>(1</w:t>
            </w:r>
            <w:r w:rsidRPr="00D7149B">
              <w:rPr>
                <w:rFonts w:ascii="Times New Roman" w:hAnsi="Times New Roman" w:cs="Times New Roman"/>
                <w:spacing w:val="-15"/>
                <w:sz w:val="12"/>
                <w:szCs w:val="12"/>
              </w:rPr>
              <w:t xml:space="preserve"> </w:t>
            </w:r>
            <w:r w:rsidRPr="00D7149B">
              <w:rPr>
                <w:rFonts w:ascii="Times New Roman" w:hAnsi="Times New Roman" w:cs="Times New Roman"/>
                <w:spacing w:val="-7"/>
                <w:sz w:val="12"/>
                <w:szCs w:val="12"/>
              </w:rPr>
              <w:t>рабочий)</w:t>
            </w:r>
          </w:p>
        </w:tc>
      </w:tr>
      <w:tr w:rsidR="00D7149B" w:rsidRPr="00D7149B" w:rsidTr="00D7149B">
        <w:trPr>
          <w:trHeight w:val="70"/>
        </w:trPr>
        <w:tc>
          <w:tcPr>
            <w:tcW w:w="286"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8.</w:t>
            </w:r>
          </w:p>
        </w:tc>
        <w:tc>
          <w:tcPr>
            <w:tcW w:w="2355" w:type="pct"/>
            <w:vAlign w:val="center"/>
          </w:tcPr>
          <w:p w:rsidR="00D7149B" w:rsidRPr="00D7149B" w:rsidRDefault="00D7149B" w:rsidP="00D7149B">
            <w:pPr>
              <w:pStyle w:val="aff2"/>
              <w:jc w:val="center"/>
              <w:rPr>
                <w:rFonts w:ascii="Times New Roman" w:hAnsi="Times New Roman" w:cs="Times New Roman"/>
                <w:sz w:val="12"/>
                <w:szCs w:val="12"/>
                <w:lang w:val="ru-RU"/>
              </w:rPr>
            </w:pPr>
            <w:r w:rsidRPr="00D7149B">
              <w:rPr>
                <w:rFonts w:ascii="Times New Roman" w:hAnsi="Times New Roman" w:cs="Times New Roman"/>
                <w:sz w:val="12"/>
                <w:szCs w:val="12"/>
                <w:lang w:val="ru-RU"/>
              </w:rPr>
              <w:t>Количество</w:t>
            </w:r>
            <w:r w:rsidRPr="00D7149B">
              <w:rPr>
                <w:rFonts w:ascii="Times New Roman" w:hAnsi="Times New Roman" w:cs="Times New Roman"/>
                <w:spacing w:val="-2"/>
                <w:sz w:val="12"/>
                <w:szCs w:val="12"/>
                <w:lang w:val="ru-RU"/>
              </w:rPr>
              <w:t xml:space="preserve"> </w:t>
            </w:r>
            <w:r w:rsidRPr="00D7149B">
              <w:rPr>
                <w:rFonts w:ascii="Times New Roman" w:hAnsi="Times New Roman" w:cs="Times New Roman"/>
                <w:sz w:val="12"/>
                <w:szCs w:val="12"/>
                <w:lang w:val="ru-RU"/>
              </w:rPr>
              <w:t>водопроводных</w:t>
            </w:r>
            <w:r w:rsidRPr="00D7149B">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колод</w:t>
            </w:r>
            <w:r w:rsidRPr="00D7149B">
              <w:rPr>
                <w:rFonts w:ascii="Times New Roman" w:hAnsi="Times New Roman" w:cs="Times New Roman"/>
                <w:sz w:val="12"/>
                <w:szCs w:val="12"/>
                <w:lang w:val="ru-RU"/>
              </w:rPr>
              <w:t>цев,</w:t>
            </w:r>
            <w:r w:rsidRPr="00D7149B">
              <w:rPr>
                <w:rFonts w:ascii="Times New Roman" w:hAnsi="Times New Roman" w:cs="Times New Roman"/>
                <w:spacing w:val="-2"/>
                <w:sz w:val="12"/>
                <w:szCs w:val="12"/>
                <w:lang w:val="ru-RU"/>
              </w:rPr>
              <w:t xml:space="preserve"> </w:t>
            </w:r>
            <w:r w:rsidRPr="00D7149B">
              <w:rPr>
                <w:rFonts w:ascii="Times New Roman" w:hAnsi="Times New Roman" w:cs="Times New Roman"/>
                <w:sz w:val="12"/>
                <w:szCs w:val="12"/>
                <w:lang w:val="ru-RU"/>
              </w:rPr>
              <w:t>шт</w:t>
            </w:r>
          </w:p>
        </w:tc>
        <w:tc>
          <w:tcPr>
            <w:tcW w:w="1037"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pacing w:val="-8"/>
                <w:sz w:val="12"/>
                <w:szCs w:val="12"/>
              </w:rPr>
              <w:t>данные</w:t>
            </w:r>
            <w:r w:rsidRPr="00D7149B">
              <w:rPr>
                <w:rFonts w:ascii="Times New Roman" w:hAnsi="Times New Roman" w:cs="Times New Roman"/>
                <w:spacing w:val="-16"/>
                <w:sz w:val="12"/>
                <w:szCs w:val="12"/>
              </w:rPr>
              <w:t xml:space="preserve"> </w:t>
            </w:r>
            <w:r w:rsidRPr="00D7149B">
              <w:rPr>
                <w:rFonts w:ascii="Times New Roman" w:hAnsi="Times New Roman" w:cs="Times New Roman"/>
                <w:spacing w:val="-8"/>
                <w:sz w:val="12"/>
                <w:szCs w:val="12"/>
              </w:rPr>
              <w:t>отсутствуют</w:t>
            </w:r>
            <w:r w:rsidRPr="00D7149B">
              <w:rPr>
                <w:rFonts w:ascii="Times New Roman" w:hAnsi="Times New Roman" w:cs="Times New Roman"/>
                <w:spacing w:val="-8"/>
                <w:sz w:val="12"/>
                <w:szCs w:val="12"/>
                <w:vertAlign w:val="superscript"/>
              </w:rPr>
              <w:t>*</w:t>
            </w:r>
          </w:p>
        </w:tc>
        <w:tc>
          <w:tcPr>
            <w:tcW w:w="1321"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pacing w:val="-8"/>
                <w:sz w:val="12"/>
                <w:szCs w:val="12"/>
              </w:rPr>
              <w:t>данные</w:t>
            </w:r>
            <w:r w:rsidRPr="00D7149B">
              <w:rPr>
                <w:rFonts w:ascii="Times New Roman" w:hAnsi="Times New Roman" w:cs="Times New Roman"/>
                <w:spacing w:val="-16"/>
                <w:sz w:val="12"/>
                <w:szCs w:val="12"/>
              </w:rPr>
              <w:t xml:space="preserve"> </w:t>
            </w:r>
            <w:r w:rsidRPr="00D7149B">
              <w:rPr>
                <w:rFonts w:ascii="Times New Roman" w:hAnsi="Times New Roman" w:cs="Times New Roman"/>
                <w:spacing w:val="-8"/>
                <w:sz w:val="12"/>
                <w:szCs w:val="12"/>
              </w:rPr>
              <w:t>отсутствуют</w:t>
            </w:r>
            <w:r w:rsidRPr="00D7149B">
              <w:rPr>
                <w:rFonts w:ascii="Times New Roman" w:hAnsi="Times New Roman" w:cs="Times New Roman"/>
                <w:spacing w:val="-8"/>
                <w:sz w:val="12"/>
                <w:szCs w:val="12"/>
                <w:vertAlign w:val="superscript"/>
              </w:rPr>
              <w:t>*</w:t>
            </w:r>
          </w:p>
        </w:tc>
      </w:tr>
      <w:tr w:rsidR="00D7149B" w:rsidRPr="00D7149B" w:rsidTr="00D7149B">
        <w:trPr>
          <w:trHeight w:val="70"/>
        </w:trPr>
        <w:tc>
          <w:tcPr>
            <w:tcW w:w="286"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9.</w:t>
            </w:r>
          </w:p>
        </w:tc>
        <w:tc>
          <w:tcPr>
            <w:tcW w:w="2355" w:type="pct"/>
            <w:vAlign w:val="center"/>
          </w:tcPr>
          <w:p w:rsidR="00D7149B" w:rsidRPr="00D7149B" w:rsidRDefault="00D7149B" w:rsidP="00D7149B">
            <w:pPr>
              <w:pStyle w:val="aff2"/>
              <w:jc w:val="center"/>
              <w:rPr>
                <w:rFonts w:ascii="Times New Roman" w:hAnsi="Times New Roman" w:cs="Times New Roman"/>
                <w:sz w:val="12"/>
                <w:szCs w:val="12"/>
                <w:lang w:val="ru-RU"/>
              </w:rPr>
            </w:pPr>
            <w:r w:rsidRPr="00D7149B">
              <w:rPr>
                <w:rFonts w:ascii="Times New Roman" w:hAnsi="Times New Roman" w:cs="Times New Roman"/>
                <w:sz w:val="12"/>
                <w:szCs w:val="12"/>
                <w:lang w:val="ru-RU"/>
              </w:rPr>
              <w:t>Количество</w:t>
            </w:r>
            <w:r w:rsidRPr="00D7149B">
              <w:rPr>
                <w:rFonts w:ascii="Times New Roman" w:hAnsi="Times New Roman" w:cs="Times New Roman"/>
                <w:spacing w:val="-2"/>
                <w:sz w:val="12"/>
                <w:szCs w:val="12"/>
                <w:lang w:val="ru-RU"/>
              </w:rPr>
              <w:t xml:space="preserve"> </w:t>
            </w:r>
            <w:r w:rsidRPr="00D7149B">
              <w:rPr>
                <w:rFonts w:ascii="Times New Roman" w:hAnsi="Times New Roman" w:cs="Times New Roman"/>
                <w:sz w:val="12"/>
                <w:szCs w:val="12"/>
                <w:lang w:val="ru-RU"/>
              </w:rPr>
              <w:t>колонок</w:t>
            </w:r>
            <w:r w:rsidRPr="00D7149B">
              <w:rPr>
                <w:rFonts w:ascii="Times New Roman" w:hAnsi="Times New Roman" w:cs="Times New Roman"/>
                <w:spacing w:val="-3"/>
                <w:sz w:val="12"/>
                <w:szCs w:val="12"/>
                <w:lang w:val="ru-RU"/>
              </w:rPr>
              <w:t xml:space="preserve"> </w:t>
            </w:r>
            <w:r w:rsidRPr="00D7149B">
              <w:rPr>
                <w:rFonts w:ascii="Times New Roman" w:hAnsi="Times New Roman" w:cs="Times New Roman"/>
                <w:sz w:val="12"/>
                <w:szCs w:val="12"/>
                <w:lang w:val="ru-RU"/>
              </w:rPr>
              <w:t>на</w:t>
            </w:r>
            <w:r w:rsidRPr="00D7149B">
              <w:rPr>
                <w:rFonts w:ascii="Times New Roman" w:hAnsi="Times New Roman" w:cs="Times New Roman"/>
                <w:spacing w:val="-1"/>
                <w:sz w:val="12"/>
                <w:szCs w:val="12"/>
                <w:lang w:val="ru-RU"/>
              </w:rPr>
              <w:t xml:space="preserve"> </w:t>
            </w:r>
            <w:r w:rsidRPr="00D7149B">
              <w:rPr>
                <w:rFonts w:ascii="Times New Roman" w:hAnsi="Times New Roman" w:cs="Times New Roman"/>
                <w:sz w:val="12"/>
                <w:szCs w:val="12"/>
                <w:lang w:val="ru-RU"/>
              </w:rPr>
              <w:t>сетях,</w:t>
            </w:r>
            <w:r w:rsidRPr="00D7149B">
              <w:rPr>
                <w:rFonts w:ascii="Times New Roman" w:hAnsi="Times New Roman" w:cs="Times New Roman"/>
                <w:spacing w:val="-1"/>
                <w:sz w:val="12"/>
                <w:szCs w:val="12"/>
                <w:lang w:val="ru-RU"/>
              </w:rPr>
              <w:t xml:space="preserve"> </w:t>
            </w:r>
            <w:r w:rsidRPr="00D7149B">
              <w:rPr>
                <w:rFonts w:ascii="Times New Roman" w:hAnsi="Times New Roman" w:cs="Times New Roman"/>
                <w:sz w:val="12"/>
                <w:szCs w:val="12"/>
                <w:lang w:val="ru-RU"/>
              </w:rPr>
              <w:t>шт.</w:t>
            </w:r>
          </w:p>
        </w:tc>
        <w:tc>
          <w:tcPr>
            <w:tcW w:w="1037"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pacing w:val="-8"/>
                <w:sz w:val="12"/>
                <w:szCs w:val="12"/>
              </w:rPr>
              <w:t>данные</w:t>
            </w:r>
            <w:r w:rsidRPr="00D7149B">
              <w:rPr>
                <w:rFonts w:ascii="Times New Roman" w:hAnsi="Times New Roman" w:cs="Times New Roman"/>
                <w:spacing w:val="-16"/>
                <w:sz w:val="12"/>
                <w:szCs w:val="12"/>
              </w:rPr>
              <w:t xml:space="preserve"> </w:t>
            </w:r>
            <w:r w:rsidRPr="00D7149B">
              <w:rPr>
                <w:rFonts w:ascii="Times New Roman" w:hAnsi="Times New Roman" w:cs="Times New Roman"/>
                <w:spacing w:val="-8"/>
                <w:sz w:val="12"/>
                <w:szCs w:val="12"/>
              </w:rPr>
              <w:t>отсутствуют</w:t>
            </w:r>
            <w:r w:rsidRPr="00D7149B">
              <w:rPr>
                <w:rFonts w:ascii="Times New Roman" w:hAnsi="Times New Roman" w:cs="Times New Roman"/>
                <w:spacing w:val="-8"/>
                <w:sz w:val="12"/>
                <w:szCs w:val="12"/>
                <w:vertAlign w:val="superscript"/>
              </w:rPr>
              <w:t>*</w:t>
            </w:r>
          </w:p>
        </w:tc>
        <w:tc>
          <w:tcPr>
            <w:tcW w:w="1321"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1</w:t>
            </w:r>
          </w:p>
        </w:tc>
      </w:tr>
    </w:tbl>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*Примечание - данные не представлены Администрацией с.п. Липовка</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В селе Липовка пожарные гидранты</w:t>
      </w:r>
      <w:r>
        <w:rPr>
          <w:rFonts w:ascii="Times New Roman" w:hAnsi="Times New Roman" w:cs="Times New Roman"/>
          <w:sz w:val="12"/>
          <w:szCs w:val="12"/>
        </w:rPr>
        <w:t xml:space="preserve"> обустроены по адресам ул. Спе</w:t>
      </w:r>
      <w:r w:rsidRPr="00D7149B">
        <w:rPr>
          <w:rFonts w:ascii="Times New Roman" w:hAnsi="Times New Roman" w:cs="Times New Roman"/>
          <w:sz w:val="12"/>
          <w:szCs w:val="12"/>
        </w:rPr>
        <w:t xml:space="preserve">циалистов и ул. Центральная. В селе Старая Дмитриевка пожарный гидрант </w:t>
      </w:r>
      <w:r>
        <w:rPr>
          <w:rFonts w:ascii="Times New Roman" w:hAnsi="Times New Roman" w:cs="Times New Roman"/>
          <w:sz w:val="12"/>
          <w:szCs w:val="12"/>
        </w:rPr>
        <w:t>обустроен на улице Центральная.</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Основной проблемой в системе водо</w:t>
      </w:r>
      <w:r>
        <w:rPr>
          <w:rFonts w:ascii="Times New Roman" w:hAnsi="Times New Roman" w:cs="Times New Roman"/>
          <w:sz w:val="12"/>
          <w:szCs w:val="12"/>
        </w:rPr>
        <w:t>снабжения является высокая сте</w:t>
      </w:r>
      <w:r w:rsidRPr="00D7149B">
        <w:rPr>
          <w:rFonts w:ascii="Times New Roman" w:hAnsi="Times New Roman" w:cs="Times New Roman"/>
          <w:sz w:val="12"/>
          <w:szCs w:val="12"/>
        </w:rPr>
        <w:t>пень физического износа оборудования и во</w:t>
      </w:r>
      <w:r>
        <w:rPr>
          <w:rFonts w:ascii="Times New Roman" w:hAnsi="Times New Roman" w:cs="Times New Roman"/>
          <w:sz w:val="12"/>
          <w:szCs w:val="12"/>
        </w:rPr>
        <w:t>допроводных сетей. За счет рас</w:t>
      </w:r>
      <w:r w:rsidRPr="00D7149B">
        <w:rPr>
          <w:rFonts w:ascii="Times New Roman" w:hAnsi="Times New Roman" w:cs="Times New Roman"/>
          <w:sz w:val="12"/>
          <w:szCs w:val="12"/>
        </w:rPr>
        <w:t>ширения сети абонентов в пик нагрузки (летние поливы) давление воды в ли- ниях падает.</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Необходима реконструкция системы водоснабжения.</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Показатели аварийности водопроводн</w:t>
      </w:r>
      <w:r>
        <w:rPr>
          <w:rFonts w:ascii="Times New Roman" w:hAnsi="Times New Roman" w:cs="Times New Roman"/>
          <w:sz w:val="12"/>
          <w:szCs w:val="12"/>
        </w:rPr>
        <w:t>ых сетей за 2020-2022 гг. пред</w:t>
      </w:r>
      <w:r w:rsidRPr="00D7149B">
        <w:rPr>
          <w:rFonts w:ascii="Times New Roman" w:hAnsi="Times New Roman" w:cs="Times New Roman"/>
          <w:sz w:val="12"/>
          <w:szCs w:val="12"/>
        </w:rPr>
        <w:t>ставлены в таблице 2.1.4.4.1</w:t>
      </w:r>
    </w:p>
    <w:p w:rsid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Таблица 2.1.4.4.1 - Показатели аварийности водопроводных сетей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29"/>
        <w:gridCol w:w="1569"/>
        <w:gridCol w:w="1736"/>
        <w:gridCol w:w="1589"/>
      </w:tblGrid>
      <w:tr w:rsidR="00D7149B" w:rsidRPr="00D7149B" w:rsidTr="00D7149B">
        <w:trPr>
          <w:trHeight w:val="70"/>
        </w:trPr>
        <w:tc>
          <w:tcPr>
            <w:tcW w:w="1747"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Наименование</w:t>
            </w:r>
          </w:p>
        </w:tc>
        <w:tc>
          <w:tcPr>
            <w:tcW w:w="1043"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2020</w:t>
            </w:r>
          </w:p>
        </w:tc>
        <w:tc>
          <w:tcPr>
            <w:tcW w:w="1154"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2021</w:t>
            </w:r>
          </w:p>
        </w:tc>
        <w:tc>
          <w:tcPr>
            <w:tcW w:w="1057"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2022</w:t>
            </w:r>
          </w:p>
        </w:tc>
      </w:tr>
      <w:tr w:rsidR="00D7149B" w:rsidRPr="00D7149B" w:rsidTr="00D7149B">
        <w:trPr>
          <w:trHeight w:val="70"/>
        </w:trPr>
        <w:tc>
          <w:tcPr>
            <w:tcW w:w="1747"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с.</w:t>
            </w:r>
            <w:r w:rsidRPr="00D7149B">
              <w:rPr>
                <w:rFonts w:ascii="Times New Roman" w:hAnsi="Times New Roman" w:cs="Times New Roman"/>
                <w:spacing w:val="-1"/>
                <w:sz w:val="12"/>
                <w:szCs w:val="12"/>
              </w:rPr>
              <w:t xml:space="preserve"> </w:t>
            </w:r>
            <w:r w:rsidRPr="00D7149B">
              <w:rPr>
                <w:rFonts w:ascii="Times New Roman" w:hAnsi="Times New Roman" w:cs="Times New Roman"/>
                <w:sz w:val="12"/>
                <w:szCs w:val="12"/>
              </w:rPr>
              <w:t>Липовка</w:t>
            </w:r>
          </w:p>
        </w:tc>
        <w:tc>
          <w:tcPr>
            <w:tcW w:w="1043"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3</w:t>
            </w:r>
          </w:p>
        </w:tc>
        <w:tc>
          <w:tcPr>
            <w:tcW w:w="1154"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3</w:t>
            </w:r>
          </w:p>
        </w:tc>
        <w:tc>
          <w:tcPr>
            <w:tcW w:w="1057"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2</w:t>
            </w:r>
          </w:p>
        </w:tc>
      </w:tr>
      <w:tr w:rsidR="00D7149B" w:rsidRPr="00D7149B" w:rsidTr="00D7149B">
        <w:trPr>
          <w:trHeight w:val="70"/>
        </w:trPr>
        <w:tc>
          <w:tcPr>
            <w:tcW w:w="1747"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с.</w:t>
            </w:r>
            <w:r w:rsidRPr="00D7149B">
              <w:rPr>
                <w:rFonts w:ascii="Times New Roman" w:hAnsi="Times New Roman" w:cs="Times New Roman"/>
                <w:spacing w:val="-3"/>
                <w:sz w:val="12"/>
                <w:szCs w:val="12"/>
              </w:rPr>
              <w:t xml:space="preserve"> </w:t>
            </w:r>
            <w:r w:rsidRPr="00D7149B">
              <w:rPr>
                <w:rFonts w:ascii="Times New Roman" w:hAnsi="Times New Roman" w:cs="Times New Roman"/>
                <w:sz w:val="12"/>
                <w:szCs w:val="12"/>
              </w:rPr>
              <w:t>Старая</w:t>
            </w:r>
            <w:r w:rsidRPr="00D7149B">
              <w:rPr>
                <w:rFonts w:ascii="Times New Roman" w:hAnsi="Times New Roman" w:cs="Times New Roman"/>
                <w:spacing w:val="-2"/>
                <w:sz w:val="12"/>
                <w:szCs w:val="12"/>
              </w:rPr>
              <w:t xml:space="preserve"> </w:t>
            </w:r>
            <w:r w:rsidRPr="00D7149B">
              <w:rPr>
                <w:rFonts w:ascii="Times New Roman" w:hAnsi="Times New Roman" w:cs="Times New Roman"/>
                <w:sz w:val="12"/>
                <w:szCs w:val="12"/>
              </w:rPr>
              <w:t>Дмитриевка</w:t>
            </w:r>
          </w:p>
        </w:tc>
        <w:tc>
          <w:tcPr>
            <w:tcW w:w="1043"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2</w:t>
            </w:r>
          </w:p>
        </w:tc>
        <w:tc>
          <w:tcPr>
            <w:tcW w:w="1154"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3</w:t>
            </w:r>
          </w:p>
        </w:tc>
        <w:tc>
          <w:tcPr>
            <w:tcW w:w="1057" w:type="pct"/>
            <w:vAlign w:val="center"/>
          </w:tcPr>
          <w:p w:rsidR="00D7149B" w:rsidRPr="00D7149B" w:rsidRDefault="00D7149B" w:rsidP="00D7149B">
            <w:pPr>
              <w:pStyle w:val="aff2"/>
              <w:jc w:val="center"/>
              <w:rPr>
                <w:rFonts w:ascii="Times New Roman" w:hAnsi="Times New Roman" w:cs="Times New Roman"/>
                <w:sz w:val="12"/>
                <w:szCs w:val="12"/>
              </w:rPr>
            </w:pPr>
            <w:r w:rsidRPr="00D7149B">
              <w:rPr>
                <w:rFonts w:ascii="Times New Roman" w:hAnsi="Times New Roman" w:cs="Times New Roman"/>
                <w:sz w:val="12"/>
                <w:szCs w:val="12"/>
              </w:rPr>
              <w:t>3</w:t>
            </w:r>
          </w:p>
        </w:tc>
      </w:tr>
    </w:tbl>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2.1.4.5</w:t>
      </w:r>
      <w:r w:rsidRPr="00D7149B">
        <w:rPr>
          <w:rFonts w:ascii="Times New Roman" w:hAnsi="Times New Roman" w:cs="Times New Roman"/>
          <w:sz w:val="12"/>
          <w:szCs w:val="12"/>
        </w:rPr>
        <w:tab/>
        <w:t>Описание существующих технических и технологических проблем, возникающих при водоснабжении муни</w:t>
      </w:r>
      <w:r>
        <w:rPr>
          <w:rFonts w:ascii="Times New Roman" w:hAnsi="Times New Roman" w:cs="Times New Roman"/>
          <w:sz w:val="12"/>
          <w:szCs w:val="12"/>
        </w:rPr>
        <w:t>ципального образова</w:t>
      </w:r>
      <w:r w:rsidRPr="00D7149B">
        <w:rPr>
          <w:rFonts w:ascii="Times New Roman" w:hAnsi="Times New Roman" w:cs="Times New Roman"/>
          <w:sz w:val="12"/>
          <w:szCs w:val="12"/>
        </w:rPr>
        <w:t>ния, анализ исполнения предписани</w:t>
      </w:r>
      <w:r>
        <w:rPr>
          <w:rFonts w:ascii="Times New Roman" w:hAnsi="Times New Roman" w:cs="Times New Roman"/>
          <w:sz w:val="12"/>
          <w:szCs w:val="12"/>
        </w:rPr>
        <w:t>й органов, осуществляющих госу</w:t>
      </w:r>
      <w:r w:rsidRPr="00D7149B">
        <w:rPr>
          <w:rFonts w:ascii="Times New Roman" w:hAnsi="Times New Roman" w:cs="Times New Roman"/>
          <w:sz w:val="12"/>
          <w:szCs w:val="12"/>
        </w:rPr>
        <w:t xml:space="preserve">дарственный надзор, муниципальный </w:t>
      </w:r>
      <w:r>
        <w:rPr>
          <w:rFonts w:ascii="Times New Roman" w:hAnsi="Times New Roman" w:cs="Times New Roman"/>
          <w:sz w:val="12"/>
          <w:szCs w:val="12"/>
        </w:rPr>
        <w:t>контроль, об устранении наруше</w:t>
      </w:r>
      <w:r w:rsidRPr="00D7149B">
        <w:rPr>
          <w:rFonts w:ascii="Times New Roman" w:hAnsi="Times New Roman" w:cs="Times New Roman"/>
          <w:sz w:val="12"/>
          <w:szCs w:val="12"/>
        </w:rPr>
        <w:t>ний, влияющих на качество и безопасность воды</w:t>
      </w:r>
    </w:p>
    <w:p w:rsidR="00D7149B" w:rsidRPr="00D7149B" w:rsidRDefault="00D7149B"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D7149B">
        <w:rPr>
          <w:rFonts w:ascii="Times New Roman" w:hAnsi="Times New Roman" w:cs="Times New Roman"/>
          <w:sz w:val="12"/>
          <w:szCs w:val="12"/>
        </w:rPr>
        <w:t>Необходимо заменить или произвести ремонт запорной арматуры и пожарных гидрантов, установленных на сети.</w:t>
      </w:r>
    </w:p>
    <w:p w:rsidR="00D7149B" w:rsidRPr="00D7149B" w:rsidRDefault="00D7149B"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2.</w:t>
      </w:r>
      <w:r w:rsidRPr="00D7149B">
        <w:rPr>
          <w:rFonts w:ascii="Times New Roman" w:hAnsi="Times New Roman" w:cs="Times New Roman"/>
          <w:sz w:val="12"/>
          <w:szCs w:val="12"/>
        </w:rPr>
        <w:t>Давление воды низкое, трубы изношены.</w:t>
      </w:r>
    </w:p>
    <w:p w:rsidR="00D7149B" w:rsidRPr="00D7149B" w:rsidRDefault="00D7149B"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3.</w:t>
      </w:r>
      <w:r w:rsidRPr="00D7149B">
        <w:rPr>
          <w:rFonts w:ascii="Times New Roman" w:hAnsi="Times New Roman" w:cs="Times New Roman"/>
          <w:sz w:val="12"/>
          <w:szCs w:val="12"/>
        </w:rPr>
        <w:t>Старые баши Рожнова в с. Липовка и с. Старая Дмитриевка требуют замены.</w:t>
      </w:r>
    </w:p>
    <w:p w:rsidR="00D7149B" w:rsidRPr="00D7149B" w:rsidRDefault="00D7149B"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4.</w:t>
      </w:r>
      <w:r w:rsidRPr="00D7149B">
        <w:rPr>
          <w:rFonts w:ascii="Times New Roman" w:hAnsi="Times New Roman" w:cs="Times New Roman"/>
          <w:sz w:val="12"/>
          <w:szCs w:val="12"/>
        </w:rPr>
        <w:t>Недостаточность финансовых средств для модернизации системы водоснабжения.</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Изношенность водопроводных сетей в сельском поселении Липовка составляет 70-80%. Это приводит к значительному количеству повреждений с отключением потребителей от водоснабжен</w:t>
      </w:r>
      <w:r>
        <w:rPr>
          <w:rFonts w:ascii="Times New Roman" w:hAnsi="Times New Roman" w:cs="Times New Roman"/>
          <w:sz w:val="12"/>
          <w:szCs w:val="12"/>
        </w:rPr>
        <w:t>ия, в том числе с вторичным за</w:t>
      </w:r>
      <w:r w:rsidRPr="00D7149B">
        <w:rPr>
          <w:rFonts w:ascii="Times New Roman" w:hAnsi="Times New Roman" w:cs="Times New Roman"/>
          <w:sz w:val="12"/>
          <w:szCs w:val="12"/>
        </w:rPr>
        <w:t xml:space="preserve">грязнением, к повышению аварийности систем - образованию утечек, потере объемов воды, росту затрат на ремонт и содержание аварийных участков и снижению </w:t>
      </w:r>
      <w:r>
        <w:rPr>
          <w:rFonts w:ascii="Times New Roman" w:hAnsi="Times New Roman" w:cs="Times New Roman"/>
          <w:sz w:val="12"/>
          <w:szCs w:val="12"/>
        </w:rPr>
        <w:t>качества предоставляемых услуг.</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2.1.4.6</w:t>
      </w:r>
      <w:r w:rsidRPr="00D7149B">
        <w:rPr>
          <w:rFonts w:ascii="Times New Roman" w:hAnsi="Times New Roman" w:cs="Times New Roman"/>
          <w:sz w:val="12"/>
          <w:szCs w:val="12"/>
        </w:rPr>
        <w:tab/>
        <w:t>Описание централизованн</w:t>
      </w:r>
      <w:r>
        <w:rPr>
          <w:rFonts w:ascii="Times New Roman" w:hAnsi="Times New Roman" w:cs="Times New Roman"/>
          <w:sz w:val="12"/>
          <w:szCs w:val="12"/>
        </w:rPr>
        <w:t>ой системы горячего водоснабже</w:t>
      </w:r>
      <w:r w:rsidRPr="00D7149B">
        <w:rPr>
          <w:rFonts w:ascii="Times New Roman" w:hAnsi="Times New Roman" w:cs="Times New Roman"/>
          <w:sz w:val="12"/>
          <w:szCs w:val="12"/>
        </w:rPr>
        <w:t>ния с использованием закрытых систем горячего водоснабжен</w:t>
      </w:r>
      <w:r>
        <w:rPr>
          <w:rFonts w:ascii="Times New Roman" w:hAnsi="Times New Roman" w:cs="Times New Roman"/>
          <w:sz w:val="12"/>
          <w:szCs w:val="12"/>
        </w:rPr>
        <w:t>ия, отра</w:t>
      </w:r>
      <w:r w:rsidRPr="00D7149B">
        <w:rPr>
          <w:rFonts w:ascii="Times New Roman" w:hAnsi="Times New Roman" w:cs="Times New Roman"/>
          <w:sz w:val="12"/>
          <w:szCs w:val="12"/>
        </w:rPr>
        <w:t>жающее технологически</w:t>
      </w:r>
      <w:r>
        <w:rPr>
          <w:rFonts w:ascii="Times New Roman" w:hAnsi="Times New Roman" w:cs="Times New Roman"/>
          <w:sz w:val="12"/>
          <w:szCs w:val="12"/>
        </w:rPr>
        <w:t>е особенности указанной системы</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 xml:space="preserve">На территории сельского поселения </w:t>
      </w:r>
      <w:r>
        <w:rPr>
          <w:rFonts w:ascii="Times New Roman" w:hAnsi="Times New Roman" w:cs="Times New Roman"/>
          <w:sz w:val="12"/>
          <w:szCs w:val="12"/>
        </w:rPr>
        <w:t>отсутствует система централизо</w:t>
      </w:r>
      <w:r w:rsidRPr="00D7149B">
        <w:rPr>
          <w:rFonts w:ascii="Times New Roman" w:hAnsi="Times New Roman" w:cs="Times New Roman"/>
          <w:sz w:val="12"/>
          <w:szCs w:val="12"/>
        </w:rPr>
        <w:t>ванного горячего водоснабжения с использ</w:t>
      </w:r>
      <w:r>
        <w:rPr>
          <w:rFonts w:ascii="Times New Roman" w:hAnsi="Times New Roman" w:cs="Times New Roman"/>
          <w:sz w:val="12"/>
          <w:szCs w:val="12"/>
        </w:rPr>
        <w:t>ованием закрытых систем горяче</w:t>
      </w:r>
      <w:r w:rsidRPr="00D7149B">
        <w:rPr>
          <w:rFonts w:ascii="Times New Roman" w:hAnsi="Times New Roman" w:cs="Times New Roman"/>
          <w:sz w:val="12"/>
          <w:szCs w:val="12"/>
        </w:rPr>
        <w:t>го водоснабжения.</w:t>
      </w:r>
    </w:p>
    <w:p w:rsidR="00D7149B" w:rsidRPr="00D7149B" w:rsidRDefault="00D7149B"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2.1.5</w:t>
      </w:r>
      <w:r w:rsidRPr="00D7149B">
        <w:rPr>
          <w:rFonts w:ascii="Times New Roman" w:hAnsi="Times New Roman" w:cs="Times New Roman"/>
          <w:sz w:val="12"/>
          <w:szCs w:val="12"/>
        </w:rPr>
        <w:t>Описание существующих техниче</w:t>
      </w:r>
      <w:r>
        <w:rPr>
          <w:rFonts w:ascii="Times New Roman" w:hAnsi="Times New Roman" w:cs="Times New Roman"/>
          <w:sz w:val="12"/>
          <w:szCs w:val="12"/>
        </w:rPr>
        <w:t>ских и технологических ре</w:t>
      </w:r>
      <w:r w:rsidRPr="00D7149B">
        <w:rPr>
          <w:rFonts w:ascii="Times New Roman" w:hAnsi="Times New Roman" w:cs="Times New Roman"/>
          <w:sz w:val="12"/>
          <w:szCs w:val="12"/>
        </w:rPr>
        <w:t>шений по предотвращению замерзания</w:t>
      </w:r>
      <w:r>
        <w:rPr>
          <w:rFonts w:ascii="Times New Roman" w:hAnsi="Times New Roman" w:cs="Times New Roman"/>
          <w:sz w:val="12"/>
          <w:szCs w:val="12"/>
        </w:rPr>
        <w:t xml:space="preserve"> воды (применительно к террито</w:t>
      </w:r>
      <w:r w:rsidRPr="00D7149B">
        <w:rPr>
          <w:rFonts w:ascii="Times New Roman" w:hAnsi="Times New Roman" w:cs="Times New Roman"/>
          <w:sz w:val="12"/>
          <w:szCs w:val="12"/>
        </w:rPr>
        <w:t>рии распро</w:t>
      </w:r>
      <w:r>
        <w:rPr>
          <w:rFonts w:ascii="Times New Roman" w:hAnsi="Times New Roman" w:cs="Times New Roman"/>
          <w:sz w:val="12"/>
          <w:szCs w:val="12"/>
        </w:rPr>
        <w:t>странения вечномерзлых грунтов)</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Сельское поселения Липовка не относится к территории вечномерзлых грунтов. В связи, с чем отсутствуют технические и технологические решения по предотвращению замерзания воды. С</w:t>
      </w:r>
      <w:r>
        <w:rPr>
          <w:rFonts w:ascii="Times New Roman" w:hAnsi="Times New Roman" w:cs="Times New Roman"/>
          <w:sz w:val="12"/>
          <w:szCs w:val="12"/>
        </w:rPr>
        <w:t>уществующие трубопроводы систе</w:t>
      </w:r>
      <w:r w:rsidRPr="00D7149B">
        <w:rPr>
          <w:rFonts w:ascii="Times New Roman" w:hAnsi="Times New Roman" w:cs="Times New Roman"/>
          <w:sz w:val="12"/>
          <w:szCs w:val="12"/>
        </w:rPr>
        <w:t xml:space="preserve">мы водоснабжения проложены </w:t>
      </w:r>
      <w:r>
        <w:rPr>
          <w:rFonts w:ascii="Times New Roman" w:hAnsi="Times New Roman" w:cs="Times New Roman"/>
          <w:sz w:val="12"/>
          <w:szCs w:val="12"/>
        </w:rPr>
        <w:t>ниже уровня промерзания грунта.</w:t>
      </w:r>
    </w:p>
    <w:p w:rsidR="00D7149B" w:rsidRPr="00D7149B" w:rsidRDefault="00D7149B"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2.1.6</w:t>
      </w:r>
      <w:r w:rsidRPr="00D7149B">
        <w:rPr>
          <w:rFonts w:ascii="Times New Roman" w:hAnsi="Times New Roman" w:cs="Times New Roman"/>
          <w:sz w:val="12"/>
          <w:szCs w:val="12"/>
        </w:rPr>
        <w:t>Перечень лиц, владеющих на праве собственности или другом законном основании объектами централизованно</w:t>
      </w:r>
      <w:r>
        <w:rPr>
          <w:rFonts w:ascii="Times New Roman" w:hAnsi="Times New Roman" w:cs="Times New Roman"/>
          <w:sz w:val="12"/>
          <w:szCs w:val="12"/>
        </w:rPr>
        <w:t>й системы водоснабже</w:t>
      </w:r>
      <w:r w:rsidRPr="00D7149B">
        <w:rPr>
          <w:rFonts w:ascii="Times New Roman" w:hAnsi="Times New Roman" w:cs="Times New Roman"/>
          <w:sz w:val="12"/>
          <w:szCs w:val="12"/>
        </w:rPr>
        <w:t>ния, с указанием принадлежащих этим лицам таких объектов (границ зон, в которых расположены такие объекты</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Объекты централизованных систем водоснабжения, расположенные на территории сельского поселения Липовка, являются собственностью</w:t>
      </w:r>
      <w:r>
        <w:rPr>
          <w:rFonts w:ascii="Times New Roman" w:hAnsi="Times New Roman" w:cs="Times New Roman"/>
          <w:sz w:val="12"/>
          <w:szCs w:val="12"/>
        </w:rPr>
        <w:t xml:space="preserve"> Адми</w:t>
      </w:r>
      <w:r w:rsidRPr="00D7149B">
        <w:rPr>
          <w:rFonts w:ascii="Times New Roman" w:hAnsi="Times New Roman" w:cs="Times New Roman"/>
          <w:sz w:val="12"/>
          <w:szCs w:val="12"/>
        </w:rPr>
        <w:t>нистрации сельского поселения Липовка</w:t>
      </w:r>
      <w:r>
        <w:rPr>
          <w:rFonts w:ascii="Times New Roman" w:hAnsi="Times New Roman" w:cs="Times New Roman"/>
          <w:sz w:val="12"/>
          <w:szCs w:val="12"/>
        </w:rPr>
        <w:t xml:space="preserve"> муниципального района Сергиевский Самарской области.</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РАЗДЕЛ 2.2 НАПРАВЛЕНИЯ РАЗВИТИЯ ЦЕНТРА</w:t>
      </w:r>
      <w:r>
        <w:rPr>
          <w:rFonts w:ascii="Times New Roman" w:hAnsi="Times New Roman" w:cs="Times New Roman"/>
          <w:sz w:val="12"/>
          <w:szCs w:val="12"/>
        </w:rPr>
        <w:t>ЛИЗОВАННЫХ СИСТЕМ ВОДОСНАБЖЕНИЯ</w:t>
      </w:r>
    </w:p>
    <w:p w:rsidR="00D7149B" w:rsidRPr="00D7149B" w:rsidRDefault="00D7149B"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2.2.1.</w:t>
      </w:r>
      <w:r w:rsidRPr="00D7149B">
        <w:rPr>
          <w:rFonts w:ascii="Times New Roman" w:hAnsi="Times New Roman" w:cs="Times New Roman"/>
          <w:sz w:val="12"/>
          <w:szCs w:val="12"/>
        </w:rPr>
        <w:t>Основные направления, п</w:t>
      </w:r>
      <w:r>
        <w:rPr>
          <w:rFonts w:ascii="Times New Roman" w:hAnsi="Times New Roman" w:cs="Times New Roman"/>
          <w:sz w:val="12"/>
          <w:szCs w:val="12"/>
        </w:rPr>
        <w:t>ринципы, задачи и плановые зна</w:t>
      </w:r>
      <w:r w:rsidRPr="00D7149B">
        <w:rPr>
          <w:rFonts w:ascii="Times New Roman" w:hAnsi="Times New Roman" w:cs="Times New Roman"/>
          <w:sz w:val="12"/>
          <w:szCs w:val="12"/>
        </w:rPr>
        <w:t>чения показателей развития центра</w:t>
      </w:r>
      <w:r>
        <w:rPr>
          <w:rFonts w:ascii="Times New Roman" w:hAnsi="Times New Roman" w:cs="Times New Roman"/>
          <w:sz w:val="12"/>
          <w:szCs w:val="12"/>
        </w:rPr>
        <w:t>лизованных систем водоснабжения</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 xml:space="preserve">Раздел «Водоснабжение» схемы водоснабжения сельского поселения Липовка разработан в целях реализации государственной политики в сфере водоснабжения, направленной на качества </w:t>
      </w:r>
      <w:r>
        <w:rPr>
          <w:rFonts w:ascii="Times New Roman" w:hAnsi="Times New Roman" w:cs="Times New Roman"/>
          <w:sz w:val="12"/>
          <w:szCs w:val="12"/>
        </w:rPr>
        <w:t>жизни населения путем обеспече</w:t>
      </w:r>
      <w:r w:rsidRPr="00D7149B">
        <w:rPr>
          <w:rFonts w:ascii="Times New Roman" w:hAnsi="Times New Roman" w:cs="Times New Roman"/>
          <w:sz w:val="12"/>
          <w:szCs w:val="12"/>
        </w:rPr>
        <w:t xml:space="preserve">ния бесперебойной подачи гарантированно </w:t>
      </w:r>
      <w:r>
        <w:rPr>
          <w:rFonts w:ascii="Times New Roman" w:hAnsi="Times New Roman" w:cs="Times New Roman"/>
          <w:sz w:val="12"/>
          <w:szCs w:val="12"/>
        </w:rPr>
        <w:t>безопасной питьевой воды потре</w:t>
      </w:r>
      <w:r w:rsidRPr="00D7149B">
        <w:rPr>
          <w:rFonts w:ascii="Times New Roman" w:hAnsi="Times New Roman" w:cs="Times New Roman"/>
          <w:sz w:val="12"/>
          <w:szCs w:val="12"/>
        </w:rPr>
        <w:t xml:space="preserve">бителям отвечающего требования СанПиН </w:t>
      </w:r>
      <w:r>
        <w:rPr>
          <w:rFonts w:ascii="Times New Roman" w:hAnsi="Times New Roman" w:cs="Times New Roman"/>
          <w:sz w:val="12"/>
          <w:szCs w:val="12"/>
        </w:rPr>
        <w:t>1.2.3685-21 «Гигиенические нор</w:t>
      </w:r>
      <w:r w:rsidRPr="00D7149B">
        <w:rPr>
          <w:rFonts w:ascii="Times New Roman" w:hAnsi="Times New Roman" w:cs="Times New Roman"/>
          <w:sz w:val="12"/>
          <w:szCs w:val="12"/>
        </w:rPr>
        <w:t>мативы и требования к обеспечению безопасности и (или) безвредности для человека факторов среды обитания» от 01.03.2021</w:t>
      </w:r>
      <w:r>
        <w:rPr>
          <w:rFonts w:ascii="Times New Roman" w:hAnsi="Times New Roman" w:cs="Times New Roman"/>
          <w:sz w:val="12"/>
          <w:szCs w:val="12"/>
        </w:rPr>
        <w:t xml:space="preserve"> г. с учетом развития и пре</w:t>
      </w:r>
      <w:r w:rsidRPr="00D7149B">
        <w:rPr>
          <w:rFonts w:ascii="Times New Roman" w:hAnsi="Times New Roman" w:cs="Times New Roman"/>
          <w:sz w:val="12"/>
          <w:szCs w:val="12"/>
        </w:rPr>
        <w:t>образования территорий сельского поселения.</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Основные направления развития системы водоснабжения:</w:t>
      </w:r>
    </w:p>
    <w:p w:rsidR="00D7149B" w:rsidRPr="00D7149B" w:rsidRDefault="00D7149B"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D7149B">
        <w:rPr>
          <w:rFonts w:ascii="Times New Roman" w:hAnsi="Times New Roman" w:cs="Times New Roman"/>
          <w:sz w:val="12"/>
          <w:szCs w:val="12"/>
        </w:rPr>
        <w:t>Реконструкция (замена) существующих водопроводных сетей;</w:t>
      </w:r>
    </w:p>
    <w:p w:rsidR="00D7149B" w:rsidRPr="00D7149B" w:rsidRDefault="00D7149B"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2.</w:t>
      </w:r>
      <w:r w:rsidRPr="00D7149B">
        <w:rPr>
          <w:rFonts w:ascii="Times New Roman" w:hAnsi="Times New Roman" w:cs="Times New Roman"/>
          <w:sz w:val="12"/>
          <w:szCs w:val="12"/>
        </w:rPr>
        <w:t>Обновление основного оборудования объектов централизованных систем водоснабжения;</w:t>
      </w:r>
    </w:p>
    <w:p w:rsidR="00D7149B" w:rsidRPr="00D7149B" w:rsidRDefault="00D7149B"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3.</w:t>
      </w:r>
      <w:r w:rsidRPr="00D7149B">
        <w:rPr>
          <w:rFonts w:ascii="Times New Roman" w:hAnsi="Times New Roman" w:cs="Times New Roman"/>
          <w:sz w:val="12"/>
          <w:szCs w:val="12"/>
        </w:rPr>
        <w:t>Обеспечение централизованным во</w:t>
      </w:r>
      <w:r>
        <w:rPr>
          <w:rFonts w:ascii="Times New Roman" w:hAnsi="Times New Roman" w:cs="Times New Roman"/>
          <w:sz w:val="12"/>
          <w:szCs w:val="12"/>
        </w:rPr>
        <w:t>доснабжением объектов новой за</w:t>
      </w:r>
      <w:r w:rsidRPr="00D7149B">
        <w:rPr>
          <w:rFonts w:ascii="Times New Roman" w:hAnsi="Times New Roman" w:cs="Times New Roman"/>
          <w:sz w:val="12"/>
          <w:szCs w:val="12"/>
        </w:rPr>
        <w:t>стройки путем строительства водопроводных сетей;</w:t>
      </w:r>
    </w:p>
    <w:p w:rsidR="00D7149B" w:rsidRPr="00D7149B" w:rsidRDefault="00D7149B"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4.</w:t>
      </w:r>
      <w:r w:rsidRPr="00D7149B">
        <w:rPr>
          <w:rFonts w:ascii="Times New Roman" w:hAnsi="Times New Roman" w:cs="Times New Roman"/>
          <w:sz w:val="12"/>
          <w:szCs w:val="12"/>
        </w:rPr>
        <w:t>Привлечение инвестиций в модерн</w:t>
      </w:r>
      <w:r>
        <w:rPr>
          <w:rFonts w:ascii="Times New Roman" w:hAnsi="Times New Roman" w:cs="Times New Roman"/>
          <w:sz w:val="12"/>
          <w:szCs w:val="12"/>
        </w:rPr>
        <w:t>изацию и техническое перевоору</w:t>
      </w:r>
      <w:r w:rsidRPr="00D7149B">
        <w:rPr>
          <w:rFonts w:ascii="Times New Roman" w:hAnsi="Times New Roman" w:cs="Times New Roman"/>
          <w:sz w:val="12"/>
          <w:szCs w:val="12"/>
        </w:rPr>
        <w:t xml:space="preserve">жение </w:t>
      </w:r>
      <w:r>
        <w:rPr>
          <w:rFonts w:ascii="Times New Roman" w:hAnsi="Times New Roman" w:cs="Times New Roman"/>
          <w:sz w:val="12"/>
          <w:szCs w:val="12"/>
        </w:rPr>
        <w:t>объектов системы водоснабжения.</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Принципами развития централизов</w:t>
      </w:r>
      <w:r>
        <w:rPr>
          <w:rFonts w:ascii="Times New Roman" w:hAnsi="Times New Roman" w:cs="Times New Roman"/>
          <w:sz w:val="12"/>
          <w:szCs w:val="12"/>
        </w:rPr>
        <w:t>анной системы водоснабжения яв</w:t>
      </w:r>
      <w:r w:rsidRPr="00D7149B">
        <w:rPr>
          <w:rFonts w:ascii="Times New Roman" w:hAnsi="Times New Roman" w:cs="Times New Roman"/>
          <w:sz w:val="12"/>
          <w:szCs w:val="12"/>
        </w:rPr>
        <w:t>ляются:</w:t>
      </w:r>
    </w:p>
    <w:p w:rsidR="00D7149B" w:rsidRPr="00D7149B" w:rsidRDefault="00D7149B"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D7149B">
        <w:rPr>
          <w:rFonts w:ascii="Times New Roman" w:hAnsi="Times New Roman" w:cs="Times New Roman"/>
          <w:sz w:val="12"/>
          <w:szCs w:val="12"/>
        </w:rPr>
        <w:t>постоянное улучшение качества п</w:t>
      </w:r>
      <w:r>
        <w:rPr>
          <w:rFonts w:ascii="Times New Roman" w:hAnsi="Times New Roman" w:cs="Times New Roman"/>
          <w:sz w:val="12"/>
          <w:szCs w:val="12"/>
        </w:rPr>
        <w:t>редоставления услуг водоснабже</w:t>
      </w:r>
      <w:r w:rsidRPr="00D7149B">
        <w:rPr>
          <w:rFonts w:ascii="Times New Roman" w:hAnsi="Times New Roman" w:cs="Times New Roman"/>
          <w:sz w:val="12"/>
          <w:szCs w:val="12"/>
        </w:rPr>
        <w:t>ния потребителям (абонентам);</w:t>
      </w:r>
    </w:p>
    <w:p w:rsidR="00D7149B" w:rsidRPr="00D7149B" w:rsidRDefault="00D7149B"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D7149B">
        <w:rPr>
          <w:rFonts w:ascii="Times New Roman" w:hAnsi="Times New Roman" w:cs="Times New Roman"/>
          <w:sz w:val="12"/>
          <w:szCs w:val="12"/>
        </w:rPr>
        <w:t>удовлетворение потребности в обеспечении услугой водоснабжения новых объектов строительства;</w:t>
      </w:r>
    </w:p>
    <w:p w:rsidR="00D7149B" w:rsidRPr="00D7149B" w:rsidRDefault="00D7149B"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D7149B">
        <w:rPr>
          <w:rFonts w:ascii="Times New Roman" w:hAnsi="Times New Roman" w:cs="Times New Roman"/>
          <w:sz w:val="12"/>
          <w:szCs w:val="12"/>
        </w:rPr>
        <w:t>постоянное совершенствование сх</w:t>
      </w:r>
      <w:r>
        <w:rPr>
          <w:rFonts w:ascii="Times New Roman" w:hAnsi="Times New Roman" w:cs="Times New Roman"/>
          <w:sz w:val="12"/>
          <w:szCs w:val="12"/>
        </w:rPr>
        <w:t>емы водоснабжения на основе по</w:t>
      </w:r>
      <w:r w:rsidRPr="00D7149B">
        <w:rPr>
          <w:rFonts w:ascii="Times New Roman" w:hAnsi="Times New Roman" w:cs="Times New Roman"/>
          <w:sz w:val="12"/>
          <w:szCs w:val="12"/>
        </w:rPr>
        <w:t>следовательного планирования развития си</w:t>
      </w:r>
      <w:r>
        <w:rPr>
          <w:rFonts w:ascii="Times New Roman" w:hAnsi="Times New Roman" w:cs="Times New Roman"/>
          <w:sz w:val="12"/>
          <w:szCs w:val="12"/>
        </w:rPr>
        <w:t xml:space="preserve">стемы водоснабжения, реализации </w:t>
      </w:r>
      <w:r w:rsidRPr="00D7149B">
        <w:rPr>
          <w:rFonts w:ascii="Times New Roman" w:hAnsi="Times New Roman" w:cs="Times New Roman"/>
          <w:sz w:val="12"/>
          <w:szCs w:val="12"/>
        </w:rPr>
        <w:t>плановых мероприятий, проверки результатов реализации и своевременной корректировки технических решений и мероприятий.</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Основные задачи развития системы водоснабжения:</w:t>
      </w:r>
    </w:p>
    <w:p w:rsidR="00D7149B" w:rsidRPr="00D7149B" w:rsidRDefault="00D7149B"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D7149B">
        <w:rPr>
          <w:rFonts w:ascii="Times New Roman" w:hAnsi="Times New Roman" w:cs="Times New Roman"/>
          <w:sz w:val="12"/>
          <w:szCs w:val="12"/>
        </w:rPr>
        <w:t>реконструкция и расширение прои</w:t>
      </w:r>
      <w:r>
        <w:rPr>
          <w:rFonts w:ascii="Times New Roman" w:hAnsi="Times New Roman" w:cs="Times New Roman"/>
          <w:sz w:val="12"/>
          <w:szCs w:val="12"/>
        </w:rPr>
        <w:t>зводительности существующих во</w:t>
      </w:r>
      <w:r w:rsidRPr="00D7149B">
        <w:rPr>
          <w:rFonts w:ascii="Times New Roman" w:hAnsi="Times New Roman" w:cs="Times New Roman"/>
          <w:sz w:val="12"/>
          <w:szCs w:val="12"/>
        </w:rPr>
        <w:t>дозаборов до требуемых;</w:t>
      </w:r>
    </w:p>
    <w:p w:rsidR="00D7149B" w:rsidRPr="00D7149B" w:rsidRDefault="00D7149B" w:rsidP="00BF1C91">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D7149B">
        <w:rPr>
          <w:rFonts w:ascii="Times New Roman" w:hAnsi="Times New Roman" w:cs="Times New Roman"/>
          <w:sz w:val="12"/>
          <w:szCs w:val="12"/>
        </w:rPr>
        <w:t>планировка территории и обустройст</w:t>
      </w:r>
      <w:r w:rsidR="00BF1C91">
        <w:rPr>
          <w:rFonts w:ascii="Times New Roman" w:hAnsi="Times New Roman" w:cs="Times New Roman"/>
          <w:sz w:val="12"/>
          <w:szCs w:val="12"/>
        </w:rPr>
        <w:t>во зон санитарной охраны источ</w:t>
      </w:r>
      <w:r w:rsidRPr="00D7149B">
        <w:rPr>
          <w:rFonts w:ascii="Times New Roman" w:hAnsi="Times New Roman" w:cs="Times New Roman"/>
          <w:sz w:val="12"/>
          <w:szCs w:val="12"/>
        </w:rPr>
        <w:t>ников водоснабжения в соответствии с требованиями С</w:t>
      </w:r>
      <w:r w:rsidR="00BF1C91">
        <w:rPr>
          <w:rFonts w:ascii="Times New Roman" w:hAnsi="Times New Roman" w:cs="Times New Roman"/>
          <w:sz w:val="12"/>
          <w:szCs w:val="12"/>
        </w:rPr>
        <w:t xml:space="preserve">анПиН 2.1.4.1110-02 </w:t>
      </w:r>
      <w:r w:rsidRPr="00D7149B">
        <w:rPr>
          <w:rFonts w:ascii="Times New Roman" w:hAnsi="Times New Roman" w:cs="Times New Roman"/>
          <w:sz w:val="12"/>
          <w:szCs w:val="12"/>
        </w:rPr>
        <w:t>«Зоны санитарной охраны источников водо</w:t>
      </w:r>
      <w:r w:rsidR="00BF1C91">
        <w:rPr>
          <w:rFonts w:ascii="Times New Roman" w:hAnsi="Times New Roman" w:cs="Times New Roman"/>
          <w:sz w:val="12"/>
          <w:szCs w:val="12"/>
        </w:rPr>
        <w:t>снабжения и водопроводов питье</w:t>
      </w:r>
      <w:r w:rsidRPr="00D7149B">
        <w:rPr>
          <w:rFonts w:ascii="Times New Roman" w:hAnsi="Times New Roman" w:cs="Times New Roman"/>
          <w:sz w:val="12"/>
          <w:szCs w:val="12"/>
        </w:rPr>
        <w:t>вого назначения» и СанПиН 2.1.3684-21 «Санитарно-эпидемиологические требования к содержанию территорий городских и сельских поселений, к водным объектам, питьевой воде и питье</w:t>
      </w:r>
      <w:r w:rsidR="00BF1C91">
        <w:rPr>
          <w:rFonts w:ascii="Times New Roman" w:hAnsi="Times New Roman" w:cs="Times New Roman"/>
          <w:sz w:val="12"/>
          <w:szCs w:val="12"/>
        </w:rPr>
        <w:t>вому водоснабжению, атмосферно</w:t>
      </w:r>
      <w:r w:rsidRPr="00D7149B">
        <w:rPr>
          <w:rFonts w:ascii="Times New Roman" w:hAnsi="Times New Roman" w:cs="Times New Roman"/>
          <w:sz w:val="12"/>
          <w:szCs w:val="12"/>
        </w:rPr>
        <w:t>му воздуху, почвам, жилым помещениям, эксплуатации производственных, общественных помещений, орга</w:t>
      </w:r>
      <w:r w:rsidR="00BF1C91">
        <w:rPr>
          <w:rFonts w:ascii="Times New Roman" w:hAnsi="Times New Roman" w:cs="Times New Roman"/>
          <w:sz w:val="12"/>
          <w:szCs w:val="12"/>
        </w:rPr>
        <w:t>низации и проведению санитарно-</w:t>
      </w:r>
      <w:r w:rsidRPr="00D7149B">
        <w:rPr>
          <w:rFonts w:ascii="Times New Roman" w:hAnsi="Times New Roman" w:cs="Times New Roman"/>
          <w:sz w:val="12"/>
          <w:szCs w:val="12"/>
        </w:rPr>
        <w:t>противоэпидемических (профилактических) мероприятий» от 01.03.2021 г.;</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замена запорной арматуры на водопроводной сети с целью обеспечения исправного технического состояния сети, б</w:t>
      </w:r>
      <w:r>
        <w:rPr>
          <w:rFonts w:ascii="Times New Roman" w:hAnsi="Times New Roman" w:cs="Times New Roman"/>
          <w:sz w:val="12"/>
          <w:szCs w:val="12"/>
        </w:rPr>
        <w:t>есперебойной подачи воды потре</w:t>
      </w:r>
      <w:r w:rsidR="00D7149B" w:rsidRPr="00D7149B">
        <w:rPr>
          <w:rFonts w:ascii="Times New Roman" w:hAnsi="Times New Roman" w:cs="Times New Roman"/>
          <w:sz w:val="12"/>
          <w:szCs w:val="12"/>
        </w:rPr>
        <w:t>бителям, в том числе на нужды пожаротушения;</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строительство водоводов и уличных сетей на площадках нового строительства;</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повышение эффективности управл</w:t>
      </w:r>
      <w:r>
        <w:rPr>
          <w:rFonts w:ascii="Times New Roman" w:hAnsi="Times New Roman" w:cs="Times New Roman"/>
          <w:sz w:val="12"/>
          <w:szCs w:val="12"/>
        </w:rPr>
        <w:t>ения объектами коммунальной ин</w:t>
      </w:r>
      <w:r w:rsidR="00D7149B" w:rsidRPr="00D7149B">
        <w:rPr>
          <w:rFonts w:ascii="Times New Roman" w:hAnsi="Times New Roman" w:cs="Times New Roman"/>
          <w:sz w:val="12"/>
          <w:szCs w:val="12"/>
        </w:rPr>
        <w:t>фраструктуры, снижение себестоимости жилищно-коммунальных услуг за счет оптимизации расходов, в том числе р</w:t>
      </w:r>
      <w:r>
        <w:rPr>
          <w:rFonts w:ascii="Times New Roman" w:hAnsi="Times New Roman" w:cs="Times New Roman"/>
          <w:sz w:val="12"/>
          <w:szCs w:val="12"/>
        </w:rPr>
        <w:t>ационального использования вод</w:t>
      </w:r>
      <w:r w:rsidR="00D7149B" w:rsidRPr="00D7149B">
        <w:rPr>
          <w:rFonts w:ascii="Times New Roman" w:hAnsi="Times New Roman" w:cs="Times New Roman"/>
          <w:sz w:val="12"/>
          <w:szCs w:val="12"/>
        </w:rPr>
        <w:t>ных ресурсов;</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улучшение обеспечения населения питьевой во</w:t>
      </w:r>
      <w:r>
        <w:rPr>
          <w:rFonts w:ascii="Times New Roman" w:hAnsi="Times New Roman" w:cs="Times New Roman"/>
          <w:sz w:val="12"/>
          <w:szCs w:val="12"/>
        </w:rPr>
        <w:t>дой нормативного каче</w:t>
      </w:r>
      <w:r w:rsidR="00D7149B" w:rsidRPr="00D7149B">
        <w:rPr>
          <w:rFonts w:ascii="Times New Roman" w:hAnsi="Times New Roman" w:cs="Times New Roman"/>
          <w:sz w:val="12"/>
          <w:szCs w:val="12"/>
        </w:rPr>
        <w:t xml:space="preserve">ства и в достаточном количестве, улучшение </w:t>
      </w:r>
      <w:r>
        <w:rPr>
          <w:rFonts w:ascii="Times New Roman" w:hAnsi="Times New Roman" w:cs="Times New Roman"/>
          <w:sz w:val="12"/>
          <w:szCs w:val="12"/>
        </w:rPr>
        <w:t>на этой основе здоровья челове</w:t>
      </w:r>
      <w:r w:rsidR="00D7149B" w:rsidRPr="00D7149B">
        <w:rPr>
          <w:rFonts w:ascii="Times New Roman" w:hAnsi="Times New Roman" w:cs="Times New Roman"/>
          <w:sz w:val="12"/>
          <w:szCs w:val="12"/>
        </w:rPr>
        <w:t>ка;</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выполнение мероприятий по установке приборов учета.</w:t>
      </w:r>
    </w:p>
    <w:p w:rsidR="00D7149B" w:rsidRPr="00D7149B" w:rsidRDefault="00D7149B" w:rsidP="00BF1C91">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Плановыми показателями развити</w:t>
      </w:r>
      <w:r w:rsidR="00BF1C91">
        <w:rPr>
          <w:rFonts w:ascii="Times New Roman" w:hAnsi="Times New Roman" w:cs="Times New Roman"/>
          <w:sz w:val="12"/>
          <w:szCs w:val="12"/>
        </w:rPr>
        <w:t>я централизованных систем водоснабжения являются</w:t>
      </w:r>
    </w:p>
    <w:p w:rsidR="00D7149B" w:rsidRPr="00D7149B" w:rsidRDefault="00D7149B" w:rsidP="00BF1C91">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В соответствии с постановлением</w:t>
      </w:r>
      <w:r w:rsidR="00BF1C91">
        <w:rPr>
          <w:rFonts w:ascii="Times New Roman" w:hAnsi="Times New Roman" w:cs="Times New Roman"/>
          <w:sz w:val="12"/>
          <w:szCs w:val="12"/>
        </w:rPr>
        <w:t xml:space="preserve"> Правительства РФ от 05.09.2013 </w:t>
      </w:r>
      <w:r w:rsidRPr="00D7149B">
        <w:rPr>
          <w:rFonts w:ascii="Times New Roman" w:hAnsi="Times New Roman" w:cs="Times New Roman"/>
          <w:sz w:val="12"/>
          <w:szCs w:val="12"/>
        </w:rPr>
        <w:t>№782 «О схемах водоснабжения и водоотве</w:t>
      </w:r>
      <w:r w:rsidR="00BF1C91">
        <w:rPr>
          <w:rFonts w:ascii="Times New Roman" w:hAnsi="Times New Roman" w:cs="Times New Roman"/>
          <w:sz w:val="12"/>
          <w:szCs w:val="12"/>
        </w:rPr>
        <w:t>дения» с изм. (вместе с «Прави</w:t>
      </w:r>
      <w:r w:rsidRPr="00D7149B">
        <w:rPr>
          <w:rFonts w:ascii="Times New Roman" w:hAnsi="Times New Roman" w:cs="Times New Roman"/>
          <w:sz w:val="12"/>
          <w:szCs w:val="12"/>
        </w:rPr>
        <w:t>лами разработки и утверждения схем водоснабжения и водоотведения»,</w:t>
      </w:r>
      <w:r w:rsidR="00BF1C91">
        <w:rPr>
          <w:rFonts w:ascii="Times New Roman" w:hAnsi="Times New Roman" w:cs="Times New Roman"/>
          <w:sz w:val="12"/>
          <w:szCs w:val="12"/>
        </w:rPr>
        <w:t xml:space="preserve"> </w:t>
      </w:r>
      <w:r w:rsidRPr="00D7149B">
        <w:rPr>
          <w:rFonts w:ascii="Times New Roman" w:hAnsi="Times New Roman" w:cs="Times New Roman"/>
          <w:sz w:val="12"/>
          <w:szCs w:val="12"/>
        </w:rPr>
        <w:t>«Требованиями к содержанию схем водосна</w:t>
      </w:r>
      <w:r w:rsidR="00BF1C91">
        <w:rPr>
          <w:rFonts w:ascii="Times New Roman" w:hAnsi="Times New Roman" w:cs="Times New Roman"/>
          <w:sz w:val="12"/>
          <w:szCs w:val="12"/>
        </w:rPr>
        <w:t>бжения и водоотведения») к пла</w:t>
      </w:r>
      <w:r w:rsidRPr="00D7149B">
        <w:rPr>
          <w:rFonts w:ascii="Times New Roman" w:hAnsi="Times New Roman" w:cs="Times New Roman"/>
          <w:sz w:val="12"/>
          <w:szCs w:val="12"/>
        </w:rPr>
        <w:t>новым показателям развития централизова</w:t>
      </w:r>
      <w:r w:rsidR="00BF1C91">
        <w:rPr>
          <w:rFonts w:ascii="Times New Roman" w:hAnsi="Times New Roman" w:cs="Times New Roman"/>
          <w:sz w:val="12"/>
          <w:szCs w:val="12"/>
        </w:rPr>
        <w:t>нных систем водоснабжения отно</w:t>
      </w:r>
      <w:r w:rsidRPr="00D7149B">
        <w:rPr>
          <w:rFonts w:ascii="Times New Roman" w:hAnsi="Times New Roman" w:cs="Times New Roman"/>
          <w:sz w:val="12"/>
          <w:szCs w:val="12"/>
        </w:rPr>
        <w:t>сятся:</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показатели качества питьевой воды;</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показатели надежности и бесперебойности водоснабжения;</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показатели эффективности использо</w:t>
      </w:r>
      <w:r>
        <w:rPr>
          <w:rFonts w:ascii="Times New Roman" w:hAnsi="Times New Roman" w:cs="Times New Roman"/>
          <w:sz w:val="12"/>
          <w:szCs w:val="12"/>
        </w:rPr>
        <w:t>вания ресурсов, в том числе со</w:t>
      </w:r>
      <w:r w:rsidR="00D7149B" w:rsidRPr="00D7149B">
        <w:rPr>
          <w:rFonts w:ascii="Times New Roman" w:hAnsi="Times New Roman" w:cs="Times New Roman"/>
          <w:sz w:val="12"/>
          <w:szCs w:val="12"/>
        </w:rPr>
        <w:t>кращения потерь воды (тепловой энергии в составе горячей воды);</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 иные показатели, установленные ф</w:t>
      </w:r>
      <w:r w:rsidR="00BF1C91">
        <w:rPr>
          <w:rFonts w:ascii="Times New Roman" w:hAnsi="Times New Roman" w:cs="Times New Roman"/>
          <w:sz w:val="12"/>
          <w:szCs w:val="12"/>
        </w:rPr>
        <w:t>едеральным органом исполнитель</w:t>
      </w:r>
      <w:r w:rsidRPr="00D7149B">
        <w:rPr>
          <w:rFonts w:ascii="Times New Roman" w:hAnsi="Times New Roman" w:cs="Times New Roman"/>
          <w:sz w:val="12"/>
          <w:szCs w:val="12"/>
        </w:rPr>
        <w:t xml:space="preserve">ной власти, осуществляющим функции по </w:t>
      </w:r>
      <w:r w:rsidR="00BF1C91">
        <w:rPr>
          <w:rFonts w:ascii="Times New Roman" w:hAnsi="Times New Roman" w:cs="Times New Roman"/>
          <w:sz w:val="12"/>
          <w:szCs w:val="12"/>
        </w:rPr>
        <w:t>выработке государственной поли</w:t>
      </w:r>
      <w:r w:rsidRPr="00D7149B">
        <w:rPr>
          <w:rFonts w:ascii="Times New Roman" w:hAnsi="Times New Roman" w:cs="Times New Roman"/>
          <w:sz w:val="12"/>
          <w:szCs w:val="12"/>
        </w:rPr>
        <w:t>тики и нормативно-правовому регулированию в сфере жилищно- коммунального хозяйства.</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Показатели качества воды</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 xml:space="preserve">Для поддержания 100% соответствия </w:t>
      </w:r>
      <w:r w:rsidR="00BF1C91">
        <w:rPr>
          <w:rFonts w:ascii="Times New Roman" w:hAnsi="Times New Roman" w:cs="Times New Roman"/>
          <w:sz w:val="12"/>
          <w:szCs w:val="12"/>
        </w:rPr>
        <w:t>качества питьевой воды по требо</w:t>
      </w:r>
      <w:r w:rsidRPr="00D7149B">
        <w:rPr>
          <w:rFonts w:ascii="Times New Roman" w:hAnsi="Times New Roman" w:cs="Times New Roman"/>
          <w:sz w:val="12"/>
          <w:szCs w:val="12"/>
        </w:rPr>
        <w:t>ваниям нормативных документов:</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постоянный контроль качества воды;</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своевременные мероприятия по санит</w:t>
      </w:r>
      <w:r>
        <w:rPr>
          <w:rFonts w:ascii="Times New Roman" w:hAnsi="Times New Roman" w:cs="Times New Roman"/>
          <w:sz w:val="12"/>
          <w:szCs w:val="12"/>
        </w:rPr>
        <w:t>арной обработке сооружений сис</w:t>
      </w:r>
      <w:r w:rsidR="00D7149B" w:rsidRPr="00D7149B">
        <w:rPr>
          <w:rFonts w:ascii="Times New Roman" w:hAnsi="Times New Roman" w:cs="Times New Roman"/>
          <w:sz w:val="12"/>
          <w:szCs w:val="12"/>
        </w:rPr>
        <w:t>тем водоснабжения (водонапорные башни, водопроводные сети);</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 xml:space="preserve">при проектировании, строительстве </w:t>
      </w:r>
      <w:r>
        <w:rPr>
          <w:rFonts w:ascii="Times New Roman" w:hAnsi="Times New Roman" w:cs="Times New Roman"/>
          <w:sz w:val="12"/>
          <w:szCs w:val="12"/>
        </w:rPr>
        <w:t>и реконструкции сетей использо</w:t>
      </w:r>
      <w:r w:rsidR="00D7149B" w:rsidRPr="00D7149B">
        <w:rPr>
          <w:rFonts w:ascii="Times New Roman" w:hAnsi="Times New Roman" w:cs="Times New Roman"/>
          <w:sz w:val="12"/>
          <w:szCs w:val="12"/>
        </w:rPr>
        <w:t xml:space="preserve">вать трубопроводы из современных </w:t>
      </w:r>
      <w:r>
        <w:rPr>
          <w:rFonts w:ascii="Times New Roman" w:hAnsi="Times New Roman" w:cs="Times New Roman"/>
          <w:sz w:val="12"/>
          <w:szCs w:val="12"/>
        </w:rPr>
        <w:t>материалов не склонных к корро</w:t>
      </w:r>
      <w:r w:rsidR="00D7149B" w:rsidRPr="00D7149B">
        <w:rPr>
          <w:rFonts w:ascii="Times New Roman" w:hAnsi="Times New Roman" w:cs="Times New Roman"/>
          <w:sz w:val="12"/>
          <w:szCs w:val="12"/>
        </w:rPr>
        <w:t>зии.</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Показатели надёжности и бесперебойности водоснабжения</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замена и капитальный ремонт сетей водоснабжения;</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строительство водопроводных сете</w:t>
      </w:r>
      <w:r>
        <w:rPr>
          <w:rFonts w:ascii="Times New Roman" w:hAnsi="Times New Roman" w:cs="Times New Roman"/>
          <w:sz w:val="12"/>
          <w:szCs w:val="12"/>
        </w:rPr>
        <w:t>й централизованных систем водо</w:t>
      </w:r>
      <w:r w:rsidR="00D7149B" w:rsidRPr="00D7149B">
        <w:rPr>
          <w:rFonts w:ascii="Times New Roman" w:hAnsi="Times New Roman" w:cs="Times New Roman"/>
          <w:sz w:val="12"/>
          <w:szCs w:val="12"/>
        </w:rPr>
        <w:t>снабжения;</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увеличение производственных мощностей по мере подключения новых абонентов;</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сокращение времени устранения аварий на водопроводных сетях.</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при проектировании и строительств</w:t>
      </w:r>
      <w:r>
        <w:rPr>
          <w:rFonts w:ascii="Times New Roman" w:hAnsi="Times New Roman" w:cs="Times New Roman"/>
          <w:sz w:val="12"/>
          <w:szCs w:val="12"/>
        </w:rPr>
        <w:t>е новых водопроводных сетей ис</w:t>
      </w:r>
      <w:r w:rsidR="00D7149B" w:rsidRPr="00D7149B">
        <w:rPr>
          <w:rFonts w:ascii="Times New Roman" w:hAnsi="Times New Roman" w:cs="Times New Roman"/>
          <w:sz w:val="12"/>
          <w:szCs w:val="12"/>
        </w:rPr>
        <w:t>пользовать принципы кольцевания водопровода.</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lastRenderedPageBreak/>
        <w:t>Показатели эффективности использо</w:t>
      </w:r>
      <w:r w:rsidR="00BF1C91">
        <w:rPr>
          <w:rFonts w:ascii="Times New Roman" w:hAnsi="Times New Roman" w:cs="Times New Roman"/>
          <w:sz w:val="12"/>
          <w:szCs w:val="12"/>
        </w:rPr>
        <w:t>вания ресурсов, в том числе со</w:t>
      </w:r>
      <w:r w:rsidRPr="00D7149B">
        <w:rPr>
          <w:rFonts w:ascii="Times New Roman" w:hAnsi="Times New Roman" w:cs="Times New Roman"/>
          <w:sz w:val="12"/>
          <w:szCs w:val="12"/>
        </w:rPr>
        <w:t>кращения потерь воды при транспортировке</w:t>
      </w:r>
    </w:p>
    <w:p w:rsidR="00D7149B" w:rsidRPr="00D7149B" w:rsidRDefault="00BF1C91" w:rsidP="00BF1C91">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установка приборов учета воды у по</w:t>
      </w:r>
      <w:r>
        <w:rPr>
          <w:rFonts w:ascii="Times New Roman" w:hAnsi="Times New Roman" w:cs="Times New Roman"/>
          <w:sz w:val="12"/>
          <w:szCs w:val="12"/>
        </w:rPr>
        <w:t>требителей и общедомовых приборов учета;</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замена изношенных и аварийных участков водопровода;</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использование современных систем трубопроводов и арматуры;</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обновление основного оборудования</w:t>
      </w:r>
      <w:r>
        <w:rPr>
          <w:rFonts w:ascii="Times New Roman" w:hAnsi="Times New Roman" w:cs="Times New Roman"/>
          <w:sz w:val="12"/>
          <w:szCs w:val="12"/>
        </w:rPr>
        <w:t xml:space="preserve"> объектов водопроводного хозяй</w:t>
      </w:r>
      <w:r w:rsidR="00D7149B" w:rsidRPr="00D7149B">
        <w:rPr>
          <w:rFonts w:ascii="Times New Roman" w:hAnsi="Times New Roman" w:cs="Times New Roman"/>
          <w:sz w:val="12"/>
          <w:szCs w:val="12"/>
        </w:rPr>
        <w:t>ства.</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Иные показатели, установленные ф</w:t>
      </w:r>
      <w:r w:rsidR="00BF1C91">
        <w:rPr>
          <w:rFonts w:ascii="Times New Roman" w:hAnsi="Times New Roman" w:cs="Times New Roman"/>
          <w:sz w:val="12"/>
          <w:szCs w:val="12"/>
        </w:rPr>
        <w:t>едеральным органом исполнитель</w:t>
      </w:r>
      <w:r w:rsidRPr="00D7149B">
        <w:rPr>
          <w:rFonts w:ascii="Times New Roman" w:hAnsi="Times New Roman" w:cs="Times New Roman"/>
          <w:sz w:val="12"/>
          <w:szCs w:val="12"/>
        </w:rPr>
        <w:t xml:space="preserve">ной власти, осуществляющим функции по </w:t>
      </w:r>
      <w:r w:rsidR="00BF1C91">
        <w:rPr>
          <w:rFonts w:ascii="Times New Roman" w:hAnsi="Times New Roman" w:cs="Times New Roman"/>
          <w:sz w:val="12"/>
          <w:szCs w:val="12"/>
        </w:rPr>
        <w:t>выработке государственной поли</w:t>
      </w:r>
      <w:r w:rsidRPr="00D7149B">
        <w:rPr>
          <w:rFonts w:ascii="Times New Roman" w:hAnsi="Times New Roman" w:cs="Times New Roman"/>
          <w:sz w:val="12"/>
          <w:szCs w:val="12"/>
        </w:rPr>
        <w:t>тики и нормативно-правовому регулированию в сфере ЖКХ</w:t>
      </w:r>
    </w:p>
    <w:p w:rsidR="00D7149B" w:rsidRPr="00D7149B" w:rsidRDefault="00D7149B" w:rsidP="00BF1C91">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 прокладка сетей водопровода для во</w:t>
      </w:r>
      <w:r w:rsidR="00BF1C91">
        <w:rPr>
          <w:rFonts w:ascii="Times New Roman" w:hAnsi="Times New Roman" w:cs="Times New Roman"/>
          <w:sz w:val="12"/>
          <w:szCs w:val="12"/>
        </w:rPr>
        <w:t>доснабжения территорий, предна</w:t>
      </w:r>
      <w:r w:rsidRPr="00D7149B">
        <w:rPr>
          <w:rFonts w:ascii="Times New Roman" w:hAnsi="Times New Roman" w:cs="Times New Roman"/>
          <w:sz w:val="12"/>
          <w:szCs w:val="12"/>
        </w:rPr>
        <w:t>значенных для объек</w:t>
      </w:r>
      <w:r w:rsidR="00BF1C91">
        <w:rPr>
          <w:rFonts w:ascii="Times New Roman" w:hAnsi="Times New Roman" w:cs="Times New Roman"/>
          <w:sz w:val="12"/>
          <w:szCs w:val="12"/>
        </w:rPr>
        <w:t>тов капитального строительства.</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Реализация мероприятий, предлага</w:t>
      </w:r>
      <w:r w:rsidR="00BF1C91">
        <w:rPr>
          <w:rFonts w:ascii="Times New Roman" w:hAnsi="Times New Roman" w:cs="Times New Roman"/>
          <w:sz w:val="12"/>
          <w:szCs w:val="12"/>
        </w:rPr>
        <w:t>емых в данной схеме водоснабже</w:t>
      </w:r>
      <w:r w:rsidRPr="00D7149B">
        <w:rPr>
          <w:rFonts w:ascii="Times New Roman" w:hAnsi="Times New Roman" w:cs="Times New Roman"/>
          <w:sz w:val="12"/>
          <w:szCs w:val="12"/>
        </w:rPr>
        <w:t>ния, позволит обеспечить:</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бесперебойное снабжение жителей сельского поселения питьевой водой, отвечающей требованиям нормативов качества;</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повышение надежности работы си</w:t>
      </w:r>
      <w:r>
        <w:rPr>
          <w:rFonts w:ascii="Times New Roman" w:hAnsi="Times New Roman" w:cs="Times New Roman"/>
          <w:sz w:val="12"/>
          <w:szCs w:val="12"/>
        </w:rPr>
        <w:t>стем водоснабжения и удовлетво</w:t>
      </w:r>
      <w:r w:rsidR="00D7149B" w:rsidRPr="00D7149B">
        <w:rPr>
          <w:rFonts w:ascii="Times New Roman" w:hAnsi="Times New Roman" w:cs="Times New Roman"/>
          <w:sz w:val="12"/>
          <w:szCs w:val="12"/>
        </w:rPr>
        <w:t>рение потребностей потребителей (по объему и качеству услуг);</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модернизацию и инженерно-техни</w:t>
      </w:r>
      <w:r>
        <w:rPr>
          <w:rFonts w:ascii="Times New Roman" w:hAnsi="Times New Roman" w:cs="Times New Roman"/>
          <w:sz w:val="12"/>
          <w:szCs w:val="12"/>
        </w:rPr>
        <w:t>ческую оптимизацию систем водо</w:t>
      </w:r>
      <w:r w:rsidR="00D7149B" w:rsidRPr="00D7149B">
        <w:rPr>
          <w:rFonts w:ascii="Times New Roman" w:hAnsi="Times New Roman" w:cs="Times New Roman"/>
          <w:sz w:val="12"/>
          <w:szCs w:val="12"/>
        </w:rPr>
        <w:t>снабжения с учетом современных требований;</w:t>
      </w:r>
    </w:p>
    <w:p w:rsidR="00D7149B" w:rsidRPr="00D7149B" w:rsidRDefault="00BF1C91" w:rsidP="00D7149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обеспечение экологической безопасн</w:t>
      </w:r>
      <w:r>
        <w:rPr>
          <w:rFonts w:ascii="Times New Roman" w:hAnsi="Times New Roman" w:cs="Times New Roman"/>
          <w:sz w:val="12"/>
          <w:szCs w:val="12"/>
        </w:rPr>
        <w:t>ости и уменьшение техногенно</w:t>
      </w:r>
      <w:r w:rsidR="00D7149B" w:rsidRPr="00D7149B">
        <w:rPr>
          <w:rFonts w:ascii="Times New Roman" w:hAnsi="Times New Roman" w:cs="Times New Roman"/>
          <w:sz w:val="12"/>
          <w:szCs w:val="12"/>
        </w:rPr>
        <w:t>го воздействия на окружающую среду;</w:t>
      </w:r>
    </w:p>
    <w:p w:rsidR="00D7149B" w:rsidRPr="00D7149B" w:rsidRDefault="00BF1C91" w:rsidP="00BF1C91">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D7149B" w:rsidRPr="00D7149B">
        <w:rPr>
          <w:rFonts w:ascii="Times New Roman" w:hAnsi="Times New Roman" w:cs="Times New Roman"/>
          <w:sz w:val="12"/>
          <w:szCs w:val="12"/>
        </w:rPr>
        <w:t>подключение новых абонентов н</w:t>
      </w:r>
      <w:r>
        <w:rPr>
          <w:rFonts w:ascii="Times New Roman" w:hAnsi="Times New Roman" w:cs="Times New Roman"/>
          <w:sz w:val="12"/>
          <w:szCs w:val="12"/>
        </w:rPr>
        <w:t>а территориях перспективной застройки.</w:t>
      </w:r>
    </w:p>
    <w:p w:rsidR="00D7149B" w:rsidRPr="00D7149B" w:rsidRDefault="00D7149B" w:rsidP="00BF1C91">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2.2.2.</w:t>
      </w:r>
      <w:r w:rsidR="00BF1C91" w:rsidRPr="00D7149B">
        <w:rPr>
          <w:rFonts w:ascii="Times New Roman" w:hAnsi="Times New Roman" w:cs="Times New Roman"/>
          <w:sz w:val="12"/>
          <w:szCs w:val="12"/>
        </w:rPr>
        <w:t xml:space="preserve"> </w:t>
      </w:r>
      <w:r w:rsidRPr="00D7149B">
        <w:rPr>
          <w:rFonts w:ascii="Times New Roman" w:hAnsi="Times New Roman" w:cs="Times New Roman"/>
          <w:sz w:val="12"/>
          <w:szCs w:val="12"/>
        </w:rPr>
        <w:t>Различные сценарии разви</w:t>
      </w:r>
      <w:r w:rsidR="00BF1C91">
        <w:rPr>
          <w:rFonts w:ascii="Times New Roman" w:hAnsi="Times New Roman" w:cs="Times New Roman"/>
          <w:sz w:val="12"/>
          <w:szCs w:val="12"/>
        </w:rPr>
        <w:t>тия централизованных систем во</w:t>
      </w:r>
      <w:r w:rsidRPr="00D7149B">
        <w:rPr>
          <w:rFonts w:ascii="Times New Roman" w:hAnsi="Times New Roman" w:cs="Times New Roman"/>
          <w:sz w:val="12"/>
          <w:szCs w:val="12"/>
        </w:rPr>
        <w:t>доснабжения в зависимости от различных сценариев разви</w:t>
      </w:r>
      <w:r w:rsidR="00BF1C91">
        <w:rPr>
          <w:rFonts w:ascii="Times New Roman" w:hAnsi="Times New Roman" w:cs="Times New Roman"/>
          <w:sz w:val="12"/>
          <w:szCs w:val="12"/>
        </w:rPr>
        <w:t>тия сельского поселения</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Сценарии развития централизованны</w:t>
      </w:r>
      <w:r w:rsidR="00BF1C91">
        <w:rPr>
          <w:rFonts w:ascii="Times New Roman" w:hAnsi="Times New Roman" w:cs="Times New Roman"/>
          <w:sz w:val="12"/>
          <w:szCs w:val="12"/>
        </w:rPr>
        <w:t>х систем водоснабжения на пери</w:t>
      </w:r>
      <w:r w:rsidRPr="00D7149B">
        <w:rPr>
          <w:rFonts w:ascii="Times New Roman" w:hAnsi="Times New Roman" w:cs="Times New Roman"/>
          <w:sz w:val="12"/>
          <w:szCs w:val="12"/>
        </w:rPr>
        <w:t>од до 2033 года напрямую связаны с планами развития сельского поселения Липовка.</w:t>
      </w:r>
    </w:p>
    <w:p w:rsidR="00D7149B" w:rsidRPr="00D7149B" w:rsidRDefault="00D7149B" w:rsidP="00BF1C91">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Документом территориального плани</w:t>
      </w:r>
      <w:r w:rsidR="00BF1C91">
        <w:rPr>
          <w:rFonts w:ascii="Times New Roman" w:hAnsi="Times New Roman" w:cs="Times New Roman"/>
          <w:sz w:val="12"/>
          <w:szCs w:val="12"/>
        </w:rPr>
        <w:t>рования сельского поселения Ли</w:t>
      </w:r>
      <w:r w:rsidRPr="00D7149B">
        <w:rPr>
          <w:rFonts w:ascii="Times New Roman" w:hAnsi="Times New Roman" w:cs="Times New Roman"/>
          <w:sz w:val="12"/>
          <w:szCs w:val="12"/>
        </w:rPr>
        <w:t>повка является «Генеральный план сель</w:t>
      </w:r>
      <w:r w:rsidR="00BF1C91">
        <w:rPr>
          <w:rFonts w:ascii="Times New Roman" w:hAnsi="Times New Roman" w:cs="Times New Roman"/>
          <w:sz w:val="12"/>
          <w:szCs w:val="12"/>
        </w:rPr>
        <w:t>ского поселения Липовка муници</w:t>
      </w:r>
      <w:r w:rsidRPr="00D7149B">
        <w:rPr>
          <w:rFonts w:ascii="Times New Roman" w:hAnsi="Times New Roman" w:cs="Times New Roman"/>
          <w:sz w:val="12"/>
          <w:szCs w:val="12"/>
        </w:rPr>
        <w:t>пального района Сергиевский Самарской обл</w:t>
      </w:r>
      <w:r w:rsidR="00BF1C91">
        <w:rPr>
          <w:rFonts w:ascii="Times New Roman" w:hAnsi="Times New Roman" w:cs="Times New Roman"/>
          <w:sz w:val="12"/>
          <w:szCs w:val="12"/>
        </w:rPr>
        <w:t>асти», который, исходя из сово</w:t>
      </w:r>
      <w:r w:rsidRPr="00D7149B">
        <w:rPr>
          <w:rFonts w:ascii="Times New Roman" w:hAnsi="Times New Roman" w:cs="Times New Roman"/>
          <w:sz w:val="12"/>
          <w:szCs w:val="12"/>
        </w:rPr>
        <w:t>купности социальных, экономических, экол</w:t>
      </w:r>
      <w:r w:rsidR="00BF1C91">
        <w:rPr>
          <w:rFonts w:ascii="Times New Roman" w:hAnsi="Times New Roman" w:cs="Times New Roman"/>
          <w:sz w:val="12"/>
          <w:szCs w:val="12"/>
        </w:rPr>
        <w:t>огических и иных факторов, ком</w:t>
      </w:r>
      <w:r w:rsidRPr="00D7149B">
        <w:rPr>
          <w:rFonts w:ascii="Times New Roman" w:hAnsi="Times New Roman" w:cs="Times New Roman"/>
          <w:sz w:val="12"/>
          <w:szCs w:val="12"/>
        </w:rPr>
        <w:t>плексно решает задачи обеспечения устойчивого развития сельс</w:t>
      </w:r>
      <w:r w:rsidR="00BF1C91">
        <w:rPr>
          <w:rFonts w:ascii="Times New Roman" w:hAnsi="Times New Roman" w:cs="Times New Roman"/>
          <w:sz w:val="12"/>
          <w:szCs w:val="12"/>
        </w:rPr>
        <w:t>кого поселе</w:t>
      </w:r>
      <w:r w:rsidRPr="00D7149B">
        <w:rPr>
          <w:rFonts w:ascii="Times New Roman" w:hAnsi="Times New Roman" w:cs="Times New Roman"/>
          <w:sz w:val="12"/>
          <w:szCs w:val="12"/>
        </w:rPr>
        <w:t>ния, развития его инженерной, транспортной и социальной инфраструктур.</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В прогнозе численности населения сельского поселения предусмотрено два возможных варианта сценария демографического развития.</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Первый вариант - отражает демографическое развитие в поселении в соответствии с принятым сценарием де</w:t>
      </w:r>
      <w:r w:rsidR="00BF1C91">
        <w:rPr>
          <w:rFonts w:ascii="Times New Roman" w:hAnsi="Times New Roman" w:cs="Times New Roman"/>
          <w:sz w:val="12"/>
          <w:szCs w:val="12"/>
        </w:rPr>
        <w:t>мографического развития муници</w:t>
      </w:r>
      <w:r w:rsidRPr="00D7149B">
        <w:rPr>
          <w:rFonts w:ascii="Times New Roman" w:hAnsi="Times New Roman" w:cs="Times New Roman"/>
          <w:sz w:val="12"/>
          <w:szCs w:val="12"/>
        </w:rPr>
        <w:t>пального района Сергиевский. Прогноз сред</w:t>
      </w:r>
      <w:r w:rsidR="00BF1C91">
        <w:rPr>
          <w:rFonts w:ascii="Times New Roman" w:hAnsi="Times New Roman" w:cs="Times New Roman"/>
          <w:sz w:val="12"/>
          <w:szCs w:val="12"/>
        </w:rPr>
        <w:t>него спроса на услуги водоснаб</w:t>
      </w:r>
      <w:r w:rsidRPr="00D7149B">
        <w:rPr>
          <w:rFonts w:ascii="Times New Roman" w:hAnsi="Times New Roman" w:cs="Times New Roman"/>
          <w:sz w:val="12"/>
          <w:szCs w:val="12"/>
        </w:rPr>
        <w:t>жения, будет рассчитываться на основе численности населения, принимаемой по расчету с использованием метода погодового баланса с учетом тенденций 2002-2012 гг. Согласному этому варианту, в</w:t>
      </w:r>
      <w:r w:rsidR="00BF1C91">
        <w:rPr>
          <w:rFonts w:ascii="Times New Roman" w:hAnsi="Times New Roman" w:cs="Times New Roman"/>
          <w:sz w:val="12"/>
          <w:szCs w:val="12"/>
        </w:rPr>
        <w:t xml:space="preserve"> с.п. Липовка на прогнозный пе</w:t>
      </w:r>
      <w:r w:rsidRPr="00D7149B">
        <w:rPr>
          <w:rFonts w:ascii="Times New Roman" w:hAnsi="Times New Roman" w:cs="Times New Roman"/>
          <w:sz w:val="12"/>
          <w:szCs w:val="12"/>
        </w:rPr>
        <w:t>риод ожидается небольшое увеличение численности населения.</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 xml:space="preserve">Второй вариант - отражает демографическое развитие в поселении в соответствии с принятым сценарием муниципального района Сергиевский, а так же с учетом территориальных резервов в пределах сельского поселения и освоения новых территорий, которые могут быть </w:t>
      </w:r>
      <w:r w:rsidR="00BF1C91">
        <w:rPr>
          <w:rFonts w:ascii="Times New Roman" w:hAnsi="Times New Roman" w:cs="Times New Roman"/>
          <w:sz w:val="12"/>
          <w:szCs w:val="12"/>
        </w:rPr>
        <w:t>использованы под жилищ</w:t>
      </w:r>
      <w:r w:rsidRPr="00D7149B">
        <w:rPr>
          <w:rFonts w:ascii="Times New Roman" w:hAnsi="Times New Roman" w:cs="Times New Roman"/>
          <w:sz w:val="12"/>
          <w:szCs w:val="12"/>
        </w:rPr>
        <w:t>ное строительство.</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На резервных территориях можно ра</w:t>
      </w:r>
      <w:r w:rsidR="00BF1C91">
        <w:rPr>
          <w:rFonts w:ascii="Times New Roman" w:hAnsi="Times New Roman" w:cs="Times New Roman"/>
          <w:sz w:val="12"/>
          <w:szCs w:val="12"/>
        </w:rPr>
        <w:t>зместить 158 участков под инди</w:t>
      </w:r>
      <w:r w:rsidRPr="00D7149B">
        <w:rPr>
          <w:rFonts w:ascii="Times New Roman" w:hAnsi="Times New Roman" w:cs="Times New Roman"/>
          <w:sz w:val="12"/>
          <w:szCs w:val="12"/>
        </w:rPr>
        <w:t>видуальное жилищное строительство. Сре</w:t>
      </w:r>
      <w:r w:rsidR="00BF1C91">
        <w:rPr>
          <w:rFonts w:ascii="Times New Roman" w:hAnsi="Times New Roman" w:cs="Times New Roman"/>
          <w:sz w:val="12"/>
          <w:szCs w:val="12"/>
        </w:rPr>
        <w:t>дний размер домохозяйства в Са</w:t>
      </w:r>
      <w:r w:rsidRPr="00D7149B">
        <w:rPr>
          <w:rFonts w:ascii="Times New Roman" w:hAnsi="Times New Roman" w:cs="Times New Roman"/>
          <w:sz w:val="12"/>
          <w:szCs w:val="12"/>
        </w:rPr>
        <w:t>марской области составляет 2,7 человека, с</w:t>
      </w:r>
      <w:r w:rsidR="00BF1C91">
        <w:rPr>
          <w:rFonts w:ascii="Times New Roman" w:hAnsi="Times New Roman" w:cs="Times New Roman"/>
          <w:sz w:val="12"/>
          <w:szCs w:val="12"/>
        </w:rPr>
        <w:t xml:space="preserve"> учетом эффективности мероприя</w:t>
      </w:r>
      <w:r w:rsidRPr="00D7149B">
        <w:rPr>
          <w:rFonts w:ascii="Times New Roman" w:hAnsi="Times New Roman" w:cs="Times New Roman"/>
          <w:sz w:val="12"/>
          <w:szCs w:val="12"/>
        </w:rPr>
        <w:t>тий по демографическому развитию Самар</w:t>
      </w:r>
      <w:r w:rsidR="00BF1C91">
        <w:rPr>
          <w:rFonts w:ascii="Times New Roman" w:hAnsi="Times New Roman" w:cs="Times New Roman"/>
          <w:sz w:val="12"/>
          <w:szCs w:val="12"/>
        </w:rPr>
        <w:t>ской области средний размер до</w:t>
      </w:r>
      <w:r w:rsidRPr="00D7149B">
        <w:rPr>
          <w:rFonts w:ascii="Times New Roman" w:hAnsi="Times New Roman" w:cs="Times New Roman"/>
          <w:sz w:val="12"/>
          <w:szCs w:val="12"/>
        </w:rPr>
        <w:t>мохозяйства в перспективе может увеличиться до 3 человек.</w:t>
      </w:r>
    </w:p>
    <w:p w:rsidR="00D7149B" w:rsidRP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Численность населения с учетом раз</w:t>
      </w:r>
      <w:r w:rsidR="00BF1C91">
        <w:rPr>
          <w:rFonts w:ascii="Times New Roman" w:hAnsi="Times New Roman" w:cs="Times New Roman"/>
          <w:sz w:val="12"/>
          <w:szCs w:val="12"/>
        </w:rPr>
        <w:t>личных сценариев развития насе</w:t>
      </w:r>
      <w:r w:rsidRPr="00D7149B">
        <w:rPr>
          <w:rFonts w:ascii="Times New Roman" w:hAnsi="Times New Roman" w:cs="Times New Roman"/>
          <w:sz w:val="12"/>
          <w:szCs w:val="12"/>
        </w:rPr>
        <w:t>лённых пунктов, согласно Генеральному плану, приведена в таблице 2.2.2.1.</w:t>
      </w:r>
    </w:p>
    <w:p w:rsidR="00D7149B" w:rsidRDefault="00D7149B" w:rsidP="00D7149B">
      <w:pPr>
        <w:pStyle w:val="aff2"/>
        <w:ind w:firstLine="284"/>
        <w:jc w:val="both"/>
        <w:rPr>
          <w:rFonts w:ascii="Times New Roman" w:hAnsi="Times New Roman" w:cs="Times New Roman"/>
          <w:sz w:val="12"/>
          <w:szCs w:val="12"/>
        </w:rPr>
      </w:pPr>
      <w:r w:rsidRPr="00D7149B">
        <w:rPr>
          <w:rFonts w:ascii="Times New Roman" w:hAnsi="Times New Roman" w:cs="Times New Roman"/>
          <w:sz w:val="12"/>
          <w:szCs w:val="12"/>
        </w:rPr>
        <w:t xml:space="preserve">Таблица 2.2.2.1 - Численность населения с </w:t>
      </w:r>
      <w:r w:rsidR="00BF1C91">
        <w:rPr>
          <w:rFonts w:ascii="Times New Roman" w:hAnsi="Times New Roman" w:cs="Times New Roman"/>
          <w:sz w:val="12"/>
          <w:szCs w:val="12"/>
        </w:rPr>
        <w:t>учетом различных сценариев раз</w:t>
      </w:r>
      <w:r w:rsidRPr="00D7149B">
        <w:rPr>
          <w:rFonts w:ascii="Times New Roman" w:hAnsi="Times New Roman" w:cs="Times New Roman"/>
          <w:sz w:val="12"/>
          <w:szCs w:val="12"/>
        </w:rPr>
        <w:t>вития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8"/>
        <w:gridCol w:w="2128"/>
        <w:gridCol w:w="1133"/>
        <w:gridCol w:w="1985"/>
        <w:gridCol w:w="1849"/>
      </w:tblGrid>
      <w:tr w:rsidR="006E143B" w:rsidRPr="006E143B" w:rsidTr="006E143B">
        <w:trPr>
          <w:trHeight w:val="70"/>
        </w:trPr>
        <w:tc>
          <w:tcPr>
            <w:tcW w:w="285" w:type="pct"/>
            <w:vMerge w:val="restar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w:t>
            </w:r>
            <w:r w:rsidRPr="006E143B">
              <w:rPr>
                <w:rFonts w:ascii="Times New Roman" w:hAnsi="Times New Roman" w:cs="Times New Roman"/>
                <w:spacing w:val="-57"/>
                <w:sz w:val="12"/>
                <w:szCs w:val="12"/>
              </w:rPr>
              <w:t xml:space="preserve"> </w:t>
            </w:r>
            <w:r w:rsidRPr="006E143B">
              <w:rPr>
                <w:rFonts w:ascii="Times New Roman" w:hAnsi="Times New Roman" w:cs="Times New Roman"/>
                <w:sz w:val="12"/>
                <w:szCs w:val="12"/>
              </w:rPr>
              <w:t>п/п</w:t>
            </w:r>
          </w:p>
        </w:tc>
        <w:tc>
          <w:tcPr>
            <w:tcW w:w="1414" w:type="pct"/>
            <w:vMerge w:val="restar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Наименование населенного</w:t>
            </w:r>
            <w:r w:rsidRPr="006E143B">
              <w:rPr>
                <w:rFonts w:ascii="Times New Roman" w:hAnsi="Times New Roman" w:cs="Times New Roman"/>
                <w:spacing w:val="-57"/>
                <w:sz w:val="12"/>
                <w:szCs w:val="12"/>
              </w:rPr>
              <w:t xml:space="preserve"> </w:t>
            </w:r>
            <w:r w:rsidRPr="006E143B">
              <w:rPr>
                <w:rFonts w:ascii="Times New Roman" w:hAnsi="Times New Roman" w:cs="Times New Roman"/>
                <w:sz w:val="12"/>
                <w:szCs w:val="12"/>
              </w:rPr>
              <w:t>пункта</w:t>
            </w:r>
          </w:p>
        </w:tc>
        <w:tc>
          <w:tcPr>
            <w:tcW w:w="3301" w:type="pct"/>
            <w:gridSpan w:val="3"/>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Численность</w:t>
            </w:r>
            <w:r w:rsidRPr="006E143B">
              <w:rPr>
                <w:rFonts w:ascii="Times New Roman" w:hAnsi="Times New Roman" w:cs="Times New Roman"/>
                <w:spacing w:val="-5"/>
                <w:sz w:val="12"/>
                <w:szCs w:val="12"/>
              </w:rPr>
              <w:t xml:space="preserve"> </w:t>
            </w:r>
            <w:r w:rsidRPr="006E143B">
              <w:rPr>
                <w:rFonts w:ascii="Times New Roman" w:hAnsi="Times New Roman" w:cs="Times New Roman"/>
                <w:sz w:val="12"/>
                <w:szCs w:val="12"/>
              </w:rPr>
              <w:t>населения,</w:t>
            </w:r>
            <w:r w:rsidRPr="006E143B">
              <w:rPr>
                <w:rFonts w:ascii="Times New Roman" w:hAnsi="Times New Roman" w:cs="Times New Roman"/>
                <w:spacing w:val="-2"/>
                <w:sz w:val="12"/>
                <w:szCs w:val="12"/>
              </w:rPr>
              <w:t xml:space="preserve"> </w:t>
            </w:r>
            <w:r w:rsidRPr="006E143B">
              <w:rPr>
                <w:rFonts w:ascii="Times New Roman" w:hAnsi="Times New Roman" w:cs="Times New Roman"/>
                <w:sz w:val="12"/>
                <w:szCs w:val="12"/>
              </w:rPr>
              <w:t>чел</w:t>
            </w:r>
          </w:p>
        </w:tc>
      </w:tr>
      <w:tr w:rsidR="006E143B" w:rsidRPr="006E143B" w:rsidTr="006E143B">
        <w:trPr>
          <w:trHeight w:val="70"/>
        </w:trPr>
        <w:tc>
          <w:tcPr>
            <w:tcW w:w="285" w:type="pct"/>
            <w:vMerge/>
            <w:tcBorders>
              <w:top w:val="nil"/>
            </w:tcBorders>
            <w:vAlign w:val="center"/>
          </w:tcPr>
          <w:p w:rsidR="006E143B" w:rsidRPr="006E143B" w:rsidRDefault="006E143B" w:rsidP="006E143B">
            <w:pPr>
              <w:pStyle w:val="aff2"/>
              <w:jc w:val="center"/>
              <w:rPr>
                <w:rFonts w:ascii="Times New Roman" w:hAnsi="Times New Roman" w:cs="Times New Roman"/>
                <w:sz w:val="12"/>
                <w:szCs w:val="12"/>
              </w:rPr>
            </w:pPr>
          </w:p>
        </w:tc>
        <w:tc>
          <w:tcPr>
            <w:tcW w:w="1414" w:type="pct"/>
            <w:vMerge/>
            <w:tcBorders>
              <w:top w:val="nil"/>
            </w:tcBorders>
            <w:vAlign w:val="center"/>
          </w:tcPr>
          <w:p w:rsidR="006E143B" w:rsidRPr="006E143B" w:rsidRDefault="006E143B" w:rsidP="006E143B">
            <w:pPr>
              <w:pStyle w:val="aff2"/>
              <w:jc w:val="center"/>
              <w:rPr>
                <w:rFonts w:ascii="Times New Roman" w:hAnsi="Times New Roman" w:cs="Times New Roman"/>
                <w:sz w:val="12"/>
                <w:szCs w:val="12"/>
              </w:rPr>
            </w:pPr>
          </w:p>
        </w:tc>
        <w:tc>
          <w:tcPr>
            <w:tcW w:w="753"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2022</w:t>
            </w:r>
            <w:r w:rsidRPr="006E143B">
              <w:rPr>
                <w:rFonts w:ascii="Times New Roman" w:hAnsi="Times New Roman" w:cs="Times New Roman"/>
                <w:spacing w:val="-2"/>
                <w:sz w:val="12"/>
                <w:szCs w:val="12"/>
              </w:rPr>
              <w:t xml:space="preserve"> </w:t>
            </w:r>
            <w:r w:rsidRPr="006E143B">
              <w:rPr>
                <w:rFonts w:ascii="Times New Roman" w:hAnsi="Times New Roman" w:cs="Times New Roman"/>
                <w:sz w:val="12"/>
                <w:szCs w:val="12"/>
              </w:rPr>
              <w:t>г.</w:t>
            </w:r>
          </w:p>
        </w:tc>
        <w:tc>
          <w:tcPr>
            <w:tcW w:w="1319" w:type="pct"/>
            <w:vAlign w:val="center"/>
          </w:tcPr>
          <w:p w:rsidR="006E143B" w:rsidRPr="006E143B" w:rsidRDefault="006E143B" w:rsidP="006E143B">
            <w:pPr>
              <w:pStyle w:val="aff2"/>
              <w:jc w:val="center"/>
              <w:rPr>
                <w:rFonts w:ascii="Times New Roman" w:hAnsi="Times New Roman" w:cs="Times New Roman"/>
                <w:sz w:val="12"/>
                <w:szCs w:val="12"/>
                <w:lang w:val="ru-RU"/>
              </w:rPr>
            </w:pPr>
            <w:r w:rsidRPr="006E143B">
              <w:rPr>
                <w:rFonts w:ascii="Times New Roman" w:hAnsi="Times New Roman" w:cs="Times New Roman"/>
                <w:sz w:val="12"/>
                <w:szCs w:val="12"/>
                <w:lang w:val="ru-RU"/>
              </w:rPr>
              <w:t>Прогноз</w:t>
            </w:r>
            <w:r w:rsidRPr="006E143B">
              <w:rPr>
                <w:rFonts w:ascii="Times New Roman" w:hAnsi="Times New Roman" w:cs="Times New Roman"/>
                <w:spacing w:val="-2"/>
                <w:sz w:val="12"/>
                <w:szCs w:val="12"/>
                <w:lang w:val="ru-RU"/>
              </w:rPr>
              <w:t xml:space="preserve"> </w:t>
            </w:r>
            <w:r w:rsidRPr="006E143B">
              <w:rPr>
                <w:rFonts w:ascii="Times New Roman" w:hAnsi="Times New Roman" w:cs="Times New Roman"/>
                <w:sz w:val="12"/>
                <w:szCs w:val="12"/>
                <w:lang w:val="ru-RU"/>
              </w:rPr>
              <w:t>до</w:t>
            </w:r>
            <w:r w:rsidRPr="006E143B">
              <w:rPr>
                <w:rFonts w:ascii="Times New Roman" w:hAnsi="Times New Roman" w:cs="Times New Roman"/>
                <w:spacing w:val="-1"/>
                <w:sz w:val="12"/>
                <w:szCs w:val="12"/>
                <w:lang w:val="ru-RU"/>
              </w:rPr>
              <w:t xml:space="preserve"> </w:t>
            </w:r>
            <w:r w:rsidRPr="006E143B">
              <w:rPr>
                <w:rFonts w:ascii="Times New Roman" w:hAnsi="Times New Roman" w:cs="Times New Roman"/>
                <w:sz w:val="12"/>
                <w:szCs w:val="12"/>
                <w:lang w:val="ru-RU"/>
              </w:rPr>
              <w:t>2033</w:t>
            </w:r>
            <w:r w:rsidRPr="006E143B">
              <w:rPr>
                <w:rFonts w:ascii="Times New Roman" w:hAnsi="Times New Roman" w:cs="Times New Roman"/>
                <w:spacing w:val="-1"/>
                <w:sz w:val="12"/>
                <w:szCs w:val="12"/>
                <w:lang w:val="ru-RU"/>
              </w:rPr>
              <w:t xml:space="preserve"> </w:t>
            </w:r>
            <w:r w:rsidRPr="006E143B">
              <w:rPr>
                <w:rFonts w:ascii="Times New Roman" w:hAnsi="Times New Roman" w:cs="Times New Roman"/>
                <w:sz w:val="12"/>
                <w:szCs w:val="12"/>
                <w:lang w:val="ru-RU"/>
              </w:rPr>
              <w:t>г. (вариант</w:t>
            </w:r>
            <w:r w:rsidRPr="006E143B">
              <w:rPr>
                <w:rFonts w:ascii="Times New Roman" w:hAnsi="Times New Roman" w:cs="Times New Roman"/>
                <w:spacing w:val="-3"/>
                <w:sz w:val="12"/>
                <w:szCs w:val="12"/>
                <w:lang w:val="ru-RU"/>
              </w:rPr>
              <w:t xml:space="preserve"> </w:t>
            </w:r>
            <w:r w:rsidRPr="006E143B">
              <w:rPr>
                <w:rFonts w:ascii="Times New Roman" w:hAnsi="Times New Roman" w:cs="Times New Roman"/>
                <w:sz w:val="12"/>
                <w:szCs w:val="12"/>
                <w:lang w:val="ru-RU"/>
              </w:rPr>
              <w:t>№1)</w:t>
            </w:r>
          </w:p>
        </w:tc>
        <w:tc>
          <w:tcPr>
            <w:tcW w:w="1228" w:type="pct"/>
            <w:vAlign w:val="center"/>
          </w:tcPr>
          <w:p w:rsidR="006E143B" w:rsidRPr="006E143B" w:rsidRDefault="006E143B" w:rsidP="006E143B">
            <w:pPr>
              <w:pStyle w:val="aff2"/>
              <w:jc w:val="center"/>
              <w:rPr>
                <w:rFonts w:ascii="Times New Roman" w:hAnsi="Times New Roman" w:cs="Times New Roman"/>
                <w:sz w:val="12"/>
                <w:szCs w:val="12"/>
                <w:lang w:val="ru-RU"/>
              </w:rPr>
            </w:pPr>
            <w:r w:rsidRPr="006E143B">
              <w:rPr>
                <w:rFonts w:ascii="Times New Roman" w:hAnsi="Times New Roman" w:cs="Times New Roman"/>
                <w:sz w:val="12"/>
                <w:szCs w:val="12"/>
                <w:lang w:val="ru-RU"/>
              </w:rPr>
              <w:t>Прогноз</w:t>
            </w:r>
            <w:r w:rsidRPr="006E143B">
              <w:rPr>
                <w:rFonts w:ascii="Times New Roman" w:hAnsi="Times New Roman" w:cs="Times New Roman"/>
                <w:spacing w:val="-2"/>
                <w:sz w:val="12"/>
                <w:szCs w:val="12"/>
                <w:lang w:val="ru-RU"/>
              </w:rPr>
              <w:t xml:space="preserve"> </w:t>
            </w:r>
            <w:r w:rsidRPr="006E143B">
              <w:rPr>
                <w:rFonts w:ascii="Times New Roman" w:hAnsi="Times New Roman" w:cs="Times New Roman"/>
                <w:sz w:val="12"/>
                <w:szCs w:val="12"/>
                <w:lang w:val="ru-RU"/>
              </w:rPr>
              <w:t>до</w:t>
            </w:r>
            <w:r w:rsidRPr="006E143B">
              <w:rPr>
                <w:rFonts w:ascii="Times New Roman" w:hAnsi="Times New Roman" w:cs="Times New Roman"/>
                <w:spacing w:val="-1"/>
                <w:sz w:val="12"/>
                <w:szCs w:val="12"/>
                <w:lang w:val="ru-RU"/>
              </w:rPr>
              <w:t xml:space="preserve"> </w:t>
            </w:r>
            <w:r w:rsidRPr="006E143B">
              <w:rPr>
                <w:rFonts w:ascii="Times New Roman" w:hAnsi="Times New Roman" w:cs="Times New Roman"/>
                <w:sz w:val="12"/>
                <w:szCs w:val="12"/>
                <w:lang w:val="ru-RU"/>
              </w:rPr>
              <w:t>2033</w:t>
            </w:r>
            <w:r w:rsidRPr="006E143B">
              <w:rPr>
                <w:rFonts w:ascii="Times New Roman" w:hAnsi="Times New Roman" w:cs="Times New Roman"/>
                <w:spacing w:val="-2"/>
                <w:sz w:val="12"/>
                <w:szCs w:val="12"/>
                <w:lang w:val="ru-RU"/>
              </w:rPr>
              <w:t xml:space="preserve"> </w:t>
            </w:r>
            <w:r w:rsidRPr="006E143B">
              <w:rPr>
                <w:rFonts w:ascii="Times New Roman" w:hAnsi="Times New Roman" w:cs="Times New Roman"/>
                <w:sz w:val="12"/>
                <w:szCs w:val="12"/>
                <w:lang w:val="ru-RU"/>
              </w:rPr>
              <w:t>г. (вариант</w:t>
            </w:r>
            <w:r w:rsidRPr="006E143B">
              <w:rPr>
                <w:rFonts w:ascii="Times New Roman" w:hAnsi="Times New Roman" w:cs="Times New Roman"/>
                <w:spacing w:val="-3"/>
                <w:sz w:val="12"/>
                <w:szCs w:val="12"/>
                <w:lang w:val="ru-RU"/>
              </w:rPr>
              <w:t xml:space="preserve"> </w:t>
            </w:r>
            <w:r w:rsidRPr="006E143B">
              <w:rPr>
                <w:rFonts w:ascii="Times New Roman" w:hAnsi="Times New Roman" w:cs="Times New Roman"/>
                <w:sz w:val="12"/>
                <w:szCs w:val="12"/>
                <w:lang w:val="ru-RU"/>
              </w:rPr>
              <w:t>№2)</w:t>
            </w:r>
          </w:p>
        </w:tc>
      </w:tr>
      <w:tr w:rsidR="006E143B" w:rsidRPr="006E143B" w:rsidTr="006E143B">
        <w:trPr>
          <w:trHeight w:val="70"/>
        </w:trPr>
        <w:tc>
          <w:tcPr>
            <w:tcW w:w="1699" w:type="pct"/>
            <w:gridSpan w:val="2"/>
            <w:tcBorders>
              <w:top w:val="nil"/>
            </w:tcBorders>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lang w:val="ru-RU"/>
              </w:rPr>
              <w:t>сельское</w:t>
            </w:r>
            <w:r w:rsidRPr="006E143B">
              <w:rPr>
                <w:rFonts w:ascii="Times New Roman" w:hAnsi="Times New Roman" w:cs="Times New Roman"/>
                <w:spacing w:val="-4"/>
                <w:sz w:val="12"/>
                <w:szCs w:val="12"/>
                <w:lang w:val="ru-RU"/>
              </w:rPr>
              <w:t xml:space="preserve"> </w:t>
            </w:r>
            <w:r w:rsidRPr="006E143B">
              <w:rPr>
                <w:rFonts w:ascii="Times New Roman" w:hAnsi="Times New Roman" w:cs="Times New Roman"/>
                <w:sz w:val="12"/>
                <w:szCs w:val="12"/>
                <w:lang w:val="ru-RU"/>
              </w:rPr>
              <w:t>поселение</w:t>
            </w:r>
            <w:r w:rsidRPr="006E143B">
              <w:rPr>
                <w:rFonts w:ascii="Times New Roman" w:hAnsi="Times New Roman" w:cs="Times New Roman"/>
                <w:spacing w:val="-3"/>
                <w:sz w:val="12"/>
                <w:szCs w:val="12"/>
                <w:lang w:val="ru-RU"/>
              </w:rPr>
              <w:t xml:space="preserve"> </w:t>
            </w:r>
            <w:r w:rsidRPr="006E143B">
              <w:rPr>
                <w:rFonts w:ascii="Times New Roman" w:hAnsi="Times New Roman" w:cs="Times New Roman"/>
                <w:sz w:val="12"/>
                <w:szCs w:val="12"/>
                <w:lang w:val="ru-RU"/>
              </w:rPr>
              <w:t>Липовка</w:t>
            </w:r>
          </w:p>
        </w:tc>
        <w:tc>
          <w:tcPr>
            <w:tcW w:w="753"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lang w:val="ru-RU"/>
              </w:rPr>
              <w:t>523</w:t>
            </w:r>
          </w:p>
        </w:tc>
        <w:tc>
          <w:tcPr>
            <w:tcW w:w="1319" w:type="pct"/>
            <w:vMerge w:val="restar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lang w:val="ru-RU"/>
              </w:rPr>
              <w:t>741</w:t>
            </w:r>
          </w:p>
        </w:tc>
        <w:tc>
          <w:tcPr>
            <w:tcW w:w="1228"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lang w:val="ru-RU"/>
              </w:rPr>
              <w:t>997</w:t>
            </w:r>
          </w:p>
        </w:tc>
      </w:tr>
      <w:tr w:rsidR="006E143B" w:rsidRPr="006E143B" w:rsidTr="006E143B">
        <w:trPr>
          <w:trHeight w:val="70"/>
        </w:trPr>
        <w:tc>
          <w:tcPr>
            <w:tcW w:w="285" w:type="pct"/>
            <w:tcBorders>
              <w:top w:val="nil"/>
            </w:tcBorders>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1</w:t>
            </w:r>
          </w:p>
        </w:tc>
        <w:tc>
          <w:tcPr>
            <w:tcW w:w="1414" w:type="pct"/>
            <w:tcBorders>
              <w:top w:val="nil"/>
            </w:tcBorders>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с.</w:t>
            </w:r>
            <w:r w:rsidRPr="006E143B">
              <w:rPr>
                <w:rFonts w:ascii="Times New Roman" w:hAnsi="Times New Roman" w:cs="Times New Roman"/>
                <w:spacing w:val="-1"/>
                <w:sz w:val="12"/>
                <w:szCs w:val="12"/>
              </w:rPr>
              <w:t xml:space="preserve"> </w:t>
            </w:r>
            <w:r w:rsidRPr="006E143B">
              <w:rPr>
                <w:rFonts w:ascii="Times New Roman" w:hAnsi="Times New Roman" w:cs="Times New Roman"/>
                <w:sz w:val="12"/>
                <w:szCs w:val="12"/>
              </w:rPr>
              <w:t>Липовка</w:t>
            </w:r>
          </w:p>
        </w:tc>
        <w:tc>
          <w:tcPr>
            <w:tcW w:w="753"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253</w:t>
            </w:r>
          </w:p>
        </w:tc>
        <w:tc>
          <w:tcPr>
            <w:tcW w:w="1319" w:type="pct"/>
            <w:vMerge/>
            <w:vAlign w:val="center"/>
          </w:tcPr>
          <w:p w:rsidR="006E143B" w:rsidRPr="006E143B" w:rsidRDefault="006E143B" w:rsidP="006E143B">
            <w:pPr>
              <w:pStyle w:val="aff2"/>
              <w:jc w:val="center"/>
              <w:rPr>
                <w:rFonts w:ascii="Times New Roman" w:hAnsi="Times New Roman" w:cs="Times New Roman"/>
                <w:sz w:val="12"/>
                <w:szCs w:val="12"/>
              </w:rPr>
            </w:pPr>
          </w:p>
        </w:tc>
        <w:tc>
          <w:tcPr>
            <w:tcW w:w="1228"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502</w:t>
            </w:r>
          </w:p>
        </w:tc>
      </w:tr>
      <w:tr w:rsidR="006E143B" w:rsidRPr="006E143B" w:rsidTr="006E143B">
        <w:trPr>
          <w:trHeight w:val="70"/>
        </w:trPr>
        <w:tc>
          <w:tcPr>
            <w:tcW w:w="285" w:type="pct"/>
            <w:tcBorders>
              <w:top w:val="nil"/>
            </w:tcBorders>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2</w:t>
            </w:r>
          </w:p>
        </w:tc>
        <w:tc>
          <w:tcPr>
            <w:tcW w:w="1414" w:type="pct"/>
            <w:tcBorders>
              <w:top w:val="nil"/>
            </w:tcBorders>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с.</w:t>
            </w:r>
            <w:r w:rsidRPr="006E143B">
              <w:rPr>
                <w:rFonts w:ascii="Times New Roman" w:hAnsi="Times New Roman" w:cs="Times New Roman"/>
                <w:spacing w:val="-3"/>
                <w:sz w:val="12"/>
                <w:szCs w:val="12"/>
              </w:rPr>
              <w:t xml:space="preserve"> </w:t>
            </w:r>
            <w:r w:rsidRPr="006E143B">
              <w:rPr>
                <w:rFonts w:ascii="Times New Roman" w:hAnsi="Times New Roman" w:cs="Times New Roman"/>
                <w:sz w:val="12"/>
                <w:szCs w:val="12"/>
              </w:rPr>
              <w:t>Старая</w:t>
            </w:r>
            <w:r w:rsidRPr="006E143B">
              <w:rPr>
                <w:rFonts w:ascii="Times New Roman" w:hAnsi="Times New Roman" w:cs="Times New Roman"/>
                <w:spacing w:val="-2"/>
                <w:sz w:val="12"/>
                <w:szCs w:val="12"/>
              </w:rPr>
              <w:t xml:space="preserve"> </w:t>
            </w:r>
            <w:r w:rsidRPr="006E143B">
              <w:rPr>
                <w:rFonts w:ascii="Times New Roman" w:hAnsi="Times New Roman" w:cs="Times New Roman"/>
                <w:sz w:val="12"/>
                <w:szCs w:val="12"/>
              </w:rPr>
              <w:t>Дмитриевка</w:t>
            </w:r>
          </w:p>
        </w:tc>
        <w:tc>
          <w:tcPr>
            <w:tcW w:w="753"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270</w:t>
            </w:r>
          </w:p>
        </w:tc>
        <w:tc>
          <w:tcPr>
            <w:tcW w:w="1319" w:type="pct"/>
            <w:vMerge/>
            <w:vAlign w:val="center"/>
          </w:tcPr>
          <w:p w:rsidR="006E143B" w:rsidRPr="006E143B" w:rsidRDefault="006E143B" w:rsidP="006E143B">
            <w:pPr>
              <w:pStyle w:val="aff2"/>
              <w:jc w:val="center"/>
              <w:rPr>
                <w:rFonts w:ascii="Times New Roman" w:hAnsi="Times New Roman" w:cs="Times New Roman"/>
                <w:sz w:val="12"/>
                <w:szCs w:val="12"/>
              </w:rPr>
            </w:pPr>
          </w:p>
        </w:tc>
        <w:tc>
          <w:tcPr>
            <w:tcW w:w="1228"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495</w:t>
            </w:r>
          </w:p>
        </w:tc>
      </w:tr>
    </w:tbl>
    <w:p w:rsidR="006E143B" w:rsidRPr="006E143B" w:rsidRDefault="006E143B" w:rsidP="006E143B">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Таким образом, развитие централизованной системы водоснабжения целесообразно рассматривать по одному сценарию - 2 вариант.</w:t>
      </w:r>
    </w:p>
    <w:p w:rsidR="006E143B" w:rsidRPr="006E143B" w:rsidRDefault="006E143B" w:rsidP="006E143B">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Сценарий развития схемы водоснабже</w:t>
      </w:r>
      <w:r>
        <w:rPr>
          <w:rFonts w:ascii="Times New Roman" w:hAnsi="Times New Roman" w:cs="Times New Roman"/>
          <w:sz w:val="12"/>
          <w:szCs w:val="12"/>
        </w:rPr>
        <w:t>ния на территории сельского по</w:t>
      </w:r>
      <w:r w:rsidRPr="006E143B">
        <w:rPr>
          <w:rFonts w:ascii="Times New Roman" w:hAnsi="Times New Roman" w:cs="Times New Roman"/>
          <w:sz w:val="12"/>
          <w:szCs w:val="12"/>
        </w:rPr>
        <w:t xml:space="preserve">селения Липовка разрабатывается, исходя </w:t>
      </w:r>
      <w:r>
        <w:rPr>
          <w:rFonts w:ascii="Times New Roman" w:hAnsi="Times New Roman" w:cs="Times New Roman"/>
          <w:sz w:val="12"/>
          <w:szCs w:val="12"/>
        </w:rPr>
        <w:t>из прироста численности населе</w:t>
      </w:r>
      <w:r w:rsidRPr="006E143B">
        <w:rPr>
          <w:rFonts w:ascii="Times New Roman" w:hAnsi="Times New Roman" w:cs="Times New Roman"/>
          <w:sz w:val="12"/>
          <w:szCs w:val="12"/>
        </w:rPr>
        <w:t>ния и развития централизованного водоснабжения в существующих границах и проектируемых районах населенных пунктов Липо</w:t>
      </w:r>
      <w:r>
        <w:rPr>
          <w:rFonts w:ascii="Times New Roman" w:hAnsi="Times New Roman" w:cs="Times New Roman"/>
          <w:sz w:val="12"/>
          <w:szCs w:val="12"/>
        </w:rPr>
        <w:t>вка и Старая Дмитриев</w:t>
      </w:r>
      <w:r w:rsidRPr="006E143B">
        <w:rPr>
          <w:rFonts w:ascii="Times New Roman" w:hAnsi="Times New Roman" w:cs="Times New Roman"/>
          <w:sz w:val="12"/>
          <w:szCs w:val="12"/>
        </w:rPr>
        <w:t>ка.</w:t>
      </w:r>
    </w:p>
    <w:p w:rsidR="006E143B" w:rsidRPr="006E143B" w:rsidRDefault="006E143B" w:rsidP="006E143B">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Согласно генеральному плану, все новое строительство обеспечивается централизованным водоснабжением с про</w:t>
      </w:r>
      <w:r>
        <w:rPr>
          <w:rFonts w:ascii="Times New Roman" w:hAnsi="Times New Roman" w:cs="Times New Roman"/>
          <w:sz w:val="12"/>
          <w:szCs w:val="12"/>
        </w:rPr>
        <w:t>кладкой новых водопроводных се</w:t>
      </w:r>
      <w:r w:rsidRPr="006E143B">
        <w:rPr>
          <w:rFonts w:ascii="Times New Roman" w:hAnsi="Times New Roman" w:cs="Times New Roman"/>
          <w:sz w:val="12"/>
          <w:szCs w:val="12"/>
        </w:rPr>
        <w:t>тей, реконструкции и строительства водозаборных сооружений.</w:t>
      </w:r>
    </w:p>
    <w:p w:rsidR="006E143B" w:rsidRPr="006E143B" w:rsidRDefault="006E143B" w:rsidP="006E143B">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Развитие жилых зон на перспективу (до</w:t>
      </w:r>
      <w:r>
        <w:rPr>
          <w:rFonts w:ascii="Times New Roman" w:hAnsi="Times New Roman" w:cs="Times New Roman"/>
          <w:sz w:val="12"/>
          <w:szCs w:val="12"/>
        </w:rPr>
        <w:t xml:space="preserve"> 2033 г.) планируется в сущест</w:t>
      </w:r>
      <w:r w:rsidRPr="006E143B">
        <w:rPr>
          <w:rFonts w:ascii="Times New Roman" w:hAnsi="Times New Roman" w:cs="Times New Roman"/>
          <w:sz w:val="12"/>
          <w:szCs w:val="12"/>
        </w:rPr>
        <w:t>вующей застройке и на свободных участка</w:t>
      </w:r>
      <w:r>
        <w:rPr>
          <w:rFonts w:ascii="Times New Roman" w:hAnsi="Times New Roman" w:cs="Times New Roman"/>
          <w:sz w:val="12"/>
          <w:szCs w:val="12"/>
        </w:rPr>
        <w:t>х в существующих границах насе</w:t>
      </w:r>
      <w:r w:rsidRPr="006E143B">
        <w:rPr>
          <w:rFonts w:ascii="Times New Roman" w:hAnsi="Times New Roman" w:cs="Times New Roman"/>
          <w:sz w:val="12"/>
          <w:szCs w:val="12"/>
        </w:rPr>
        <w:t>лённых пунктов сельского поселения Липовка.</w:t>
      </w:r>
    </w:p>
    <w:p w:rsidR="006E143B" w:rsidRPr="006E143B" w:rsidRDefault="006E143B" w:rsidP="006E143B">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село Липовка:</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6E143B">
        <w:rPr>
          <w:rFonts w:ascii="Times New Roman" w:hAnsi="Times New Roman" w:cs="Times New Roman"/>
          <w:sz w:val="12"/>
          <w:szCs w:val="12"/>
        </w:rPr>
        <w:t>за счет уплотнения существующей застройки:</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6E143B">
        <w:rPr>
          <w:rFonts w:ascii="Times New Roman" w:hAnsi="Times New Roman" w:cs="Times New Roman"/>
          <w:sz w:val="12"/>
          <w:szCs w:val="12"/>
        </w:rPr>
        <w:t>в северной части села на ул. Луговой, общей площадью территории – 0,15 га (планируется размещение 1 участка под индивидуальное жилищное строительство, ориентировочная общая площадь жилищного фонда – 150 кв.м, расчётная численность населения – 3 человека);</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6E143B">
        <w:rPr>
          <w:rFonts w:ascii="Times New Roman" w:hAnsi="Times New Roman" w:cs="Times New Roman"/>
          <w:sz w:val="12"/>
          <w:szCs w:val="12"/>
        </w:rPr>
        <w:t>в восточной части села на ул. Речная, общей площадью территории – 1,43 га (планируется размещение 10 участков под индивидуальное жилищное строительство, ориентировочная общая площадь жилищного фонда – 1500 кв.м, расчётная численность населения – 30 человек);</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6E143B">
        <w:rPr>
          <w:rFonts w:ascii="Times New Roman" w:hAnsi="Times New Roman" w:cs="Times New Roman"/>
          <w:sz w:val="12"/>
          <w:szCs w:val="12"/>
        </w:rPr>
        <w:t>в восточной части села на ул. Молодежная и ул. Центральная, общей площадью территории – 0,33 га (планируется размещение 2 участка под ин- дивидуальное жилищное строительство, ориентировочная общая площадь жилищного фонда – 300 кв.м, расчётная численность населения – 6 человек).</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2)</w:t>
      </w:r>
      <w:r w:rsidRPr="006E143B">
        <w:rPr>
          <w:rFonts w:ascii="Times New Roman" w:hAnsi="Times New Roman" w:cs="Times New Roman"/>
          <w:sz w:val="12"/>
          <w:szCs w:val="12"/>
        </w:rPr>
        <w:t>на свободн</w:t>
      </w:r>
      <w:r>
        <w:rPr>
          <w:rFonts w:ascii="Times New Roman" w:hAnsi="Times New Roman" w:cs="Times New Roman"/>
          <w:sz w:val="12"/>
          <w:szCs w:val="12"/>
        </w:rPr>
        <w:t>ых территориях в границах села:</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6E143B">
        <w:rPr>
          <w:rFonts w:ascii="Times New Roman" w:hAnsi="Times New Roman" w:cs="Times New Roman"/>
          <w:sz w:val="12"/>
          <w:szCs w:val="12"/>
        </w:rPr>
        <w:t xml:space="preserve">на площадке № 1, расположенной в </w:t>
      </w:r>
      <w:r>
        <w:rPr>
          <w:rFonts w:ascii="Times New Roman" w:hAnsi="Times New Roman" w:cs="Times New Roman"/>
          <w:sz w:val="12"/>
          <w:szCs w:val="12"/>
        </w:rPr>
        <w:t>западной части села по ул. Цен</w:t>
      </w:r>
      <w:r w:rsidRPr="006E143B">
        <w:rPr>
          <w:rFonts w:ascii="Times New Roman" w:hAnsi="Times New Roman" w:cs="Times New Roman"/>
          <w:sz w:val="12"/>
          <w:szCs w:val="12"/>
        </w:rPr>
        <w:t>тральная, общей площадью территории – 5,92 га (планируется размещение 39 индивидуальных жилых домов, ориентировочная общая площадь жилищного фонда – 5850 кв.м, расчётная численность населения – 117 человек);</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6E143B">
        <w:rPr>
          <w:rFonts w:ascii="Times New Roman" w:hAnsi="Times New Roman" w:cs="Times New Roman"/>
          <w:sz w:val="12"/>
          <w:szCs w:val="12"/>
        </w:rPr>
        <w:t>на площадке № 2, расположенной в восточной части села между ул. Центральная и ул. Речная, общей площадью территории – 2,4 га (планируется размещение 16 индивидуальных жилых домов, ориентировочная обща</w:t>
      </w:r>
      <w:r>
        <w:rPr>
          <w:rFonts w:ascii="Times New Roman" w:hAnsi="Times New Roman" w:cs="Times New Roman"/>
          <w:sz w:val="12"/>
          <w:szCs w:val="12"/>
        </w:rPr>
        <w:t>я пло</w:t>
      </w:r>
      <w:r w:rsidRPr="006E143B">
        <w:rPr>
          <w:rFonts w:ascii="Times New Roman" w:hAnsi="Times New Roman" w:cs="Times New Roman"/>
          <w:sz w:val="12"/>
          <w:szCs w:val="12"/>
        </w:rPr>
        <w:t>щадь жилищного фонда – 2400 кв.м, расчётная численность населения – 48 человек);</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6E143B">
        <w:rPr>
          <w:rFonts w:ascii="Times New Roman" w:hAnsi="Times New Roman" w:cs="Times New Roman"/>
          <w:sz w:val="12"/>
          <w:szCs w:val="12"/>
        </w:rPr>
        <w:t>на площадке № 3, расположенной в сев</w:t>
      </w:r>
      <w:r>
        <w:rPr>
          <w:rFonts w:ascii="Times New Roman" w:hAnsi="Times New Roman" w:cs="Times New Roman"/>
          <w:sz w:val="12"/>
          <w:szCs w:val="12"/>
        </w:rPr>
        <w:t>ерной части села по ул. Подгор</w:t>
      </w:r>
      <w:r w:rsidRPr="006E143B">
        <w:rPr>
          <w:rFonts w:ascii="Times New Roman" w:hAnsi="Times New Roman" w:cs="Times New Roman"/>
          <w:sz w:val="12"/>
          <w:szCs w:val="12"/>
        </w:rPr>
        <w:t>ная, общей площадью территории – 2,21 га</w:t>
      </w:r>
      <w:r>
        <w:rPr>
          <w:rFonts w:ascii="Times New Roman" w:hAnsi="Times New Roman" w:cs="Times New Roman"/>
          <w:sz w:val="12"/>
          <w:szCs w:val="12"/>
        </w:rPr>
        <w:t xml:space="preserve"> (планируется размещение 15 ин</w:t>
      </w:r>
      <w:r w:rsidRPr="006E143B">
        <w:rPr>
          <w:rFonts w:ascii="Times New Roman" w:hAnsi="Times New Roman" w:cs="Times New Roman"/>
          <w:sz w:val="12"/>
          <w:szCs w:val="12"/>
        </w:rPr>
        <w:t>дивидуальных жилых домов, ориентировочная общая площадь жилищного фонда – 2250 кв.м, расчётная численность населения – 45 человек).</w:t>
      </w:r>
    </w:p>
    <w:p w:rsidR="006E143B" w:rsidRPr="006E143B" w:rsidRDefault="006E143B" w:rsidP="006E143B">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село Старая Дмитриевка:</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6E143B">
        <w:rPr>
          <w:rFonts w:ascii="Times New Roman" w:hAnsi="Times New Roman" w:cs="Times New Roman"/>
          <w:sz w:val="12"/>
          <w:szCs w:val="12"/>
        </w:rPr>
        <w:t>за счет уплотнения существующей застройки:</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6E143B">
        <w:rPr>
          <w:rFonts w:ascii="Times New Roman" w:hAnsi="Times New Roman" w:cs="Times New Roman"/>
          <w:sz w:val="12"/>
          <w:szCs w:val="12"/>
        </w:rPr>
        <w:t>в южной части села на ул. Коопера</w:t>
      </w:r>
      <w:r>
        <w:rPr>
          <w:rFonts w:ascii="Times New Roman" w:hAnsi="Times New Roman" w:cs="Times New Roman"/>
          <w:sz w:val="12"/>
          <w:szCs w:val="12"/>
        </w:rPr>
        <w:t>тивной, общей площадью террито</w:t>
      </w:r>
      <w:r w:rsidRPr="006E143B">
        <w:rPr>
          <w:rFonts w:ascii="Times New Roman" w:hAnsi="Times New Roman" w:cs="Times New Roman"/>
          <w:sz w:val="12"/>
          <w:szCs w:val="12"/>
        </w:rPr>
        <w:t xml:space="preserve">рии – 0,31 га (планируется размещение 2 </w:t>
      </w:r>
      <w:r>
        <w:rPr>
          <w:rFonts w:ascii="Times New Roman" w:hAnsi="Times New Roman" w:cs="Times New Roman"/>
          <w:sz w:val="12"/>
          <w:szCs w:val="12"/>
        </w:rPr>
        <w:t>участков под индивидуальное жи</w:t>
      </w:r>
      <w:r w:rsidRPr="006E143B">
        <w:rPr>
          <w:rFonts w:ascii="Times New Roman" w:hAnsi="Times New Roman" w:cs="Times New Roman"/>
          <w:sz w:val="12"/>
          <w:szCs w:val="12"/>
        </w:rPr>
        <w:t>лищное строительство, ориентировочная общая площадь жилищного фонда – 300 кв.м, расчётная численность населения – 6 человек);</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6E143B">
        <w:rPr>
          <w:rFonts w:ascii="Times New Roman" w:hAnsi="Times New Roman" w:cs="Times New Roman"/>
          <w:sz w:val="12"/>
          <w:szCs w:val="12"/>
        </w:rPr>
        <w:t>в восточной части села на ул. Садовая, общей площадью территории – 0,69 га (планируется размещение 4 участков под индивидуальное жилищное строительство, ориентировочная общая площадь жилищного фонда – 600 кв.м, расчётная численность населения – 12 человек).</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2)</w:t>
      </w:r>
      <w:r w:rsidRPr="006E143B">
        <w:rPr>
          <w:rFonts w:ascii="Times New Roman" w:hAnsi="Times New Roman" w:cs="Times New Roman"/>
          <w:sz w:val="12"/>
          <w:szCs w:val="12"/>
        </w:rPr>
        <w:t>на свободных территориях в границах села:</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6E143B">
        <w:rPr>
          <w:rFonts w:ascii="Times New Roman" w:hAnsi="Times New Roman" w:cs="Times New Roman"/>
          <w:sz w:val="12"/>
          <w:szCs w:val="12"/>
        </w:rPr>
        <w:t>на площадке № 4, расположенной в северо-восточной части села на ул. Новая, общей площадью территории – 1,22 г</w:t>
      </w:r>
      <w:r>
        <w:rPr>
          <w:rFonts w:ascii="Times New Roman" w:hAnsi="Times New Roman" w:cs="Times New Roman"/>
          <w:sz w:val="12"/>
          <w:szCs w:val="12"/>
        </w:rPr>
        <w:t>а (планируется размещение 8 ин</w:t>
      </w:r>
      <w:r w:rsidRPr="006E143B">
        <w:rPr>
          <w:rFonts w:ascii="Times New Roman" w:hAnsi="Times New Roman" w:cs="Times New Roman"/>
          <w:sz w:val="12"/>
          <w:szCs w:val="12"/>
        </w:rPr>
        <w:t>дивидуальных жилых домов, ориентировочная общая площадь жилищного фонда – 1200 кв.м, расчётная численность населения – 24 человек);</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6E143B">
        <w:rPr>
          <w:rFonts w:ascii="Times New Roman" w:hAnsi="Times New Roman" w:cs="Times New Roman"/>
          <w:sz w:val="12"/>
          <w:szCs w:val="12"/>
        </w:rPr>
        <w:t>на площадке № 5, расположенной в цен</w:t>
      </w:r>
      <w:r>
        <w:rPr>
          <w:rFonts w:ascii="Times New Roman" w:hAnsi="Times New Roman" w:cs="Times New Roman"/>
          <w:sz w:val="12"/>
          <w:szCs w:val="12"/>
        </w:rPr>
        <w:t>тральной части села на ул. Коо</w:t>
      </w:r>
      <w:r w:rsidRPr="006E143B">
        <w:rPr>
          <w:rFonts w:ascii="Times New Roman" w:hAnsi="Times New Roman" w:cs="Times New Roman"/>
          <w:sz w:val="12"/>
          <w:szCs w:val="12"/>
        </w:rPr>
        <w:t xml:space="preserve">перативная, общей площадью территории – </w:t>
      </w:r>
      <w:r>
        <w:rPr>
          <w:rFonts w:ascii="Times New Roman" w:hAnsi="Times New Roman" w:cs="Times New Roman"/>
          <w:sz w:val="12"/>
          <w:szCs w:val="12"/>
        </w:rPr>
        <w:t xml:space="preserve">6,38 га (планируется размещение </w:t>
      </w:r>
      <w:r w:rsidRPr="006E143B">
        <w:rPr>
          <w:rFonts w:ascii="Times New Roman" w:hAnsi="Times New Roman" w:cs="Times New Roman"/>
          <w:sz w:val="12"/>
          <w:szCs w:val="12"/>
        </w:rPr>
        <w:t>43 индивидуальных жилых домов, ориентировочн</w:t>
      </w:r>
      <w:r>
        <w:rPr>
          <w:rFonts w:ascii="Times New Roman" w:hAnsi="Times New Roman" w:cs="Times New Roman"/>
          <w:sz w:val="12"/>
          <w:szCs w:val="12"/>
        </w:rPr>
        <w:t>ая общая площадь жилищ</w:t>
      </w:r>
      <w:r w:rsidRPr="006E143B">
        <w:rPr>
          <w:rFonts w:ascii="Times New Roman" w:hAnsi="Times New Roman" w:cs="Times New Roman"/>
          <w:sz w:val="12"/>
          <w:szCs w:val="12"/>
        </w:rPr>
        <w:t>ного фонда – 6450 кв.м, расчётная численность населения – 129 человек);</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6E143B">
        <w:rPr>
          <w:rFonts w:ascii="Times New Roman" w:hAnsi="Times New Roman" w:cs="Times New Roman"/>
          <w:sz w:val="12"/>
          <w:szCs w:val="12"/>
        </w:rPr>
        <w:t>на площадке № 6, расположенной в ю</w:t>
      </w:r>
      <w:r>
        <w:rPr>
          <w:rFonts w:ascii="Times New Roman" w:hAnsi="Times New Roman" w:cs="Times New Roman"/>
          <w:sz w:val="12"/>
          <w:szCs w:val="12"/>
        </w:rPr>
        <w:t>жной части села на ул. Коопера</w:t>
      </w:r>
      <w:r w:rsidRPr="006E143B">
        <w:rPr>
          <w:rFonts w:ascii="Times New Roman" w:hAnsi="Times New Roman" w:cs="Times New Roman"/>
          <w:sz w:val="12"/>
          <w:szCs w:val="12"/>
        </w:rPr>
        <w:t>тивная, общей площадью территории – 1,14 га (планируется размещение 7 индивидуальных жилых домов, ориентировочная общая площадь жилищного фонда – 1050 кв.м, расчётная численность населения – 21 человек);</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6E143B">
        <w:rPr>
          <w:rFonts w:ascii="Times New Roman" w:hAnsi="Times New Roman" w:cs="Times New Roman"/>
          <w:sz w:val="12"/>
          <w:szCs w:val="12"/>
        </w:rPr>
        <w:t>на площадке № 7, расположенной в юго</w:t>
      </w:r>
      <w:r>
        <w:rPr>
          <w:rFonts w:ascii="Times New Roman" w:hAnsi="Times New Roman" w:cs="Times New Roman"/>
          <w:sz w:val="12"/>
          <w:szCs w:val="12"/>
        </w:rPr>
        <w:t>-западной части села на ул. По</w:t>
      </w:r>
      <w:r w:rsidRPr="006E143B">
        <w:rPr>
          <w:rFonts w:ascii="Times New Roman" w:hAnsi="Times New Roman" w:cs="Times New Roman"/>
          <w:sz w:val="12"/>
          <w:szCs w:val="12"/>
        </w:rPr>
        <w:t>левая, общей площадью территории – 1,65 га (планируется размещение 11 индивидуальных жилых домов, ориентировочная общая площадь жилищного фонда – 1650 кв.м, расчётная численность населения – 33 человек).</w:t>
      </w:r>
    </w:p>
    <w:p w:rsidR="006E143B" w:rsidRPr="006E143B" w:rsidRDefault="006E143B" w:rsidP="006E143B">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Вновь проектируемые здания или со</w:t>
      </w:r>
      <w:r>
        <w:rPr>
          <w:rFonts w:ascii="Times New Roman" w:hAnsi="Times New Roman" w:cs="Times New Roman"/>
          <w:sz w:val="12"/>
          <w:szCs w:val="12"/>
        </w:rPr>
        <w:t>оружения, располагаемые на тер</w:t>
      </w:r>
      <w:r w:rsidRPr="006E143B">
        <w:rPr>
          <w:rFonts w:ascii="Times New Roman" w:hAnsi="Times New Roman" w:cs="Times New Roman"/>
          <w:sz w:val="12"/>
          <w:szCs w:val="12"/>
        </w:rPr>
        <w:t xml:space="preserve">ритории или вблизи действующих систем водоснабжения, подключаются к существующим системам по техническим </w:t>
      </w:r>
      <w:r>
        <w:rPr>
          <w:rFonts w:ascii="Times New Roman" w:hAnsi="Times New Roman" w:cs="Times New Roman"/>
          <w:sz w:val="12"/>
          <w:szCs w:val="12"/>
        </w:rPr>
        <w:t>условиям владельцев водопровод</w:t>
      </w:r>
      <w:r w:rsidRPr="006E143B">
        <w:rPr>
          <w:rFonts w:ascii="Times New Roman" w:hAnsi="Times New Roman" w:cs="Times New Roman"/>
          <w:sz w:val="12"/>
          <w:szCs w:val="12"/>
        </w:rPr>
        <w:t>ных сооружений с учётом проведения реконструкции объектов и сооружений централизованных систем водоснабжения.</w:t>
      </w:r>
    </w:p>
    <w:p w:rsidR="006E143B" w:rsidRPr="006E143B" w:rsidRDefault="006E143B" w:rsidP="006E143B">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Для удовлетворения потребностей жителей сельского поселения в воде питьевого качества необходимо:</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6E143B">
        <w:rPr>
          <w:rFonts w:ascii="Times New Roman" w:hAnsi="Times New Roman" w:cs="Times New Roman"/>
          <w:sz w:val="12"/>
          <w:szCs w:val="12"/>
        </w:rPr>
        <w:t>Реконструкция (замена) существующих изношенных водопроводных сетей на трубопроводы из некорродирующих материалов (ПВХ);</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2.</w:t>
      </w:r>
      <w:r w:rsidRPr="006E143B">
        <w:rPr>
          <w:rFonts w:ascii="Times New Roman" w:hAnsi="Times New Roman" w:cs="Times New Roman"/>
          <w:sz w:val="12"/>
          <w:szCs w:val="12"/>
        </w:rPr>
        <w:t>Реконструкция и расширение производительности существующих водозаборов до требуемых;</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3.</w:t>
      </w:r>
      <w:r w:rsidRPr="006E143B">
        <w:rPr>
          <w:rFonts w:ascii="Times New Roman" w:hAnsi="Times New Roman" w:cs="Times New Roman"/>
          <w:sz w:val="12"/>
          <w:szCs w:val="12"/>
        </w:rPr>
        <w:t>Проведение технического обслед</w:t>
      </w:r>
      <w:r>
        <w:rPr>
          <w:rFonts w:ascii="Times New Roman" w:hAnsi="Times New Roman" w:cs="Times New Roman"/>
          <w:sz w:val="12"/>
          <w:szCs w:val="12"/>
        </w:rPr>
        <w:t>ования существующей централизо</w:t>
      </w:r>
      <w:r w:rsidRPr="006E143B">
        <w:rPr>
          <w:rFonts w:ascii="Times New Roman" w:hAnsi="Times New Roman" w:cs="Times New Roman"/>
          <w:sz w:val="12"/>
          <w:szCs w:val="12"/>
        </w:rPr>
        <w:t>ванной системы водоснабжения, согласно Приказу Минстроя России от 05.08.2014 г. №437/пр. (ред. от 10.04.2020 N 199/пр).</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4.</w:t>
      </w:r>
      <w:r w:rsidRPr="006E143B">
        <w:rPr>
          <w:rFonts w:ascii="Times New Roman" w:hAnsi="Times New Roman" w:cs="Times New Roman"/>
          <w:sz w:val="12"/>
          <w:szCs w:val="12"/>
        </w:rPr>
        <w:t xml:space="preserve">Предусмотреть проектирование и </w:t>
      </w:r>
      <w:r>
        <w:rPr>
          <w:rFonts w:ascii="Times New Roman" w:hAnsi="Times New Roman" w:cs="Times New Roman"/>
          <w:sz w:val="12"/>
          <w:szCs w:val="12"/>
        </w:rPr>
        <w:t>строительство новых уличных ли</w:t>
      </w:r>
      <w:r w:rsidRPr="006E143B">
        <w:rPr>
          <w:rFonts w:ascii="Times New Roman" w:hAnsi="Times New Roman" w:cs="Times New Roman"/>
          <w:sz w:val="12"/>
          <w:szCs w:val="12"/>
        </w:rPr>
        <w:t>ний водопроводной сети с расстановкой пожарных гидрантов в соответствии с СП 31.13330.2020 «СНиП 2.04.02-84* Вод</w:t>
      </w:r>
      <w:r>
        <w:rPr>
          <w:rFonts w:ascii="Times New Roman" w:hAnsi="Times New Roman" w:cs="Times New Roman"/>
          <w:sz w:val="12"/>
          <w:szCs w:val="12"/>
        </w:rPr>
        <w:t>оснабжение. Наружные сети и сооружения»;</w:t>
      </w:r>
    </w:p>
    <w:p w:rsidR="006E143B" w:rsidRPr="006E143B" w:rsidRDefault="006E143B" w:rsidP="006E143B">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РАЗДЕЛ 2.3 БАЛАНС ВОДОСНАБЖЕ</w:t>
      </w:r>
      <w:r>
        <w:rPr>
          <w:rFonts w:ascii="Times New Roman" w:hAnsi="Times New Roman" w:cs="Times New Roman"/>
          <w:sz w:val="12"/>
          <w:szCs w:val="12"/>
        </w:rPr>
        <w:t>НИЯ И ПОТРЕБЛЕНИЯ ПИТЬЕВОЙ ВОДЫ</w:t>
      </w:r>
    </w:p>
    <w:p w:rsidR="006E143B" w:rsidRPr="006E143B" w:rsidRDefault="006E143B"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2.3.1.</w:t>
      </w:r>
      <w:r w:rsidRPr="006E143B">
        <w:rPr>
          <w:rFonts w:ascii="Times New Roman" w:hAnsi="Times New Roman" w:cs="Times New Roman"/>
          <w:sz w:val="12"/>
          <w:szCs w:val="12"/>
        </w:rPr>
        <w:t>Общий баланс подачи и реализации воды, включая оценку и анализ структурных составляющих неучтенных расходов и потерь во- ды при ее производстве и транспортировке</w:t>
      </w:r>
    </w:p>
    <w:p w:rsidR="006E143B" w:rsidRPr="006E143B" w:rsidRDefault="006E143B" w:rsidP="006E143B">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Общий баланс подачи и реализации вод</w:t>
      </w:r>
      <w:r>
        <w:rPr>
          <w:rFonts w:ascii="Times New Roman" w:hAnsi="Times New Roman" w:cs="Times New Roman"/>
          <w:sz w:val="12"/>
          <w:szCs w:val="12"/>
        </w:rPr>
        <w:t>ы за 2022 г. по сельскому посе</w:t>
      </w:r>
      <w:r w:rsidRPr="006E143B">
        <w:rPr>
          <w:rFonts w:ascii="Times New Roman" w:hAnsi="Times New Roman" w:cs="Times New Roman"/>
          <w:sz w:val="12"/>
          <w:szCs w:val="12"/>
        </w:rPr>
        <w:t>лению, представлен в таблице 2.3.1.1.</w:t>
      </w:r>
    </w:p>
    <w:p w:rsidR="00BF1C91" w:rsidRDefault="006E143B" w:rsidP="006E143B">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Таблица 2.3.1.1 – Общий баланс подачи и реализации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5"/>
        <w:gridCol w:w="3534"/>
        <w:gridCol w:w="1386"/>
        <w:gridCol w:w="2058"/>
      </w:tblGrid>
      <w:tr w:rsidR="006E143B" w:rsidRPr="006E143B" w:rsidTr="006E143B">
        <w:trPr>
          <w:trHeight w:val="70"/>
        </w:trPr>
        <w:tc>
          <w:tcPr>
            <w:tcW w:w="362"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w:t>
            </w:r>
            <w:r w:rsidRPr="006E143B">
              <w:rPr>
                <w:rFonts w:ascii="Times New Roman" w:hAnsi="Times New Roman" w:cs="Times New Roman"/>
                <w:spacing w:val="-57"/>
                <w:sz w:val="12"/>
                <w:szCs w:val="12"/>
              </w:rPr>
              <w:t xml:space="preserve"> </w:t>
            </w:r>
            <w:r w:rsidRPr="006E143B">
              <w:rPr>
                <w:rFonts w:ascii="Times New Roman" w:hAnsi="Times New Roman" w:cs="Times New Roman"/>
                <w:sz w:val="12"/>
                <w:szCs w:val="12"/>
              </w:rPr>
              <w:t>п/п</w:t>
            </w:r>
          </w:p>
        </w:tc>
        <w:tc>
          <w:tcPr>
            <w:tcW w:w="2349"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Наименование</w:t>
            </w:r>
            <w:r w:rsidRPr="006E143B">
              <w:rPr>
                <w:rFonts w:ascii="Times New Roman" w:hAnsi="Times New Roman" w:cs="Times New Roman"/>
                <w:spacing w:val="-57"/>
                <w:sz w:val="12"/>
                <w:szCs w:val="12"/>
              </w:rPr>
              <w:t xml:space="preserve"> </w:t>
            </w:r>
            <w:r w:rsidRPr="006E143B">
              <w:rPr>
                <w:rFonts w:ascii="Times New Roman" w:hAnsi="Times New Roman" w:cs="Times New Roman"/>
                <w:sz w:val="12"/>
                <w:szCs w:val="12"/>
              </w:rPr>
              <w:t>параметра</w:t>
            </w:r>
          </w:p>
        </w:tc>
        <w:tc>
          <w:tcPr>
            <w:tcW w:w="921"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Ед.</w:t>
            </w:r>
            <w:r w:rsidRPr="006E143B">
              <w:rPr>
                <w:rFonts w:ascii="Times New Roman" w:hAnsi="Times New Roman" w:cs="Times New Roman"/>
                <w:spacing w:val="1"/>
                <w:sz w:val="12"/>
                <w:szCs w:val="12"/>
              </w:rPr>
              <w:t xml:space="preserve"> </w:t>
            </w:r>
            <w:r w:rsidRPr="006E143B">
              <w:rPr>
                <w:rFonts w:ascii="Times New Roman" w:hAnsi="Times New Roman" w:cs="Times New Roman"/>
                <w:sz w:val="12"/>
                <w:szCs w:val="12"/>
              </w:rPr>
              <w:t>изм.</w:t>
            </w:r>
          </w:p>
        </w:tc>
        <w:tc>
          <w:tcPr>
            <w:tcW w:w="1368"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Водопотребление</w:t>
            </w:r>
            <w:r w:rsidRPr="006E143B">
              <w:rPr>
                <w:rFonts w:ascii="Times New Roman" w:hAnsi="Times New Roman" w:cs="Times New Roman"/>
                <w:spacing w:val="-1"/>
                <w:sz w:val="12"/>
                <w:szCs w:val="12"/>
              </w:rPr>
              <w:t xml:space="preserve"> </w:t>
            </w:r>
            <w:r w:rsidRPr="006E143B">
              <w:rPr>
                <w:rFonts w:ascii="Times New Roman" w:hAnsi="Times New Roman" w:cs="Times New Roman"/>
                <w:sz w:val="12"/>
                <w:szCs w:val="12"/>
                <w:vertAlign w:val="superscript"/>
              </w:rPr>
              <w:t>*</w:t>
            </w:r>
            <w:r w:rsidRPr="006E143B">
              <w:rPr>
                <w:rFonts w:ascii="Times New Roman" w:hAnsi="Times New Roman" w:cs="Times New Roman"/>
                <w:sz w:val="12"/>
                <w:szCs w:val="12"/>
                <w:lang w:val="ru-RU"/>
              </w:rPr>
              <w:t xml:space="preserve"> </w:t>
            </w:r>
            <w:r w:rsidRPr="006E143B">
              <w:rPr>
                <w:rFonts w:ascii="Times New Roman" w:hAnsi="Times New Roman" w:cs="Times New Roman"/>
                <w:sz w:val="12"/>
                <w:szCs w:val="12"/>
              </w:rPr>
              <w:t>за</w:t>
            </w:r>
            <w:r w:rsidRPr="006E143B">
              <w:rPr>
                <w:rFonts w:ascii="Times New Roman" w:hAnsi="Times New Roman" w:cs="Times New Roman"/>
                <w:spacing w:val="-2"/>
                <w:sz w:val="12"/>
                <w:szCs w:val="12"/>
              </w:rPr>
              <w:t xml:space="preserve"> </w:t>
            </w:r>
            <w:r w:rsidRPr="006E143B">
              <w:rPr>
                <w:rFonts w:ascii="Times New Roman" w:hAnsi="Times New Roman" w:cs="Times New Roman"/>
                <w:sz w:val="12"/>
                <w:szCs w:val="12"/>
              </w:rPr>
              <w:t>2022</w:t>
            </w:r>
            <w:r w:rsidRPr="006E143B">
              <w:rPr>
                <w:rFonts w:ascii="Times New Roman" w:hAnsi="Times New Roman" w:cs="Times New Roman"/>
                <w:spacing w:val="-1"/>
                <w:sz w:val="12"/>
                <w:szCs w:val="12"/>
              </w:rPr>
              <w:t xml:space="preserve"> </w:t>
            </w:r>
            <w:r w:rsidRPr="006E143B">
              <w:rPr>
                <w:rFonts w:ascii="Times New Roman" w:hAnsi="Times New Roman" w:cs="Times New Roman"/>
                <w:sz w:val="12"/>
                <w:szCs w:val="12"/>
              </w:rPr>
              <w:t>г.</w:t>
            </w:r>
          </w:p>
        </w:tc>
      </w:tr>
      <w:tr w:rsidR="006E143B" w:rsidRPr="006E143B" w:rsidTr="006E143B">
        <w:trPr>
          <w:trHeight w:val="70"/>
        </w:trPr>
        <w:tc>
          <w:tcPr>
            <w:tcW w:w="362"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1.</w:t>
            </w:r>
          </w:p>
        </w:tc>
        <w:tc>
          <w:tcPr>
            <w:tcW w:w="2349"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Поднято</w:t>
            </w:r>
            <w:r w:rsidRPr="006E143B">
              <w:rPr>
                <w:rFonts w:ascii="Times New Roman" w:hAnsi="Times New Roman" w:cs="Times New Roman"/>
                <w:spacing w:val="-3"/>
                <w:sz w:val="12"/>
                <w:szCs w:val="12"/>
              </w:rPr>
              <w:t xml:space="preserve"> </w:t>
            </w:r>
            <w:r w:rsidRPr="006E143B">
              <w:rPr>
                <w:rFonts w:ascii="Times New Roman" w:hAnsi="Times New Roman" w:cs="Times New Roman"/>
                <w:sz w:val="12"/>
                <w:szCs w:val="12"/>
              </w:rPr>
              <w:t>воды</w:t>
            </w:r>
          </w:p>
        </w:tc>
        <w:tc>
          <w:tcPr>
            <w:tcW w:w="921"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м</w:t>
            </w:r>
            <w:r w:rsidRPr="006E143B">
              <w:rPr>
                <w:rFonts w:ascii="Times New Roman" w:hAnsi="Times New Roman" w:cs="Times New Roman"/>
                <w:sz w:val="12"/>
                <w:szCs w:val="12"/>
                <w:vertAlign w:val="superscript"/>
              </w:rPr>
              <w:t>3</w:t>
            </w:r>
            <w:r w:rsidRPr="006E143B">
              <w:rPr>
                <w:rFonts w:ascii="Times New Roman" w:hAnsi="Times New Roman" w:cs="Times New Roman"/>
                <w:sz w:val="12"/>
                <w:szCs w:val="12"/>
              </w:rPr>
              <w:t>/год</w:t>
            </w:r>
          </w:p>
        </w:tc>
        <w:tc>
          <w:tcPr>
            <w:tcW w:w="1368"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16154</w:t>
            </w:r>
          </w:p>
        </w:tc>
      </w:tr>
      <w:tr w:rsidR="006E143B" w:rsidRPr="006E143B" w:rsidTr="006E143B">
        <w:trPr>
          <w:trHeight w:val="70"/>
        </w:trPr>
        <w:tc>
          <w:tcPr>
            <w:tcW w:w="362"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2.</w:t>
            </w:r>
          </w:p>
        </w:tc>
        <w:tc>
          <w:tcPr>
            <w:tcW w:w="2349"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Отдано</w:t>
            </w:r>
            <w:r w:rsidRPr="006E143B">
              <w:rPr>
                <w:rFonts w:ascii="Times New Roman" w:hAnsi="Times New Roman" w:cs="Times New Roman"/>
                <w:spacing w:val="-3"/>
                <w:sz w:val="12"/>
                <w:szCs w:val="12"/>
              </w:rPr>
              <w:t xml:space="preserve"> </w:t>
            </w:r>
            <w:r w:rsidRPr="006E143B">
              <w:rPr>
                <w:rFonts w:ascii="Times New Roman" w:hAnsi="Times New Roman" w:cs="Times New Roman"/>
                <w:sz w:val="12"/>
                <w:szCs w:val="12"/>
              </w:rPr>
              <w:t>сторонним</w:t>
            </w:r>
            <w:r w:rsidRPr="006E143B">
              <w:rPr>
                <w:rFonts w:ascii="Times New Roman" w:hAnsi="Times New Roman" w:cs="Times New Roman"/>
                <w:spacing w:val="-4"/>
                <w:sz w:val="12"/>
                <w:szCs w:val="12"/>
              </w:rPr>
              <w:t xml:space="preserve"> </w:t>
            </w:r>
            <w:r w:rsidRPr="006E143B">
              <w:rPr>
                <w:rFonts w:ascii="Times New Roman" w:hAnsi="Times New Roman" w:cs="Times New Roman"/>
                <w:sz w:val="12"/>
                <w:szCs w:val="12"/>
              </w:rPr>
              <w:t>потребителям</w:t>
            </w:r>
          </w:p>
        </w:tc>
        <w:tc>
          <w:tcPr>
            <w:tcW w:w="921"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м</w:t>
            </w:r>
            <w:r w:rsidRPr="006E143B">
              <w:rPr>
                <w:rFonts w:ascii="Times New Roman" w:hAnsi="Times New Roman" w:cs="Times New Roman"/>
                <w:sz w:val="12"/>
                <w:szCs w:val="12"/>
                <w:vertAlign w:val="superscript"/>
              </w:rPr>
              <w:t>3</w:t>
            </w:r>
            <w:r w:rsidRPr="006E143B">
              <w:rPr>
                <w:rFonts w:ascii="Times New Roman" w:hAnsi="Times New Roman" w:cs="Times New Roman"/>
                <w:sz w:val="12"/>
                <w:szCs w:val="12"/>
              </w:rPr>
              <w:t>/год</w:t>
            </w:r>
          </w:p>
        </w:tc>
        <w:tc>
          <w:tcPr>
            <w:tcW w:w="1368"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w:t>
            </w:r>
          </w:p>
        </w:tc>
      </w:tr>
      <w:tr w:rsidR="006E143B" w:rsidRPr="006E143B" w:rsidTr="006E143B">
        <w:trPr>
          <w:trHeight w:val="70"/>
        </w:trPr>
        <w:tc>
          <w:tcPr>
            <w:tcW w:w="362"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3.</w:t>
            </w:r>
          </w:p>
        </w:tc>
        <w:tc>
          <w:tcPr>
            <w:tcW w:w="2349" w:type="pct"/>
            <w:vAlign w:val="center"/>
          </w:tcPr>
          <w:p w:rsidR="006E143B" w:rsidRPr="006E143B" w:rsidRDefault="006E143B" w:rsidP="006E143B">
            <w:pPr>
              <w:pStyle w:val="aff2"/>
              <w:jc w:val="center"/>
              <w:rPr>
                <w:rFonts w:ascii="Times New Roman" w:hAnsi="Times New Roman" w:cs="Times New Roman"/>
                <w:sz w:val="12"/>
                <w:szCs w:val="12"/>
                <w:lang w:val="ru-RU"/>
              </w:rPr>
            </w:pPr>
            <w:r w:rsidRPr="006E143B">
              <w:rPr>
                <w:rFonts w:ascii="Times New Roman" w:hAnsi="Times New Roman" w:cs="Times New Roman"/>
                <w:sz w:val="12"/>
                <w:szCs w:val="12"/>
                <w:lang w:val="ru-RU"/>
              </w:rPr>
              <w:t>Объем</w:t>
            </w:r>
            <w:r w:rsidRPr="006E143B">
              <w:rPr>
                <w:rFonts w:ascii="Times New Roman" w:hAnsi="Times New Roman" w:cs="Times New Roman"/>
                <w:spacing w:val="-5"/>
                <w:sz w:val="12"/>
                <w:szCs w:val="12"/>
                <w:lang w:val="ru-RU"/>
              </w:rPr>
              <w:t xml:space="preserve"> </w:t>
            </w:r>
            <w:r w:rsidRPr="006E143B">
              <w:rPr>
                <w:rFonts w:ascii="Times New Roman" w:hAnsi="Times New Roman" w:cs="Times New Roman"/>
                <w:sz w:val="12"/>
                <w:szCs w:val="12"/>
                <w:lang w:val="ru-RU"/>
              </w:rPr>
              <w:t>воды,</w:t>
            </w:r>
            <w:r w:rsidRPr="006E143B">
              <w:rPr>
                <w:rFonts w:ascii="Times New Roman" w:hAnsi="Times New Roman" w:cs="Times New Roman"/>
                <w:spacing w:val="-3"/>
                <w:sz w:val="12"/>
                <w:szCs w:val="12"/>
                <w:lang w:val="ru-RU"/>
              </w:rPr>
              <w:t xml:space="preserve"> </w:t>
            </w:r>
            <w:r w:rsidRPr="006E143B">
              <w:rPr>
                <w:rFonts w:ascii="Times New Roman" w:hAnsi="Times New Roman" w:cs="Times New Roman"/>
                <w:sz w:val="12"/>
                <w:szCs w:val="12"/>
                <w:lang w:val="ru-RU"/>
              </w:rPr>
              <w:t>поданной</w:t>
            </w:r>
            <w:r w:rsidRPr="006E143B">
              <w:rPr>
                <w:rFonts w:ascii="Times New Roman" w:hAnsi="Times New Roman" w:cs="Times New Roman"/>
                <w:spacing w:val="-5"/>
                <w:sz w:val="12"/>
                <w:szCs w:val="12"/>
                <w:lang w:val="ru-RU"/>
              </w:rPr>
              <w:t xml:space="preserve"> </w:t>
            </w:r>
            <w:r w:rsidRPr="006E143B">
              <w:rPr>
                <w:rFonts w:ascii="Times New Roman" w:hAnsi="Times New Roman" w:cs="Times New Roman"/>
                <w:sz w:val="12"/>
                <w:szCs w:val="12"/>
                <w:lang w:val="ru-RU"/>
              </w:rPr>
              <w:t>в</w:t>
            </w:r>
            <w:r w:rsidRPr="006E143B">
              <w:rPr>
                <w:rFonts w:ascii="Times New Roman" w:hAnsi="Times New Roman" w:cs="Times New Roman"/>
                <w:spacing w:val="-4"/>
                <w:sz w:val="12"/>
                <w:szCs w:val="12"/>
                <w:lang w:val="ru-RU"/>
              </w:rPr>
              <w:t xml:space="preserve"> </w:t>
            </w:r>
            <w:r w:rsidRPr="006E143B">
              <w:rPr>
                <w:rFonts w:ascii="Times New Roman" w:hAnsi="Times New Roman" w:cs="Times New Roman"/>
                <w:sz w:val="12"/>
                <w:szCs w:val="12"/>
                <w:lang w:val="ru-RU"/>
              </w:rPr>
              <w:t>сеть</w:t>
            </w:r>
            <w:r w:rsidRPr="006E143B">
              <w:rPr>
                <w:rFonts w:ascii="Times New Roman" w:hAnsi="Times New Roman" w:cs="Times New Roman"/>
                <w:spacing w:val="-3"/>
                <w:sz w:val="12"/>
                <w:szCs w:val="12"/>
                <w:lang w:val="ru-RU"/>
              </w:rPr>
              <w:t xml:space="preserve"> </w:t>
            </w:r>
            <w:r w:rsidRPr="006E143B">
              <w:rPr>
                <w:rFonts w:ascii="Times New Roman" w:hAnsi="Times New Roman" w:cs="Times New Roman"/>
                <w:sz w:val="12"/>
                <w:szCs w:val="12"/>
                <w:lang w:val="ru-RU"/>
              </w:rPr>
              <w:t>всего</w:t>
            </w:r>
          </w:p>
        </w:tc>
        <w:tc>
          <w:tcPr>
            <w:tcW w:w="921" w:type="pct"/>
            <w:vAlign w:val="center"/>
          </w:tcPr>
          <w:p w:rsidR="006E143B" w:rsidRPr="006E143B" w:rsidRDefault="006E143B" w:rsidP="006E143B">
            <w:pPr>
              <w:pStyle w:val="aff2"/>
              <w:jc w:val="center"/>
              <w:rPr>
                <w:rFonts w:ascii="Times New Roman" w:hAnsi="Times New Roman" w:cs="Times New Roman"/>
                <w:sz w:val="12"/>
                <w:szCs w:val="12"/>
                <w:lang w:val="ru-RU"/>
              </w:rPr>
            </w:pPr>
          </w:p>
        </w:tc>
        <w:tc>
          <w:tcPr>
            <w:tcW w:w="1368"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16154</w:t>
            </w:r>
          </w:p>
        </w:tc>
      </w:tr>
      <w:tr w:rsidR="006E143B" w:rsidRPr="006E143B" w:rsidTr="006E143B">
        <w:trPr>
          <w:trHeight w:val="70"/>
        </w:trPr>
        <w:tc>
          <w:tcPr>
            <w:tcW w:w="362"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4.</w:t>
            </w:r>
          </w:p>
        </w:tc>
        <w:tc>
          <w:tcPr>
            <w:tcW w:w="2349" w:type="pct"/>
            <w:vMerge w:val="restart"/>
            <w:vAlign w:val="center"/>
          </w:tcPr>
          <w:p w:rsidR="006E143B" w:rsidRPr="006E143B" w:rsidRDefault="006E143B" w:rsidP="006E143B">
            <w:pPr>
              <w:pStyle w:val="aff2"/>
              <w:jc w:val="center"/>
              <w:rPr>
                <w:rFonts w:ascii="Times New Roman" w:hAnsi="Times New Roman" w:cs="Times New Roman"/>
                <w:sz w:val="12"/>
                <w:szCs w:val="12"/>
                <w:lang w:val="ru-RU"/>
              </w:rPr>
            </w:pPr>
            <w:r w:rsidRPr="006E143B">
              <w:rPr>
                <w:rFonts w:ascii="Times New Roman" w:hAnsi="Times New Roman" w:cs="Times New Roman"/>
                <w:sz w:val="12"/>
                <w:szCs w:val="12"/>
                <w:lang w:val="ru-RU"/>
              </w:rPr>
              <w:t>Потери</w:t>
            </w:r>
            <w:r w:rsidRPr="006E143B">
              <w:rPr>
                <w:rFonts w:ascii="Times New Roman" w:hAnsi="Times New Roman" w:cs="Times New Roman"/>
                <w:spacing w:val="-2"/>
                <w:sz w:val="12"/>
                <w:szCs w:val="12"/>
                <w:lang w:val="ru-RU"/>
              </w:rPr>
              <w:t xml:space="preserve"> </w:t>
            </w:r>
            <w:r w:rsidRPr="006E143B">
              <w:rPr>
                <w:rFonts w:ascii="Times New Roman" w:hAnsi="Times New Roman" w:cs="Times New Roman"/>
                <w:sz w:val="12"/>
                <w:szCs w:val="12"/>
                <w:lang w:val="ru-RU"/>
              </w:rPr>
              <w:t>и</w:t>
            </w:r>
            <w:r w:rsidRPr="006E143B">
              <w:rPr>
                <w:rFonts w:ascii="Times New Roman" w:hAnsi="Times New Roman" w:cs="Times New Roman"/>
                <w:spacing w:val="-2"/>
                <w:sz w:val="12"/>
                <w:szCs w:val="12"/>
                <w:lang w:val="ru-RU"/>
              </w:rPr>
              <w:t xml:space="preserve"> </w:t>
            </w:r>
            <w:r w:rsidRPr="006E143B">
              <w:rPr>
                <w:rFonts w:ascii="Times New Roman" w:hAnsi="Times New Roman" w:cs="Times New Roman"/>
                <w:sz w:val="12"/>
                <w:szCs w:val="12"/>
                <w:lang w:val="ru-RU"/>
              </w:rPr>
              <w:t>неучтенные</w:t>
            </w:r>
            <w:r w:rsidRPr="006E143B">
              <w:rPr>
                <w:rFonts w:ascii="Times New Roman" w:hAnsi="Times New Roman" w:cs="Times New Roman"/>
                <w:spacing w:val="-5"/>
                <w:sz w:val="12"/>
                <w:szCs w:val="12"/>
                <w:lang w:val="ru-RU"/>
              </w:rPr>
              <w:t xml:space="preserve"> </w:t>
            </w:r>
            <w:r w:rsidRPr="006E143B">
              <w:rPr>
                <w:rFonts w:ascii="Times New Roman" w:hAnsi="Times New Roman" w:cs="Times New Roman"/>
                <w:sz w:val="12"/>
                <w:szCs w:val="12"/>
                <w:lang w:val="ru-RU"/>
              </w:rPr>
              <w:t>расходы воды</w:t>
            </w:r>
          </w:p>
        </w:tc>
        <w:tc>
          <w:tcPr>
            <w:tcW w:w="921"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м</w:t>
            </w:r>
            <w:r w:rsidRPr="006E143B">
              <w:rPr>
                <w:rFonts w:ascii="Times New Roman" w:hAnsi="Times New Roman" w:cs="Times New Roman"/>
                <w:sz w:val="12"/>
                <w:szCs w:val="12"/>
                <w:vertAlign w:val="superscript"/>
              </w:rPr>
              <w:t>3</w:t>
            </w:r>
            <w:r w:rsidRPr="006E143B">
              <w:rPr>
                <w:rFonts w:ascii="Times New Roman" w:hAnsi="Times New Roman" w:cs="Times New Roman"/>
                <w:sz w:val="12"/>
                <w:szCs w:val="12"/>
              </w:rPr>
              <w:t>/год</w:t>
            </w:r>
          </w:p>
        </w:tc>
        <w:tc>
          <w:tcPr>
            <w:tcW w:w="1368"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2423</w:t>
            </w:r>
          </w:p>
        </w:tc>
      </w:tr>
      <w:tr w:rsidR="006E143B" w:rsidRPr="006E143B" w:rsidTr="006E143B">
        <w:trPr>
          <w:trHeight w:val="70"/>
        </w:trPr>
        <w:tc>
          <w:tcPr>
            <w:tcW w:w="362"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4.1</w:t>
            </w:r>
          </w:p>
        </w:tc>
        <w:tc>
          <w:tcPr>
            <w:tcW w:w="2349" w:type="pct"/>
            <w:vMerge/>
            <w:tcBorders>
              <w:top w:val="nil"/>
            </w:tcBorders>
            <w:vAlign w:val="center"/>
          </w:tcPr>
          <w:p w:rsidR="006E143B" w:rsidRPr="006E143B" w:rsidRDefault="006E143B" w:rsidP="006E143B">
            <w:pPr>
              <w:pStyle w:val="aff2"/>
              <w:jc w:val="center"/>
              <w:rPr>
                <w:rFonts w:ascii="Times New Roman" w:hAnsi="Times New Roman" w:cs="Times New Roman"/>
                <w:sz w:val="12"/>
                <w:szCs w:val="12"/>
              </w:rPr>
            </w:pPr>
          </w:p>
        </w:tc>
        <w:tc>
          <w:tcPr>
            <w:tcW w:w="921"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w:t>
            </w:r>
          </w:p>
        </w:tc>
        <w:tc>
          <w:tcPr>
            <w:tcW w:w="1368" w:type="pct"/>
            <w:vAlign w:val="center"/>
          </w:tcPr>
          <w:p w:rsidR="006E143B" w:rsidRPr="006E143B" w:rsidRDefault="006E143B" w:rsidP="006E143B">
            <w:pPr>
              <w:pStyle w:val="aff2"/>
              <w:jc w:val="center"/>
              <w:rPr>
                <w:rFonts w:ascii="Times New Roman" w:hAnsi="Times New Roman" w:cs="Times New Roman"/>
                <w:i/>
                <w:sz w:val="12"/>
                <w:szCs w:val="12"/>
              </w:rPr>
            </w:pPr>
            <w:r w:rsidRPr="006E143B">
              <w:rPr>
                <w:rFonts w:ascii="Times New Roman" w:hAnsi="Times New Roman" w:cs="Times New Roman"/>
                <w:i/>
                <w:sz w:val="12"/>
                <w:szCs w:val="12"/>
              </w:rPr>
              <w:t>15</w:t>
            </w:r>
          </w:p>
        </w:tc>
      </w:tr>
      <w:tr w:rsidR="006E143B" w:rsidRPr="006E143B" w:rsidTr="006E143B">
        <w:trPr>
          <w:trHeight w:val="70"/>
        </w:trPr>
        <w:tc>
          <w:tcPr>
            <w:tcW w:w="362"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5.</w:t>
            </w:r>
          </w:p>
        </w:tc>
        <w:tc>
          <w:tcPr>
            <w:tcW w:w="2349" w:type="pct"/>
            <w:vAlign w:val="center"/>
          </w:tcPr>
          <w:p w:rsidR="006E143B" w:rsidRPr="006E143B" w:rsidRDefault="006E143B" w:rsidP="006E143B">
            <w:pPr>
              <w:pStyle w:val="aff2"/>
              <w:jc w:val="center"/>
              <w:rPr>
                <w:rFonts w:ascii="Times New Roman" w:hAnsi="Times New Roman" w:cs="Times New Roman"/>
                <w:sz w:val="12"/>
                <w:szCs w:val="12"/>
                <w:lang w:val="ru-RU"/>
              </w:rPr>
            </w:pPr>
            <w:r w:rsidRPr="006E143B">
              <w:rPr>
                <w:rFonts w:ascii="Times New Roman" w:hAnsi="Times New Roman" w:cs="Times New Roman"/>
                <w:sz w:val="12"/>
                <w:szCs w:val="12"/>
                <w:lang w:val="ru-RU"/>
              </w:rPr>
              <w:t>Полезный</w:t>
            </w:r>
            <w:r w:rsidRPr="006E143B">
              <w:rPr>
                <w:rFonts w:ascii="Times New Roman" w:hAnsi="Times New Roman" w:cs="Times New Roman"/>
                <w:spacing w:val="-3"/>
                <w:sz w:val="12"/>
                <w:szCs w:val="12"/>
                <w:lang w:val="ru-RU"/>
              </w:rPr>
              <w:t xml:space="preserve"> </w:t>
            </w:r>
            <w:r w:rsidRPr="006E143B">
              <w:rPr>
                <w:rFonts w:ascii="Times New Roman" w:hAnsi="Times New Roman" w:cs="Times New Roman"/>
                <w:sz w:val="12"/>
                <w:szCs w:val="12"/>
                <w:lang w:val="ru-RU"/>
              </w:rPr>
              <w:t>отпуск</w:t>
            </w:r>
            <w:r w:rsidRPr="006E143B">
              <w:rPr>
                <w:rFonts w:ascii="Times New Roman" w:hAnsi="Times New Roman" w:cs="Times New Roman"/>
                <w:spacing w:val="-2"/>
                <w:sz w:val="12"/>
                <w:szCs w:val="12"/>
                <w:lang w:val="ru-RU"/>
              </w:rPr>
              <w:t xml:space="preserve"> </w:t>
            </w:r>
            <w:r w:rsidRPr="006E143B">
              <w:rPr>
                <w:rFonts w:ascii="Times New Roman" w:hAnsi="Times New Roman" w:cs="Times New Roman"/>
                <w:sz w:val="12"/>
                <w:szCs w:val="12"/>
                <w:lang w:val="ru-RU"/>
              </w:rPr>
              <w:t>холодной</w:t>
            </w:r>
            <w:r w:rsidRPr="006E143B">
              <w:rPr>
                <w:rFonts w:ascii="Times New Roman" w:hAnsi="Times New Roman" w:cs="Times New Roman"/>
                <w:spacing w:val="-2"/>
                <w:sz w:val="12"/>
                <w:szCs w:val="12"/>
                <w:lang w:val="ru-RU"/>
              </w:rPr>
              <w:t xml:space="preserve"> </w:t>
            </w:r>
            <w:r w:rsidRPr="006E143B">
              <w:rPr>
                <w:rFonts w:ascii="Times New Roman" w:hAnsi="Times New Roman" w:cs="Times New Roman"/>
                <w:sz w:val="12"/>
                <w:szCs w:val="12"/>
                <w:lang w:val="ru-RU"/>
              </w:rPr>
              <w:t>воды</w:t>
            </w:r>
            <w:r w:rsidRPr="006E143B">
              <w:rPr>
                <w:rFonts w:ascii="Times New Roman" w:hAnsi="Times New Roman" w:cs="Times New Roman"/>
                <w:spacing w:val="-2"/>
                <w:sz w:val="12"/>
                <w:szCs w:val="12"/>
                <w:lang w:val="ru-RU"/>
              </w:rPr>
              <w:t xml:space="preserve"> </w:t>
            </w:r>
            <w:r w:rsidRPr="006E143B">
              <w:rPr>
                <w:rFonts w:ascii="Times New Roman" w:hAnsi="Times New Roman" w:cs="Times New Roman"/>
                <w:sz w:val="12"/>
                <w:szCs w:val="12"/>
                <w:lang w:val="ru-RU"/>
              </w:rPr>
              <w:t>потребителям</w:t>
            </w:r>
          </w:p>
        </w:tc>
        <w:tc>
          <w:tcPr>
            <w:tcW w:w="921"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м</w:t>
            </w:r>
            <w:r w:rsidRPr="006E143B">
              <w:rPr>
                <w:rFonts w:ascii="Times New Roman" w:hAnsi="Times New Roman" w:cs="Times New Roman"/>
                <w:sz w:val="12"/>
                <w:szCs w:val="12"/>
                <w:vertAlign w:val="superscript"/>
              </w:rPr>
              <w:t>3</w:t>
            </w:r>
            <w:r w:rsidRPr="006E143B">
              <w:rPr>
                <w:rFonts w:ascii="Times New Roman" w:hAnsi="Times New Roman" w:cs="Times New Roman"/>
                <w:sz w:val="12"/>
                <w:szCs w:val="12"/>
              </w:rPr>
              <w:t>/год</w:t>
            </w:r>
          </w:p>
        </w:tc>
        <w:tc>
          <w:tcPr>
            <w:tcW w:w="1368" w:type="pct"/>
            <w:vAlign w:val="center"/>
          </w:tcPr>
          <w:p w:rsidR="006E143B" w:rsidRPr="006E143B" w:rsidRDefault="006E143B" w:rsidP="006E143B">
            <w:pPr>
              <w:pStyle w:val="aff2"/>
              <w:jc w:val="center"/>
              <w:rPr>
                <w:rFonts w:ascii="Times New Roman" w:hAnsi="Times New Roman" w:cs="Times New Roman"/>
                <w:sz w:val="12"/>
                <w:szCs w:val="12"/>
              </w:rPr>
            </w:pPr>
            <w:r w:rsidRPr="006E143B">
              <w:rPr>
                <w:rFonts w:ascii="Times New Roman" w:hAnsi="Times New Roman" w:cs="Times New Roman"/>
                <w:sz w:val="12"/>
                <w:szCs w:val="12"/>
              </w:rPr>
              <w:t>13730</w:t>
            </w:r>
          </w:p>
        </w:tc>
      </w:tr>
    </w:tbl>
    <w:p w:rsidR="006E143B" w:rsidRPr="006E143B" w:rsidRDefault="006E143B" w:rsidP="006E143B">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*Примечание - в виду отсутствия приборов учет</w:t>
      </w:r>
      <w:r w:rsidR="00713570">
        <w:rPr>
          <w:rFonts w:ascii="Times New Roman" w:hAnsi="Times New Roman" w:cs="Times New Roman"/>
          <w:sz w:val="12"/>
          <w:szCs w:val="12"/>
        </w:rPr>
        <w:t>а на скважинах, фактическая ве</w:t>
      </w:r>
      <w:r w:rsidRPr="006E143B">
        <w:rPr>
          <w:rFonts w:ascii="Times New Roman" w:hAnsi="Times New Roman" w:cs="Times New Roman"/>
          <w:sz w:val="12"/>
          <w:szCs w:val="12"/>
        </w:rPr>
        <w:t>личина поднятой водозаборами воды определена расчетным путем.</w:t>
      </w:r>
    </w:p>
    <w:p w:rsidR="006E143B" w:rsidRPr="006E143B" w:rsidRDefault="006E143B" w:rsidP="006E143B">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Для сокращения и устранения непроиз</w:t>
      </w:r>
      <w:r w:rsidR="00713570">
        <w:rPr>
          <w:rFonts w:ascii="Times New Roman" w:hAnsi="Times New Roman" w:cs="Times New Roman"/>
          <w:sz w:val="12"/>
          <w:szCs w:val="12"/>
        </w:rPr>
        <w:t>водительных затрат и потерь во</w:t>
      </w:r>
      <w:r w:rsidRPr="006E143B">
        <w:rPr>
          <w:rFonts w:ascii="Times New Roman" w:hAnsi="Times New Roman" w:cs="Times New Roman"/>
          <w:sz w:val="12"/>
          <w:szCs w:val="12"/>
        </w:rPr>
        <w:t>ды необходимо ежемесячно производить анализ структуры водоснабжения, определять величину потерь воды в систем</w:t>
      </w:r>
      <w:r w:rsidR="00713570">
        <w:rPr>
          <w:rFonts w:ascii="Times New Roman" w:hAnsi="Times New Roman" w:cs="Times New Roman"/>
          <w:sz w:val="12"/>
          <w:szCs w:val="12"/>
        </w:rPr>
        <w:t>ах хозяйственно-питьевого водо</w:t>
      </w:r>
      <w:r w:rsidRPr="006E143B">
        <w:rPr>
          <w:rFonts w:ascii="Times New Roman" w:hAnsi="Times New Roman" w:cs="Times New Roman"/>
          <w:sz w:val="12"/>
          <w:szCs w:val="12"/>
        </w:rPr>
        <w:t xml:space="preserve">снабжения, оценивать объемы полезного водопотребления и устанавливать плановую величину объективно неустранимых потерь питьевой воды. Важно отметить, что наибольшую сложность при </w:t>
      </w:r>
      <w:r w:rsidR="00713570">
        <w:rPr>
          <w:rFonts w:ascii="Times New Roman" w:hAnsi="Times New Roman" w:cs="Times New Roman"/>
          <w:sz w:val="12"/>
          <w:szCs w:val="12"/>
        </w:rPr>
        <w:t>выявлении аварийности представ</w:t>
      </w:r>
      <w:r w:rsidRPr="006E143B">
        <w:rPr>
          <w:rFonts w:ascii="Times New Roman" w:hAnsi="Times New Roman" w:cs="Times New Roman"/>
          <w:sz w:val="12"/>
          <w:szCs w:val="12"/>
        </w:rPr>
        <w:t>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6E143B" w:rsidRPr="006E143B" w:rsidRDefault="006E143B" w:rsidP="00713570">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Неучтенные и неустранимые расходы и потери из водопров</w:t>
      </w:r>
      <w:r w:rsidR="00713570">
        <w:rPr>
          <w:rFonts w:ascii="Times New Roman" w:hAnsi="Times New Roman" w:cs="Times New Roman"/>
          <w:sz w:val="12"/>
          <w:szCs w:val="12"/>
        </w:rPr>
        <w:t>одных сетей можно разделить на:</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6E143B" w:rsidRPr="006E143B">
        <w:rPr>
          <w:rFonts w:ascii="Times New Roman" w:hAnsi="Times New Roman" w:cs="Times New Roman"/>
          <w:sz w:val="12"/>
          <w:szCs w:val="12"/>
        </w:rPr>
        <w:t>полезные расходы:</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6E143B" w:rsidRPr="006E143B">
        <w:rPr>
          <w:rFonts w:ascii="Times New Roman" w:hAnsi="Times New Roman" w:cs="Times New Roman"/>
          <w:sz w:val="12"/>
          <w:szCs w:val="12"/>
        </w:rPr>
        <w:t>расходы на технологические нужды водопроводных сетей, в том числе:</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6E143B" w:rsidRPr="006E143B">
        <w:rPr>
          <w:rFonts w:ascii="Times New Roman" w:hAnsi="Times New Roman" w:cs="Times New Roman"/>
          <w:sz w:val="12"/>
          <w:szCs w:val="12"/>
        </w:rPr>
        <w:t>промывка тупиковых сетей;</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6E143B" w:rsidRPr="006E143B">
        <w:rPr>
          <w:rFonts w:ascii="Times New Roman" w:hAnsi="Times New Roman" w:cs="Times New Roman"/>
          <w:sz w:val="12"/>
          <w:szCs w:val="12"/>
        </w:rPr>
        <w:t>на дезинфекцию, промывку после устранения аварий, плановых замен;</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6E143B" w:rsidRPr="006E143B">
        <w:rPr>
          <w:rFonts w:ascii="Times New Roman" w:hAnsi="Times New Roman" w:cs="Times New Roman"/>
          <w:sz w:val="12"/>
          <w:szCs w:val="12"/>
        </w:rPr>
        <w:t>расходы на ежегодные профилактические ремонтные работы, промывки;</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6E143B" w:rsidRPr="006E143B">
        <w:rPr>
          <w:rFonts w:ascii="Times New Roman" w:hAnsi="Times New Roman" w:cs="Times New Roman"/>
          <w:sz w:val="12"/>
          <w:szCs w:val="12"/>
        </w:rPr>
        <w:t>тушение пожаров;</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6E143B" w:rsidRPr="006E143B">
        <w:rPr>
          <w:rFonts w:ascii="Times New Roman" w:hAnsi="Times New Roman" w:cs="Times New Roman"/>
          <w:sz w:val="12"/>
          <w:szCs w:val="12"/>
        </w:rPr>
        <w:t>испытание пожарных гидрантов.</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6E143B" w:rsidRPr="006E143B">
        <w:rPr>
          <w:rFonts w:ascii="Times New Roman" w:hAnsi="Times New Roman" w:cs="Times New Roman"/>
          <w:sz w:val="12"/>
          <w:szCs w:val="12"/>
        </w:rPr>
        <w:t>организационно-учетные расходы, в том числе:</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6E143B" w:rsidRPr="006E143B">
        <w:rPr>
          <w:rFonts w:ascii="Times New Roman" w:hAnsi="Times New Roman" w:cs="Times New Roman"/>
          <w:sz w:val="12"/>
          <w:szCs w:val="12"/>
        </w:rPr>
        <w:t>не зарегистрированные средствами измерения;</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6E143B" w:rsidRPr="006E143B">
        <w:rPr>
          <w:rFonts w:ascii="Times New Roman" w:hAnsi="Times New Roman" w:cs="Times New Roman"/>
          <w:sz w:val="12"/>
          <w:szCs w:val="12"/>
        </w:rPr>
        <w:t>расходы на хозяйственно-бытовые нужды.</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6E143B" w:rsidRPr="006E143B">
        <w:rPr>
          <w:rFonts w:ascii="Times New Roman" w:hAnsi="Times New Roman" w:cs="Times New Roman"/>
          <w:sz w:val="12"/>
          <w:szCs w:val="12"/>
        </w:rPr>
        <w:t>потери из водопроводных сетей:</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6E143B" w:rsidRPr="006E143B">
        <w:rPr>
          <w:rFonts w:ascii="Times New Roman" w:hAnsi="Times New Roman" w:cs="Times New Roman"/>
          <w:sz w:val="12"/>
          <w:szCs w:val="12"/>
        </w:rPr>
        <w:t>потери из водопроводных сетей в результате аварий;</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6E143B" w:rsidRPr="006E143B">
        <w:rPr>
          <w:rFonts w:ascii="Times New Roman" w:hAnsi="Times New Roman" w:cs="Times New Roman"/>
          <w:sz w:val="12"/>
          <w:szCs w:val="12"/>
        </w:rPr>
        <w:t>скрытые утечки из водопроводных сетей;</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6E143B" w:rsidRPr="006E143B">
        <w:rPr>
          <w:rFonts w:ascii="Times New Roman" w:hAnsi="Times New Roman" w:cs="Times New Roman"/>
          <w:sz w:val="12"/>
          <w:szCs w:val="12"/>
        </w:rPr>
        <w:t>утечки из уплотнения сетевой арматуры;</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6E143B" w:rsidRPr="006E143B">
        <w:rPr>
          <w:rFonts w:ascii="Times New Roman" w:hAnsi="Times New Roman" w:cs="Times New Roman"/>
          <w:sz w:val="12"/>
          <w:szCs w:val="12"/>
        </w:rPr>
        <w:t>утечки через водопроводные колонки;</w:t>
      </w:r>
    </w:p>
    <w:p w:rsidR="006E143B" w:rsidRPr="006E143B" w:rsidRDefault="00713570" w:rsidP="00713570">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6E143B" w:rsidRPr="006E143B">
        <w:rPr>
          <w:rFonts w:ascii="Times New Roman" w:hAnsi="Times New Roman" w:cs="Times New Roman"/>
          <w:sz w:val="12"/>
          <w:szCs w:val="12"/>
        </w:rPr>
        <w:t>расходы на естественную убыль пр</w:t>
      </w:r>
      <w:r>
        <w:rPr>
          <w:rFonts w:ascii="Times New Roman" w:hAnsi="Times New Roman" w:cs="Times New Roman"/>
          <w:sz w:val="12"/>
          <w:szCs w:val="12"/>
        </w:rPr>
        <w:t>и подаче воды по трубопроводам;</w:t>
      </w:r>
    </w:p>
    <w:p w:rsidR="006E143B" w:rsidRPr="006E143B" w:rsidRDefault="006E143B" w:rsidP="006E143B">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При анализе структуры потерь системы водоснабжения населенных пунктов сельского поселения Липовка следует, что наибольшие потери и неучтённые расходы воды возникают при её реализации.</w:t>
      </w:r>
    </w:p>
    <w:p w:rsidR="006E143B" w:rsidRPr="006E143B" w:rsidRDefault="006E143B" w:rsidP="006E143B">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Влияющими на величину потерь воды факторами являются:</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006E143B" w:rsidRPr="006E143B">
        <w:rPr>
          <w:rFonts w:ascii="Times New Roman" w:hAnsi="Times New Roman" w:cs="Times New Roman"/>
          <w:sz w:val="12"/>
          <w:szCs w:val="12"/>
        </w:rPr>
        <w:t>Использование частными домовладениями воды для полива приусадебных участков, клумб, огородов, мытьё автомобилей, содержания домашних животных, заполнения различных видов ёмкостей и бассейнов, банях и т.д.</w:t>
      </w:r>
    </w:p>
    <w:p w:rsidR="006E143B" w:rsidRPr="006E143B" w:rsidRDefault="00713570" w:rsidP="006E143B">
      <w:pPr>
        <w:pStyle w:val="aff2"/>
        <w:ind w:firstLine="284"/>
        <w:jc w:val="both"/>
        <w:rPr>
          <w:rFonts w:ascii="Times New Roman" w:hAnsi="Times New Roman" w:cs="Times New Roman"/>
          <w:sz w:val="12"/>
          <w:szCs w:val="12"/>
        </w:rPr>
      </w:pPr>
      <w:r>
        <w:rPr>
          <w:rFonts w:ascii="Times New Roman" w:hAnsi="Times New Roman" w:cs="Times New Roman"/>
          <w:sz w:val="12"/>
          <w:szCs w:val="12"/>
        </w:rPr>
        <w:t>2.</w:t>
      </w:r>
      <w:r w:rsidR="006E143B" w:rsidRPr="006E143B">
        <w:rPr>
          <w:rFonts w:ascii="Times New Roman" w:hAnsi="Times New Roman" w:cs="Times New Roman"/>
          <w:sz w:val="12"/>
          <w:szCs w:val="12"/>
        </w:rPr>
        <w:t>Неконтролируемый и неучтённый водоразбор.</w:t>
      </w:r>
    </w:p>
    <w:p w:rsidR="006E143B" w:rsidRPr="006E143B" w:rsidRDefault="00713570" w:rsidP="00713570">
      <w:pPr>
        <w:pStyle w:val="aff2"/>
        <w:ind w:firstLine="284"/>
        <w:jc w:val="both"/>
        <w:rPr>
          <w:rFonts w:ascii="Times New Roman" w:hAnsi="Times New Roman" w:cs="Times New Roman"/>
          <w:sz w:val="12"/>
          <w:szCs w:val="12"/>
        </w:rPr>
      </w:pPr>
      <w:r>
        <w:rPr>
          <w:rFonts w:ascii="Times New Roman" w:hAnsi="Times New Roman" w:cs="Times New Roman"/>
          <w:sz w:val="12"/>
          <w:szCs w:val="12"/>
        </w:rPr>
        <w:t>3.Аварии на водопроводных сетях.</w:t>
      </w:r>
    </w:p>
    <w:p w:rsidR="006E143B" w:rsidRPr="006E143B" w:rsidRDefault="00713570" w:rsidP="00713570">
      <w:pPr>
        <w:pStyle w:val="aff2"/>
        <w:ind w:firstLine="284"/>
        <w:jc w:val="both"/>
        <w:rPr>
          <w:rFonts w:ascii="Times New Roman" w:hAnsi="Times New Roman" w:cs="Times New Roman"/>
          <w:sz w:val="12"/>
          <w:szCs w:val="12"/>
        </w:rPr>
      </w:pPr>
      <w:r>
        <w:rPr>
          <w:rFonts w:ascii="Times New Roman" w:hAnsi="Times New Roman" w:cs="Times New Roman"/>
          <w:sz w:val="12"/>
          <w:szCs w:val="12"/>
        </w:rPr>
        <w:t>2.3.2.</w:t>
      </w:r>
      <w:r w:rsidR="006E143B" w:rsidRPr="006E143B">
        <w:rPr>
          <w:rFonts w:ascii="Times New Roman" w:hAnsi="Times New Roman" w:cs="Times New Roman"/>
          <w:sz w:val="12"/>
          <w:szCs w:val="12"/>
        </w:rPr>
        <w:t>Территориальный водный б</w:t>
      </w:r>
      <w:r>
        <w:rPr>
          <w:rFonts w:ascii="Times New Roman" w:hAnsi="Times New Roman" w:cs="Times New Roman"/>
          <w:sz w:val="12"/>
          <w:szCs w:val="12"/>
        </w:rPr>
        <w:t>аланс подачи воды по зонам дей</w:t>
      </w:r>
      <w:r w:rsidR="006E143B" w:rsidRPr="006E143B">
        <w:rPr>
          <w:rFonts w:ascii="Times New Roman" w:hAnsi="Times New Roman" w:cs="Times New Roman"/>
          <w:sz w:val="12"/>
          <w:szCs w:val="12"/>
        </w:rPr>
        <w:t>ствия водопроводных сооружений (годовой и в сутки максима</w:t>
      </w:r>
      <w:r>
        <w:rPr>
          <w:rFonts w:ascii="Times New Roman" w:hAnsi="Times New Roman" w:cs="Times New Roman"/>
          <w:sz w:val="12"/>
          <w:szCs w:val="12"/>
        </w:rPr>
        <w:t>льного водопотребления)</w:t>
      </w:r>
    </w:p>
    <w:p w:rsidR="006E143B" w:rsidRPr="006E143B" w:rsidRDefault="006E143B" w:rsidP="00713570">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Территориальный водный баланс подачи воды по двум зонам действия водопроводных сооружений</w:t>
      </w:r>
      <w:r w:rsidR="00713570">
        <w:rPr>
          <w:rFonts w:ascii="Times New Roman" w:hAnsi="Times New Roman" w:cs="Times New Roman"/>
          <w:sz w:val="12"/>
          <w:szCs w:val="12"/>
        </w:rPr>
        <w:t xml:space="preserve"> представлен в таблице 2.3.2.1.</w:t>
      </w:r>
      <w:r w:rsidRPr="006E143B">
        <w:rPr>
          <w:rFonts w:ascii="Times New Roman" w:hAnsi="Times New Roman" w:cs="Times New Roman"/>
          <w:sz w:val="12"/>
          <w:szCs w:val="12"/>
        </w:rPr>
        <w:t xml:space="preserve"> </w:t>
      </w:r>
    </w:p>
    <w:p w:rsidR="006E143B" w:rsidRDefault="006E143B" w:rsidP="006E143B">
      <w:pPr>
        <w:pStyle w:val="aff2"/>
        <w:ind w:firstLine="284"/>
        <w:jc w:val="both"/>
        <w:rPr>
          <w:rFonts w:ascii="Times New Roman" w:hAnsi="Times New Roman" w:cs="Times New Roman"/>
          <w:sz w:val="12"/>
          <w:szCs w:val="12"/>
        </w:rPr>
      </w:pPr>
      <w:r w:rsidRPr="006E143B">
        <w:rPr>
          <w:rFonts w:ascii="Times New Roman" w:hAnsi="Times New Roman" w:cs="Times New Roman"/>
          <w:sz w:val="12"/>
          <w:szCs w:val="12"/>
        </w:rPr>
        <w:t>Таблица 2.3.2.1 – Территориальный водный баланс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6"/>
        <w:gridCol w:w="4105"/>
        <w:gridCol w:w="1277"/>
        <w:gridCol w:w="1705"/>
      </w:tblGrid>
      <w:tr w:rsidR="00A60459" w:rsidRPr="00713570" w:rsidTr="00713570">
        <w:trPr>
          <w:trHeight w:val="70"/>
        </w:trPr>
        <w:tc>
          <w:tcPr>
            <w:tcW w:w="290" w:type="pct"/>
            <w:vMerge w:val="restar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w:t>
            </w:r>
            <w:r w:rsidRPr="00713570">
              <w:rPr>
                <w:rFonts w:ascii="Times New Roman" w:hAnsi="Times New Roman" w:cs="Times New Roman"/>
                <w:spacing w:val="-57"/>
                <w:sz w:val="12"/>
                <w:szCs w:val="12"/>
              </w:rPr>
              <w:t xml:space="preserve"> </w:t>
            </w:r>
            <w:r w:rsidRPr="00713570">
              <w:rPr>
                <w:rFonts w:ascii="Times New Roman" w:hAnsi="Times New Roman" w:cs="Times New Roman"/>
                <w:sz w:val="12"/>
                <w:szCs w:val="12"/>
              </w:rPr>
              <w:t>п/п</w:t>
            </w:r>
          </w:p>
        </w:tc>
        <w:tc>
          <w:tcPr>
            <w:tcW w:w="2728" w:type="pct"/>
            <w:vMerge w:val="restar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pacing w:val="-1"/>
                <w:sz w:val="12"/>
                <w:szCs w:val="12"/>
              </w:rPr>
              <w:t>Наименование</w:t>
            </w:r>
            <w:r w:rsidRPr="00713570">
              <w:rPr>
                <w:rFonts w:ascii="Times New Roman" w:hAnsi="Times New Roman" w:cs="Times New Roman"/>
                <w:spacing w:val="-57"/>
                <w:sz w:val="12"/>
                <w:szCs w:val="12"/>
              </w:rPr>
              <w:t xml:space="preserve"> </w:t>
            </w:r>
            <w:r w:rsidRPr="00713570">
              <w:rPr>
                <w:rFonts w:ascii="Times New Roman" w:hAnsi="Times New Roman" w:cs="Times New Roman"/>
                <w:sz w:val="12"/>
                <w:szCs w:val="12"/>
              </w:rPr>
              <w:t>параметра</w:t>
            </w:r>
          </w:p>
        </w:tc>
        <w:tc>
          <w:tcPr>
            <w:tcW w:w="1982" w:type="pct"/>
            <w:gridSpan w:val="2"/>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Наименование</w:t>
            </w:r>
            <w:r w:rsidRPr="00713570">
              <w:rPr>
                <w:rFonts w:ascii="Times New Roman" w:hAnsi="Times New Roman" w:cs="Times New Roman"/>
                <w:spacing w:val="-4"/>
                <w:sz w:val="12"/>
                <w:szCs w:val="12"/>
              </w:rPr>
              <w:t xml:space="preserve"> </w:t>
            </w:r>
            <w:r w:rsidRPr="00713570">
              <w:rPr>
                <w:rFonts w:ascii="Times New Roman" w:hAnsi="Times New Roman" w:cs="Times New Roman"/>
                <w:sz w:val="12"/>
                <w:szCs w:val="12"/>
              </w:rPr>
              <w:t>технологической</w:t>
            </w:r>
            <w:r w:rsidRPr="00713570">
              <w:rPr>
                <w:rFonts w:ascii="Times New Roman" w:hAnsi="Times New Roman" w:cs="Times New Roman"/>
                <w:spacing w:val="-4"/>
                <w:sz w:val="12"/>
                <w:szCs w:val="12"/>
              </w:rPr>
              <w:t xml:space="preserve"> </w:t>
            </w:r>
            <w:r w:rsidRPr="00713570">
              <w:rPr>
                <w:rFonts w:ascii="Times New Roman" w:hAnsi="Times New Roman" w:cs="Times New Roman"/>
                <w:sz w:val="12"/>
                <w:szCs w:val="12"/>
              </w:rPr>
              <w:t>зоны</w:t>
            </w:r>
          </w:p>
        </w:tc>
      </w:tr>
      <w:tr w:rsidR="00713570" w:rsidRPr="00713570" w:rsidTr="00713570">
        <w:trPr>
          <w:trHeight w:val="70"/>
        </w:trPr>
        <w:tc>
          <w:tcPr>
            <w:tcW w:w="290" w:type="pct"/>
            <w:vMerge/>
            <w:tcBorders>
              <w:top w:val="nil"/>
            </w:tcBorders>
            <w:vAlign w:val="center"/>
          </w:tcPr>
          <w:p w:rsidR="00713570" w:rsidRPr="00713570" w:rsidRDefault="00713570" w:rsidP="00713570">
            <w:pPr>
              <w:pStyle w:val="aff2"/>
              <w:jc w:val="center"/>
              <w:rPr>
                <w:rFonts w:ascii="Times New Roman" w:hAnsi="Times New Roman" w:cs="Times New Roman"/>
                <w:sz w:val="12"/>
                <w:szCs w:val="12"/>
              </w:rPr>
            </w:pPr>
          </w:p>
        </w:tc>
        <w:tc>
          <w:tcPr>
            <w:tcW w:w="2728" w:type="pct"/>
            <w:vMerge/>
            <w:tcBorders>
              <w:top w:val="nil"/>
            </w:tcBorders>
            <w:vAlign w:val="center"/>
          </w:tcPr>
          <w:p w:rsidR="00713570" w:rsidRPr="00713570" w:rsidRDefault="00713570" w:rsidP="00713570">
            <w:pPr>
              <w:pStyle w:val="aff2"/>
              <w:jc w:val="center"/>
              <w:rPr>
                <w:rFonts w:ascii="Times New Roman" w:hAnsi="Times New Roman" w:cs="Times New Roman"/>
                <w:sz w:val="12"/>
                <w:szCs w:val="12"/>
              </w:rPr>
            </w:pPr>
          </w:p>
        </w:tc>
        <w:tc>
          <w:tcPr>
            <w:tcW w:w="849"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с.</w:t>
            </w:r>
            <w:r w:rsidRPr="00713570">
              <w:rPr>
                <w:rFonts w:ascii="Times New Roman" w:hAnsi="Times New Roman" w:cs="Times New Roman"/>
                <w:spacing w:val="-1"/>
                <w:sz w:val="12"/>
                <w:szCs w:val="12"/>
              </w:rPr>
              <w:t xml:space="preserve"> </w:t>
            </w:r>
            <w:r w:rsidRPr="00713570">
              <w:rPr>
                <w:rFonts w:ascii="Times New Roman" w:hAnsi="Times New Roman" w:cs="Times New Roman"/>
                <w:sz w:val="12"/>
                <w:szCs w:val="12"/>
              </w:rPr>
              <w:t>Липовка</w:t>
            </w:r>
          </w:p>
        </w:tc>
        <w:tc>
          <w:tcPr>
            <w:tcW w:w="1133"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с.</w:t>
            </w:r>
            <w:r w:rsidRPr="00713570">
              <w:rPr>
                <w:rFonts w:ascii="Times New Roman" w:hAnsi="Times New Roman" w:cs="Times New Roman"/>
                <w:spacing w:val="-3"/>
                <w:sz w:val="12"/>
                <w:szCs w:val="12"/>
              </w:rPr>
              <w:t xml:space="preserve"> </w:t>
            </w:r>
            <w:r w:rsidRPr="00713570">
              <w:rPr>
                <w:rFonts w:ascii="Times New Roman" w:hAnsi="Times New Roman" w:cs="Times New Roman"/>
                <w:sz w:val="12"/>
                <w:szCs w:val="12"/>
              </w:rPr>
              <w:t>Старая</w:t>
            </w:r>
            <w:r w:rsidRPr="00713570">
              <w:rPr>
                <w:rFonts w:ascii="Times New Roman" w:hAnsi="Times New Roman" w:cs="Times New Roman"/>
                <w:spacing w:val="-3"/>
                <w:sz w:val="12"/>
                <w:szCs w:val="12"/>
              </w:rPr>
              <w:t xml:space="preserve"> </w:t>
            </w:r>
            <w:r w:rsidRPr="00713570">
              <w:rPr>
                <w:rFonts w:ascii="Times New Roman" w:hAnsi="Times New Roman" w:cs="Times New Roman"/>
                <w:sz w:val="12"/>
                <w:szCs w:val="12"/>
              </w:rPr>
              <w:t>Дмитриевка</w:t>
            </w:r>
          </w:p>
        </w:tc>
      </w:tr>
      <w:tr w:rsidR="00713570" w:rsidRPr="00713570" w:rsidTr="00713570">
        <w:trPr>
          <w:trHeight w:val="70"/>
        </w:trPr>
        <w:tc>
          <w:tcPr>
            <w:tcW w:w="290"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1.</w:t>
            </w:r>
          </w:p>
        </w:tc>
        <w:tc>
          <w:tcPr>
            <w:tcW w:w="2728" w:type="pct"/>
            <w:vAlign w:val="center"/>
          </w:tcPr>
          <w:p w:rsidR="00713570" w:rsidRPr="00713570" w:rsidRDefault="00713570" w:rsidP="00713570">
            <w:pPr>
              <w:pStyle w:val="aff2"/>
              <w:jc w:val="center"/>
              <w:rPr>
                <w:rFonts w:ascii="Times New Roman" w:hAnsi="Times New Roman" w:cs="Times New Roman"/>
                <w:sz w:val="12"/>
                <w:szCs w:val="12"/>
                <w:lang w:val="ru-RU"/>
              </w:rPr>
            </w:pPr>
            <w:r w:rsidRPr="00713570">
              <w:rPr>
                <w:rFonts w:ascii="Times New Roman" w:hAnsi="Times New Roman" w:cs="Times New Roman"/>
                <w:sz w:val="12"/>
                <w:szCs w:val="12"/>
                <w:lang w:val="ru-RU"/>
              </w:rPr>
              <w:t>Подано</w:t>
            </w:r>
            <w:r w:rsidRPr="00713570">
              <w:rPr>
                <w:rFonts w:ascii="Times New Roman" w:hAnsi="Times New Roman" w:cs="Times New Roman"/>
                <w:spacing w:val="-2"/>
                <w:sz w:val="12"/>
                <w:szCs w:val="12"/>
                <w:lang w:val="ru-RU"/>
              </w:rPr>
              <w:t xml:space="preserve"> </w:t>
            </w:r>
            <w:r w:rsidRPr="00713570">
              <w:rPr>
                <w:rFonts w:ascii="Times New Roman" w:hAnsi="Times New Roman" w:cs="Times New Roman"/>
                <w:sz w:val="12"/>
                <w:szCs w:val="12"/>
                <w:lang w:val="ru-RU"/>
              </w:rPr>
              <w:t>воды</w:t>
            </w:r>
            <w:r w:rsidRPr="00713570">
              <w:rPr>
                <w:rFonts w:ascii="Times New Roman" w:hAnsi="Times New Roman" w:cs="Times New Roman"/>
                <w:spacing w:val="-1"/>
                <w:sz w:val="12"/>
                <w:szCs w:val="12"/>
                <w:lang w:val="ru-RU"/>
              </w:rPr>
              <w:t xml:space="preserve"> </w:t>
            </w:r>
            <w:r w:rsidRPr="00713570">
              <w:rPr>
                <w:rFonts w:ascii="Times New Roman" w:hAnsi="Times New Roman" w:cs="Times New Roman"/>
                <w:sz w:val="12"/>
                <w:szCs w:val="12"/>
                <w:lang w:val="ru-RU"/>
              </w:rPr>
              <w:t>в</w:t>
            </w:r>
            <w:r w:rsidRPr="00713570">
              <w:rPr>
                <w:rFonts w:ascii="Times New Roman" w:hAnsi="Times New Roman" w:cs="Times New Roman"/>
                <w:spacing w:val="-4"/>
                <w:sz w:val="12"/>
                <w:szCs w:val="12"/>
                <w:lang w:val="ru-RU"/>
              </w:rPr>
              <w:t xml:space="preserve"> </w:t>
            </w:r>
            <w:r w:rsidRPr="00713570">
              <w:rPr>
                <w:rFonts w:ascii="Times New Roman" w:hAnsi="Times New Roman" w:cs="Times New Roman"/>
                <w:sz w:val="12"/>
                <w:szCs w:val="12"/>
                <w:lang w:val="ru-RU"/>
              </w:rPr>
              <w:t>сеть,</w:t>
            </w:r>
            <w:r w:rsidRPr="00713570">
              <w:rPr>
                <w:rFonts w:ascii="Times New Roman" w:hAnsi="Times New Roman" w:cs="Times New Roman"/>
                <w:spacing w:val="-1"/>
                <w:sz w:val="12"/>
                <w:szCs w:val="12"/>
                <w:lang w:val="ru-RU"/>
              </w:rPr>
              <w:t xml:space="preserve"> </w:t>
            </w:r>
            <w:r w:rsidRPr="00713570">
              <w:rPr>
                <w:rFonts w:ascii="Times New Roman" w:hAnsi="Times New Roman" w:cs="Times New Roman"/>
                <w:sz w:val="12"/>
                <w:szCs w:val="12"/>
                <w:lang w:val="ru-RU"/>
              </w:rPr>
              <w:t>м</w:t>
            </w:r>
            <w:r w:rsidRPr="00713570">
              <w:rPr>
                <w:rFonts w:ascii="Times New Roman" w:hAnsi="Times New Roman" w:cs="Times New Roman"/>
                <w:sz w:val="12"/>
                <w:szCs w:val="12"/>
                <w:vertAlign w:val="superscript"/>
                <w:lang w:val="ru-RU"/>
              </w:rPr>
              <w:t>3</w:t>
            </w:r>
            <w:r w:rsidRPr="00713570">
              <w:rPr>
                <w:rFonts w:ascii="Times New Roman" w:hAnsi="Times New Roman" w:cs="Times New Roman"/>
                <w:sz w:val="12"/>
                <w:szCs w:val="12"/>
                <w:lang w:val="ru-RU"/>
              </w:rPr>
              <w:t>/год</w:t>
            </w:r>
          </w:p>
        </w:tc>
        <w:tc>
          <w:tcPr>
            <w:tcW w:w="849"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15591,0</w:t>
            </w:r>
          </w:p>
        </w:tc>
        <w:tc>
          <w:tcPr>
            <w:tcW w:w="1133"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562,5</w:t>
            </w:r>
          </w:p>
        </w:tc>
      </w:tr>
      <w:tr w:rsidR="00713570" w:rsidRPr="00713570" w:rsidTr="00713570">
        <w:trPr>
          <w:trHeight w:val="70"/>
        </w:trPr>
        <w:tc>
          <w:tcPr>
            <w:tcW w:w="290"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2.</w:t>
            </w:r>
          </w:p>
        </w:tc>
        <w:tc>
          <w:tcPr>
            <w:tcW w:w="2728" w:type="pct"/>
            <w:vAlign w:val="center"/>
          </w:tcPr>
          <w:p w:rsidR="00713570" w:rsidRPr="00713570" w:rsidRDefault="00713570" w:rsidP="00713570">
            <w:pPr>
              <w:pStyle w:val="aff2"/>
              <w:jc w:val="center"/>
              <w:rPr>
                <w:rFonts w:ascii="Times New Roman" w:hAnsi="Times New Roman" w:cs="Times New Roman"/>
                <w:sz w:val="12"/>
                <w:szCs w:val="12"/>
                <w:lang w:val="ru-RU"/>
              </w:rPr>
            </w:pPr>
            <w:r w:rsidRPr="00713570">
              <w:rPr>
                <w:rFonts w:ascii="Times New Roman" w:hAnsi="Times New Roman" w:cs="Times New Roman"/>
                <w:sz w:val="12"/>
                <w:szCs w:val="12"/>
                <w:lang w:val="ru-RU"/>
              </w:rPr>
              <w:t>Потери</w:t>
            </w:r>
            <w:r w:rsidRPr="00713570">
              <w:rPr>
                <w:rFonts w:ascii="Times New Roman" w:hAnsi="Times New Roman" w:cs="Times New Roman"/>
                <w:spacing w:val="-3"/>
                <w:sz w:val="12"/>
                <w:szCs w:val="12"/>
                <w:lang w:val="ru-RU"/>
              </w:rPr>
              <w:t xml:space="preserve"> </w:t>
            </w:r>
            <w:r w:rsidRPr="00713570">
              <w:rPr>
                <w:rFonts w:ascii="Times New Roman" w:hAnsi="Times New Roman" w:cs="Times New Roman"/>
                <w:sz w:val="12"/>
                <w:szCs w:val="12"/>
                <w:lang w:val="ru-RU"/>
              </w:rPr>
              <w:t>в</w:t>
            </w:r>
            <w:r w:rsidRPr="00713570">
              <w:rPr>
                <w:rFonts w:ascii="Times New Roman" w:hAnsi="Times New Roman" w:cs="Times New Roman"/>
                <w:spacing w:val="-3"/>
                <w:sz w:val="12"/>
                <w:szCs w:val="12"/>
                <w:lang w:val="ru-RU"/>
              </w:rPr>
              <w:t xml:space="preserve"> </w:t>
            </w:r>
            <w:r w:rsidRPr="00713570">
              <w:rPr>
                <w:rFonts w:ascii="Times New Roman" w:hAnsi="Times New Roman" w:cs="Times New Roman"/>
                <w:sz w:val="12"/>
                <w:szCs w:val="12"/>
                <w:lang w:val="ru-RU"/>
              </w:rPr>
              <w:t>сетях при</w:t>
            </w:r>
            <w:r w:rsidRPr="00713570">
              <w:rPr>
                <w:rFonts w:ascii="Times New Roman" w:hAnsi="Times New Roman" w:cs="Times New Roman"/>
                <w:spacing w:val="-4"/>
                <w:sz w:val="12"/>
                <w:szCs w:val="12"/>
                <w:lang w:val="ru-RU"/>
              </w:rPr>
              <w:t xml:space="preserve"> </w:t>
            </w:r>
            <w:r w:rsidRPr="00713570">
              <w:rPr>
                <w:rFonts w:ascii="Times New Roman" w:hAnsi="Times New Roman" w:cs="Times New Roman"/>
                <w:sz w:val="12"/>
                <w:szCs w:val="12"/>
                <w:lang w:val="ru-RU"/>
              </w:rPr>
              <w:t>транспортировке</w:t>
            </w:r>
            <w:r>
              <w:rPr>
                <w:rFonts w:ascii="Times New Roman" w:hAnsi="Times New Roman" w:cs="Times New Roman"/>
                <w:sz w:val="12"/>
                <w:szCs w:val="12"/>
                <w:lang w:val="ru-RU"/>
              </w:rPr>
              <w:t xml:space="preserve"> </w:t>
            </w:r>
            <w:r w:rsidRPr="00713570">
              <w:rPr>
                <w:rFonts w:ascii="Times New Roman" w:hAnsi="Times New Roman" w:cs="Times New Roman"/>
                <w:sz w:val="12"/>
                <w:szCs w:val="12"/>
                <w:lang w:val="ru-RU"/>
              </w:rPr>
              <w:t>и</w:t>
            </w:r>
            <w:r w:rsidRPr="00713570">
              <w:rPr>
                <w:rFonts w:ascii="Times New Roman" w:hAnsi="Times New Roman" w:cs="Times New Roman"/>
                <w:spacing w:val="-1"/>
                <w:sz w:val="12"/>
                <w:szCs w:val="12"/>
                <w:lang w:val="ru-RU"/>
              </w:rPr>
              <w:t xml:space="preserve"> </w:t>
            </w:r>
            <w:r w:rsidRPr="00713570">
              <w:rPr>
                <w:rFonts w:ascii="Times New Roman" w:hAnsi="Times New Roman" w:cs="Times New Roman"/>
                <w:sz w:val="12"/>
                <w:szCs w:val="12"/>
                <w:lang w:val="ru-RU"/>
              </w:rPr>
              <w:t>неучтённые</w:t>
            </w:r>
            <w:r w:rsidRPr="00713570">
              <w:rPr>
                <w:rFonts w:ascii="Times New Roman" w:hAnsi="Times New Roman" w:cs="Times New Roman"/>
                <w:spacing w:val="-3"/>
                <w:sz w:val="12"/>
                <w:szCs w:val="12"/>
                <w:lang w:val="ru-RU"/>
              </w:rPr>
              <w:t xml:space="preserve"> </w:t>
            </w:r>
            <w:r w:rsidRPr="00713570">
              <w:rPr>
                <w:rFonts w:ascii="Times New Roman" w:hAnsi="Times New Roman" w:cs="Times New Roman"/>
                <w:sz w:val="12"/>
                <w:szCs w:val="12"/>
                <w:lang w:val="ru-RU"/>
              </w:rPr>
              <w:t>расходы</w:t>
            </w:r>
            <w:r w:rsidRPr="00713570">
              <w:rPr>
                <w:rFonts w:ascii="Times New Roman" w:hAnsi="Times New Roman" w:cs="Times New Roman"/>
                <w:spacing w:val="-1"/>
                <w:sz w:val="12"/>
                <w:szCs w:val="12"/>
                <w:lang w:val="ru-RU"/>
              </w:rPr>
              <w:t xml:space="preserve"> </w:t>
            </w:r>
            <w:r w:rsidRPr="00713570">
              <w:rPr>
                <w:rFonts w:ascii="Times New Roman" w:hAnsi="Times New Roman" w:cs="Times New Roman"/>
                <w:sz w:val="12"/>
                <w:szCs w:val="12"/>
                <w:lang w:val="ru-RU"/>
              </w:rPr>
              <w:t>воды,</w:t>
            </w:r>
            <w:r w:rsidRPr="00713570">
              <w:rPr>
                <w:rFonts w:ascii="Times New Roman" w:hAnsi="Times New Roman" w:cs="Times New Roman"/>
                <w:spacing w:val="-1"/>
                <w:sz w:val="12"/>
                <w:szCs w:val="12"/>
                <w:lang w:val="ru-RU"/>
              </w:rPr>
              <w:t xml:space="preserve"> </w:t>
            </w:r>
            <w:r w:rsidRPr="00713570">
              <w:rPr>
                <w:rFonts w:ascii="Times New Roman" w:hAnsi="Times New Roman" w:cs="Times New Roman"/>
                <w:sz w:val="12"/>
                <w:szCs w:val="12"/>
                <w:lang w:val="ru-RU"/>
              </w:rPr>
              <w:t>м</w:t>
            </w:r>
            <w:r w:rsidRPr="00713570">
              <w:rPr>
                <w:rFonts w:ascii="Times New Roman" w:hAnsi="Times New Roman" w:cs="Times New Roman"/>
                <w:sz w:val="12"/>
                <w:szCs w:val="12"/>
                <w:vertAlign w:val="superscript"/>
                <w:lang w:val="ru-RU"/>
              </w:rPr>
              <w:t>3</w:t>
            </w:r>
            <w:r w:rsidRPr="00713570">
              <w:rPr>
                <w:rFonts w:ascii="Times New Roman" w:hAnsi="Times New Roman" w:cs="Times New Roman"/>
                <w:sz w:val="12"/>
                <w:szCs w:val="12"/>
                <w:lang w:val="ru-RU"/>
              </w:rPr>
              <w:t>/год</w:t>
            </w:r>
          </w:p>
        </w:tc>
        <w:tc>
          <w:tcPr>
            <w:tcW w:w="849"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2338,7</w:t>
            </w:r>
          </w:p>
        </w:tc>
        <w:tc>
          <w:tcPr>
            <w:tcW w:w="1133"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84,4</w:t>
            </w:r>
          </w:p>
        </w:tc>
      </w:tr>
      <w:tr w:rsidR="00713570" w:rsidRPr="00713570" w:rsidTr="00713570">
        <w:trPr>
          <w:trHeight w:val="70"/>
        </w:trPr>
        <w:tc>
          <w:tcPr>
            <w:tcW w:w="290"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3.</w:t>
            </w:r>
          </w:p>
        </w:tc>
        <w:tc>
          <w:tcPr>
            <w:tcW w:w="2728" w:type="pct"/>
            <w:vAlign w:val="center"/>
          </w:tcPr>
          <w:p w:rsidR="00713570" w:rsidRPr="00713570" w:rsidRDefault="00713570" w:rsidP="00713570">
            <w:pPr>
              <w:pStyle w:val="aff2"/>
              <w:jc w:val="center"/>
              <w:rPr>
                <w:rFonts w:ascii="Times New Roman" w:hAnsi="Times New Roman" w:cs="Times New Roman"/>
                <w:sz w:val="12"/>
                <w:szCs w:val="12"/>
                <w:lang w:val="ru-RU"/>
              </w:rPr>
            </w:pPr>
            <w:r w:rsidRPr="00713570">
              <w:rPr>
                <w:rFonts w:ascii="Times New Roman" w:hAnsi="Times New Roman" w:cs="Times New Roman"/>
                <w:sz w:val="12"/>
                <w:szCs w:val="12"/>
                <w:lang w:val="ru-RU"/>
              </w:rPr>
              <w:t>Полезный</w:t>
            </w:r>
            <w:r w:rsidRPr="00713570">
              <w:rPr>
                <w:rFonts w:ascii="Times New Roman" w:hAnsi="Times New Roman" w:cs="Times New Roman"/>
                <w:spacing w:val="-3"/>
                <w:sz w:val="12"/>
                <w:szCs w:val="12"/>
                <w:lang w:val="ru-RU"/>
              </w:rPr>
              <w:t xml:space="preserve"> </w:t>
            </w:r>
            <w:r w:rsidRPr="00713570">
              <w:rPr>
                <w:rFonts w:ascii="Times New Roman" w:hAnsi="Times New Roman" w:cs="Times New Roman"/>
                <w:sz w:val="12"/>
                <w:szCs w:val="12"/>
                <w:lang w:val="ru-RU"/>
              </w:rPr>
              <w:t>отпуск</w:t>
            </w:r>
            <w:r w:rsidRPr="00713570">
              <w:rPr>
                <w:rFonts w:ascii="Times New Roman" w:hAnsi="Times New Roman" w:cs="Times New Roman"/>
                <w:spacing w:val="-3"/>
                <w:sz w:val="12"/>
                <w:szCs w:val="12"/>
                <w:lang w:val="ru-RU"/>
              </w:rPr>
              <w:t xml:space="preserve"> </w:t>
            </w:r>
            <w:r w:rsidRPr="00713570">
              <w:rPr>
                <w:rFonts w:ascii="Times New Roman" w:hAnsi="Times New Roman" w:cs="Times New Roman"/>
                <w:sz w:val="12"/>
                <w:szCs w:val="12"/>
                <w:lang w:val="ru-RU"/>
              </w:rPr>
              <w:t>воды</w:t>
            </w:r>
            <w:r w:rsidRPr="00713570">
              <w:rPr>
                <w:rFonts w:ascii="Times New Roman" w:hAnsi="Times New Roman" w:cs="Times New Roman"/>
                <w:spacing w:val="-2"/>
                <w:sz w:val="12"/>
                <w:szCs w:val="12"/>
                <w:lang w:val="ru-RU"/>
              </w:rPr>
              <w:t xml:space="preserve"> </w:t>
            </w:r>
            <w:r>
              <w:rPr>
                <w:rFonts w:ascii="Times New Roman" w:hAnsi="Times New Roman" w:cs="Times New Roman"/>
                <w:sz w:val="12"/>
                <w:szCs w:val="12"/>
                <w:lang w:val="ru-RU"/>
              </w:rPr>
              <w:t>потребите</w:t>
            </w:r>
            <w:r w:rsidRPr="00713570">
              <w:rPr>
                <w:rFonts w:ascii="Times New Roman" w:hAnsi="Times New Roman" w:cs="Times New Roman"/>
                <w:sz w:val="12"/>
                <w:szCs w:val="12"/>
                <w:lang w:val="ru-RU"/>
              </w:rPr>
              <w:t>лям,</w:t>
            </w:r>
            <w:r w:rsidRPr="00713570">
              <w:rPr>
                <w:rFonts w:ascii="Times New Roman" w:hAnsi="Times New Roman" w:cs="Times New Roman"/>
                <w:spacing w:val="-1"/>
                <w:sz w:val="12"/>
                <w:szCs w:val="12"/>
                <w:lang w:val="ru-RU"/>
              </w:rPr>
              <w:t xml:space="preserve"> </w:t>
            </w:r>
            <w:r w:rsidRPr="00713570">
              <w:rPr>
                <w:rFonts w:ascii="Times New Roman" w:hAnsi="Times New Roman" w:cs="Times New Roman"/>
                <w:sz w:val="12"/>
                <w:szCs w:val="12"/>
                <w:lang w:val="ru-RU"/>
              </w:rPr>
              <w:t>м</w:t>
            </w:r>
            <w:r w:rsidRPr="00713570">
              <w:rPr>
                <w:rFonts w:ascii="Times New Roman" w:hAnsi="Times New Roman" w:cs="Times New Roman"/>
                <w:sz w:val="12"/>
                <w:szCs w:val="12"/>
                <w:vertAlign w:val="superscript"/>
                <w:lang w:val="ru-RU"/>
              </w:rPr>
              <w:t>3</w:t>
            </w:r>
            <w:r w:rsidRPr="00713570">
              <w:rPr>
                <w:rFonts w:ascii="Times New Roman" w:hAnsi="Times New Roman" w:cs="Times New Roman"/>
                <w:sz w:val="12"/>
                <w:szCs w:val="12"/>
                <w:lang w:val="ru-RU"/>
              </w:rPr>
              <w:t>/год</w:t>
            </w:r>
          </w:p>
        </w:tc>
        <w:tc>
          <w:tcPr>
            <w:tcW w:w="849"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13252,0</w:t>
            </w:r>
          </w:p>
        </w:tc>
        <w:tc>
          <w:tcPr>
            <w:tcW w:w="1133"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478,0</w:t>
            </w:r>
          </w:p>
        </w:tc>
      </w:tr>
    </w:tbl>
    <w:p w:rsidR="00713570" w:rsidRPr="00713570" w:rsidRDefault="00713570" w:rsidP="00713570">
      <w:pPr>
        <w:pStyle w:val="aff2"/>
        <w:ind w:firstLine="284"/>
        <w:jc w:val="both"/>
        <w:rPr>
          <w:rFonts w:ascii="Times New Roman" w:hAnsi="Times New Roman" w:cs="Times New Roman"/>
          <w:sz w:val="12"/>
          <w:szCs w:val="12"/>
        </w:rPr>
      </w:pPr>
      <w:r w:rsidRPr="00713570">
        <w:rPr>
          <w:rFonts w:ascii="Times New Roman" w:hAnsi="Times New Roman" w:cs="Times New Roman"/>
          <w:sz w:val="12"/>
          <w:szCs w:val="12"/>
        </w:rPr>
        <w:t>Сводные данные подачи воды по те</w:t>
      </w:r>
      <w:r>
        <w:rPr>
          <w:rFonts w:ascii="Times New Roman" w:hAnsi="Times New Roman" w:cs="Times New Roman"/>
          <w:sz w:val="12"/>
          <w:szCs w:val="12"/>
        </w:rPr>
        <w:t>хнологическим зонам водоснабже</w:t>
      </w:r>
      <w:r w:rsidRPr="00713570">
        <w:rPr>
          <w:rFonts w:ascii="Times New Roman" w:hAnsi="Times New Roman" w:cs="Times New Roman"/>
          <w:sz w:val="12"/>
          <w:szCs w:val="12"/>
        </w:rPr>
        <w:t>ния (годовой и в сутки максимального водоп</w:t>
      </w:r>
      <w:r>
        <w:rPr>
          <w:rFonts w:ascii="Times New Roman" w:hAnsi="Times New Roman" w:cs="Times New Roman"/>
          <w:sz w:val="12"/>
          <w:szCs w:val="12"/>
        </w:rPr>
        <w:t>отребления) представлены в таб</w:t>
      </w:r>
      <w:r w:rsidRPr="00713570">
        <w:rPr>
          <w:rFonts w:ascii="Times New Roman" w:hAnsi="Times New Roman" w:cs="Times New Roman"/>
          <w:sz w:val="12"/>
          <w:szCs w:val="12"/>
        </w:rPr>
        <w:t>лице 2.3.2.2.</w:t>
      </w:r>
    </w:p>
    <w:p w:rsidR="00E2458A" w:rsidRDefault="00713570" w:rsidP="00713570">
      <w:pPr>
        <w:pStyle w:val="aff2"/>
        <w:ind w:firstLine="284"/>
        <w:jc w:val="both"/>
        <w:rPr>
          <w:rFonts w:ascii="Times New Roman" w:hAnsi="Times New Roman" w:cs="Times New Roman"/>
          <w:sz w:val="12"/>
          <w:szCs w:val="12"/>
        </w:rPr>
      </w:pPr>
      <w:r w:rsidRPr="00713570">
        <w:rPr>
          <w:rFonts w:ascii="Times New Roman" w:hAnsi="Times New Roman" w:cs="Times New Roman"/>
          <w:sz w:val="12"/>
          <w:szCs w:val="12"/>
        </w:rPr>
        <w:t>Таблица 2.3.2.2. – Сводные данные по технологическим зонам</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1"/>
        <w:gridCol w:w="2218"/>
        <w:gridCol w:w="1270"/>
        <w:gridCol w:w="2313"/>
        <w:gridCol w:w="1271"/>
      </w:tblGrid>
      <w:tr w:rsidR="00713570" w:rsidRPr="00713570" w:rsidTr="00713570">
        <w:trPr>
          <w:trHeight w:val="70"/>
        </w:trPr>
        <w:tc>
          <w:tcPr>
            <w:tcW w:w="300"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w:t>
            </w:r>
            <w:r w:rsidRPr="00713570">
              <w:rPr>
                <w:rFonts w:ascii="Times New Roman" w:hAnsi="Times New Roman" w:cs="Times New Roman"/>
                <w:spacing w:val="-57"/>
                <w:sz w:val="12"/>
                <w:szCs w:val="12"/>
              </w:rPr>
              <w:t xml:space="preserve"> </w:t>
            </w:r>
            <w:r w:rsidRPr="00713570">
              <w:rPr>
                <w:rFonts w:ascii="Times New Roman" w:hAnsi="Times New Roman" w:cs="Times New Roman"/>
                <w:sz w:val="12"/>
                <w:szCs w:val="12"/>
              </w:rPr>
              <w:t>п/п</w:t>
            </w:r>
          </w:p>
        </w:tc>
        <w:tc>
          <w:tcPr>
            <w:tcW w:w="1474"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Наименование</w:t>
            </w:r>
            <w:r w:rsidRPr="00713570">
              <w:rPr>
                <w:rFonts w:ascii="Times New Roman" w:hAnsi="Times New Roman" w:cs="Times New Roman"/>
                <w:spacing w:val="1"/>
                <w:sz w:val="12"/>
                <w:szCs w:val="12"/>
              </w:rPr>
              <w:t xml:space="preserve"> </w:t>
            </w:r>
            <w:r w:rsidRPr="00713570">
              <w:rPr>
                <w:rFonts w:ascii="Times New Roman" w:hAnsi="Times New Roman" w:cs="Times New Roman"/>
                <w:sz w:val="12"/>
                <w:szCs w:val="12"/>
              </w:rPr>
              <w:t>технологической</w:t>
            </w:r>
            <w:r w:rsidRPr="00713570">
              <w:rPr>
                <w:rFonts w:ascii="Times New Roman" w:hAnsi="Times New Roman" w:cs="Times New Roman"/>
                <w:spacing w:val="-7"/>
                <w:sz w:val="12"/>
                <w:szCs w:val="12"/>
              </w:rPr>
              <w:t xml:space="preserve"> </w:t>
            </w:r>
            <w:r w:rsidRPr="00713570">
              <w:rPr>
                <w:rFonts w:ascii="Times New Roman" w:hAnsi="Times New Roman" w:cs="Times New Roman"/>
                <w:sz w:val="12"/>
                <w:szCs w:val="12"/>
              </w:rPr>
              <w:t>зоны</w:t>
            </w:r>
          </w:p>
        </w:tc>
        <w:tc>
          <w:tcPr>
            <w:tcW w:w="844" w:type="pct"/>
            <w:vAlign w:val="center"/>
          </w:tcPr>
          <w:p w:rsidR="00713570" w:rsidRPr="00713570" w:rsidRDefault="00713570" w:rsidP="00713570">
            <w:pPr>
              <w:pStyle w:val="aff2"/>
              <w:jc w:val="center"/>
              <w:rPr>
                <w:rFonts w:ascii="Times New Roman" w:hAnsi="Times New Roman" w:cs="Times New Roman"/>
                <w:sz w:val="12"/>
                <w:szCs w:val="12"/>
                <w:lang w:val="ru-RU"/>
              </w:rPr>
            </w:pPr>
            <w:r w:rsidRPr="00713570">
              <w:rPr>
                <w:rFonts w:ascii="Times New Roman" w:hAnsi="Times New Roman" w:cs="Times New Roman"/>
                <w:sz w:val="12"/>
                <w:szCs w:val="12"/>
                <w:lang w:val="ru-RU"/>
              </w:rPr>
              <w:t>Подано воды в сети,</w:t>
            </w:r>
            <w:r w:rsidRPr="00713570">
              <w:rPr>
                <w:rFonts w:ascii="Times New Roman" w:hAnsi="Times New Roman" w:cs="Times New Roman"/>
                <w:spacing w:val="1"/>
                <w:sz w:val="12"/>
                <w:szCs w:val="12"/>
                <w:lang w:val="ru-RU"/>
              </w:rPr>
              <w:t xml:space="preserve"> </w:t>
            </w:r>
            <w:r w:rsidRPr="00713570">
              <w:rPr>
                <w:rFonts w:ascii="Times New Roman" w:hAnsi="Times New Roman" w:cs="Times New Roman"/>
                <w:sz w:val="12"/>
                <w:szCs w:val="12"/>
                <w:lang w:val="ru-RU"/>
              </w:rPr>
              <w:t>м</w:t>
            </w:r>
            <w:r w:rsidRPr="00713570">
              <w:rPr>
                <w:rFonts w:ascii="Times New Roman" w:hAnsi="Times New Roman" w:cs="Times New Roman"/>
                <w:sz w:val="12"/>
                <w:szCs w:val="12"/>
                <w:vertAlign w:val="superscript"/>
                <w:lang w:val="ru-RU"/>
              </w:rPr>
              <w:t>3</w:t>
            </w:r>
            <w:r w:rsidRPr="00713570">
              <w:rPr>
                <w:rFonts w:ascii="Times New Roman" w:hAnsi="Times New Roman" w:cs="Times New Roman"/>
                <w:sz w:val="12"/>
                <w:szCs w:val="12"/>
                <w:lang w:val="ru-RU"/>
              </w:rPr>
              <w:t>/год</w:t>
            </w:r>
          </w:p>
        </w:tc>
        <w:tc>
          <w:tcPr>
            <w:tcW w:w="1537" w:type="pct"/>
            <w:vAlign w:val="center"/>
          </w:tcPr>
          <w:p w:rsidR="00713570" w:rsidRPr="00713570" w:rsidRDefault="00713570" w:rsidP="00713570">
            <w:pPr>
              <w:pStyle w:val="aff2"/>
              <w:jc w:val="center"/>
              <w:rPr>
                <w:rFonts w:ascii="Times New Roman" w:hAnsi="Times New Roman" w:cs="Times New Roman"/>
                <w:sz w:val="12"/>
                <w:szCs w:val="12"/>
                <w:lang w:val="ru-RU"/>
              </w:rPr>
            </w:pPr>
            <w:r w:rsidRPr="00713570">
              <w:rPr>
                <w:rFonts w:ascii="Times New Roman" w:hAnsi="Times New Roman" w:cs="Times New Roman"/>
                <w:spacing w:val="-1"/>
                <w:sz w:val="12"/>
                <w:szCs w:val="12"/>
                <w:lang w:val="ru-RU"/>
              </w:rPr>
              <w:t>Максимальный</w:t>
            </w:r>
            <w:r w:rsidRPr="00713570">
              <w:rPr>
                <w:rFonts w:ascii="Times New Roman" w:hAnsi="Times New Roman" w:cs="Times New Roman"/>
                <w:spacing w:val="-13"/>
                <w:sz w:val="12"/>
                <w:szCs w:val="12"/>
                <w:lang w:val="ru-RU"/>
              </w:rPr>
              <w:t xml:space="preserve"> </w:t>
            </w:r>
            <w:r w:rsidRPr="00713570">
              <w:rPr>
                <w:rFonts w:ascii="Times New Roman" w:hAnsi="Times New Roman" w:cs="Times New Roman"/>
                <w:sz w:val="12"/>
                <w:szCs w:val="12"/>
                <w:lang w:val="ru-RU"/>
              </w:rPr>
              <w:t>суточный</w:t>
            </w:r>
            <w:r w:rsidRPr="00713570">
              <w:rPr>
                <w:rFonts w:ascii="Times New Roman" w:hAnsi="Times New Roman" w:cs="Times New Roman"/>
                <w:spacing w:val="-57"/>
                <w:sz w:val="12"/>
                <w:szCs w:val="12"/>
                <w:lang w:val="ru-RU"/>
              </w:rPr>
              <w:t xml:space="preserve"> </w:t>
            </w:r>
            <w:r w:rsidRPr="00713570">
              <w:rPr>
                <w:rFonts w:ascii="Times New Roman" w:hAnsi="Times New Roman" w:cs="Times New Roman"/>
                <w:sz w:val="12"/>
                <w:szCs w:val="12"/>
                <w:lang w:val="ru-RU"/>
              </w:rPr>
              <w:t>подъем (летний режим),</w:t>
            </w:r>
            <w:r w:rsidRPr="00713570">
              <w:rPr>
                <w:rFonts w:ascii="Times New Roman" w:hAnsi="Times New Roman" w:cs="Times New Roman"/>
                <w:spacing w:val="1"/>
                <w:sz w:val="12"/>
                <w:szCs w:val="12"/>
                <w:lang w:val="ru-RU"/>
              </w:rPr>
              <w:t xml:space="preserve"> </w:t>
            </w:r>
            <w:r w:rsidRPr="00713570">
              <w:rPr>
                <w:rFonts w:ascii="Times New Roman" w:hAnsi="Times New Roman" w:cs="Times New Roman"/>
                <w:sz w:val="12"/>
                <w:szCs w:val="12"/>
                <w:lang w:val="ru-RU"/>
              </w:rPr>
              <w:t>м</w:t>
            </w:r>
            <w:r w:rsidRPr="00713570">
              <w:rPr>
                <w:rFonts w:ascii="Times New Roman" w:hAnsi="Times New Roman" w:cs="Times New Roman"/>
                <w:sz w:val="12"/>
                <w:szCs w:val="12"/>
                <w:vertAlign w:val="superscript"/>
                <w:lang w:val="ru-RU"/>
              </w:rPr>
              <w:t>3</w:t>
            </w:r>
            <w:r w:rsidRPr="00713570">
              <w:rPr>
                <w:rFonts w:ascii="Times New Roman" w:hAnsi="Times New Roman" w:cs="Times New Roman"/>
                <w:sz w:val="12"/>
                <w:szCs w:val="12"/>
                <w:lang w:val="ru-RU"/>
              </w:rPr>
              <w:t>/сут</w:t>
            </w:r>
          </w:p>
        </w:tc>
        <w:tc>
          <w:tcPr>
            <w:tcW w:w="845"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Доля от</w:t>
            </w:r>
            <w:r w:rsidRPr="00713570">
              <w:rPr>
                <w:rFonts w:ascii="Times New Roman" w:hAnsi="Times New Roman" w:cs="Times New Roman"/>
                <w:spacing w:val="-57"/>
                <w:sz w:val="12"/>
                <w:szCs w:val="12"/>
              </w:rPr>
              <w:t xml:space="preserve"> </w:t>
            </w:r>
            <w:r w:rsidRPr="00713570">
              <w:rPr>
                <w:rFonts w:ascii="Times New Roman" w:hAnsi="Times New Roman" w:cs="Times New Roman"/>
                <w:sz w:val="12"/>
                <w:szCs w:val="12"/>
              </w:rPr>
              <w:t>общего</w:t>
            </w:r>
            <w:r w:rsidRPr="00713570">
              <w:rPr>
                <w:rFonts w:ascii="Times New Roman" w:hAnsi="Times New Roman" w:cs="Times New Roman"/>
                <w:spacing w:val="1"/>
                <w:sz w:val="12"/>
                <w:szCs w:val="12"/>
                <w:lang w:val="ru-RU"/>
              </w:rPr>
              <w:t xml:space="preserve"> </w:t>
            </w:r>
            <w:r w:rsidRPr="00713570">
              <w:rPr>
                <w:rFonts w:ascii="Times New Roman" w:hAnsi="Times New Roman" w:cs="Times New Roman"/>
                <w:spacing w:val="-2"/>
                <w:sz w:val="12"/>
                <w:szCs w:val="12"/>
              </w:rPr>
              <w:t>подъема,</w:t>
            </w:r>
            <w:r w:rsidRPr="00713570">
              <w:rPr>
                <w:rFonts w:ascii="Times New Roman" w:hAnsi="Times New Roman" w:cs="Times New Roman"/>
                <w:sz w:val="12"/>
                <w:szCs w:val="12"/>
                <w:lang w:val="ru-RU"/>
              </w:rPr>
              <w:t xml:space="preserve"> </w:t>
            </w:r>
            <w:r w:rsidRPr="00713570">
              <w:rPr>
                <w:rFonts w:ascii="Times New Roman" w:hAnsi="Times New Roman" w:cs="Times New Roman"/>
                <w:sz w:val="12"/>
                <w:szCs w:val="12"/>
              </w:rPr>
              <w:t>%</w:t>
            </w:r>
          </w:p>
        </w:tc>
      </w:tr>
      <w:tr w:rsidR="00713570" w:rsidRPr="00713570" w:rsidTr="00713570">
        <w:trPr>
          <w:trHeight w:val="70"/>
        </w:trPr>
        <w:tc>
          <w:tcPr>
            <w:tcW w:w="300"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1.</w:t>
            </w:r>
          </w:p>
        </w:tc>
        <w:tc>
          <w:tcPr>
            <w:tcW w:w="1474"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с.</w:t>
            </w:r>
            <w:r w:rsidRPr="00713570">
              <w:rPr>
                <w:rFonts w:ascii="Times New Roman" w:hAnsi="Times New Roman" w:cs="Times New Roman"/>
                <w:spacing w:val="-1"/>
                <w:sz w:val="12"/>
                <w:szCs w:val="12"/>
              </w:rPr>
              <w:t xml:space="preserve"> </w:t>
            </w:r>
            <w:r w:rsidRPr="00713570">
              <w:rPr>
                <w:rFonts w:ascii="Times New Roman" w:hAnsi="Times New Roman" w:cs="Times New Roman"/>
                <w:sz w:val="12"/>
                <w:szCs w:val="12"/>
              </w:rPr>
              <w:t>Липовка</w:t>
            </w:r>
          </w:p>
        </w:tc>
        <w:tc>
          <w:tcPr>
            <w:tcW w:w="844"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15591,0</w:t>
            </w:r>
          </w:p>
        </w:tc>
        <w:tc>
          <w:tcPr>
            <w:tcW w:w="1537"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55,5</w:t>
            </w:r>
          </w:p>
        </w:tc>
        <w:tc>
          <w:tcPr>
            <w:tcW w:w="845"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i/>
                <w:sz w:val="12"/>
                <w:szCs w:val="12"/>
              </w:rPr>
              <w:t xml:space="preserve">97 </w:t>
            </w:r>
            <w:r w:rsidRPr="00713570">
              <w:rPr>
                <w:rFonts w:ascii="Times New Roman" w:hAnsi="Times New Roman" w:cs="Times New Roman"/>
                <w:sz w:val="12"/>
                <w:szCs w:val="12"/>
              </w:rPr>
              <w:t>%</w:t>
            </w:r>
          </w:p>
        </w:tc>
      </w:tr>
      <w:tr w:rsidR="00713570" w:rsidRPr="00713570" w:rsidTr="00713570">
        <w:trPr>
          <w:trHeight w:val="70"/>
        </w:trPr>
        <w:tc>
          <w:tcPr>
            <w:tcW w:w="300"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2.</w:t>
            </w:r>
          </w:p>
        </w:tc>
        <w:tc>
          <w:tcPr>
            <w:tcW w:w="1474"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с.</w:t>
            </w:r>
            <w:r w:rsidRPr="00713570">
              <w:rPr>
                <w:rFonts w:ascii="Times New Roman" w:hAnsi="Times New Roman" w:cs="Times New Roman"/>
                <w:spacing w:val="-3"/>
                <w:sz w:val="12"/>
                <w:szCs w:val="12"/>
              </w:rPr>
              <w:t xml:space="preserve"> </w:t>
            </w:r>
            <w:r w:rsidRPr="00713570">
              <w:rPr>
                <w:rFonts w:ascii="Times New Roman" w:hAnsi="Times New Roman" w:cs="Times New Roman"/>
                <w:sz w:val="12"/>
                <w:szCs w:val="12"/>
              </w:rPr>
              <w:t>Старая</w:t>
            </w:r>
            <w:r w:rsidRPr="00713570">
              <w:rPr>
                <w:rFonts w:ascii="Times New Roman" w:hAnsi="Times New Roman" w:cs="Times New Roman"/>
                <w:spacing w:val="-3"/>
                <w:sz w:val="12"/>
                <w:szCs w:val="12"/>
              </w:rPr>
              <w:t xml:space="preserve"> </w:t>
            </w:r>
            <w:r w:rsidRPr="00713570">
              <w:rPr>
                <w:rFonts w:ascii="Times New Roman" w:hAnsi="Times New Roman" w:cs="Times New Roman"/>
                <w:sz w:val="12"/>
                <w:szCs w:val="12"/>
              </w:rPr>
              <w:t>Дмитриевка</w:t>
            </w:r>
          </w:p>
        </w:tc>
        <w:tc>
          <w:tcPr>
            <w:tcW w:w="844"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562,5</w:t>
            </w:r>
          </w:p>
        </w:tc>
        <w:tc>
          <w:tcPr>
            <w:tcW w:w="1537"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2,0</w:t>
            </w:r>
          </w:p>
        </w:tc>
        <w:tc>
          <w:tcPr>
            <w:tcW w:w="845"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i/>
                <w:sz w:val="12"/>
                <w:szCs w:val="12"/>
              </w:rPr>
              <w:t xml:space="preserve">3 </w:t>
            </w:r>
            <w:r w:rsidRPr="00713570">
              <w:rPr>
                <w:rFonts w:ascii="Times New Roman" w:hAnsi="Times New Roman" w:cs="Times New Roman"/>
                <w:sz w:val="12"/>
                <w:szCs w:val="12"/>
              </w:rPr>
              <w:t>%</w:t>
            </w:r>
          </w:p>
        </w:tc>
      </w:tr>
      <w:tr w:rsidR="00713570" w:rsidRPr="00713570" w:rsidTr="00713570">
        <w:trPr>
          <w:trHeight w:val="70"/>
        </w:trPr>
        <w:tc>
          <w:tcPr>
            <w:tcW w:w="300" w:type="pct"/>
            <w:vAlign w:val="center"/>
          </w:tcPr>
          <w:p w:rsidR="00713570" w:rsidRPr="00713570" w:rsidRDefault="00713570" w:rsidP="00713570">
            <w:pPr>
              <w:pStyle w:val="aff2"/>
              <w:jc w:val="center"/>
              <w:rPr>
                <w:rFonts w:ascii="Times New Roman" w:hAnsi="Times New Roman" w:cs="Times New Roman"/>
                <w:sz w:val="12"/>
                <w:szCs w:val="12"/>
              </w:rPr>
            </w:pPr>
          </w:p>
        </w:tc>
        <w:tc>
          <w:tcPr>
            <w:tcW w:w="1474"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Всего:</w:t>
            </w:r>
          </w:p>
        </w:tc>
        <w:tc>
          <w:tcPr>
            <w:tcW w:w="844"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16154,0</w:t>
            </w:r>
          </w:p>
        </w:tc>
        <w:tc>
          <w:tcPr>
            <w:tcW w:w="1537"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57,5</w:t>
            </w:r>
          </w:p>
        </w:tc>
        <w:tc>
          <w:tcPr>
            <w:tcW w:w="845"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i/>
                <w:sz w:val="12"/>
                <w:szCs w:val="12"/>
              </w:rPr>
              <w:t>100</w:t>
            </w:r>
            <w:r w:rsidRPr="00713570">
              <w:rPr>
                <w:rFonts w:ascii="Times New Roman" w:hAnsi="Times New Roman" w:cs="Times New Roman"/>
                <w:sz w:val="12"/>
                <w:szCs w:val="12"/>
              </w:rPr>
              <w:t>%</w:t>
            </w:r>
          </w:p>
        </w:tc>
      </w:tr>
    </w:tbl>
    <w:p w:rsidR="00713570" w:rsidRPr="00713570" w:rsidRDefault="00713570" w:rsidP="00713570">
      <w:pPr>
        <w:pStyle w:val="aff2"/>
        <w:ind w:firstLine="284"/>
        <w:jc w:val="both"/>
        <w:rPr>
          <w:rFonts w:ascii="Times New Roman" w:hAnsi="Times New Roman" w:cs="Times New Roman"/>
          <w:sz w:val="12"/>
          <w:szCs w:val="12"/>
        </w:rPr>
      </w:pPr>
      <w:r>
        <w:rPr>
          <w:rFonts w:ascii="Times New Roman" w:hAnsi="Times New Roman" w:cs="Times New Roman"/>
          <w:sz w:val="12"/>
          <w:szCs w:val="12"/>
        </w:rPr>
        <w:t>2.3.3</w:t>
      </w:r>
      <w:r w:rsidRPr="00713570">
        <w:rPr>
          <w:rFonts w:ascii="Times New Roman" w:hAnsi="Times New Roman" w:cs="Times New Roman"/>
          <w:sz w:val="12"/>
          <w:szCs w:val="12"/>
        </w:rPr>
        <w:t>Структурный баланс реализа</w:t>
      </w:r>
      <w:r>
        <w:rPr>
          <w:rFonts w:ascii="Times New Roman" w:hAnsi="Times New Roman" w:cs="Times New Roman"/>
          <w:sz w:val="12"/>
          <w:szCs w:val="12"/>
        </w:rPr>
        <w:t>ции горячей, питьевой, техниче</w:t>
      </w:r>
      <w:r w:rsidRPr="00713570">
        <w:rPr>
          <w:rFonts w:ascii="Times New Roman" w:hAnsi="Times New Roman" w:cs="Times New Roman"/>
          <w:sz w:val="12"/>
          <w:szCs w:val="12"/>
        </w:rPr>
        <w:t>ской воды по группам абонентов с разбивкой на хозяйственно-питьевые нужды населения, производственные нужды юридических лиц и другие нуж</w:t>
      </w:r>
      <w:r>
        <w:rPr>
          <w:rFonts w:ascii="Times New Roman" w:hAnsi="Times New Roman" w:cs="Times New Roman"/>
          <w:sz w:val="12"/>
          <w:szCs w:val="12"/>
        </w:rPr>
        <w:t>ды (пожаротушение, полив и др.)</w:t>
      </w:r>
    </w:p>
    <w:p w:rsidR="00713570" w:rsidRPr="00713570" w:rsidRDefault="00713570" w:rsidP="00713570">
      <w:pPr>
        <w:pStyle w:val="aff2"/>
        <w:ind w:firstLine="284"/>
        <w:jc w:val="both"/>
        <w:rPr>
          <w:rFonts w:ascii="Times New Roman" w:hAnsi="Times New Roman" w:cs="Times New Roman"/>
          <w:sz w:val="12"/>
          <w:szCs w:val="12"/>
        </w:rPr>
      </w:pPr>
      <w:r w:rsidRPr="00713570">
        <w:rPr>
          <w:rFonts w:ascii="Times New Roman" w:hAnsi="Times New Roman" w:cs="Times New Roman"/>
          <w:sz w:val="12"/>
          <w:szCs w:val="12"/>
        </w:rPr>
        <w:t>Структурный баланс реализации воды з</w:t>
      </w:r>
      <w:r>
        <w:rPr>
          <w:rFonts w:ascii="Times New Roman" w:hAnsi="Times New Roman" w:cs="Times New Roman"/>
          <w:sz w:val="12"/>
          <w:szCs w:val="12"/>
        </w:rPr>
        <w:t>а 2022 г. по группам потребите</w:t>
      </w:r>
      <w:r w:rsidRPr="00713570">
        <w:rPr>
          <w:rFonts w:ascii="Times New Roman" w:hAnsi="Times New Roman" w:cs="Times New Roman"/>
          <w:sz w:val="12"/>
          <w:szCs w:val="12"/>
        </w:rPr>
        <w:t>лей приведен в таблице 2.3.3.1.</w:t>
      </w:r>
    </w:p>
    <w:p w:rsidR="00713570" w:rsidRDefault="00713570" w:rsidP="00713570">
      <w:pPr>
        <w:pStyle w:val="aff2"/>
        <w:ind w:firstLine="284"/>
        <w:jc w:val="both"/>
        <w:rPr>
          <w:rFonts w:ascii="Times New Roman" w:hAnsi="Times New Roman" w:cs="Times New Roman"/>
          <w:sz w:val="12"/>
          <w:szCs w:val="12"/>
        </w:rPr>
      </w:pPr>
      <w:r w:rsidRPr="00713570">
        <w:rPr>
          <w:rFonts w:ascii="Times New Roman" w:hAnsi="Times New Roman" w:cs="Times New Roman"/>
          <w:sz w:val="12"/>
          <w:szCs w:val="12"/>
        </w:rPr>
        <w:t>Таблица 2.3.3.1 - Структурный баланс реализации питьевой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5"/>
        <w:gridCol w:w="3095"/>
        <w:gridCol w:w="1935"/>
        <w:gridCol w:w="2048"/>
      </w:tblGrid>
      <w:tr w:rsidR="00713570" w:rsidRPr="00713570" w:rsidTr="00713570">
        <w:trPr>
          <w:trHeight w:val="70"/>
        </w:trPr>
        <w:tc>
          <w:tcPr>
            <w:tcW w:w="296" w:type="pct"/>
            <w:vMerge w:val="restar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 п/п</w:t>
            </w:r>
          </w:p>
        </w:tc>
        <w:tc>
          <w:tcPr>
            <w:tcW w:w="2057" w:type="pct"/>
            <w:vMerge w:val="restar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Наименование параметра</w:t>
            </w:r>
          </w:p>
        </w:tc>
        <w:tc>
          <w:tcPr>
            <w:tcW w:w="2647" w:type="pct"/>
            <w:gridSpan w:val="2"/>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Водопотребление,</w:t>
            </w:r>
            <w:r>
              <w:rPr>
                <w:rFonts w:ascii="Times New Roman" w:hAnsi="Times New Roman" w:cs="Times New Roman"/>
                <w:sz w:val="12"/>
                <w:szCs w:val="12"/>
                <w:lang w:val="ru-RU"/>
              </w:rPr>
              <w:t xml:space="preserve"> </w:t>
            </w:r>
            <w:r w:rsidRPr="00713570">
              <w:rPr>
                <w:rFonts w:ascii="Times New Roman" w:hAnsi="Times New Roman" w:cs="Times New Roman"/>
                <w:sz w:val="12"/>
                <w:szCs w:val="12"/>
              </w:rPr>
              <w:t>м3/год</w:t>
            </w:r>
          </w:p>
        </w:tc>
      </w:tr>
      <w:tr w:rsidR="00713570" w:rsidRPr="00713570" w:rsidTr="00713570">
        <w:trPr>
          <w:trHeight w:val="70"/>
        </w:trPr>
        <w:tc>
          <w:tcPr>
            <w:tcW w:w="296" w:type="pct"/>
            <w:vMerge/>
            <w:tcBorders>
              <w:top w:val="nil"/>
            </w:tcBorders>
            <w:vAlign w:val="center"/>
          </w:tcPr>
          <w:p w:rsidR="00713570" w:rsidRPr="00713570" w:rsidRDefault="00713570" w:rsidP="00713570">
            <w:pPr>
              <w:pStyle w:val="aff2"/>
              <w:jc w:val="center"/>
              <w:rPr>
                <w:rFonts w:ascii="Times New Roman" w:hAnsi="Times New Roman" w:cs="Times New Roman"/>
                <w:sz w:val="12"/>
                <w:szCs w:val="12"/>
              </w:rPr>
            </w:pPr>
          </w:p>
        </w:tc>
        <w:tc>
          <w:tcPr>
            <w:tcW w:w="2057" w:type="pct"/>
            <w:vMerge/>
            <w:tcBorders>
              <w:top w:val="nil"/>
            </w:tcBorders>
            <w:vAlign w:val="center"/>
          </w:tcPr>
          <w:p w:rsidR="00713570" w:rsidRPr="00713570" w:rsidRDefault="00713570" w:rsidP="00713570">
            <w:pPr>
              <w:pStyle w:val="aff2"/>
              <w:jc w:val="center"/>
              <w:rPr>
                <w:rFonts w:ascii="Times New Roman" w:hAnsi="Times New Roman" w:cs="Times New Roman"/>
                <w:sz w:val="12"/>
                <w:szCs w:val="12"/>
              </w:rPr>
            </w:pPr>
          </w:p>
        </w:tc>
        <w:tc>
          <w:tcPr>
            <w:tcW w:w="1286"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с. Липовка</w:t>
            </w:r>
          </w:p>
        </w:tc>
        <w:tc>
          <w:tcPr>
            <w:tcW w:w="1361"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с. Старая Дмитриевка</w:t>
            </w:r>
          </w:p>
        </w:tc>
      </w:tr>
      <w:tr w:rsidR="00713570" w:rsidRPr="00713570" w:rsidTr="00713570">
        <w:trPr>
          <w:trHeight w:val="70"/>
        </w:trPr>
        <w:tc>
          <w:tcPr>
            <w:tcW w:w="296"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1.</w:t>
            </w:r>
          </w:p>
        </w:tc>
        <w:tc>
          <w:tcPr>
            <w:tcW w:w="2057"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Полезный отпуск холодной воды</w:t>
            </w:r>
          </w:p>
        </w:tc>
        <w:tc>
          <w:tcPr>
            <w:tcW w:w="1286"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13252,4</w:t>
            </w:r>
          </w:p>
        </w:tc>
        <w:tc>
          <w:tcPr>
            <w:tcW w:w="1361"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478,1</w:t>
            </w:r>
          </w:p>
        </w:tc>
      </w:tr>
      <w:tr w:rsidR="00713570" w:rsidRPr="00713570" w:rsidTr="00713570">
        <w:trPr>
          <w:trHeight w:val="70"/>
        </w:trPr>
        <w:tc>
          <w:tcPr>
            <w:tcW w:w="296"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1.1</w:t>
            </w:r>
          </w:p>
        </w:tc>
        <w:tc>
          <w:tcPr>
            <w:tcW w:w="2057"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население</w:t>
            </w:r>
          </w:p>
        </w:tc>
        <w:tc>
          <w:tcPr>
            <w:tcW w:w="1286"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11264,5</w:t>
            </w:r>
          </w:p>
        </w:tc>
        <w:tc>
          <w:tcPr>
            <w:tcW w:w="1361"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406,4</w:t>
            </w:r>
          </w:p>
        </w:tc>
      </w:tr>
      <w:tr w:rsidR="00713570" w:rsidRPr="00713570" w:rsidTr="00713570">
        <w:trPr>
          <w:trHeight w:val="70"/>
        </w:trPr>
        <w:tc>
          <w:tcPr>
            <w:tcW w:w="296"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1.2</w:t>
            </w:r>
          </w:p>
        </w:tc>
        <w:tc>
          <w:tcPr>
            <w:tcW w:w="2057"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бюджетные потребители</w:t>
            </w:r>
          </w:p>
        </w:tc>
        <w:tc>
          <w:tcPr>
            <w:tcW w:w="1286"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1335,2</w:t>
            </w:r>
          </w:p>
        </w:tc>
        <w:tc>
          <w:tcPr>
            <w:tcW w:w="1361"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62,2</w:t>
            </w:r>
          </w:p>
        </w:tc>
      </w:tr>
      <w:tr w:rsidR="00713570" w:rsidRPr="00713570" w:rsidTr="00713570">
        <w:trPr>
          <w:trHeight w:val="70"/>
        </w:trPr>
        <w:tc>
          <w:tcPr>
            <w:tcW w:w="296"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1.3</w:t>
            </w:r>
          </w:p>
        </w:tc>
        <w:tc>
          <w:tcPr>
            <w:tcW w:w="2057"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прочие потребители</w:t>
            </w:r>
          </w:p>
        </w:tc>
        <w:tc>
          <w:tcPr>
            <w:tcW w:w="1286"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662,6</w:t>
            </w:r>
          </w:p>
        </w:tc>
        <w:tc>
          <w:tcPr>
            <w:tcW w:w="1361" w:type="pct"/>
            <w:vAlign w:val="center"/>
          </w:tcPr>
          <w:p w:rsidR="00713570" w:rsidRPr="00713570" w:rsidRDefault="00713570" w:rsidP="00713570">
            <w:pPr>
              <w:pStyle w:val="aff2"/>
              <w:jc w:val="center"/>
              <w:rPr>
                <w:rFonts w:ascii="Times New Roman" w:hAnsi="Times New Roman" w:cs="Times New Roman"/>
                <w:sz w:val="12"/>
                <w:szCs w:val="12"/>
              </w:rPr>
            </w:pPr>
            <w:r w:rsidRPr="00713570">
              <w:rPr>
                <w:rFonts w:ascii="Times New Roman" w:hAnsi="Times New Roman" w:cs="Times New Roman"/>
                <w:sz w:val="12"/>
                <w:szCs w:val="12"/>
              </w:rPr>
              <w:t>9,6</w:t>
            </w:r>
          </w:p>
        </w:tc>
      </w:tr>
    </w:tbl>
    <w:p w:rsidR="00713570" w:rsidRPr="00713570" w:rsidRDefault="00713570" w:rsidP="00713570">
      <w:pPr>
        <w:pStyle w:val="aff2"/>
        <w:ind w:firstLine="284"/>
        <w:jc w:val="both"/>
        <w:rPr>
          <w:rFonts w:ascii="Times New Roman" w:hAnsi="Times New Roman" w:cs="Times New Roman"/>
          <w:sz w:val="12"/>
          <w:szCs w:val="12"/>
        </w:rPr>
      </w:pPr>
      <w:r w:rsidRPr="00713570">
        <w:rPr>
          <w:rFonts w:ascii="Times New Roman" w:hAnsi="Times New Roman" w:cs="Times New Roman"/>
          <w:sz w:val="12"/>
          <w:szCs w:val="12"/>
        </w:rPr>
        <w:t xml:space="preserve">Представленный баланс реализации воды по группам потребителей свидетельствует, что основным потребителем воды является население (85,0%). Часть воды отпускается прочим потребителям, эта группа составляет 4,9% от общего объема водопотребления. </w:t>
      </w:r>
      <w:r>
        <w:rPr>
          <w:rFonts w:ascii="Times New Roman" w:hAnsi="Times New Roman" w:cs="Times New Roman"/>
          <w:sz w:val="12"/>
          <w:szCs w:val="12"/>
        </w:rPr>
        <w:t>Доля организаций бюджетной сфе</w:t>
      </w:r>
      <w:r w:rsidRPr="00713570">
        <w:rPr>
          <w:rFonts w:ascii="Times New Roman" w:hAnsi="Times New Roman" w:cs="Times New Roman"/>
          <w:sz w:val="12"/>
          <w:szCs w:val="12"/>
        </w:rPr>
        <w:t xml:space="preserve">ры (финансируемых из бюджетов </w:t>
      </w:r>
      <w:r>
        <w:rPr>
          <w:rFonts w:ascii="Times New Roman" w:hAnsi="Times New Roman" w:cs="Times New Roman"/>
          <w:sz w:val="12"/>
          <w:szCs w:val="12"/>
        </w:rPr>
        <w:t>всех уровней) составляет 10,1%.</w:t>
      </w:r>
    </w:p>
    <w:p w:rsidR="00713570" w:rsidRPr="00713570" w:rsidRDefault="00713570" w:rsidP="00713570">
      <w:pPr>
        <w:pStyle w:val="aff2"/>
        <w:ind w:firstLine="284"/>
        <w:jc w:val="both"/>
        <w:rPr>
          <w:rFonts w:ascii="Times New Roman" w:hAnsi="Times New Roman" w:cs="Times New Roman"/>
          <w:sz w:val="12"/>
          <w:szCs w:val="12"/>
        </w:rPr>
      </w:pPr>
      <w:r>
        <w:rPr>
          <w:rFonts w:ascii="Times New Roman" w:hAnsi="Times New Roman" w:cs="Times New Roman"/>
          <w:sz w:val="12"/>
          <w:szCs w:val="12"/>
        </w:rPr>
        <w:t>2.3.4</w:t>
      </w:r>
      <w:r w:rsidRPr="00713570">
        <w:rPr>
          <w:rFonts w:ascii="Times New Roman" w:hAnsi="Times New Roman" w:cs="Times New Roman"/>
          <w:sz w:val="12"/>
          <w:szCs w:val="12"/>
        </w:rPr>
        <w:t>Сведения о фактическом потреблении населением горячей, питьевой, технической воды исходя из статистических и расчетных дан- ных и сведений о действующих нормативах</w:t>
      </w:r>
      <w:r>
        <w:rPr>
          <w:rFonts w:ascii="Times New Roman" w:hAnsi="Times New Roman" w:cs="Times New Roman"/>
          <w:sz w:val="12"/>
          <w:szCs w:val="12"/>
        </w:rPr>
        <w:t xml:space="preserve"> потребления коммунальных услуг</w:t>
      </w:r>
    </w:p>
    <w:p w:rsidR="00713570" w:rsidRPr="00713570" w:rsidRDefault="00713570" w:rsidP="00713570">
      <w:pPr>
        <w:pStyle w:val="aff2"/>
        <w:ind w:firstLine="284"/>
        <w:jc w:val="both"/>
        <w:rPr>
          <w:rFonts w:ascii="Times New Roman" w:hAnsi="Times New Roman" w:cs="Times New Roman"/>
          <w:sz w:val="12"/>
          <w:szCs w:val="12"/>
        </w:rPr>
      </w:pPr>
      <w:r w:rsidRPr="00713570">
        <w:rPr>
          <w:rFonts w:ascii="Times New Roman" w:hAnsi="Times New Roman" w:cs="Times New Roman"/>
          <w:sz w:val="12"/>
          <w:szCs w:val="12"/>
        </w:rPr>
        <w:t>Объемы потребления воды определяют</w:t>
      </w:r>
      <w:r>
        <w:rPr>
          <w:rFonts w:ascii="Times New Roman" w:hAnsi="Times New Roman" w:cs="Times New Roman"/>
          <w:sz w:val="12"/>
          <w:szCs w:val="12"/>
        </w:rPr>
        <w:t>ся как по приборам учета, уста</w:t>
      </w:r>
      <w:r w:rsidRPr="00713570">
        <w:rPr>
          <w:rFonts w:ascii="Times New Roman" w:hAnsi="Times New Roman" w:cs="Times New Roman"/>
          <w:sz w:val="12"/>
          <w:szCs w:val="12"/>
        </w:rPr>
        <w:t>новленным у потребителей, так и расчетн</w:t>
      </w:r>
      <w:r>
        <w:rPr>
          <w:rFonts w:ascii="Times New Roman" w:hAnsi="Times New Roman" w:cs="Times New Roman"/>
          <w:sz w:val="12"/>
          <w:szCs w:val="12"/>
        </w:rPr>
        <w:t>ым путем по нормативам потребле</w:t>
      </w:r>
      <w:r w:rsidRPr="00713570">
        <w:rPr>
          <w:rFonts w:ascii="Times New Roman" w:hAnsi="Times New Roman" w:cs="Times New Roman"/>
          <w:sz w:val="12"/>
          <w:szCs w:val="12"/>
        </w:rPr>
        <w:t>ния.</w:t>
      </w:r>
    </w:p>
    <w:p w:rsidR="00713570" w:rsidRPr="00713570" w:rsidRDefault="00713570" w:rsidP="00713570">
      <w:pPr>
        <w:pStyle w:val="aff2"/>
        <w:ind w:firstLine="284"/>
        <w:jc w:val="both"/>
        <w:rPr>
          <w:rFonts w:ascii="Times New Roman" w:hAnsi="Times New Roman" w:cs="Times New Roman"/>
          <w:sz w:val="12"/>
          <w:szCs w:val="12"/>
        </w:rPr>
      </w:pPr>
      <w:r>
        <w:rPr>
          <w:rFonts w:ascii="Times New Roman" w:hAnsi="Times New Roman" w:cs="Times New Roman"/>
          <w:sz w:val="12"/>
          <w:szCs w:val="12"/>
        </w:rPr>
        <w:t>Действующие с 01.07.2019</w:t>
      </w:r>
      <w:r w:rsidRPr="00713570">
        <w:rPr>
          <w:rFonts w:ascii="Times New Roman" w:hAnsi="Times New Roman" w:cs="Times New Roman"/>
          <w:sz w:val="12"/>
          <w:szCs w:val="12"/>
        </w:rPr>
        <w:t>г. нормативы потребления коммунальных услуг по холодному водоснабжению, гор</w:t>
      </w:r>
      <w:r>
        <w:rPr>
          <w:rFonts w:ascii="Times New Roman" w:hAnsi="Times New Roman" w:cs="Times New Roman"/>
          <w:sz w:val="12"/>
          <w:szCs w:val="12"/>
        </w:rPr>
        <w:t>ячему водоснабжению и водоотве</w:t>
      </w:r>
      <w:r w:rsidRPr="00713570">
        <w:rPr>
          <w:rFonts w:ascii="Times New Roman" w:hAnsi="Times New Roman" w:cs="Times New Roman"/>
          <w:sz w:val="12"/>
          <w:szCs w:val="12"/>
        </w:rPr>
        <w:t>дению, утвержденные Приказом Министерства энергетики и жилищно- коммунального хозяйства Самарской области от 26.11.2015 г. №447 9ред. от 16.05.2017 г. №121) «Об утверждении но</w:t>
      </w:r>
      <w:r w:rsidR="00CA7CA6">
        <w:rPr>
          <w:rFonts w:ascii="Times New Roman" w:hAnsi="Times New Roman" w:cs="Times New Roman"/>
          <w:sz w:val="12"/>
          <w:szCs w:val="12"/>
        </w:rPr>
        <w:t>рмативов потребления коммуналь</w:t>
      </w:r>
      <w:r w:rsidRPr="00713570">
        <w:rPr>
          <w:rFonts w:ascii="Times New Roman" w:hAnsi="Times New Roman" w:cs="Times New Roman"/>
          <w:sz w:val="12"/>
          <w:szCs w:val="12"/>
        </w:rPr>
        <w:t>ных услуг по холодному водоснабжению,</w:t>
      </w:r>
      <w:r w:rsidR="00CA7CA6">
        <w:rPr>
          <w:rFonts w:ascii="Times New Roman" w:hAnsi="Times New Roman" w:cs="Times New Roman"/>
          <w:sz w:val="12"/>
          <w:szCs w:val="12"/>
        </w:rPr>
        <w:t xml:space="preserve"> горячему водоснабжению и водо</w:t>
      </w:r>
      <w:r w:rsidRPr="00713570">
        <w:rPr>
          <w:rFonts w:ascii="Times New Roman" w:hAnsi="Times New Roman" w:cs="Times New Roman"/>
          <w:sz w:val="12"/>
          <w:szCs w:val="12"/>
        </w:rPr>
        <w:t>отведению», представлены в таблице 2.3.4.1÷2.3.4.2.</w:t>
      </w:r>
    </w:p>
    <w:p w:rsidR="00B20B4B" w:rsidRDefault="00713570" w:rsidP="007B2681">
      <w:pPr>
        <w:pStyle w:val="aff2"/>
        <w:ind w:firstLine="284"/>
        <w:jc w:val="both"/>
        <w:rPr>
          <w:rFonts w:ascii="Times New Roman" w:hAnsi="Times New Roman" w:cs="Times New Roman"/>
          <w:sz w:val="12"/>
          <w:szCs w:val="12"/>
        </w:rPr>
      </w:pPr>
      <w:r w:rsidRPr="00713570">
        <w:rPr>
          <w:rFonts w:ascii="Times New Roman" w:hAnsi="Times New Roman" w:cs="Times New Roman"/>
          <w:sz w:val="12"/>
          <w:szCs w:val="12"/>
        </w:rPr>
        <w:t>Таблица 2.3.4.1 - Нормативы потребления коммунальных услуг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72"/>
        <w:gridCol w:w="4329"/>
        <w:gridCol w:w="1422"/>
      </w:tblGrid>
      <w:tr w:rsidR="00CA7CA6" w:rsidRPr="00CA7CA6" w:rsidTr="00CA7CA6">
        <w:trPr>
          <w:trHeight w:val="70"/>
        </w:trPr>
        <w:tc>
          <w:tcPr>
            <w:tcW w:w="1178" w:type="pct"/>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Наименование</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норматива</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по</w:t>
            </w:r>
            <w:r w:rsidRPr="00CA7CA6">
              <w:rPr>
                <w:rFonts w:ascii="Times New Roman" w:hAnsi="Times New Roman" w:cs="Times New Roman"/>
                <w:spacing w:val="-1"/>
                <w:sz w:val="12"/>
                <w:szCs w:val="12"/>
                <w:lang w:val="ru-RU"/>
              </w:rPr>
              <w:t xml:space="preserve">требления </w:t>
            </w:r>
            <w:r w:rsidRPr="00CA7CA6">
              <w:rPr>
                <w:rFonts w:ascii="Times New Roman" w:hAnsi="Times New Roman" w:cs="Times New Roman"/>
                <w:sz w:val="12"/>
                <w:szCs w:val="12"/>
                <w:lang w:val="ru-RU"/>
              </w:rPr>
              <w:t>коммунальной услуги</w:t>
            </w:r>
          </w:p>
        </w:tc>
        <w:tc>
          <w:tcPr>
            <w:tcW w:w="2877"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Степень благоустройства</w:t>
            </w:r>
            <w:r w:rsidRPr="00CA7CA6">
              <w:rPr>
                <w:rFonts w:ascii="Times New Roman" w:hAnsi="Times New Roman" w:cs="Times New Roman"/>
                <w:spacing w:val="-58"/>
                <w:sz w:val="12"/>
                <w:szCs w:val="12"/>
              </w:rPr>
              <w:t xml:space="preserve"> </w:t>
            </w:r>
            <w:r w:rsidRPr="00CA7CA6">
              <w:rPr>
                <w:rFonts w:ascii="Times New Roman" w:hAnsi="Times New Roman" w:cs="Times New Roman"/>
                <w:sz w:val="12"/>
                <w:szCs w:val="12"/>
              </w:rPr>
              <w:t>жилого дома</w:t>
            </w:r>
          </w:p>
        </w:tc>
        <w:tc>
          <w:tcPr>
            <w:tcW w:w="945" w:type="pct"/>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Норматив потребления на 1</w:t>
            </w:r>
            <w:r w:rsidRPr="00CA7CA6">
              <w:rPr>
                <w:rFonts w:ascii="Times New Roman" w:hAnsi="Times New Roman" w:cs="Times New Roman"/>
                <w:spacing w:val="-6"/>
                <w:sz w:val="12"/>
                <w:szCs w:val="12"/>
                <w:lang w:val="ru-RU"/>
              </w:rPr>
              <w:t xml:space="preserve"> </w:t>
            </w:r>
            <w:r w:rsidRPr="00CA7CA6">
              <w:rPr>
                <w:rFonts w:ascii="Times New Roman" w:hAnsi="Times New Roman" w:cs="Times New Roman"/>
                <w:sz w:val="12"/>
                <w:szCs w:val="12"/>
                <w:lang w:val="ru-RU"/>
              </w:rPr>
              <w:t>человека</w:t>
            </w:r>
            <w:r w:rsidRPr="00CA7CA6">
              <w:rPr>
                <w:rFonts w:ascii="Times New Roman" w:hAnsi="Times New Roman" w:cs="Times New Roman"/>
                <w:spacing w:val="-7"/>
                <w:sz w:val="12"/>
                <w:szCs w:val="12"/>
                <w:lang w:val="ru-RU"/>
              </w:rPr>
              <w:t xml:space="preserve"> </w:t>
            </w:r>
            <w:r w:rsidRPr="00CA7CA6">
              <w:rPr>
                <w:rFonts w:ascii="Times New Roman" w:hAnsi="Times New Roman" w:cs="Times New Roman"/>
                <w:sz w:val="12"/>
                <w:szCs w:val="12"/>
                <w:lang w:val="ru-RU"/>
              </w:rPr>
              <w:t>в</w:t>
            </w:r>
            <w:r w:rsidRPr="00CA7CA6">
              <w:rPr>
                <w:rFonts w:ascii="Times New Roman" w:hAnsi="Times New Roman" w:cs="Times New Roman"/>
                <w:spacing w:val="-5"/>
                <w:sz w:val="12"/>
                <w:szCs w:val="12"/>
                <w:lang w:val="ru-RU"/>
              </w:rPr>
              <w:t xml:space="preserve"> </w:t>
            </w:r>
            <w:r w:rsidRPr="00CA7CA6">
              <w:rPr>
                <w:rFonts w:ascii="Times New Roman" w:hAnsi="Times New Roman" w:cs="Times New Roman"/>
                <w:sz w:val="12"/>
                <w:szCs w:val="12"/>
                <w:lang w:val="ru-RU"/>
              </w:rPr>
              <w:t>месяц,</w:t>
            </w:r>
            <w:r w:rsidRPr="00CA7CA6">
              <w:rPr>
                <w:rFonts w:ascii="Times New Roman" w:hAnsi="Times New Roman" w:cs="Times New Roman"/>
                <w:spacing w:val="-57"/>
                <w:sz w:val="12"/>
                <w:szCs w:val="12"/>
                <w:lang w:val="ru-RU"/>
              </w:rPr>
              <w:t xml:space="preserve"> </w:t>
            </w:r>
            <w:r w:rsidRPr="00CA7CA6">
              <w:rPr>
                <w:rFonts w:ascii="Times New Roman" w:hAnsi="Times New Roman" w:cs="Times New Roman"/>
                <w:sz w:val="12"/>
                <w:szCs w:val="12"/>
                <w:lang w:val="ru-RU"/>
              </w:rPr>
              <w:t>куб.</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м.</w:t>
            </w:r>
          </w:p>
        </w:tc>
      </w:tr>
      <w:tr w:rsidR="00CA7CA6" w:rsidRPr="00CA7CA6" w:rsidTr="00CA7CA6">
        <w:trPr>
          <w:trHeight w:val="70"/>
        </w:trPr>
        <w:tc>
          <w:tcPr>
            <w:tcW w:w="1178" w:type="pct"/>
            <w:vMerge w:val="restart"/>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Норматив потребления</w:t>
            </w:r>
            <w:r w:rsidRPr="00CA7CA6">
              <w:rPr>
                <w:rFonts w:ascii="Times New Roman" w:hAnsi="Times New Roman" w:cs="Times New Roman"/>
                <w:spacing w:val="-15"/>
                <w:sz w:val="12"/>
                <w:szCs w:val="12"/>
                <w:lang w:val="ru-RU"/>
              </w:rPr>
              <w:t xml:space="preserve"> </w:t>
            </w:r>
            <w:r w:rsidRPr="00CA7CA6">
              <w:rPr>
                <w:rFonts w:ascii="Times New Roman" w:hAnsi="Times New Roman" w:cs="Times New Roman"/>
                <w:sz w:val="12"/>
                <w:szCs w:val="12"/>
                <w:lang w:val="ru-RU"/>
              </w:rPr>
              <w:t>услуг</w:t>
            </w:r>
            <w:r w:rsidRPr="00CA7CA6">
              <w:rPr>
                <w:rFonts w:ascii="Times New Roman" w:hAnsi="Times New Roman" w:cs="Times New Roman"/>
                <w:spacing w:val="-57"/>
                <w:sz w:val="12"/>
                <w:szCs w:val="12"/>
                <w:lang w:val="ru-RU"/>
              </w:rPr>
              <w:t xml:space="preserve"> </w:t>
            </w:r>
            <w:r w:rsidRPr="00CA7CA6">
              <w:rPr>
                <w:rFonts w:ascii="Times New Roman" w:hAnsi="Times New Roman" w:cs="Times New Roman"/>
                <w:sz w:val="12"/>
                <w:szCs w:val="12"/>
                <w:lang w:val="ru-RU"/>
              </w:rPr>
              <w:t>по холодному</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водоснабжению</w:t>
            </w:r>
          </w:p>
        </w:tc>
        <w:tc>
          <w:tcPr>
            <w:tcW w:w="2877" w:type="pct"/>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Жилые</w:t>
            </w:r>
            <w:r w:rsidRPr="00CA7CA6">
              <w:rPr>
                <w:rFonts w:ascii="Times New Roman" w:hAnsi="Times New Roman" w:cs="Times New Roman"/>
                <w:spacing w:val="-5"/>
                <w:sz w:val="12"/>
                <w:szCs w:val="12"/>
                <w:lang w:val="ru-RU"/>
              </w:rPr>
              <w:t xml:space="preserve"> </w:t>
            </w:r>
            <w:r w:rsidRPr="00CA7CA6">
              <w:rPr>
                <w:rFonts w:ascii="Times New Roman" w:hAnsi="Times New Roman" w:cs="Times New Roman"/>
                <w:sz w:val="12"/>
                <w:szCs w:val="12"/>
                <w:lang w:val="ru-RU"/>
              </w:rPr>
              <w:t>дома,</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оборудованные</w:t>
            </w:r>
            <w:r w:rsidRPr="00CA7CA6">
              <w:rPr>
                <w:rFonts w:ascii="Times New Roman" w:hAnsi="Times New Roman" w:cs="Times New Roman"/>
                <w:spacing w:val="-4"/>
                <w:sz w:val="12"/>
                <w:szCs w:val="12"/>
                <w:lang w:val="ru-RU"/>
              </w:rPr>
              <w:t xml:space="preserve"> </w:t>
            </w:r>
            <w:r w:rsidRPr="00CA7CA6">
              <w:rPr>
                <w:rFonts w:ascii="Times New Roman" w:hAnsi="Times New Roman" w:cs="Times New Roman"/>
                <w:sz w:val="12"/>
                <w:szCs w:val="12"/>
                <w:lang w:val="ru-RU"/>
              </w:rPr>
              <w:t>водопроводом,</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га</w:t>
            </w:r>
            <w:r w:rsidRPr="00CA7CA6">
              <w:rPr>
                <w:rFonts w:ascii="Times New Roman" w:hAnsi="Times New Roman" w:cs="Times New Roman"/>
                <w:spacing w:val="-57"/>
                <w:sz w:val="12"/>
                <w:szCs w:val="12"/>
                <w:lang w:val="ru-RU"/>
              </w:rPr>
              <w:t xml:space="preserve"> </w:t>
            </w:r>
            <w:r w:rsidRPr="00CA7CA6">
              <w:rPr>
                <w:rFonts w:ascii="Times New Roman" w:hAnsi="Times New Roman" w:cs="Times New Roman"/>
                <w:sz w:val="12"/>
                <w:szCs w:val="12"/>
                <w:lang w:val="ru-RU"/>
              </w:rPr>
              <w:t>зом,</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без</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канализации</w:t>
            </w:r>
          </w:p>
        </w:tc>
        <w:tc>
          <w:tcPr>
            <w:tcW w:w="945"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2,1</w:t>
            </w:r>
          </w:p>
        </w:tc>
      </w:tr>
      <w:tr w:rsidR="00CA7CA6" w:rsidRPr="00CA7CA6" w:rsidTr="00CA7CA6">
        <w:trPr>
          <w:trHeight w:val="70"/>
        </w:trPr>
        <w:tc>
          <w:tcPr>
            <w:tcW w:w="1178" w:type="pct"/>
            <w:vMerge/>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2877" w:type="pct"/>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Многоквартирные и жилые дома с уличной водоразборной</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колонкой</w:t>
            </w:r>
          </w:p>
        </w:tc>
        <w:tc>
          <w:tcPr>
            <w:tcW w:w="945"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1,05</w:t>
            </w:r>
          </w:p>
        </w:tc>
      </w:tr>
      <w:tr w:rsidR="00CA7CA6" w:rsidRPr="00CA7CA6" w:rsidTr="00CA7CA6">
        <w:trPr>
          <w:trHeight w:val="70"/>
        </w:trPr>
        <w:tc>
          <w:tcPr>
            <w:tcW w:w="1178" w:type="pct"/>
            <w:vMerge/>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2877" w:type="pct"/>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Многоквартирные и жилые дома с централизо</w:t>
            </w:r>
            <w:r w:rsidRPr="00CA7CA6">
              <w:rPr>
                <w:rFonts w:ascii="Times New Roman" w:hAnsi="Times New Roman" w:cs="Times New Roman"/>
                <w:spacing w:val="-57"/>
                <w:sz w:val="12"/>
                <w:szCs w:val="12"/>
                <w:lang w:val="ru-RU"/>
              </w:rPr>
              <w:t xml:space="preserve"> </w:t>
            </w:r>
            <w:r>
              <w:rPr>
                <w:rFonts w:ascii="Times New Roman" w:hAnsi="Times New Roman" w:cs="Times New Roman"/>
                <w:sz w:val="12"/>
                <w:szCs w:val="12"/>
                <w:lang w:val="ru-RU"/>
              </w:rPr>
              <w:t xml:space="preserve">ванным </w:t>
            </w:r>
            <w:r w:rsidRPr="00CA7CA6">
              <w:rPr>
                <w:rFonts w:ascii="Times New Roman" w:hAnsi="Times New Roman" w:cs="Times New Roman"/>
                <w:sz w:val="12"/>
                <w:szCs w:val="12"/>
                <w:lang w:val="ru-RU"/>
              </w:rPr>
              <w:t>водоснабжением, без водоотведения,</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оборудованные</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раковинами, мойками</w:t>
            </w:r>
          </w:p>
        </w:tc>
        <w:tc>
          <w:tcPr>
            <w:tcW w:w="945"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1,35</w:t>
            </w:r>
          </w:p>
        </w:tc>
      </w:tr>
      <w:tr w:rsidR="00CA7CA6" w:rsidRPr="00CA7CA6" w:rsidTr="00CA7CA6">
        <w:trPr>
          <w:trHeight w:val="70"/>
        </w:trPr>
        <w:tc>
          <w:tcPr>
            <w:tcW w:w="1178" w:type="pct"/>
            <w:vMerge w:val="restart"/>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Норматив потребления</w:t>
            </w:r>
            <w:r w:rsidRPr="00CA7CA6">
              <w:rPr>
                <w:rFonts w:ascii="Times New Roman" w:hAnsi="Times New Roman" w:cs="Times New Roman"/>
                <w:spacing w:val="-15"/>
                <w:sz w:val="12"/>
                <w:szCs w:val="12"/>
                <w:lang w:val="ru-RU"/>
              </w:rPr>
              <w:t xml:space="preserve"> </w:t>
            </w:r>
            <w:r w:rsidRPr="00CA7CA6">
              <w:rPr>
                <w:rFonts w:ascii="Times New Roman" w:hAnsi="Times New Roman" w:cs="Times New Roman"/>
                <w:sz w:val="12"/>
                <w:szCs w:val="12"/>
                <w:lang w:val="ru-RU"/>
              </w:rPr>
              <w:t>услуг</w:t>
            </w:r>
            <w:r w:rsidRPr="00CA7CA6">
              <w:rPr>
                <w:rFonts w:ascii="Times New Roman" w:hAnsi="Times New Roman" w:cs="Times New Roman"/>
                <w:spacing w:val="-57"/>
                <w:sz w:val="12"/>
                <w:szCs w:val="12"/>
                <w:lang w:val="ru-RU"/>
              </w:rPr>
              <w:t xml:space="preserve"> </w:t>
            </w:r>
            <w:r w:rsidRPr="00CA7CA6">
              <w:rPr>
                <w:rFonts w:ascii="Times New Roman" w:hAnsi="Times New Roman" w:cs="Times New Roman"/>
                <w:sz w:val="12"/>
                <w:szCs w:val="12"/>
                <w:lang w:val="ru-RU"/>
              </w:rPr>
              <w:t>по холодному</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водоснабжению</w:t>
            </w:r>
          </w:p>
        </w:tc>
        <w:tc>
          <w:tcPr>
            <w:tcW w:w="2877" w:type="pct"/>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Многоквартирные и жилые дома с централизованным</w:t>
            </w:r>
            <w:r w:rsidRPr="00CA7CA6">
              <w:rPr>
                <w:rFonts w:ascii="Times New Roman" w:hAnsi="Times New Roman" w:cs="Times New Roman"/>
                <w:spacing w:val="-5"/>
                <w:sz w:val="12"/>
                <w:szCs w:val="12"/>
                <w:lang w:val="ru-RU"/>
              </w:rPr>
              <w:t xml:space="preserve"> </w:t>
            </w:r>
            <w:r w:rsidRPr="00CA7CA6">
              <w:rPr>
                <w:rFonts w:ascii="Times New Roman" w:hAnsi="Times New Roman" w:cs="Times New Roman"/>
                <w:sz w:val="12"/>
                <w:szCs w:val="12"/>
                <w:lang w:val="ru-RU"/>
              </w:rPr>
              <w:t>холодным</w:t>
            </w:r>
            <w:r w:rsidRPr="00CA7CA6">
              <w:rPr>
                <w:rFonts w:ascii="Times New Roman" w:hAnsi="Times New Roman" w:cs="Times New Roman"/>
                <w:spacing w:val="-5"/>
                <w:sz w:val="12"/>
                <w:szCs w:val="12"/>
                <w:lang w:val="ru-RU"/>
              </w:rPr>
              <w:t xml:space="preserve"> </w:t>
            </w:r>
            <w:r w:rsidRPr="00CA7CA6">
              <w:rPr>
                <w:rFonts w:ascii="Times New Roman" w:hAnsi="Times New Roman" w:cs="Times New Roman"/>
                <w:sz w:val="12"/>
                <w:szCs w:val="12"/>
                <w:lang w:val="ru-RU"/>
              </w:rPr>
              <w:t>водоснабжением,</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без</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централизованного</w:t>
            </w:r>
            <w:r w:rsidRPr="00CA7CA6">
              <w:rPr>
                <w:rFonts w:ascii="Times New Roman" w:hAnsi="Times New Roman" w:cs="Times New Roman"/>
                <w:spacing w:val="-5"/>
                <w:sz w:val="12"/>
                <w:szCs w:val="12"/>
                <w:lang w:val="ru-RU"/>
              </w:rPr>
              <w:t xml:space="preserve"> </w:t>
            </w:r>
            <w:r w:rsidRPr="00CA7CA6">
              <w:rPr>
                <w:rFonts w:ascii="Times New Roman" w:hAnsi="Times New Roman" w:cs="Times New Roman"/>
                <w:sz w:val="12"/>
                <w:szCs w:val="12"/>
                <w:lang w:val="ru-RU"/>
              </w:rPr>
              <w:t>водоотведения,</w:t>
            </w:r>
            <w:r w:rsidRPr="00CA7CA6">
              <w:rPr>
                <w:rFonts w:ascii="Times New Roman" w:hAnsi="Times New Roman" w:cs="Times New Roman"/>
                <w:spacing w:val="-5"/>
                <w:sz w:val="12"/>
                <w:szCs w:val="12"/>
                <w:lang w:val="ru-RU"/>
              </w:rPr>
              <w:t xml:space="preserve"> </w:t>
            </w:r>
            <w:r w:rsidRPr="00CA7CA6">
              <w:rPr>
                <w:rFonts w:ascii="Times New Roman" w:hAnsi="Times New Roman" w:cs="Times New Roman"/>
                <w:sz w:val="12"/>
                <w:szCs w:val="12"/>
                <w:lang w:val="ru-RU"/>
              </w:rPr>
              <w:t>оборудованные</w:t>
            </w:r>
            <w:r w:rsidRPr="00CA7CA6">
              <w:rPr>
                <w:rFonts w:ascii="Times New Roman" w:hAnsi="Times New Roman" w:cs="Times New Roman"/>
                <w:spacing w:val="-7"/>
                <w:sz w:val="12"/>
                <w:szCs w:val="12"/>
                <w:lang w:val="ru-RU"/>
              </w:rPr>
              <w:t xml:space="preserve"> </w:t>
            </w:r>
            <w:r w:rsidRPr="00CA7CA6">
              <w:rPr>
                <w:rFonts w:ascii="Times New Roman" w:hAnsi="Times New Roman" w:cs="Times New Roman"/>
                <w:sz w:val="12"/>
                <w:szCs w:val="12"/>
                <w:lang w:val="ru-RU"/>
              </w:rPr>
              <w:t>раковинами,</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мойками,</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унитазами</w:t>
            </w:r>
          </w:p>
        </w:tc>
        <w:tc>
          <w:tcPr>
            <w:tcW w:w="945"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3,00</w:t>
            </w:r>
          </w:p>
        </w:tc>
      </w:tr>
      <w:tr w:rsidR="00CA7CA6" w:rsidRPr="00CA7CA6" w:rsidTr="00CA7CA6">
        <w:trPr>
          <w:trHeight w:val="70"/>
        </w:trPr>
        <w:tc>
          <w:tcPr>
            <w:tcW w:w="1178" w:type="pct"/>
            <w:vMerge/>
            <w:vAlign w:val="center"/>
          </w:tcPr>
          <w:p w:rsidR="00CA7CA6" w:rsidRPr="00CA7CA6" w:rsidRDefault="00CA7CA6" w:rsidP="00CA7CA6">
            <w:pPr>
              <w:pStyle w:val="aff2"/>
              <w:jc w:val="center"/>
              <w:rPr>
                <w:rFonts w:ascii="Times New Roman" w:hAnsi="Times New Roman" w:cs="Times New Roman"/>
                <w:sz w:val="12"/>
                <w:szCs w:val="12"/>
              </w:rPr>
            </w:pPr>
          </w:p>
        </w:tc>
        <w:tc>
          <w:tcPr>
            <w:tcW w:w="2877" w:type="pct"/>
            <w:tcBorders>
              <w:bottom w:val="single" w:sz="4" w:space="0" w:color="000000"/>
            </w:tcBorders>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Многоквартирные</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и</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жилые</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дома</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с</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централизованным</w:t>
            </w:r>
            <w:r w:rsidRPr="00CA7CA6">
              <w:rPr>
                <w:rFonts w:ascii="Times New Roman" w:hAnsi="Times New Roman" w:cs="Times New Roman"/>
                <w:spacing w:val="-5"/>
                <w:sz w:val="12"/>
                <w:szCs w:val="12"/>
                <w:lang w:val="ru-RU"/>
              </w:rPr>
              <w:t xml:space="preserve"> </w:t>
            </w:r>
            <w:r w:rsidRPr="00CA7CA6">
              <w:rPr>
                <w:rFonts w:ascii="Times New Roman" w:hAnsi="Times New Roman" w:cs="Times New Roman"/>
                <w:sz w:val="12"/>
                <w:szCs w:val="12"/>
                <w:lang w:val="ru-RU"/>
              </w:rPr>
              <w:t>холодным</w:t>
            </w:r>
            <w:r w:rsidRPr="00CA7CA6">
              <w:rPr>
                <w:rFonts w:ascii="Times New Roman" w:hAnsi="Times New Roman" w:cs="Times New Roman"/>
                <w:spacing w:val="-5"/>
                <w:sz w:val="12"/>
                <w:szCs w:val="12"/>
                <w:lang w:val="ru-RU"/>
              </w:rPr>
              <w:t xml:space="preserve"> </w:t>
            </w:r>
            <w:r w:rsidRPr="00CA7CA6">
              <w:rPr>
                <w:rFonts w:ascii="Times New Roman" w:hAnsi="Times New Roman" w:cs="Times New Roman"/>
                <w:sz w:val="12"/>
                <w:szCs w:val="12"/>
                <w:lang w:val="ru-RU"/>
              </w:rPr>
              <w:t>водоснабжением,</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без централизованного</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водоотведения,</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без</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ванн,</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с</w:t>
            </w:r>
            <w:r w:rsidRPr="00CA7CA6">
              <w:rPr>
                <w:rFonts w:ascii="Times New Roman" w:hAnsi="Times New Roman" w:cs="Times New Roman"/>
                <w:spacing w:val="-4"/>
                <w:sz w:val="12"/>
                <w:szCs w:val="12"/>
                <w:lang w:val="ru-RU"/>
              </w:rPr>
              <w:t xml:space="preserve"> </w:t>
            </w:r>
            <w:r w:rsidRPr="00CA7CA6">
              <w:rPr>
                <w:rFonts w:ascii="Times New Roman" w:hAnsi="Times New Roman" w:cs="Times New Roman"/>
                <w:sz w:val="12"/>
                <w:szCs w:val="12"/>
                <w:lang w:val="ru-RU"/>
              </w:rPr>
              <w:t>газом</w:t>
            </w:r>
          </w:p>
        </w:tc>
        <w:tc>
          <w:tcPr>
            <w:tcW w:w="945" w:type="pct"/>
            <w:tcBorders>
              <w:bottom w:val="single" w:sz="4" w:space="0" w:color="000000"/>
            </w:tcBorders>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3,45</w:t>
            </w:r>
          </w:p>
        </w:tc>
      </w:tr>
      <w:tr w:rsidR="00CA7CA6" w:rsidRPr="00CA7CA6" w:rsidTr="00CA7CA6">
        <w:trPr>
          <w:trHeight w:val="275"/>
        </w:trPr>
        <w:tc>
          <w:tcPr>
            <w:tcW w:w="1178" w:type="pct"/>
            <w:vMerge/>
            <w:vAlign w:val="center"/>
          </w:tcPr>
          <w:p w:rsidR="00CA7CA6" w:rsidRPr="00CA7CA6" w:rsidRDefault="00CA7CA6" w:rsidP="00CA7CA6">
            <w:pPr>
              <w:pStyle w:val="aff2"/>
              <w:jc w:val="center"/>
              <w:rPr>
                <w:rFonts w:ascii="Times New Roman" w:hAnsi="Times New Roman" w:cs="Times New Roman"/>
                <w:sz w:val="12"/>
                <w:szCs w:val="12"/>
                <w:lang w:val="ru-RU"/>
              </w:rPr>
            </w:pPr>
          </w:p>
        </w:tc>
        <w:tc>
          <w:tcPr>
            <w:tcW w:w="2877" w:type="pct"/>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Многоквартирные и жилые дома с водопроводом,</w:t>
            </w:r>
            <w:r w:rsidRPr="00CA7CA6">
              <w:rPr>
                <w:rFonts w:ascii="Times New Roman" w:hAnsi="Times New Roman" w:cs="Times New Roman"/>
                <w:spacing w:val="-4"/>
                <w:sz w:val="12"/>
                <w:szCs w:val="12"/>
                <w:lang w:val="ru-RU"/>
              </w:rPr>
              <w:t xml:space="preserve"> </w:t>
            </w:r>
            <w:r w:rsidRPr="00CA7CA6">
              <w:rPr>
                <w:rFonts w:ascii="Times New Roman" w:hAnsi="Times New Roman" w:cs="Times New Roman"/>
                <w:sz w:val="12"/>
                <w:szCs w:val="12"/>
                <w:lang w:val="ru-RU"/>
              </w:rPr>
              <w:t>выгребными</w:t>
            </w:r>
            <w:r w:rsidRPr="00CA7CA6">
              <w:rPr>
                <w:rFonts w:ascii="Times New Roman" w:hAnsi="Times New Roman" w:cs="Times New Roman"/>
                <w:spacing w:val="-4"/>
                <w:sz w:val="12"/>
                <w:szCs w:val="12"/>
                <w:lang w:val="ru-RU"/>
              </w:rPr>
              <w:t xml:space="preserve"> </w:t>
            </w:r>
            <w:r w:rsidRPr="00CA7CA6">
              <w:rPr>
                <w:rFonts w:ascii="Times New Roman" w:hAnsi="Times New Roman" w:cs="Times New Roman"/>
                <w:sz w:val="12"/>
                <w:szCs w:val="12"/>
                <w:lang w:val="ru-RU"/>
              </w:rPr>
              <w:t>ямами,</w:t>
            </w:r>
            <w:r w:rsidRPr="00CA7CA6">
              <w:rPr>
                <w:rFonts w:ascii="Times New Roman" w:hAnsi="Times New Roman" w:cs="Times New Roman"/>
                <w:spacing w:val="-4"/>
                <w:sz w:val="12"/>
                <w:szCs w:val="12"/>
                <w:lang w:val="ru-RU"/>
              </w:rPr>
              <w:t xml:space="preserve"> </w:t>
            </w:r>
            <w:r w:rsidRPr="00CA7CA6">
              <w:rPr>
                <w:rFonts w:ascii="Times New Roman" w:hAnsi="Times New Roman" w:cs="Times New Roman"/>
                <w:sz w:val="12"/>
                <w:szCs w:val="12"/>
                <w:lang w:val="ru-RU"/>
              </w:rPr>
              <w:t>ваннами,</w:t>
            </w:r>
            <w:r w:rsidRPr="00CA7CA6">
              <w:rPr>
                <w:rFonts w:ascii="Times New Roman" w:hAnsi="Times New Roman" w:cs="Times New Roman"/>
                <w:spacing w:val="-4"/>
                <w:sz w:val="12"/>
                <w:szCs w:val="12"/>
                <w:lang w:val="ru-RU"/>
              </w:rPr>
              <w:t xml:space="preserve"> </w:t>
            </w:r>
            <w:r w:rsidRPr="00CA7CA6">
              <w:rPr>
                <w:rFonts w:ascii="Times New Roman" w:hAnsi="Times New Roman" w:cs="Times New Roman"/>
                <w:sz w:val="12"/>
                <w:szCs w:val="12"/>
                <w:lang w:val="ru-RU"/>
              </w:rPr>
              <w:t>водонагревателями,</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работающими</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на</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твердом топливе</w:t>
            </w:r>
          </w:p>
        </w:tc>
        <w:tc>
          <w:tcPr>
            <w:tcW w:w="945"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4,05</w:t>
            </w:r>
          </w:p>
        </w:tc>
      </w:tr>
      <w:tr w:rsidR="00CA7CA6" w:rsidRPr="00CA7CA6" w:rsidTr="00CA7CA6">
        <w:trPr>
          <w:trHeight w:val="275"/>
        </w:trPr>
        <w:tc>
          <w:tcPr>
            <w:tcW w:w="1178" w:type="pct"/>
            <w:vMerge/>
            <w:vAlign w:val="center"/>
          </w:tcPr>
          <w:p w:rsidR="00CA7CA6" w:rsidRPr="00CA7CA6" w:rsidRDefault="00CA7CA6" w:rsidP="00CA7CA6">
            <w:pPr>
              <w:pStyle w:val="aff2"/>
              <w:jc w:val="center"/>
              <w:rPr>
                <w:rFonts w:ascii="Times New Roman" w:hAnsi="Times New Roman" w:cs="Times New Roman"/>
                <w:sz w:val="12"/>
                <w:szCs w:val="12"/>
              </w:rPr>
            </w:pPr>
          </w:p>
        </w:tc>
        <w:tc>
          <w:tcPr>
            <w:tcW w:w="2877" w:type="pct"/>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Многоквартирные и жилые дома с водопроводом,</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канализацией, газом, ваннами и центральным горячим</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водоснабжением</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от</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отдельных котельных</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и</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тепловых</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сетей</w:t>
            </w:r>
          </w:p>
        </w:tc>
        <w:tc>
          <w:tcPr>
            <w:tcW w:w="945"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4,65</w:t>
            </w:r>
          </w:p>
        </w:tc>
      </w:tr>
      <w:tr w:rsidR="00CA7CA6" w:rsidRPr="00CA7CA6" w:rsidTr="00CA7CA6">
        <w:trPr>
          <w:trHeight w:val="275"/>
        </w:trPr>
        <w:tc>
          <w:tcPr>
            <w:tcW w:w="1178" w:type="pct"/>
            <w:vMerge/>
            <w:vAlign w:val="center"/>
          </w:tcPr>
          <w:p w:rsidR="00CA7CA6" w:rsidRPr="00CA7CA6" w:rsidRDefault="00CA7CA6" w:rsidP="00CA7CA6">
            <w:pPr>
              <w:pStyle w:val="aff2"/>
              <w:jc w:val="center"/>
              <w:rPr>
                <w:rFonts w:ascii="Times New Roman" w:hAnsi="Times New Roman" w:cs="Times New Roman"/>
                <w:sz w:val="12"/>
                <w:szCs w:val="12"/>
              </w:rPr>
            </w:pPr>
          </w:p>
        </w:tc>
        <w:tc>
          <w:tcPr>
            <w:tcW w:w="2877" w:type="pct"/>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Многоквартирные</w:t>
            </w:r>
            <w:r w:rsidRPr="00CA7CA6">
              <w:rPr>
                <w:rFonts w:ascii="Times New Roman" w:hAnsi="Times New Roman" w:cs="Times New Roman"/>
                <w:spacing w:val="-4"/>
                <w:sz w:val="12"/>
                <w:szCs w:val="12"/>
                <w:lang w:val="ru-RU"/>
              </w:rPr>
              <w:t xml:space="preserve"> </w:t>
            </w:r>
            <w:r w:rsidRPr="00CA7CA6">
              <w:rPr>
                <w:rFonts w:ascii="Times New Roman" w:hAnsi="Times New Roman" w:cs="Times New Roman"/>
                <w:sz w:val="12"/>
                <w:szCs w:val="12"/>
                <w:lang w:val="ru-RU"/>
              </w:rPr>
              <w:t>и</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жилые</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дома,</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с водопроводом, выгребными ямами, ваннами, газовыми водонагревателями</w:t>
            </w:r>
          </w:p>
        </w:tc>
        <w:tc>
          <w:tcPr>
            <w:tcW w:w="945"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4,80</w:t>
            </w:r>
          </w:p>
        </w:tc>
      </w:tr>
      <w:tr w:rsidR="00CA7CA6" w:rsidRPr="00CA7CA6" w:rsidTr="00CA7CA6">
        <w:trPr>
          <w:trHeight w:val="275"/>
        </w:trPr>
        <w:tc>
          <w:tcPr>
            <w:tcW w:w="1178" w:type="pct"/>
            <w:vMerge/>
            <w:vAlign w:val="center"/>
          </w:tcPr>
          <w:p w:rsidR="00CA7CA6" w:rsidRPr="00CA7CA6" w:rsidRDefault="00CA7CA6" w:rsidP="00CA7CA6">
            <w:pPr>
              <w:pStyle w:val="aff2"/>
              <w:jc w:val="center"/>
              <w:rPr>
                <w:rFonts w:ascii="Times New Roman" w:hAnsi="Times New Roman" w:cs="Times New Roman"/>
                <w:sz w:val="12"/>
                <w:szCs w:val="12"/>
              </w:rPr>
            </w:pPr>
          </w:p>
        </w:tc>
        <w:tc>
          <w:tcPr>
            <w:tcW w:w="2877" w:type="pct"/>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Многоквартирные и жилые дома с водопроводом, выгребными ямами, газом, горячим водоснабжением</w:t>
            </w:r>
            <w:r w:rsidRPr="00CA7CA6">
              <w:rPr>
                <w:rFonts w:ascii="Times New Roman" w:hAnsi="Times New Roman" w:cs="Times New Roman"/>
                <w:spacing w:val="-6"/>
                <w:sz w:val="12"/>
                <w:szCs w:val="12"/>
                <w:lang w:val="ru-RU"/>
              </w:rPr>
              <w:t xml:space="preserve"> </w:t>
            </w:r>
            <w:r w:rsidRPr="00CA7CA6">
              <w:rPr>
                <w:rFonts w:ascii="Times New Roman" w:hAnsi="Times New Roman" w:cs="Times New Roman"/>
                <w:sz w:val="12"/>
                <w:szCs w:val="12"/>
                <w:lang w:val="ru-RU"/>
              </w:rPr>
              <w:t>от</w:t>
            </w:r>
            <w:r w:rsidRPr="00CA7CA6">
              <w:rPr>
                <w:rFonts w:ascii="Times New Roman" w:hAnsi="Times New Roman" w:cs="Times New Roman"/>
                <w:spacing w:val="-4"/>
                <w:sz w:val="12"/>
                <w:szCs w:val="12"/>
                <w:lang w:val="ru-RU"/>
              </w:rPr>
              <w:t xml:space="preserve"> </w:t>
            </w:r>
            <w:r w:rsidRPr="00CA7CA6">
              <w:rPr>
                <w:rFonts w:ascii="Times New Roman" w:hAnsi="Times New Roman" w:cs="Times New Roman"/>
                <w:sz w:val="12"/>
                <w:szCs w:val="12"/>
                <w:lang w:val="ru-RU"/>
              </w:rPr>
              <w:t>домовых</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бойлерных установок</w:t>
            </w:r>
          </w:p>
        </w:tc>
        <w:tc>
          <w:tcPr>
            <w:tcW w:w="945"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7,8</w:t>
            </w:r>
          </w:p>
        </w:tc>
      </w:tr>
    </w:tbl>
    <w:p w:rsidR="00CA7CA6" w:rsidRDefault="00CA7CA6" w:rsidP="007B2681">
      <w:pPr>
        <w:pStyle w:val="aff2"/>
        <w:ind w:firstLine="284"/>
        <w:jc w:val="both"/>
        <w:rPr>
          <w:rFonts w:ascii="Times New Roman" w:hAnsi="Times New Roman" w:cs="Times New Roman"/>
          <w:sz w:val="12"/>
          <w:szCs w:val="12"/>
        </w:rPr>
      </w:pPr>
      <w:r w:rsidRPr="00CA7CA6">
        <w:rPr>
          <w:rFonts w:ascii="Times New Roman" w:hAnsi="Times New Roman" w:cs="Times New Roman"/>
          <w:sz w:val="12"/>
          <w:szCs w:val="12"/>
        </w:rPr>
        <w:t>Таблица 2.3.4.2 – Нормативы потребления</w:t>
      </w:r>
      <w:r>
        <w:rPr>
          <w:rFonts w:ascii="Times New Roman" w:hAnsi="Times New Roman" w:cs="Times New Roman"/>
          <w:sz w:val="12"/>
          <w:szCs w:val="12"/>
        </w:rPr>
        <w:t xml:space="preserve"> коммунальных услуг по холодно</w:t>
      </w:r>
      <w:r w:rsidRPr="00CA7CA6">
        <w:rPr>
          <w:rFonts w:ascii="Times New Roman" w:hAnsi="Times New Roman" w:cs="Times New Roman"/>
          <w:sz w:val="12"/>
          <w:szCs w:val="12"/>
        </w:rPr>
        <w:t>му водоснабжению при использовании зем</w:t>
      </w:r>
      <w:r>
        <w:rPr>
          <w:rFonts w:ascii="Times New Roman" w:hAnsi="Times New Roman" w:cs="Times New Roman"/>
          <w:sz w:val="12"/>
          <w:szCs w:val="12"/>
        </w:rPr>
        <w:t>ельного участка и надворных по</w:t>
      </w:r>
      <w:r w:rsidRPr="00CA7CA6">
        <w:rPr>
          <w:rFonts w:ascii="Times New Roman" w:hAnsi="Times New Roman" w:cs="Times New Roman"/>
          <w:sz w:val="12"/>
          <w:szCs w:val="12"/>
        </w:rPr>
        <w:t>строек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5"/>
        <w:gridCol w:w="1702"/>
        <w:gridCol w:w="1577"/>
        <w:gridCol w:w="1450"/>
        <w:gridCol w:w="1419"/>
        <w:gridCol w:w="1130"/>
      </w:tblGrid>
      <w:tr w:rsidR="00CA7CA6" w:rsidRPr="00CA7CA6" w:rsidTr="00CA7CA6">
        <w:trPr>
          <w:trHeight w:val="70"/>
        </w:trPr>
        <w:tc>
          <w:tcPr>
            <w:tcW w:w="3306" w:type="pct"/>
            <w:gridSpan w:val="4"/>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Направление</w:t>
            </w:r>
            <w:r w:rsidRPr="00CA7CA6">
              <w:rPr>
                <w:rFonts w:ascii="Times New Roman" w:hAnsi="Times New Roman" w:cs="Times New Roman"/>
                <w:spacing w:val="-12"/>
                <w:sz w:val="12"/>
                <w:szCs w:val="12"/>
              </w:rPr>
              <w:t xml:space="preserve"> </w:t>
            </w:r>
            <w:r w:rsidRPr="00CA7CA6">
              <w:rPr>
                <w:rFonts w:ascii="Times New Roman" w:hAnsi="Times New Roman" w:cs="Times New Roman"/>
                <w:sz w:val="12"/>
                <w:szCs w:val="12"/>
              </w:rPr>
              <w:t>использования</w:t>
            </w:r>
            <w:r w:rsidRPr="00CA7CA6">
              <w:rPr>
                <w:rFonts w:ascii="Times New Roman" w:hAnsi="Times New Roman" w:cs="Times New Roman"/>
                <w:spacing w:val="-57"/>
                <w:sz w:val="12"/>
                <w:szCs w:val="12"/>
              </w:rPr>
              <w:t xml:space="preserve"> </w:t>
            </w:r>
            <w:r w:rsidRPr="00CA7CA6">
              <w:rPr>
                <w:rFonts w:ascii="Times New Roman" w:hAnsi="Times New Roman" w:cs="Times New Roman"/>
                <w:sz w:val="12"/>
                <w:szCs w:val="12"/>
              </w:rPr>
              <w:t>коммунального</w:t>
            </w:r>
            <w:r w:rsidRPr="00CA7CA6">
              <w:rPr>
                <w:rFonts w:ascii="Times New Roman" w:hAnsi="Times New Roman" w:cs="Times New Roman"/>
                <w:spacing w:val="-2"/>
                <w:sz w:val="12"/>
                <w:szCs w:val="12"/>
              </w:rPr>
              <w:t xml:space="preserve"> </w:t>
            </w:r>
            <w:r w:rsidRPr="00CA7CA6">
              <w:rPr>
                <w:rFonts w:ascii="Times New Roman" w:hAnsi="Times New Roman" w:cs="Times New Roman"/>
                <w:sz w:val="12"/>
                <w:szCs w:val="12"/>
              </w:rPr>
              <w:t>ресурса</w:t>
            </w:r>
          </w:p>
        </w:tc>
        <w:tc>
          <w:tcPr>
            <w:tcW w:w="943"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Единица</w:t>
            </w:r>
            <w:r w:rsidRPr="00CA7CA6">
              <w:rPr>
                <w:rFonts w:ascii="Times New Roman" w:hAnsi="Times New Roman" w:cs="Times New Roman"/>
                <w:spacing w:val="-5"/>
                <w:sz w:val="12"/>
                <w:szCs w:val="12"/>
              </w:rPr>
              <w:t xml:space="preserve"> </w:t>
            </w:r>
            <w:r w:rsidRPr="00CA7CA6">
              <w:rPr>
                <w:rFonts w:ascii="Times New Roman" w:hAnsi="Times New Roman" w:cs="Times New Roman"/>
                <w:sz w:val="12"/>
                <w:szCs w:val="12"/>
              </w:rPr>
              <w:t>измерения</w:t>
            </w: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pacing w:val="-1"/>
                <w:sz w:val="12"/>
                <w:szCs w:val="12"/>
              </w:rPr>
              <w:t>Норматив</w:t>
            </w:r>
            <w:r w:rsidRPr="00CA7CA6">
              <w:rPr>
                <w:rFonts w:ascii="Times New Roman" w:hAnsi="Times New Roman" w:cs="Times New Roman"/>
                <w:spacing w:val="-57"/>
                <w:sz w:val="12"/>
                <w:szCs w:val="12"/>
              </w:rPr>
              <w:t xml:space="preserve"> </w:t>
            </w:r>
            <w:r w:rsidRPr="00CA7CA6">
              <w:rPr>
                <w:rFonts w:ascii="Times New Roman" w:hAnsi="Times New Roman" w:cs="Times New Roman"/>
                <w:sz w:val="12"/>
                <w:szCs w:val="12"/>
              </w:rPr>
              <w:t>потребле</w:t>
            </w:r>
            <w:r w:rsidRPr="00CA7CA6">
              <w:rPr>
                <w:rFonts w:ascii="Times New Roman" w:hAnsi="Times New Roman" w:cs="Times New Roman"/>
                <w:spacing w:val="1"/>
                <w:sz w:val="12"/>
                <w:szCs w:val="12"/>
              </w:rPr>
              <w:t xml:space="preserve"> </w:t>
            </w:r>
            <w:r w:rsidRPr="00CA7CA6">
              <w:rPr>
                <w:rFonts w:ascii="Times New Roman" w:hAnsi="Times New Roman" w:cs="Times New Roman"/>
                <w:sz w:val="12"/>
                <w:szCs w:val="12"/>
              </w:rPr>
              <w:t>ния</w:t>
            </w:r>
          </w:p>
        </w:tc>
      </w:tr>
      <w:tr w:rsidR="00CA7CA6" w:rsidRPr="00CA7CA6" w:rsidTr="00CA7CA6">
        <w:trPr>
          <w:trHeight w:val="70"/>
        </w:trPr>
        <w:tc>
          <w:tcPr>
            <w:tcW w:w="163" w:type="pct"/>
            <w:vMerge w:val="restar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1.</w:t>
            </w:r>
          </w:p>
        </w:tc>
        <w:tc>
          <w:tcPr>
            <w:tcW w:w="1131" w:type="pct"/>
            <w:vMerge w:val="restart"/>
            <w:tcBorders>
              <w:right w:val="single" w:sz="6" w:space="0" w:color="000000"/>
            </w:tcBorders>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Полив</w:t>
            </w:r>
            <w:r w:rsidRPr="00CA7CA6">
              <w:rPr>
                <w:rFonts w:ascii="Times New Roman" w:hAnsi="Times New Roman" w:cs="Times New Roman"/>
                <w:spacing w:val="1"/>
                <w:sz w:val="12"/>
                <w:szCs w:val="12"/>
              </w:rPr>
              <w:t xml:space="preserve"> </w:t>
            </w:r>
            <w:r w:rsidRPr="00CA7CA6">
              <w:rPr>
                <w:rFonts w:ascii="Times New Roman" w:hAnsi="Times New Roman" w:cs="Times New Roman"/>
                <w:sz w:val="12"/>
                <w:szCs w:val="12"/>
              </w:rPr>
              <w:t>земельного</w:t>
            </w:r>
            <w:r w:rsidRPr="00CA7CA6">
              <w:rPr>
                <w:rFonts w:ascii="Times New Roman" w:hAnsi="Times New Roman" w:cs="Times New Roman"/>
                <w:spacing w:val="-57"/>
                <w:sz w:val="12"/>
                <w:szCs w:val="12"/>
              </w:rPr>
              <w:t xml:space="preserve"> </w:t>
            </w:r>
            <w:r w:rsidRPr="00CA7CA6">
              <w:rPr>
                <w:rFonts w:ascii="Times New Roman" w:hAnsi="Times New Roman" w:cs="Times New Roman"/>
                <w:sz w:val="12"/>
                <w:szCs w:val="12"/>
              </w:rPr>
              <w:t>участка</w:t>
            </w:r>
          </w:p>
        </w:tc>
        <w:tc>
          <w:tcPr>
            <w:tcW w:w="2012" w:type="pct"/>
            <w:gridSpan w:val="2"/>
            <w:tcBorders>
              <w:left w:val="single" w:sz="6" w:space="0" w:color="000000"/>
            </w:tcBorders>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из</w:t>
            </w:r>
            <w:r w:rsidRPr="00CA7CA6">
              <w:rPr>
                <w:rFonts w:ascii="Times New Roman" w:hAnsi="Times New Roman" w:cs="Times New Roman"/>
                <w:spacing w:val="-4"/>
                <w:sz w:val="12"/>
                <w:szCs w:val="12"/>
              </w:rPr>
              <w:t xml:space="preserve"> </w:t>
            </w:r>
            <w:r w:rsidRPr="00CA7CA6">
              <w:rPr>
                <w:rFonts w:ascii="Times New Roman" w:hAnsi="Times New Roman" w:cs="Times New Roman"/>
                <w:sz w:val="12"/>
                <w:szCs w:val="12"/>
              </w:rPr>
              <w:t>водоразборного</w:t>
            </w:r>
            <w:r w:rsidRPr="00CA7CA6">
              <w:rPr>
                <w:rFonts w:ascii="Times New Roman" w:hAnsi="Times New Roman" w:cs="Times New Roman"/>
                <w:spacing w:val="-3"/>
                <w:sz w:val="12"/>
                <w:szCs w:val="12"/>
              </w:rPr>
              <w:t xml:space="preserve"> </w:t>
            </w:r>
            <w:r w:rsidRPr="00CA7CA6">
              <w:rPr>
                <w:rFonts w:ascii="Times New Roman" w:hAnsi="Times New Roman" w:cs="Times New Roman"/>
                <w:sz w:val="12"/>
                <w:szCs w:val="12"/>
              </w:rPr>
              <w:t>крана</w:t>
            </w:r>
          </w:p>
        </w:tc>
        <w:tc>
          <w:tcPr>
            <w:tcW w:w="943" w:type="pct"/>
            <w:vMerge w:val="restart"/>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куб. метр в месяц</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на кв. метр</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земельного</w:t>
            </w:r>
            <w:r w:rsidRPr="00CA7CA6">
              <w:rPr>
                <w:rFonts w:ascii="Times New Roman" w:hAnsi="Times New Roman" w:cs="Times New Roman"/>
                <w:spacing w:val="-13"/>
                <w:sz w:val="12"/>
                <w:szCs w:val="12"/>
                <w:lang w:val="ru-RU"/>
              </w:rPr>
              <w:t xml:space="preserve"> </w:t>
            </w:r>
            <w:r w:rsidRPr="00CA7CA6">
              <w:rPr>
                <w:rFonts w:ascii="Times New Roman" w:hAnsi="Times New Roman" w:cs="Times New Roman"/>
                <w:sz w:val="12"/>
                <w:szCs w:val="12"/>
                <w:lang w:val="ru-RU"/>
              </w:rPr>
              <w:t>участка</w:t>
            </w: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0,09</w:t>
            </w:r>
          </w:p>
        </w:tc>
      </w:tr>
      <w:tr w:rsidR="00CA7CA6" w:rsidRPr="00CA7CA6" w:rsidTr="00CA7CA6">
        <w:trPr>
          <w:trHeight w:val="70"/>
        </w:trPr>
        <w:tc>
          <w:tcPr>
            <w:tcW w:w="163" w:type="pct"/>
            <w:vMerge/>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1131" w:type="pct"/>
            <w:vMerge/>
            <w:tcBorders>
              <w:top w:val="nil"/>
              <w:right w:val="single" w:sz="6" w:space="0" w:color="000000"/>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2012" w:type="pct"/>
            <w:gridSpan w:val="2"/>
            <w:tcBorders>
              <w:left w:val="single" w:sz="6" w:space="0" w:color="000000"/>
            </w:tcBorders>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из водоразборных колонок</w:t>
            </w:r>
            <w:r w:rsidRPr="00CA7CA6">
              <w:rPr>
                <w:rFonts w:ascii="Times New Roman" w:hAnsi="Times New Roman" w:cs="Times New Roman"/>
                <w:spacing w:val="-57"/>
                <w:sz w:val="12"/>
                <w:szCs w:val="12"/>
              </w:rPr>
              <w:t xml:space="preserve"> </w:t>
            </w:r>
            <w:r w:rsidRPr="00CA7CA6">
              <w:rPr>
                <w:rFonts w:ascii="Times New Roman" w:hAnsi="Times New Roman" w:cs="Times New Roman"/>
                <w:sz w:val="12"/>
                <w:szCs w:val="12"/>
              </w:rPr>
              <w:t>(вручную)</w:t>
            </w:r>
          </w:p>
        </w:tc>
        <w:tc>
          <w:tcPr>
            <w:tcW w:w="943" w:type="pct"/>
            <w:vMerge/>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0,05</w:t>
            </w:r>
          </w:p>
        </w:tc>
      </w:tr>
      <w:tr w:rsidR="00CA7CA6" w:rsidRPr="00CA7CA6" w:rsidTr="00CA7CA6">
        <w:trPr>
          <w:trHeight w:val="70"/>
        </w:trPr>
        <w:tc>
          <w:tcPr>
            <w:tcW w:w="163" w:type="pct"/>
            <w:vMerge w:val="restar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2.</w:t>
            </w:r>
          </w:p>
        </w:tc>
        <w:tc>
          <w:tcPr>
            <w:tcW w:w="2179" w:type="pct"/>
            <w:gridSpan w:val="2"/>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Водоснабжение и</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приготовление</w:t>
            </w:r>
            <w:r w:rsidRPr="00CA7CA6">
              <w:rPr>
                <w:rFonts w:ascii="Times New Roman" w:hAnsi="Times New Roman" w:cs="Times New Roman"/>
                <w:spacing w:val="-6"/>
                <w:sz w:val="12"/>
                <w:szCs w:val="12"/>
                <w:lang w:val="ru-RU"/>
              </w:rPr>
              <w:t xml:space="preserve"> </w:t>
            </w:r>
            <w:r w:rsidRPr="00CA7CA6">
              <w:rPr>
                <w:rFonts w:ascii="Times New Roman" w:hAnsi="Times New Roman" w:cs="Times New Roman"/>
                <w:sz w:val="12"/>
                <w:szCs w:val="12"/>
                <w:lang w:val="ru-RU"/>
              </w:rPr>
              <w:t>пищи</w:t>
            </w:r>
            <w:r w:rsidRPr="00CA7CA6">
              <w:rPr>
                <w:rFonts w:ascii="Times New Roman" w:hAnsi="Times New Roman" w:cs="Times New Roman"/>
                <w:spacing w:val="-5"/>
                <w:sz w:val="12"/>
                <w:szCs w:val="12"/>
                <w:lang w:val="ru-RU"/>
              </w:rPr>
              <w:t xml:space="preserve"> </w:t>
            </w:r>
            <w:r w:rsidRPr="00CA7CA6">
              <w:rPr>
                <w:rFonts w:ascii="Times New Roman" w:hAnsi="Times New Roman" w:cs="Times New Roman"/>
                <w:sz w:val="12"/>
                <w:szCs w:val="12"/>
                <w:lang w:val="ru-RU"/>
              </w:rPr>
              <w:t>для</w:t>
            </w:r>
            <w:r w:rsidRPr="00CA7CA6">
              <w:rPr>
                <w:rFonts w:ascii="Times New Roman" w:hAnsi="Times New Roman" w:cs="Times New Roman"/>
                <w:spacing w:val="-57"/>
                <w:sz w:val="12"/>
                <w:szCs w:val="12"/>
                <w:lang w:val="ru-RU"/>
              </w:rPr>
              <w:t xml:space="preserve"> </w:t>
            </w:r>
            <w:r w:rsidRPr="00CA7CA6">
              <w:rPr>
                <w:rFonts w:ascii="Times New Roman" w:hAnsi="Times New Roman" w:cs="Times New Roman"/>
                <w:sz w:val="12"/>
                <w:szCs w:val="12"/>
                <w:lang w:val="ru-RU"/>
              </w:rPr>
              <w:t>сельскохозяйственных</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животных:</w:t>
            </w:r>
          </w:p>
        </w:tc>
        <w:tc>
          <w:tcPr>
            <w:tcW w:w="964" w:type="pct"/>
            <w:vAlign w:val="center"/>
          </w:tcPr>
          <w:p w:rsidR="00CA7CA6" w:rsidRPr="00CA7CA6" w:rsidRDefault="00CA7CA6" w:rsidP="00CA7CA6">
            <w:pPr>
              <w:pStyle w:val="aff2"/>
              <w:jc w:val="center"/>
              <w:rPr>
                <w:rFonts w:ascii="Times New Roman" w:hAnsi="Times New Roman" w:cs="Times New Roman"/>
                <w:sz w:val="12"/>
                <w:szCs w:val="12"/>
                <w:lang w:val="ru-RU"/>
              </w:rPr>
            </w:pPr>
          </w:p>
        </w:tc>
        <w:tc>
          <w:tcPr>
            <w:tcW w:w="943" w:type="pct"/>
            <w:vMerge w:val="restart"/>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куб.</w:t>
            </w:r>
            <w:r w:rsidRPr="00CA7CA6">
              <w:rPr>
                <w:rFonts w:ascii="Times New Roman" w:hAnsi="Times New Roman" w:cs="Times New Roman"/>
                <w:spacing w:val="-5"/>
                <w:sz w:val="12"/>
                <w:szCs w:val="12"/>
                <w:lang w:val="ru-RU"/>
              </w:rPr>
              <w:t xml:space="preserve"> </w:t>
            </w:r>
            <w:r w:rsidRPr="00CA7CA6">
              <w:rPr>
                <w:rFonts w:ascii="Times New Roman" w:hAnsi="Times New Roman" w:cs="Times New Roman"/>
                <w:sz w:val="12"/>
                <w:szCs w:val="12"/>
                <w:lang w:val="ru-RU"/>
              </w:rPr>
              <w:t>метр</w:t>
            </w:r>
            <w:r w:rsidRPr="00CA7CA6">
              <w:rPr>
                <w:rFonts w:ascii="Times New Roman" w:hAnsi="Times New Roman" w:cs="Times New Roman"/>
                <w:spacing w:val="-7"/>
                <w:sz w:val="12"/>
                <w:szCs w:val="12"/>
                <w:lang w:val="ru-RU"/>
              </w:rPr>
              <w:t xml:space="preserve"> </w:t>
            </w:r>
            <w:r w:rsidRPr="00CA7CA6">
              <w:rPr>
                <w:rFonts w:ascii="Times New Roman" w:hAnsi="Times New Roman" w:cs="Times New Roman"/>
                <w:sz w:val="12"/>
                <w:szCs w:val="12"/>
                <w:lang w:val="ru-RU"/>
              </w:rPr>
              <w:t>в</w:t>
            </w:r>
            <w:r w:rsidRPr="00CA7CA6">
              <w:rPr>
                <w:rFonts w:ascii="Times New Roman" w:hAnsi="Times New Roman" w:cs="Times New Roman"/>
                <w:spacing w:val="-7"/>
                <w:sz w:val="12"/>
                <w:szCs w:val="12"/>
                <w:lang w:val="ru-RU"/>
              </w:rPr>
              <w:t xml:space="preserve"> </w:t>
            </w:r>
            <w:r w:rsidRPr="00CA7CA6">
              <w:rPr>
                <w:rFonts w:ascii="Times New Roman" w:hAnsi="Times New Roman" w:cs="Times New Roman"/>
                <w:sz w:val="12"/>
                <w:szCs w:val="12"/>
                <w:lang w:val="ru-RU"/>
              </w:rPr>
              <w:t>месяц</w:t>
            </w:r>
            <w:r w:rsidRPr="00CA7CA6">
              <w:rPr>
                <w:rFonts w:ascii="Times New Roman" w:hAnsi="Times New Roman" w:cs="Times New Roman"/>
                <w:spacing w:val="-57"/>
                <w:sz w:val="12"/>
                <w:szCs w:val="12"/>
                <w:lang w:val="ru-RU"/>
              </w:rPr>
              <w:t xml:space="preserve"> </w:t>
            </w:r>
            <w:r w:rsidRPr="00CA7CA6">
              <w:rPr>
                <w:rFonts w:ascii="Times New Roman" w:hAnsi="Times New Roman" w:cs="Times New Roman"/>
                <w:sz w:val="12"/>
                <w:szCs w:val="12"/>
                <w:lang w:val="ru-RU"/>
              </w:rPr>
              <w:t>на голову</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животного</w:t>
            </w:r>
          </w:p>
        </w:tc>
        <w:tc>
          <w:tcPr>
            <w:tcW w:w="751" w:type="pct"/>
            <w:vAlign w:val="center"/>
          </w:tcPr>
          <w:p w:rsidR="00CA7CA6" w:rsidRPr="00CA7CA6" w:rsidRDefault="00CA7CA6" w:rsidP="00CA7CA6">
            <w:pPr>
              <w:pStyle w:val="aff2"/>
              <w:jc w:val="center"/>
              <w:rPr>
                <w:rFonts w:ascii="Times New Roman" w:hAnsi="Times New Roman" w:cs="Times New Roman"/>
                <w:sz w:val="12"/>
                <w:szCs w:val="12"/>
                <w:lang w:val="ru-RU"/>
              </w:rPr>
            </w:pPr>
          </w:p>
        </w:tc>
      </w:tr>
      <w:tr w:rsidR="00CA7CA6" w:rsidRPr="00CA7CA6" w:rsidTr="00A60459">
        <w:trPr>
          <w:trHeight w:val="70"/>
        </w:trPr>
        <w:tc>
          <w:tcPr>
            <w:tcW w:w="163" w:type="pct"/>
            <w:vMerge/>
            <w:tcBorders>
              <w:top w:val="nil"/>
            </w:tcBorders>
            <w:vAlign w:val="center"/>
          </w:tcPr>
          <w:p w:rsidR="00CA7CA6" w:rsidRPr="00CA7CA6" w:rsidRDefault="00CA7CA6" w:rsidP="00CA7CA6">
            <w:pPr>
              <w:pStyle w:val="aff2"/>
              <w:jc w:val="center"/>
              <w:rPr>
                <w:rFonts w:ascii="Times New Roman" w:hAnsi="Times New Roman" w:cs="Times New Roman"/>
                <w:sz w:val="12"/>
                <w:szCs w:val="12"/>
                <w:lang w:val="ru-RU"/>
              </w:rPr>
            </w:pPr>
          </w:p>
        </w:tc>
        <w:tc>
          <w:tcPr>
            <w:tcW w:w="2179" w:type="pct"/>
            <w:gridSpan w:val="2"/>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коровы</w:t>
            </w:r>
          </w:p>
        </w:tc>
        <w:tc>
          <w:tcPr>
            <w:tcW w:w="964" w:type="pct"/>
            <w:vAlign w:val="center"/>
          </w:tcPr>
          <w:p w:rsidR="00CA7CA6" w:rsidRPr="00CA7CA6" w:rsidRDefault="00CA7CA6" w:rsidP="00CA7CA6">
            <w:pPr>
              <w:pStyle w:val="aff2"/>
              <w:jc w:val="center"/>
              <w:rPr>
                <w:rFonts w:ascii="Times New Roman" w:hAnsi="Times New Roman" w:cs="Times New Roman"/>
                <w:sz w:val="12"/>
                <w:szCs w:val="12"/>
              </w:rPr>
            </w:pPr>
          </w:p>
        </w:tc>
        <w:tc>
          <w:tcPr>
            <w:tcW w:w="943" w:type="pct"/>
            <w:vMerge/>
            <w:vAlign w:val="center"/>
          </w:tcPr>
          <w:p w:rsidR="00CA7CA6" w:rsidRPr="00CA7CA6" w:rsidRDefault="00CA7CA6" w:rsidP="00CA7CA6">
            <w:pPr>
              <w:pStyle w:val="aff2"/>
              <w:jc w:val="center"/>
              <w:rPr>
                <w:rFonts w:ascii="Times New Roman" w:hAnsi="Times New Roman" w:cs="Times New Roman"/>
                <w:sz w:val="12"/>
                <w:szCs w:val="12"/>
              </w:rPr>
            </w:pP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1,8</w:t>
            </w:r>
          </w:p>
        </w:tc>
      </w:tr>
      <w:tr w:rsidR="00CA7CA6" w:rsidRPr="00CA7CA6" w:rsidTr="00A60459">
        <w:trPr>
          <w:trHeight w:val="70"/>
        </w:trPr>
        <w:tc>
          <w:tcPr>
            <w:tcW w:w="163" w:type="pct"/>
            <w:vMerge/>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2179" w:type="pct"/>
            <w:gridSpan w:val="2"/>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телята</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в</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возрасте</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до</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6</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месяцев</w:t>
            </w:r>
          </w:p>
        </w:tc>
        <w:tc>
          <w:tcPr>
            <w:tcW w:w="964" w:type="pct"/>
            <w:vAlign w:val="center"/>
          </w:tcPr>
          <w:p w:rsidR="00CA7CA6" w:rsidRPr="00CA7CA6" w:rsidRDefault="00CA7CA6" w:rsidP="00CA7CA6">
            <w:pPr>
              <w:pStyle w:val="aff2"/>
              <w:jc w:val="center"/>
              <w:rPr>
                <w:rFonts w:ascii="Times New Roman" w:hAnsi="Times New Roman" w:cs="Times New Roman"/>
                <w:sz w:val="12"/>
                <w:szCs w:val="12"/>
                <w:lang w:val="ru-RU"/>
              </w:rPr>
            </w:pPr>
          </w:p>
        </w:tc>
        <w:tc>
          <w:tcPr>
            <w:tcW w:w="943" w:type="pct"/>
            <w:vMerge/>
            <w:vAlign w:val="center"/>
          </w:tcPr>
          <w:p w:rsidR="00CA7CA6" w:rsidRPr="00CA7CA6" w:rsidRDefault="00CA7CA6" w:rsidP="00CA7CA6">
            <w:pPr>
              <w:pStyle w:val="aff2"/>
              <w:jc w:val="center"/>
              <w:rPr>
                <w:rFonts w:ascii="Times New Roman" w:hAnsi="Times New Roman" w:cs="Times New Roman"/>
                <w:sz w:val="12"/>
                <w:szCs w:val="12"/>
                <w:lang w:val="ru-RU"/>
              </w:rPr>
            </w:pP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0,55</w:t>
            </w:r>
          </w:p>
        </w:tc>
      </w:tr>
      <w:tr w:rsidR="00CA7CA6" w:rsidRPr="00CA7CA6" w:rsidTr="00A60459">
        <w:trPr>
          <w:trHeight w:val="70"/>
        </w:trPr>
        <w:tc>
          <w:tcPr>
            <w:tcW w:w="163" w:type="pct"/>
            <w:vMerge/>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2179" w:type="pct"/>
            <w:gridSpan w:val="2"/>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молодняк в возрасте от 6 до 18</w:t>
            </w:r>
            <w:r w:rsidRPr="00CA7CA6">
              <w:rPr>
                <w:rFonts w:ascii="Times New Roman" w:hAnsi="Times New Roman" w:cs="Times New Roman"/>
                <w:spacing w:val="-58"/>
                <w:sz w:val="12"/>
                <w:szCs w:val="12"/>
                <w:lang w:val="ru-RU"/>
              </w:rPr>
              <w:t xml:space="preserve"> </w:t>
            </w:r>
            <w:r w:rsidRPr="00CA7CA6">
              <w:rPr>
                <w:rFonts w:ascii="Times New Roman" w:hAnsi="Times New Roman" w:cs="Times New Roman"/>
                <w:sz w:val="12"/>
                <w:szCs w:val="12"/>
                <w:lang w:val="ru-RU"/>
              </w:rPr>
              <w:t>месяцев</w:t>
            </w:r>
          </w:p>
        </w:tc>
        <w:tc>
          <w:tcPr>
            <w:tcW w:w="964" w:type="pct"/>
            <w:vAlign w:val="center"/>
          </w:tcPr>
          <w:p w:rsidR="00CA7CA6" w:rsidRPr="00CA7CA6" w:rsidRDefault="00CA7CA6" w:rsidP="00CA7CA6">
            <w:pPr>
              <w:pStyle w:val="aff2"/>
              <w:jc w:val="center"/>
              <w:rPr>
                <w:rFonts w:ascii="Times New Roman" w:hAnsi="Times New Roman" w:cs="Times New Roman"/>
                <w:sz w:val="12"/>
                <w:szCs w:val="12"/>
                <w:lang w:val="ru-RU"/>
              </w:rPr>
            </w:pPr>
          </w:p>
        </w:tc>
        <w:tc>
          <w:tcPr>
            <w:tcW w:w="943" w:type="pct"/>
            <w:vMerge/>
            <w:vAlign w:val="center"/>
          </w:tcPr>
          <w:p w:rsidR="00CA7CA6" w:rsidRPr="00CA7CA6" w:rsidRDefault="00CA7CA6" w:rsidP="00CA7CA6">
            <w:pPr>
              <w:pStyle w:val="aff2"/>
              <w:jc w:val="center"/>
              <w:rPr>
                <w:rFonts w:ascii="Times New Roman" w:hAnsi="Times New Roman" w:cs="Times New Roman"/>
                <w:sz w:val="12"/>
                <w:szCs w:val="12"/>
                <w:lang w:val="ru-RU"/>
              </w:rPr>
            </w:pP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1,06</w:t>
            </w:r>
          </w:p>
        </w:tc>
      </w:tr>
      <w:tr w:rsidR="00CA7CA6" w:rsidRPr="00CA7CA6" w:rsidTr="00A60459">
        <w:trPr>
          <w:trHeight w:val="70"/>
        </w:trPr>
        <w:tc>
          <w:tcPr>
            <w:tcW w:w="163" w:type="pct"/>
            <w:vMerge/>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2179" w:type="pct"/>
            <w:gridSpan w:val="2"/>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свиньи</w:t>
            </w:r>
            <w:r w:rsidRPr="00CA7CA6">
              <w:rPr>
                <w:rFonts w:ascii="Times New Roman" w:hAnsi="Times New Roman" w:cs="Times New Roman"/>
                <w:spacing w:val="-3"/>
                <w:sz w:val="12"/>
                <w:szCs w:val="12"/>
              </w:rPr>
              <w:t xml:space="preserve"> </w:t>
            </w:r>
            <w:r w:rsidRPr="00CA7CA6">
              <w:rPr>
                <w:rFonts w:ascii="Times New Roman" w:hAnsi="Times New Roman" w:cs="Times New Roman"/>
                <w:sz w:val="12"/>
                <w:szCs w:val="12"/>
              </w:rPr>
              <w:t>на</w:t>
            </w:r>
            <w:r w:rsidRPr="00CA7CA6">
              <w:rPr>
                <w:rFonts w:ascii="Times New Roman" w:hAnsi="Times New Roman" w:cs="Times New Roman"/>
                <w:spacing w:val="-2"/>
                <w:sz w:val="12"/>
                <w:szCs w:val="12"/>
              </w:rPr>
              <w:t xml:space="preserve"> </w:t>
            </w:r>
            <w:r w:rsidRPr="00CA7CA6">
              <w:rPr>
                <w:rFonts w:ascii="Times New Roman" w:hAnsi="Times New Roman" w:cs="Times New Roman"/>
                <w:sz w:val="12"/>
                <w:szCs w:val="12"/>
              </w:rPr>
              <w:t>откорме</w:t>
            </w:r>
          </w:p>
        </w:tc>
        <w:tc>
          <w:tcPr>
            <w:tcW w:w="964" w:type="pct"/>
            <w:vAlign w:val="center"/>
          </w:tcPr>
          <w:p w:rsidR="00CA7CA6" w:rsidRPr="00CA7CA6" w:rsidRDefault="00CA7CA6" w:rsidP="00CA7CA6">
            <w:pPr>
              <w:pStyle w:val="aff2"/>
              <w:jc w:val="center"/>
              <w:rPr>
                <w:rFonts w:ascii="Times New Roman" w:hAnsi="Times New Roman" w:cs="Times New Roman"/>
                <w:sz w:val="12"/>
                <w:szCs w:val="12"/>
              </w:rPr>
            </w:pPr>
          </w:p>
        </w:tc>
        <w:tc>
          <w:tcPr>
            <w:tcW w:w="943" w:type="pct"/>
            <w:vMerge/>
            <w:vAlign w:val="center"/>
          </w:tcPr>
          <w:p w:rsidR="00CA7CA6" w:rsidRPr="00CA7CA6" w:rsidRDefault="00CA7CA6" w:rsidP="00CA7CA6">
            <w:pPr>
              <w:pStyle w:val="aff2"/>
              <w:jc w:val="center"/>
              <w:rPr>
                <w:rFonts w:ascii="Times New Roman" w:hAnsi="Times New Roman" w:cs="Times New Roman"/>
                <w:sz w:val="12"/>
                <w:szCs w:val="12"/>
              </w:rPr>
            </w:pP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0,6</w:t>
            </w:r>
          </w:p>
        </w:tc>
      </w:tr>
      <w:tr w:rsidR="00CA7CA6" w:rsidRPr="00CA7CA6" w:rsidTr="00A60459">
        <w:trPr>
          <w:trHeight w:val="70"/>
        </w:trPr>
        <w:tc>
          <w:tcPr>
            <w:tcW w:w="163" w:type="pct"/>
            <w:vMerge/>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2179" w:type="pct"/>
            <w:gridSpan w:val="2"/>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овцы</w:t>
            </w:r>
          </w:p>
        </w:tc>
        <w:tc>
          <w:tcPr>
            <w:tcW w:w="964" w:type="pct"/>
            <w:vAlign w:val="center"/>
          </w:tcPr>
          <w:p w:rsidR="00CA7CA6" w:rsidRPr="00CA7CA6" w:rsidRDefault="00CA7CA6" w:rsidP="00CA7CA6">
            <w:pPr>
              <w:pStyle w:val="aff2"/>
              <w:jc w:val="center"/>
              <w:rPr>
                <w:rFonts w:ascii="Times New Roman" w:hAnsi="Times New Roman" w:cs="Times New Roman"/>
                <w:sz w:val="12"/>
                <w:szCs w:val="12"/>
              </w:rPr>
            </w:pPr>
          </w:p>
        </w:tc>
        <w:tc>
          <w:tcPr>
            <w:tcW w:w="943" w:type="pct"/>
            <w:vMerge/>
            <w:vAlign w:val="center"/>
          </w:tcPr>
          <w:p w:rsidR="00CA7CA6" w:rsidRPr="00CA7CA6" w:rsidRDefault="00CA7CA6" w:rsidP="00CA7CA6">
            <w:pPr>
              <w:pStyle w:val="aff2"/>
              <w:jc w:val="center"/>
              <w:rPr>
                <w:rFonts w:ascii="Times New Roman" w:hAnsi="Times New Roman" w:cs="Times New Roman"/>
                <w:sz w:val="12"/>
                <w:szCs w:val="12"/>
              </w:rPr>
            </w:pP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0,24</w:t>
            </w:r>
          </w:p>
        </w:tc>
      </w:tr>
      <w:tr w:rsidR="00CA7CA6" w:rsidRPr="00CA7CA6" w:rsidTr="00A60459">
        <w:trPr>
          <w:trHeight w:val="70"/>
        </w:trPr>
        <w:tc>
          <w:tcPr>
            <w:tcW w:w="163" w:type="pct"/>
            <w:vMerge/>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2179" w:type="pct"/>
            <w:gridSpan w:val="2"/>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лошади</w:t>
            </w:r>
          </w:p>
        </w:tc>
        <w:tc>
          <w:tcPr>
            <w:tcW w:w="964" w:type="pct"/>
            <w:vAlign w:val="center"/>
          </w:tcPr>
          <w:p w:rsidR="00CA7CA6" w:rsidRPr="00CA7CA6" w:rsidRDefault="00CA7CA6" w:rsidP="00CA7CA6">
            <w:pPr>
              <w:pStyle w:val="aff2"/>
              <w:jc w:val="center"/>
              <w:rPr>
                <w:rFonts w:ascii="Times New Roman" w:hAnsi="Times New Roman" w:cs="Times New Roman"/>
                <w:sz w:val="12"/>
                <w:szCs w:val="12"/>
              </w:rPr>
            </w:pPr>
          </w:p>
        </w:tc>
        <w:tc>
          <w:tcPr>
            <w:tcW w:w="943" w:type="pct"/>
            <w:vMerge/>
            <w:vAlign w:val="center"/>
          </w:tcPr>
          <w:p w:rsidR="00CA7CA6" w:rsidRPr="00CA7CA6" w:rsidRDefault="00CA7CA6" w:rsidP="00CA7CA6">
            <w:pPr>
              <w:pStyle w:val="aff2"/>
              <w:jc w:val="center"/>
              <w:rPr>
                <w:rFonts w:ascii="Times New Roman" w:hAnsi="Times New Roman" w:cs="Times New Roman"/>
                <w:sz w:val="12"/>
                <w:szCs w:val="12"/>
              </w:rPr>
            </w:pP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1,78</w:t>
            </w:r>
          </w:p>
        </w:tc>
      </w:tr>
      <w:tr w:rsidR="00CA7CA6" w:rsidRPr="00CA7CA6" w:rsidTr="00A60459">
        <w:trPr>
          <w:trHeight w:val="70"/>
        </w:trPr>
        <w:tc>
          <w:tcPr>
            <w:tcW w:w="163" w:type="pct"/>
            <w:vMerge/>
            <w:tcBorders>
              <w:top w:val="nil"/>
              <w:bottom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2179" w:type="pct"/>
            <w:gridSpan w:val="2"/>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козы</w:t>
            </w:r>
          </w:p>
        </w:tc>
        <w:tc>
          <w:tcPr>
            <w:tcW w:w="964" w:type="pct"/>
            <w:vAlign w:val="center"/>
          </w:tcPr>
          <w:p w:rsidR="00CA7CA6" w:rsidRPr="00CA7CA6" w:rsidRDefault="00CA7CA6" w:rsidP="00CA7CA6">
            <w:pPr>
              <w:pStyle w:val="aff2"/>
              <w:jc w:val="center"/>
              <w:rPr>
                <w:rFonts w:ascii="Times New Roman" w:hAnsi="Times New Roman" w:cs="Times New Roman"/>
                <w:sz w:val="12"/>
                <w:szCs w:val="12"/>
              </w:rPr>
            </w:pPr>
          </w:p>
        </w:tc>
        <w:tc>
          <w:tcPr>
            <w:tcW w:w="943" w:type="pct"/>
            <w:vMerge/>
            <w:vAlign w:val="center"/>
          </w:tcPr>
          <w:p w:rsidR="00CA7CA6" w:rsidRPr="00CA7CA6" w:rsidRDefault="00CA7CA6" w:rsidP="00CA7CA6">
            <w:pPr>
              <w:pStyle w:val="aff2"/>
              <w:jc w:val="center"/>
              <w:rPr>
                <w:rFonts w:ascii="Times New Roman" w:hAnsi="Times New Roman" w:cs="Times New Roman"/>
                <w:sz w:val="12"/>
                <w:szCs w:val="12"/>
              </w:rPr>
            </w:pP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0,17</w:t>
            </w:r>
          </w:p>
        </w:tc>
      </w:tr>
      <w:tr w:rsidR="00CA7CA6" w:rsidRPr="00CA7CA6" w:rsidTr="00A60459">
        <w:trPr>
          <w:trHeight w:val="70"/>
        </w:trPr>
        <w:tc>
          <w:tcPr>
            <w:tcW w:w="163" w:type="pct"/>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2179" w:type="pct"/>
            <w:gridSpan w:val="2"/>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кролики</w:t>
            </w:r>
          </w:p>
        </w:tc>
        <w:tc>
          <w:tcPr>
            <w:tcW w:w="964" w:type="pct"/>
            <w:vAlign w:val="center"/>
          </w:tcPr>
          <w:p w:rsidR="00CA7CA6" w:rsidRPr="00CA7CA6" w:rsidRDefault="00CA7CA6" w:rsidP="00CA7CA6">
            <w:pPr>
              <w:pStyle w:val="aff2"/>
              <w:jc w:val="center"/>
              <w:rPr>
                <w:rFonts w:ascii="Times New Roman" w:hAnsi="Times New Roman" w:cs="Times New Roman"/>
                <w:sz w:val="12"/>
                <w:szCs w:val="12"/>
              </w:rPr>
            </w:pPr>
          </w:p>
        </w:tc>
        <w:tc>
          <w:tcPr>
            <w:tcW w:w="943" w:type="pct"/>
            <w:vMerge/>
            <w:vAlign w:val="center"/>
          </w:tcPr>
          <w:p w:rsidR="00CA7CA6" w:rsidRPr="00CA7CA6" w:rsidRDefault="00CA7CA6" w:rsidP="00CA7CA6">
            <w:pPr>
              <w:pStyle w:val="aff2"/>
              <w:jc w:val="center"/>
              <w:rPr>
                <w:rFonts w:ascii="Times New Roman" w:hAnsi="Times New Roman" w:cs="Times New Roman"/>
                <w:sz w:val="12"/>
                <w:szCs w:val="12"/>
              </w:rPr>
            </w:pP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0,048</w:t>
            </w:r>
          </w:p>
        </w:tc>
      </w:tr>
      <w:tr w:rsidR="00CA7CA6" w:rsidRPr="00CA7CA6" w:rsidTr="00A60459">
        <w:trPr>
          <w:trHeight w:val="70"/>
        </w:trPr>
        <w:tc>
          <w:tcPr>
            <w:tcW w:w="163" w:type="pct"/>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2179" w:type="pct"/>
            <w:gridSpan w:val="2"/>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норки</w:t>
            </w:r>
          </w:p>
        </w:tc>
        <w:tc>
          <w:tcPr>
            <w:tcW w:w="964" w:type="pct"/>
            <w:vAlign w:val="center"/>
          </w:tcPr>
          <w:p w:rsidR="00CA7CA6" w:rsidRPr="00CA7CA6" w:rsidRDefault="00CA7CA6" w:rsidP="00CA7CA6">
            <w:pPr>
              <w:pStyle w:val="aff2"/>
              <w:jc w:val="center"/>
              <w:rPr>
                <w:rFonts w:ascii="Times New Roman" w:hAnsi="Times New Roman" w:cs="Times New Roman"/>
                <w:sz w:val="12"/>
                <w:szCs w:val="12"/>
              </w:rPr>
            </w:pPr>
          </w:p>
        </w:tc>
        <w:tc>
          <w:tcPr>
            <w:tcW w:w="943" w:type="pct"/>
            <w:vMerge/>
            <w:vAlign w:val="center"/>
          </w:tcPr>
          <w:p w:rsidR="00CA7CA6" w:rsidRPr="00CA7CA6" w:rsidRDefault="00CA7CA6" w:rsidP="00CA7CA6">
            <w:pPr>
              <w:pStyle w:val="aff2"/>
              <w:jc w:val="center"/>
              <w:rPr>
                <w:rFonts w:ascii="Times New Roman" w:hAnsi="Times New Roman" w:cs="Times New Roman"/>
                <w:sz w:val="12"/>
                <w:szCs w:val="12"/>
              </w:rPr>
            </w:pP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0,036</w:t>
            </w:r>
          </w:p>
        </w:tc>
      </w:tr>
      <w:tr w:rsidR="00CA7CA6" w:rsidRPr="00CA7CA6" w:rsidTr="00A60459">
        <w:trPr>
          <w:trHeight w:val="70"/>
        </w:trPr>
        <w:tc>
          <w:tcPr>
            <w:tcW w:w="163" w:type="pct"/>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2179" w:type="pct"/>
            <w:gridSpan w:val="2"/>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куры</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(мясных</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и</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яичных</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пород)</w:t>
            </w:r>
          </w:p>
        </w:tc>
        <w:tc>
          <w:tcPr>
            <w:tcW w:w="964" w:type="pct"/>
            <w:vAlign w:val="center"/>
          </w:tcPr>
          <w:p w:rsidR="00CA7CA6" w:rsidRPr="00CA7CA6" w:rsidRDefault="00CA7CA6" w:rsidP="00CA7CA6">
            <w:pPr>
              <w:pStyle w:val="aff2"/>
              <w:jc w:val="center"/>
              <w:rPr>
                <w:rFonts w:ascii="Times New Roman" w:hAnsi="Times New Roman" w:cs="Times New Roman"/>
                <w:sz w:val="12"/>
                <w:szCs w:val="12"/>
                <w:lang w:val="ru-RU"/>
              </w:rPr>
            </w:pPr>
          </w:p>
        </w:tc>
        <w:tc>
          <w:tcPr>
            <w:tcW w:w="943" w:type="pct"/>
            <w:vMerge/>
            <w:vAlign w:val="center"/>
          </w:tcPr>
          <w:p w:rsidR="00CA7CA6" w:rsidRPr="00CA7CA6" w:rsidRDefault="00CA7CA6" w:rsidP="00CA7CA6">
            <w:pPr>
              <w:pStyle w:val="aff2"/>
              <w:jc w:val="center"/>
              <w:rPr>
                <w:rFonts w:ascii="Times New Roman" w:hAnsi="Times New Roman" w:cs="Times New Roman"/>
                <w:sz w:val="12"/>
                <w:szCs w:val="12"/>
                <w:lang w:val="ru-RU"/>
              </w:rPr>
            </w:pP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0,012</w:t>
            </w:r>
          </w:p>
        </w:tc>
      </w:tr>
      <w:tr w:rsidR="00CA7CA6" w:rsidRPr="00CA7CA6" w:rsidTr="00A60459">
        <w:trPr>
          <w:trHeight w:val="70"/>
        </w:trPr>
        <w:tc>
          <w:tcPr>
            <w:tcW w:w="163" w:type="pct"/>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2179" w:type="pct"/>
            <w:gridSpan w:val="2"/>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индейки</w:t>
            </w:r>
          </w:p>
        </w:tc>
        <w:tc>
          <w:tcPr>
            <w:tcW w:w="964" w:type="pct"/>
            <w:vAlign w:val="center"/>
          </w:tcPr>
          <w:p w:rsidR="00CA7CA6" w:rsidRPr="00CA7CA6" w:rsidRDefault="00CA7CA6" w:rsidP="00CA7CA6">
            <w:pPr>
              <w:pStyle w:val="aff2"/>
              <w:jc w:val="center"/>
              <w:rPr>
                <w:rFonts w:ascii="Times New Roman" w:hAnsi="Times New Roman" w:cs="Times New Roman"/>
                <w:sz w:val="12"/>
                <w:szCs w:val="12"/>
              </w:rPr>
            </w:pPr>
          </w:p>
        </w:tc>
        <w:tc>
          <w:tcPr>
            <w:tcW w:w="943" w:type="pct"/>
            <w:vMerge/>
            <w:vAlign w:val="center"/>
          </w:tcPr>
          <w:p w:rsidR="00CA7CA6" w:rsidRPr="00CA7CA6" w:rsidRDefault="00CA7CA6" w:rsidP="00CA7CA6">
            <w:pPr>
              <w:pStyle w:val="aff2"/>
              <w:jc w:val="center"/>
              <w:rPr>
                <w:rFonts w:ascii="Times New Roman" w:hAnsi="Times New Roman" w:cs="Times New Roman"/>
                <w:sz w:val="12"/>
                <w:szCs w:val="12"/>
              </w:rPr>
            </w:pP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0,015</w:t>
            </w:r>
          </w:p>
        </w:tc>
      </w:tr>
      <w:tr w:rsidR="00CA7CA6" w:rsidRPr="00CA7CA6" w:rsidTr="00A60459">
        <w:trPr>
          <w:trHeight w:val="70"/>
        </w:trPr>
        <w:tc>
          <w:tcPr>
            <w:tcW w:w="163" w:type="pct"/>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2179" w:type="pct"/>
            <w:gridSpan w:val="2"/>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утки</w:t>
            </w:r>
          </w:p>
        </w:tc>
        <w:tc>
          <w:tcPr>
            <w:tcW w:w="964" w:type="pct"/>
            <w:vAlign w:val="center"/>
          </w:tcPr>
          <w:p w:rsidR="00CA7CA6" w:rsidRPr="00CA7CA6" w:rsidRDefault="00CA7CA6" w:rsidP="00CA7CA6">
            <w:pPr>
              <w:pStyle w:val="aff2"/>
              <w:jc w:val="center"/>
              <w:rPr>
                <w:rFonts w:ascii="Times New Roman" w:hAnsi="Times New Roman" w:cs="Times New Roman"/>
                <w:sz w:val="12"/>
                <w:szCs w:val="12"/>
              </w:rPr>
            </w:pPr>
          </w:p>
        </w:tc>
        <w:tc>
          <w:tcPr>
            <w:tcW w:w="943" w:type="pct"/>
            <w:vMerge/>
            <w:vAlign w:val="center"/>
          </w:tcPr>
          <w:p w:rsidR="00CA7CA6" w:rsidRPr="00CA7CA6" w:rsidRDefault="00CA7CA6" w:rsidP="00CA7CA6">
            <w:pPr>
              <w:pStyle w:val="aff2"/>
              <w:jc w:val="center"/>
              <w:rPr>
                <w:rFonts w:ascii="Times New Roman" w:hAnsi="Times New Roman" w:cs="Times New Roman"/>
                <w:sz w:val="12"/>
                <w:szCs w:val="12"/>
              </w:rPr>
            </w:pP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0,024</w:t>
            </w:r>
          </w:p>
        </w:tc>
      </w:tr>
      <w:tr w:rsidR="00CA7CA6" w:rsidRPr="00CA7CA6" w:rsidTr="00A60459">
        <w:trPr>
          <w:trHeight w:val="70"/>
        </w:trPr>
        <w:tc>
          <w:tcPr>
            <w:tcW w:w="163" w:type="pct"/>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2179" w:type="pct"/>
            <w:gridSpan w:val="2"/>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гуси</w:t>
            </w:r>
          </w:p>
        </w:tc>
        <w:tc>
          <w:tcPr>
            <w:tcW w:w="964" w:type="pct"/>
            <w:vAlign w:val="center"/>
          </w:tcPr>
          <w:p w:rsidR="00CA7CA6" w:rsidRPr="00CA7CA6" w:rsidRDefault="00CA7CA6" w:rsidP="00CA7CA6">
            <w:pPr>
              <w:pStyle w:val="aff2"/>
              <w:jc w:val="center"/>
              <w:rPr>
                <w:rFonts w:ascii="Times New Roman" w:hAnsi="Times New Roman" w:cs="Times New Roman"/>
                <w:sz w:val="12"/>
                <w:szCs w:val="12"/>
              </w:rPr>
            </w:pPr>
          </w:p>
        </w:tc>
        <w:tc>
          <w:tcPr>
            <w:tcW w:w="943" w:type="pct"/>
            <w:vMerge/>
            <w:vAlign w:val="center"/>
          </w:tcPr>
          <w:p w:rsidR="00CA7CA6" w:rsidRPr="00CA7CA6" w:rsidRDefault="00CA7CA6" w:rsidP="00CA7CA6">
            <w:pPr>
              <w:pStyle w:val="aff2"/>
              <w:jc w:val="center"/>
              <w:rPr>
                <w:rFonts w:ascii="Times New Roman" w:hAnsi="Times New Roman" w:cs="Times New Roman"/>
                <w:sz w:val="12"/>
                <w:szCs w:val="12"/>
              </w:rPr>
            </w:pP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0,02</w:t>
            </w:r>
          </w:p>
        </w:tc>
      </w:tr>
      <w:tr w:rsidR="00CA7CA6" w:rsidRPr="00CA7CA6" w:rsidTr="00A60459">
        <w:trPr>
          <w:trHeight w:val="70"/>
        </w:trPr>
        <w:tc>
          <w:tcPr>
            <w:tcW w:w="163" w:type="pct"/>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p>
        </w:tc>
        <w:tc>
          <w:tcPr>
            <w:tcW w:w="2179" w:type="pct"/>
            <w:gridSpan w:val="2"/>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страусы</w:t>
            </w:r>
          </w:p>
        </w:tc>
        <w:tc>
          <w:tcPr>
            <w:tcW w:w="964" w:type="pct"/>
            <w:vAlign w:val="center"/>
          </w:tcPr>
          <w:p w:rsidR="00CA7CA6" w:rsidRPr="00CA7CA6" w:rsidRDefault="00CA7CA6" w:rsidP="00CA7CA6">
            <w:pPr>
              <w:pStyle w:val="aff2"/>
              <w:jc w:val="center"/>
              <w:rPr>
                <w:rFonts w:ascii="Times New Roman" w:hAnsi="Times New Roman" w:cs="Times New Roman"/>
                <w:sz w:val="12"/>
                <w:szCs w:val="12"/>
              </w:rPr>
            </w:pPr>
          </w:p>
        </w:tc>
        <w:tc>
          <w:tcPr>
            <w:tcW w:w="943" w:type="pct"/>
            <w:vMerge/>
            <w:vAlign w:val="center"/>
          </w:tcPr>
          <w:p w:rsidR="00CA7CA6" w:rsidRPr="00CA7CA6" w:rsidRDefault="00CA7CA6" w:rsidP="00CA7CA6">
            <w:pPr>
              <w:pStyle w:val="aff2"/>
              <w:jc w:val="center"/>
              <w:rPr>
                <w:rFonts w:ascii="Times New Roman" w:hAnsi="Times New Roman" w:cs="Times New Roman"/>
                <w:sz w:val="12"/>
                <w:szCs w:val="12"/>
              </w:rPr>
            </w:pP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0,24</w:t>
            </w:r>
          </w:p>
        </w:tc>
      </w:tr>
      <w:tr w:rsidR="00A60459" w:rsidRPr="00CA7CA6" w:rsidTr="00A60459">
        <w:trPr>
          <w:trHeight w:val="70"/>
        </w:trPr>
        <w:tc>
          <w:tcPr>
            <w:tcW w:w="163" w:type="pct"/>
            <w:vMerge w:val="restart"/>
            <w:tcBorders>
              <w:top w:val="nil"/>
            </w:tcBorders>
            <w:vAlign w:val="center"/>
          </w:tcPr>
          <w:p w:rsidR="00A60459" w:rsidRPr="00CA7CA6" w:rsidRDefault="00A60459"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3.</w:t>
            </w:r>
          </w:p>
        </w:tc>
        <w:tc>
          <w:tcPr>
            <w:tcW w:w="2179" w:type="pct"/>
            <w:gridSpan w:val="2"/>
            <w:vMerge w:val="restart"/>
            <w:vAlign w:val="center"/>
          </w:tcPr>
          <w:p w:rsidR="00A60459" w:rsidRPr="00CA7CA6" w:rsidRDefault="00A60459" w:rsidP="00CA7CA6">
            <w:pPr>
              <w:pStyle w:val="aff2"/>
              <w:jc w:val="center"/>
              <w:rPr>
                <w:rFonts w:ascii="Times New Roman" w:hAnsi="Times New Roman" w:cs="Times New Roman"/>
                <w:sz w:val="12"/>
                <w:szCs w:val="12"/>
                <w:lang w:val="ru-RU"/>
              </w:rPr>
            </w:pPr>
            <w:r>
              <w:rPr>
                <w:rFonts w:ascii="Times New Roman" w:hAnsi="Times New Roman" w:cs="Times New Roman"/>
                <w:sz w:val="12"/>
                <w:szCs w:val="12"/>
                <w:lang w:val="ru-RU"/>
              </w:rPr>
              <w:t>Водоснабжение открытых (крытых) летних бассейнов различ</w:t>
            </w:r>
            <w:r w:rsidRPr="00CA7CA6">
              <w:rPr>
                <w:rFonts w:ascii="Times New Roman" w:hAnsi="Times New Roman" w:cs="Times New Roman"/>
                <w:sz w:val="12"/>
                <w:szCs w:val="12"/>
                <w:lang w:val="ru-RU"/>
              </w:rPr>
              <w:t>ных типов и конструкций, а</w:t>
            </w:r>
            <w:r w:rsidRPr="00CA7CA6">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также бань, саун, закрытых бас</w:t>
            </w:r>
            <w:r w:rsidRPr="00CA7CA6">
              <w:rPr>
                <w:rFonts w:ascii="Times New Roman" w:hAnsi="Times New Roman" w:cs="Times New Roman"/>
                <w:sz w:val="12"/>
                <w:szCs w:val="12"/>
                <w:lang w:val="ru-RU"/>
              </w:rPr>
              <w:t>сейнов, примыкающих к жилому</w:t>
            </w:r>
            <w:r w:rsidRPr="00CA7CA6">
              <w:rPr>
                <w:rFonts w:ascii="Times New Roman" w:hAnsi="Times New Roman" w:cs="Times New Roman"/>
                <w:spacing w:val="-57"/>
                <w:sz w:val="12"/>
                <w:szCs w:val="12"/>
                <w:lang w:val="ru-RU"/>
              </w:rPr>
              <w:t xml:space="preserve"> </w:t>
            </w:r>
            <w:r w:rsidRPr="00CA7CA6">
              <w:rPr>
                <w:rFonts w:ascii="Times New Roman" w:hAnsi="Times New Roman" w:cs="Times New Roman"/>
                <w:sz w:val="12"/>
                <w:szCs w:val="12"/>
                <w:lang w:val="ru-RU"/>
              </w:rPr>
              <w:t>дому и (или) отдельно стоящих</w:t>
            </w:r>
            <w:r w:rsidRPr="00CA7CA6">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на общем с жилым домом зе</w:t>
            </w:r>
            <w:r w:rsidRPr="00CA7CA6">
              <w:rPr>
                <w:rFonts w:ascii="Times New Roman" w:hAnsi="Times New Roman" w:cs="Times New Roman"/>
                <w:sz w:val="12"/>
                <w:szCs w:val="12"/>
                <w:lang w:val="ru-RU"/>
              </w:rPr>
              <w:t>мельном участке</w:t>
            </w:r>
          </w:p>
        </w:tc>
        <w:tc>
          <w:tcPr>
            <w:tcW w:w="964" w:type="pct"/>
            <w:vAlign w:val="center"/>
          </w:tcPr>
          <w:p w:rsidR="00A60459" w:rsidRPr="00CA7CA6" w:rsidRDefault="00A60459"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из водоразборного</w:t>
            </w:r>
            <w:r w:rsidRPr="00CA7CA6">
              <w:rPr>
                <w:rFonts w:ascii="Times New Roman" w:hAnsi="Times New Roman" w:cs="Times New Roman"/>
                <w:spacing w:val="-57"/>
                <w:sz w:val="12"/>
                <w:szCs w:val="12"/>
              </w:rPr>
              <w:t xml:space="preserve"> </w:t>
            </w:r>
            <w:r w:rsidRPr="00CA7CA6">
              <w:rPr>
                <w:rFonts w:ascii="Times New Roman" w:hAnsi="Times New Roman" w:cs="Times New Roman"/>
                <w:sz w:val="12"/>
                <w:szCs w:val="12"/>
              </w:rPr>
              <w:t>крана</w:t>
            </w:r>
          </w:p>
        </w:tc>
        <w:tc>
          <w:tcPr>
            <w:tcW w:w="943" w:type="pct"/>
            <w:vMerge w:val="restart"/>
            <w:tcBorders>
              <w:top w:val="nil"/>
            </w:tcBorders>
            <w:vAlign w:val="center"/>
          </w:tcPr>
          <w:p w:rsidR="00A60459" w:rsidRPr="00CA7CA6" w:rsidRDefault="00A60459"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куб.</w:t>
            </w:r>
            <w:r w:rsidRPr="00CA7CA6">
              <w:rPr>
                <w:rFonts w:ascii="Times New Roman" w:hAnsi="Times New Roman" w:cs="Times New Roman"/>
                <w:spacing w:val="-5"/>
                <w:sz w:val="12"/>
                <w:szCs w:val="12"/>
                <w:lang w:val="ru-RU"/>
              </w:rPr>
              <w:t xml:space="preserve"> </w:t>
            </w:r>
            <w:r w:rsidRPr="00CA7CA6">
              <w:rPr>
                <w:rFonts w:ascii="Times New Roman" w:hAnsi="Times New Roman" w:cs="Times New Roman"/>
                <w:sz w:val="12"/>
                <w:szCs w:val="12"/>
                <w:lang w:val="ru-RU"/>
              </w:rPr>
              <w:t>метр</w:t>
            </w:r>
            <w:r w:rsidRPr="00CA7CA6">
              <w:rPr>
                <w:rFonts w:ascii="Times New Roman" w:hAnsi="Times New Roman" w:cs="Times New Roman"/>
                <w:spacing w:val="-6"/>
                <w:sz w:val="12"/>
                <w:szCs w:val="12"/>
                <w:lang w:val="ru-RU"/>
              </w:rPr>
              <w:t xml:space="preserve"> </w:t>
            </w:r>
            <w:r w:rsidRPr="00CA7CA6">
              <w:rPr>
                <w:rFonts w:ascii="Times New Roman" w:hAnsi="Times New Roman" w:cs="Times New Roman"/>
                <w:sz w:val="12"/>
                <w:szCs w:val="12"/>
                <w:lang w:val="ru-RU"/>
              </w:rPr>
              <w:t>в</w:t>
            </w:r>
            <w:r w:rsidRPr="00CA7CA6">
              <w:rPr>
                <w:rFonts w:ascii="Times New Roman" w:hAnsi="Times New Roman" w:cs="Times New Roman"/>
                <w:spacing w:val="-7"/>
                <w:sz w:val="12"/>
                <w:szCs w:val="12"/>
                <w:lang w:val="ru-RU"/>
              </w:rPr>
              <w:t xml:space="preserve"> </w:t>
            </w:r>
            <w:r w:rsidRPr="00CA7CA6">
              <w:rPr>
                <w:rFonts w:ascii="Times New Roman" w:hAnsi="Times New Roman" w:cs="Times New Roman"/>
                <w:sz w:val="12"/>
                <w:szCs w:val="12"/>
                <w:lang w:val="ru-RU"/>
              </w:rPr>
              <w:t>месяц</w:t>
            </w:r>
            <w:r w:rsidRPr="00CA7CA6">
              <w:rPr>
                <w:rFonts w:ascii="Times New Roman" w:hAnsi="Times New Roman" w:cs="Times New Roman"/>
                <w:spacing w:val="-57"/>
                <w:sz w:val="12"/>
                <w:szCs w:val="12"/>
                <w:lang w:val="ru-RU"/>
              </w:rPr>
              <w:t xml:space="preserve"> </w:t>
            </w:r>
            <w:r w:rsidRPr="00CA7CA6">
              <w:rPr>
                <w:rFonts w:ascii="Times New Roman" w:hAnsi="Times New Roman" w:cs="Times New Roman"/>
                <w:sz w:val="12"/>
                <w:szCs w:val="12"/>
                <w:lang w:val="ru-RU"/>
              </w:rPr>
              <w:t>на</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человека</w:t>
            </w:r>
          </w:p>
        </w:tc>
        <w:tc>
          <w:tcPr>
            <w:tcW w:w="751" w:type="pct"/>
            <w:vAlign w:val="center"/>
          </w:tcPr>
          <w:p w:rsidR="00A60459" w:rsidRPr="00CA7CA6" w:rsidRDefault="00A60459"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1,6</w:t>
            </w:r>
          </w:p>
        </w:tc>
      </w:tr>
      <w:tr w:rsidR="00A60459" w:rsidRPr="00CA7CA6" w:rsidTr="00A60459">
        <w:trPr>
          <w:trHeight w:val="70"/>
        </w:trPr>
        <w:tc>
          <w:tcPr>
            <w:tcW w:w="163" w:type="pct"/>
            <w:vMerge/>
            <w:vAlign w:val="center"/>
          </w:tcPr>
          <w:p w:rsidR="00A60459" w:rsidRPr="00CA7CA6" w:rsidRDefault="00A60459" w:rsidP="00CA7CA6">
            <w:pPr>
              <w:pStyle w:val="aff2"/>
              <w:jc w:val="center"/>
              <w:rPr>
                <w:rFonts w:ascii="Times New Roman" w:hAnsi="Times New Roman" w:cs="Times New Roman"/>
                <w:sz w:val="12"/>
                <w:szCs w:val="12"/>
              </w:rPr>
            </w:pPr>
          </w:p>
        </w:tc>
        <w:tc>
          <w:tcPr>
            <w:tcW w:w="2179" w:type="pct"/>
            <w:gridSpan w:val="2"/>
            <w:vMerge/>
            <w:vAlign w:val="center"/>
          </w:tcPr>
          <w:p w:rsidR="00A60459" w:rsidRPr="00CA7CA6" w:rsidRDefault="00A60459" w:rsidP="00CA7CA6">
            <w:pPr>
              <w:pStyle w:val="aff2"/>
              <w:jc w:val="center"/>
              <w:rPr>
                <w:rFonts w:ascii="Times New Roman" w:hAnsi="Times New Roman" w:cs="Times New Roman"/>
                <w:sz w:val="12"/>
                <w:szCs w:val="12"/>
              </w:rPr>
            </w:pPr>
          </w:p>
        </w:tc>
        <w:tc>
          <w:tcPr>
            <w:tcW w:w="964" w:type="pct"/>
            <w:vAlign w:val="center"/>
          </w:tcPr>
          <w:p w:rsidR="00A60459" w:rsidRPr="00CA7CA6" w:rsidRDefault="00A60459"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из водоразборных</w:t>
            </w:r>
            <w:r w:rsidRPr="00CA7CA6">
              <w:rPr>
                <w:rFonts w:ascii="Times New Roman" w:hAnsi="Times New Roman" w:cs="Times New Roman"/>
                <w:spacing w:val="1"/>
                <w:sz w:val="12"/>
                <w:szCs w:val="12"/>
              </w:rPr>
              <w:t xml:space="preserve"> </w:t>
            </w:r>
            <w:r w:rsidRPr="00CA7CA6">
              <w:rPr>
                <w:rFonts w:ascii="Times New Roman" w:hAnsi="Times New Roman" w:cs="Times New Roman"/>
                <w:sz w:val="12"/>
                <w:szCs w:val="12"/>
              </w:rPr>
              <w:t>колонок</w:t>
            </w:r>
            <w:r w:rsidRPr="00CA7CA6">
              <w:rPr>
                <w:rFonts w:ascii="Times New Roman" w:hAnsi="Times New Roman" w:cs="Times New Roman"/>
                <w:spacing w:val="-15"/>
                <w:sz w:val="12"/>
                <w:szCs w:val="12"/>
              </w:rPr>
              <w:t xml:space="preserve"> </w:t>
            </w:r>
            <w:r w:rsidRPr="00CA7CA6">
              <w:rPr>
                <w:rFonts w:ascii="Times New Roman" w:hAnsi="Times New Roman" w:cs="Times New Roman"/>
                <w:sz w:val="12"/>
                <w:szCs w:val="12"/>
              </w:rPr>
              <w:t>(вручную)</w:t>
            </w:r>
          </w:p>
        </w:tc>
        <w:tc>
          <w:tcPr>
            <w:tcW w:w="943" w:type="pct"/>
            <w:vMerge/>
            <w:vAlign w:val="center"/>
          </w:tcPr>
          <w:p w:rsidR="00A60459" w:rsidRPr="00CA7CA6" w:rsidRDefault="00A60459" w:rsidP="00CA7CA6">
            <w:pPr>
              <w:pStyle w:val="aff2"/>
              <w:jc w:val="center"/>
              <w:rPr>
                <w:rFonts w:ascii="Times New Roman" w:hAnsi="Times New Roman" w:cs="Times New Roman"/>
                <w:sz w:val="12"/>
                <w:szCs w:val="12"/>
              </w:rPr>
            </w:pPr>
          </w:p>
        </w:tc>
        <w:tc>
          <w:tcPr>
            <w:tcW w:w="751" w:type="pct"/>
            <w:vAlign w:val="center"/>
          </w:tcPr>
          <w:p w:rsidR="00A60459" w:rsidRPr="00CA7CA6" w:rsidRDefault="00A60459"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0,2</w:t>
            </w:r>
          </w:p>
        </w:tc>
      </w:tr>
      <w:tr w:rsidR="00CA7CA6" w:rsidRPr="00CA7CA6" w:rsidTr="00A60459">
        <w:trPr>
          <w:trHeight w:val="70"/>
        </w:trPr>
        <w:tc>
          <w:tcPr>
            <w:tcW w:w="163" w:type="pct"/>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4.</w:t>
            </w:r>
          </w:p>
        </w:tc>
        <w:tc>
          <w:tcPr>
            <w:tcW w:w="2179" w:type="pct"/>
            <w:gridSpan w:val="2"/>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Водоснабжение иных надворных построек, в том</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числе гаража, теплиц (зимних садов), других</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объектов,</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за</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исключением</w:t>
            </w:r>
            <w:r w:rsidRPr="00CA7CA6">
              <w:rPr>
                <w:rFonts w:ascii="Times New Roman" w:hAnsi="Times New Roman" w:cs="Times New Roman"/>
                <w:spacing w:val="-4"/>
                <w:sz w:val="12"/>
                <w:szCs w:val="12"/>
                <w:lang w:val="ru-RU"/>
              </w:rPr>
              <w:t xml:space="preserve"> </w:t>
            </w:r>
            <w:r w:rsidRPr="00CA7CA6">
              <w:rPr>
                <w:rFonts w:ascii="Times New Roman" w:hAnsi="Times New Roman" w:cs="Times New Roman"/>
                <w:sz w:val="12"/>
                <w:szCs w:val="12"/>
                <w:lang w:val="ru-RU"/>
              </w:rPr>
              <w:t>построек, указанных</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в</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п.</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5</w:t>
            </w:r>
            <w:r w:rsidRPr="00CA7CA6">
              <w:rPr>
                <w:rFonts w:ascii="Times New Roman" w:hAnsi="Times New Roman" w:cs="Times New Roman"/>
                <w:spacing w:val="-57"/>
                <w:sz w:val="12"/>
                <w:szCs w:val="12"/>
                <w:lang w:val="ru-RU"/>
              </w:rPr>
              <w:t xml:space="preserve"> </w:t>
            </w:r>
            <w:r w:rsidRPr="00CA7CA6">
              <w:rPr>
                <w:rFonts w:ascii="Times New Roman" w:hAnsi="Times New Roman" w:cs="Times New Roman"/>
                <w:sz w:val="12"/>
                <w:szCs w:val="12"/>
                <w:lang w:val="ru-RU"/>
              </w:rPr>
              <w:t>и п. 6</w:t>
            </w:r>
          </w:p>
        </w:tc>
        <w:tc>
          <w:tcPr>
            <w:tcW w:w="964" w:type="pct"/>
            <w:vAlign w:val="center"/>
          </w:tcPr>
          <w:p w:rsidR="00CA7CA6" w:rsidRPr="00CA7CA6" w:rsidRDefault="00CA7CA6"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куб.</w:t>
            </w:r>
            <w:r w:rsidRPr="00CA7CA6">
              <w:rPr>
                <w:rFonts w:ascii="Times New Roman" w:hAnsi="Times New Roman" w:cs="Times New Roman"/>
                <w:spacing w:val="-5"/>
                <w:sz w:val="12"/>
                <w:szCs w:val="12"/>
                <w:lang w:val="ru-RU"/>
              </w:rPr>
              <w:t xml:space="preserve"> </w:t>
            </w:r>
            <w:r w:rsidRPr="00CA7CA6">
              <w:rPr>
                <w:rFonts w:ascii="Times New Roman" w:hAnsi="Times New Roman" w:cs="Times New Roman"/>
                <w:sz w:val="12"/>
                <w:szCs w:val="12"/>
                <w:lang w:val="ru-RU"/>
              </w:rPr>
              <w:t>метр</w:t>
            </w:r>
            <w:r w:rsidRPr="00CA7CA6">
              <w:rPr>
                <w:rFonts w:ascii="Times New Roman" w:hAnsi="Times New Roman" w:cs="Times New Roman"/>
                <w:spacing w:val="-6"/>
                <w:sz w:val="12"/>
                <w:szCs w:val="12"/>
                <w:lang w:val="ru-RU"/>
              </w:rPr>
              <w:t xml:space="preserve"> </w:t>
            </w:r>
            <w:r w:rsidRPr="00CA7CA6">
              <w:rPr>
                <w:rFonts w:ascii="Times New Roman" w:hAnsi="Times New Roman" w:cs="Times New Roman"/>
                <w:sz w:val="12"/>
                <w:szCs w:val="12"/>
                <w:lang w:val="ru-RU"/>
              </w:rPr>
              <w:t>в</w:t>
            </w:r>
            <w:r w:rsidRPr="00CA7CA6">
              <w:rPr>
                <w:rFonts w:ascii="Times New Roman" w:hAnsi="Times New Roman" w:cs="Times New Roman"/>
                <w:spacing w:val="-7"/>
                <w:sz w:val="12"/>
                <w:szCs w:val="12"/>
                <w:lang w:val="ru-RU"/>
              </w:rPr>
              <w:t xml:space="preserve"> </w:t>
            </w:r>
            <w:r w:rsidRPr="00CA7CA6">
              <w:rPr>
                <w:rFonts w:ascii="Times New Roman" w:hAnsi="Times New Roman" w:cs="Times New Roman"/>
                <w:sz w:val="12"/>
                <w:szCs w:val="12"/>
                <w:lang w:val="ru-RU"/>
              </w:rPr>
              <w:t>месяц</w:t>
            </w:r>
            <w:r w:rsidRPr="00CA7CA6">
              <w:rPr>
                <w:rFonts w:ascii="Times New Roman" w:hAnsi="Times New Roman" w:cs="Times New Roman"/>
                <w:spacing w:val="-57"/>
                <w:sz w:val="12"/>
                <w:szCs w:val="12"/>
                <w:lang w:val="ru-RU"/>
              </w:rPr>
              <w:t xml:space="preserve"> </w:t>
            </w:r>
            <w:r w:rsidRPr="00CA7CA6">
              <w:rPr>
                <w:rFonts w:ascii="Times New Roman" w:hAnsi="Times New Roman" w:cs="Times New Roman"/>
                <w:sz w:val="12"/>
                <w:szCs w:val="12"/>
                <w:lang w:val="ru-RU"/>
              </w:rPr>
              <w:t>на</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человека</w:t>
            </w:r>
          </w:p>
        </w:tc>
        <w:tc>
          <w:tcPr>
            <w:tcW w:w="943" w:type="pct"/>
            <w:tcBorders>
              <w:top w:val="nil"/>
            </w:tcBorders>
            <w:vAlign w:val="center"/>
          </w:tcPr>
          <w:p w:rsidR="00CA7CA6" w:rsidRPr="00CA7CA6" w:rsidRDefault="00CA7CA6"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0,34</w:t>
            </w:r>
          </w:p>
        </w:tc>
        <w:tc>
          <w:tcPr>
            <w:tcW w:w="751" w:type="pct"/>
            <w:vAlign w:val="center"/>
          </w:tcPr>
          <w:p w:rsidR="00CA7CA6" w:rsidRPr="00CA7CA6" w:rsidRDefault="00CA7CA6" w:rsidP="00CA7CA6">
            <w:pPr>
              <w:pStyle w:val="aff2"/>
              <w:jc w:val="center"/>
              <w:rPr>
                <w:rFonts w:ascii="Times New Roman" w:hAnsi="Times New Roman" w:cs="Times New Roman"/>
                <w:sz w:val="12"/>
                <w:szCs w:val="12"/>
              </w:rPr>
            </w:pPr>
          </w:p>
        </w:tc>
      </w:tr>
      <w:tr w:rsidR="00A60459" w:rsidRPr="00CA7CA6" w:rsidTr="00A60459">
        <w:trPr>
          <w:trHeight w:val="70"/>
        </w:trPr>
        <w:tc>
          <w:tcPr>
            <w:tcW w:w="163" w:type="pct"/>
            <w:vMerge w:val="restart"/>
            <w:tcBorders>
              <w:top w:val="nil"/>
            </w:tcBorders>
            <w:vAlign w:val="center"/>
          </w:tcPr>
          <w:p w:rsidR="00A60459" w:rsidRPr="00CA7CA6" w:rsidRDefault="00A60459"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5.</w:t>
            </w:r>
          </w:p>
        </w:tc>
        <w:tc>
          <w:tcPr>
            <w:tcW w:w="2179" w:type="pct"/>
            <w:gridSpan w:val="2"/>
            <w:vMerge w:val="restart"/>
            <w:vAlign w:val="center"/>
          </w:tcPr>
          <w:p w:rsidR="00A60459" w:rsidRPr="00CA7CA6" w:rsidRDefault="00A60459"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Полив теплиц, парников</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(зимних</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садов)</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круглогодичного</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использования суммарной</w:t>
            </w:r>
            <w:r w:rsidRPr="00CA7CA6">
              <w:rPr>
                <w:rFonts w:ascii="Times New Roman" w:hAnsi="Times New Roman" w:cs="Times New Roman"/>
                <w:spacing w:val="-58"/>
                <w:sz w:val="12"/>
                <w:szCs w:val="12"/>
                <w:lang w:val="ru-RU"/>
              </w:rPr>
              <w:t xml:space="preserve"> </w:t>
            </w:r>
            <w:r w:rsidRPr="00CA7CA6">
              <w:rPr>
                <w:rFonts w:ascii="Times New Roman" w:hAnsi="Times New Roman" w:cs="Times New Roman"/>
                <w:sz w:val="12"/>
                <w:szCs w:val="12"/>
                <w:lang w:val="ru-RU"/>
              </w:rPr>
              <w:t>площадью более 10 кв.</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метров</w:t>
            </w:r>
          </w:p>
        </w:tc>
        <w:tc>
          <w:tcPr>
            <w:tcW w:w="964" w:type="pct"/>
            <w:vAlign w:val="center"/>
          </w:tcPr>
          <w:p w:rsidR="00A60459" w:rsidRPr="00CA7CA6" w:rsidRDefault="00A60459"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из</w:t>
            </w:r>
            <w:r w:rsidRPr="00CA7CA6">
              <w:rPr>
                <w:rFonts w:ascii="Times New Roman" w:hAnsi="Times New Roman" w:cs="Times New Roman"/>
                <w:spacing w:val="-4"/>
                <w:sz w:val="12"/>
                <w:szCs w:val="12"/>
              </w:rPr>
              <w:t xml:space="preserve"> </w:t>
            </w:r>
            <w:r w:rsidRPr="00CA7CA6">
              <w:rPr>
                <w:rFonts w:ascii="Times New Roman" w:hAnsi="Times New Roman" w:cs="Times New Roman"/>
                <w:sz w:val="12"/>
                <w:szCs w:val="12"/>
              </w:rPr>
              <w:t>водоразборного</w:t>
            </w:r>
            <w:r w:rsidRPr="00CA7CA6">
              <w:rPr>
                <w:rFonts w:ascii="Times New Roman" w:hAnsi="Times New Roman" w:cs="Times New Roman"/>
                <w:spacing w:val="-3"/>
                <w:sz w:val="12"/>
                <w:szCs w:val="12"/>
              </w:rPr>
              <w:t xml:space="preserve"> </w:t>
            </w:r>
            <w:r w:rsidRPr="00CA7CA6">
              <w:rPr>
                <w:rFonts w:ascii="Times New Roman" w:hAnsi="Times New Roman" w:cs="Times New Roman"/>
                <w:sz w:val="12"/>
                <w:szCs w:val="12"/>
              </w:rPr>
              <w:t>крана</w:t>
            </w:r>
          </w:p>
        </w:tc>
        <w:tc>
          <w:tcPr>
            <w:tcW w:w="943" w:type="pct"/>
            <w:vMerge w:val="restart"/>
            <w:tcBorders>
              <w:top w:val="nil"/>
            </w:tcBorders>
            <w:vAlign w:val="center"/>
          </w:tcPr>
          <w:p w:rsidR="00A60459" w:rsidRPr="00CA7CA6" w:rsidRDefault="00A60459"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куб.</w:t>
            </w:r>
            <w:r w:rsidRPr="00CA7CA6">
              <w:rPr>
                <w:rFonts w:ascii="Times New Roman" w:hAnsi="Times New Roman" w:cs="Times New Roman"/>
                <w:spacing w:val="-5"/>
                <w:sz w:val="12"/>
                <w:szCs w:val="12"/>
                <w:lang w:val="ru-RU"/>
              </w:rPr>
              <w:t xml:space="preserve"> </w:t>
            </w:r>
            <w:r w:rsidRPr="00CA7CA6">
              <w:rPr>
                <w:rFonts w:ascii="Times New Roman" w:hAnsi="Times New Roman" w:cs="Times New Roman"/>
                <w:sz w:val="12"/>
                <w:szCs w:val="12"/>
                <w:lang w:val="ru-RU"/>
              </w:rPr>
              <w:t>метр</w:t>
            </w:r>
            <w:r w:rsidRPr="00CA7CA6">
              <w:rPr>
                <w:rFonts w:ascii="Times New Roman" w:hAnsi="Times New Roman" w:cs="Times New Roman"/>
                <w:spacing w:val="-6"/>
                <w:sz w:val="12"/>
                <w:szCs w:val="12"/>
                <w:lang w:val="ru-RU"/>
              </w:rPr>
              <w:t xml:space="preserve"> </w:t>
            </w:r>
            <w:r w:rsidRPr="00CA7CA6">
              <w:rPr>
                <w:rFonts w:ascii="Times New Roman" w:hAnsi="Times New Roman" w:cs="Times New Roman"/>
                <w:sz w:val="12"/>
                <w:szCs w:val="12"/>
                <w:lang w:val="ru-RU"/>
              </w:rPr>
              <w:t>в</w:t>
            </w:r>
            <w:r w:rsidRPr="00CA7CA6">
              <w:rPr>
                <w:rFonts w:ascii="Times New Roman" w:hAnsi="Times New Roman" w:cs="Times New Roman"/>
                <w:spacing w:val="-7"/>
                <w:sz w:val="12"/>
                <w:szCs w:val="12"/>
                <w:lang w:val="ru-RU"/>
              </w:rPr>
              <w:t xml:space="preserve"> </w:t>
            </w:r>
            <w:r w:rsidRPr="00CA7CA6">
              <w:rPr>
                <w:rFonts w:ascii="Times New Roman" w:hAnsi="Times New Roman" w:cs="Times New Roman"/>
                <w:sz w:val="12"/>
                <w:szCs w:val="12"/>
                <w:lang w:val="ru-RU"/>
              </w:rPr>
              <w:t>месяц</w:t>
            </w:r>
            <w:r w:rsidRPr="00CA7CA6">
              <w:rPr>
                <w:rFonts w:ascii="Times New Roman" w:hAnsi="Times New Roman" w:cs="Times New Roman"/>
                <w:spacing w:val="-57"/>
                <w:sz w:val="12"/>
                <w:szCs w:val="12"/>
                <w:lang w:val="ru-RU"/>
              </w:rPr>
              <w:t xml:space="preserve"> </w:t>
            </w:r>
            <w:r w:rsidRPr="00CA7CA6">
              <w:rPr>
                <w:rFonts w:ascii="Times New Roman" w:hAnsi="Times New Roman" w:cs="Times New Roman"/>
                <w:sz w:val="12"/>
                <w:szCs w:val="12"/>
                <w:lang w:val="ru-RU"/>
              </w:rPr>
              <w:t>на</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человека</w:t>
            </w:r>
          </w:p>
        </w:tc>
        <w:tc>
          <w:tcPr>
            <w:tcW w:w="751" w:type="pct"/>
            <w:vAlign w:val="center"/>
          </w:tcPr>
          <w:p w:rsidR="00A60459" w:rsidRPr="00CA7CA6" w:rsidRDefault="00A60459"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0,09</w:t>
            </w:r>
          </w:p>
        </w:tc>
      </w:tr>
      <w:tr w:rsidR="00A60459" w:rsidRPr="00CA7CA6" w:rsidTr="00A60459">
        <w:trPr>
          <w:trHeight w:val="70"/>
        </w:trPr>
        <w:tc>
          <w:tcPr>
            <w:tcW w:w="163" w:type="pct"/>
            <w:vMerge/>
            <w:vAlign w:val="center"/>
          </w:tcPr>
          <w:p w:rsidR="00A60459" w:rsidRPr="00CA7CA6" w:rsidRDefault="00A60459" w:rsidP="00CA7CA6">
            <w:pPr>
              <w:pStyle w:val="aff2"/>
              <w:jc w:val="center"/>
              <w:rPr>
                <w:rFonts w:ascii="Times New Roman" w:hAnsi="Times New Roman" w:cs="Times New Roman"/>
                <w:sz w:val="12"/>
                <w:szCs w:val="12"/>
              </w:rPr>
            </w:pPr>
          </w:p>
        </w:tc>
        <w:tc>
          <w:tcPr>
            <w:tcW w:w="2179" w:type="pct"/>
            <w:gridSpan w:val="2"/>
            <w:vMerge/>
            <w:vAlign w:val="center"/>
          </w:tcPr>
          <w:p w:rsidR="00A60459" w:rsidRPr="00CA7CA6" w:rsidRDefault="00A60459" w:rsidP="00CA7CA6">
            <w:pPr>
              <w:pStyle w:val="aff2"/>
              <w:jc w:val="center"/>
              <w:rPr>
                <w:rFonts w:ascii="Times New Roman" w:hAnsi="Times New Roman" w:cs="Times New Roman"/>
                <w:sz w:val="12"/>
                <w:szCs w:val="12"/>
              </w:rPr>
            </w:pPr>
          </w:p>
        </w:tc>
        <w:tc>
          <w:tcPr>
            <w:tcW w:w="964" w:type="pct"/>
            <w:vAlign w:val="center"/>
          </w:tcPr>
          <w:p w:rsidR="00A60459" w:rsidRPr="00CA7CA6" w:rsidRDefault="00A60459"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из</w:t>
            </w:r>
            <w:r w:rsidRPr="00CA7CA6">
              <w:rPr>
                <w:rFonts w:ascii="Times New Roman" w:hAnsi="Times New Roman" w:cs="Times New Roman"/>
                <w:spacing w:val="-6"/>
                <w:sz w:val="12"/>
                <w:szCs w:val="12"/>
                <w:lang w:val="ru-RU"/>
              </w:rPr>
              <w:t xml:space="preserve"> </w:t>
            </w:r>
            <w:r w:rsidRPr="00CA7CA6">
              <w:rPr>
                <w:rFonts w:ascii="Times New Roman" w:hAnsi="Times New Roman" w:cs="Times New Roman"/>
                <w:sz w:val="12"/>
                <w:szCs w:val="12"/>
                <w:lang w:val="ru-RU"/>
              </w:rPr>
              <w:t>водоразборных</w:t>
            </w:r>
            <w:r w:rsidRPr="00CA7CA6">
              <w:rPr>
                <w:rFonts w:ascii="Times New Roman" w:hAnsi="Times New Roman" w:cs="Times New Roman"/>
                <w:spacing w:val="-6"/>
                <w:sz w:val="12"/>
                <w:szCs w:val="12"/>
                <w:lang w:val="ru-RU"/>
              </w:rPr>
              <w:t xml:space="preserve"> </w:t>
            </w:r>
            <w:r>
              <w:rPr>
                <w:rFonts w:ascii="Times New Roman" w:hAnsi="Times New Roman" w:cs="Times New Roman"/>
                <w:sz w:val="12"/>
                <w:szCs w:val="12"/>
                <w:lang w:val="ru-RU"/>
              </w:rPr>
              <w:t>коло</w:t>
            </w:r>
            <w:r w:rsidRPr="00CA7CA6">
              <w:rPr>
                <w:rFonts w:ascii="Times New Roman" w:hAnsi="Times New Roman" w:cs="Times New Roman"/>
                <w:sz w:val="12"/>
                <w:szCs w:val="12"/>
                <w:lang w:val="ru-RU"/>
              </w:rPr>
              <w:t>нок</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(вручную)</w:t>
            </w:r>
          </w:p>
        </w:tc>
        <w:tc>
          <w:tcPr>
            <w:tcW w:w="943" w:type="pct"/>
            <w:vMerge/>
            <w:vAlign w:val="center"/>
          </w:tcPr>
          <w:p w:rsidR="00A60459" w:rsidRPr="00CA7CA6" w:rsidRDefault="00A60459" w:rsidP="00CA7CA6">
            <w:pPr>
              <w:pStyle w:val="aff2"/>
              <w:jc w:val="center"/>
              <w:rPr>
                <w:rFonts w:ascii="Times New Roman" w:hAnsi="Times New Roman" w:cs="Times New Roman"/>
                <w:sz w:val="12"/>
                <w:szCs w:val="12"/>
                <w:lang w:val="ru-RU"/>
              </w:rPr>
            </w:pPr>
          </w:p>
        </w:tc>
        <w:tc>
          <w:tcPr>
            <w:tcW w:w="751" w:type="pct"/>
            <w:vAlign w:val="center"/>
          </w:tcPr>
          <w:p w:rsidR="00A60459" w:rsidRPr="00CA7CA6" w:rsidRDefault="00A60459"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0,05</w:t>
            </w:r>
          </w:p>
        </w:tc>
      </w:tr>
      <w:tr w:rsidR="00A60459" w:rsidRPr="00CA7CA6" w:rsidTr="00A60459">
        <w:trPr>
          <w:trHeight w:val="70"/>
        </w:trPr>
        <w:tc>
          <w:tcPr>
            <w:tcW w:w="163" w:type="pct"/>
            <w:vMerge w:val="restart"/>
            <w:tcBorders>
              <w:top w:val="nil"/>
            </w:tcBorders>
            <w:vAlign w:val="center"/>
          </w:tcPr>
          <w:p w:rsidR="00A60459" w:rsidRPr="00CA7CA6" w:rsidRDefault="00A60459"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6.</w:t>
            </w:r>
          </w:p>
        </w:tc>
        <w:tc>
          <w:tcPr>
            <w:tcW w:w="2179" w:type="pct"/>
            <w:gridSpan w:val="2"/>
            <w:vMerge w:val="restart"/>
            <w:vAlign w:val="center"/>
          </w:tcPr>
          <w:p w:rsidR="00A60459" w:rsidRPr="00CA7CA6" w:rsidRDefault="00A60459"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Полив</w:t>
            </w:r>
            <w:r w:rsidRPr="00CA7CA6">
              <w:rPr>
                <w:rFonts w:ascii="Times New Roman" w:hAnsi="Times New Roman" w:cs="Times New Roman"/>
                <w:spacing w:val="-7"/>
                <w:sz w:val="12"/>
                <w:szCs w:val="12"/>
                <w:lang w:val="ru-RU"/>
              </w:rPr>
              <w:t xml:space="preserve"> </w:t>
            </w:r>
            <w:r w:rsidRPr="00CA7CA6">
              <w:rPr>
                <w:rFonts w:ascii="Times New Roman" w:hAnsi="Times New Roman" w:cs="Times New Roman"/>
                <w:sz w:val="12"/>
                <w:szCs w:val="12"/>
                <w:lang w:val="ru-RU"/>
              </w:rPr>
              <w:t>теплиц,</w:t>
            </w:r>
            <w:r w:rsidRPr="00CA7CA6">
              <w:rPr>
                <w:rFonts w:ascii="Times New Roman" w:hAnsi="Times New Roman" w:cs="Times New Roman"/>
                <w:spacing w:val="-5"/>
                <w:sz w:val="12"/>
                <w:szCs w:val="12"/>
                <w:lang w:val="ru-RU"/>
              </w:rPr>
              <w:t xml:space="preserve"> </w:t>
            </w:r>
            <w:r w:rsidRPr="00CA7CA6">
              <w:rPr>
                <w:rFonts w:ascii="Times New Roman" w:hAnsi="Times New Roman" w:cs="Times New Roman"/>
                <w:sz w:val="12"/>
                <w:szCs w:val="12"/>
                <w:lang w:val="ru-RU"/>
              </w:rPr>
              <w:t>парников</w:t>
            </w:r>
            <w:r w:rsidRPr="00CA7CA6">
              <w:rPr>
                <w:rFonts w:ascii="Times New Roman" w:hAnsi="Times New Roman" w:cs="Times New Roman"/>
                <w:spacing w:val="-57"/>
                <w:sz w:val="12"/>
                <w:szCs w:val="12"/>
                <w:lang w:val="ru-RU"/>
              </w:rPr>
              <w:t xml:space="preserve"> </w:t>
            </w:r>
            <w:r w:rsidRPr="00CA7CA6">
              <w:rPr>
                <w:rFonts w:ascii="Times New Roman" w:hAnsi="Times New Roman" w:cs="Times New Roman"/>
                <w:sz w:val="12"/>
                <w:szCs w:val="12"/>
                <w:lang w:val="ru-RU"/>
              </w:rPr>
              <w:t>при использовании в</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теплый период года</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суммарной площадью</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более</w:t>
            </w:r>
            <w:r w:rsidRPr="00CA7CA6">
              <w:rPr>
                <w:rFonts w:ascii="Times New Roman" w:hAnsi="Times New Roman" w:cs="Times New Roman"/>
                <w:spacing w:val="-3"/>
                <w:sz w:val="12"/>
                <w:szCs w:val="12"/>
                <w:lang w:val="ru-RU"/>
              </w:rPr>
              <w:t xml:space="preserve"> </w:t>
            </w:r>
            <w:r w:rsidRPr="00CA7CA6">
              <w:rPr>
                <w:rFonts w:ascii="Times New Roman" w:hAnsi="Times New Roman" w:cs="Times New Roman"/>
                <w:sz w:val="12"/>
                <w:szCs w:val="12"/>
                <w:lang w:val="ru-RU"/>
              </w:rPr>
              <w:t>10 кв.</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метров</w:t>
            </w:r>
          </w:p>
        </w:tc>
        <w:tc>
          <w:tcPr>
            <w:tcW w:w="964" w:type="pct"/>
            <w:vAlign w:val="center"/>
          </w:tcPr>
          <w:p w:rsidR="00A60459" w:rsidRPr="00CA7CA6" w:rsidRDefault="00A60459"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из</w:t>
            </w:r>
            <w:r w:rsidRPr="00CA7CA6">
              <w:rPr>
                <w:rFonts w:ascii="Times New Roman" w:hAnsi="Times New Roman" w:cs="Times New Roman"/>
                <w:spacing w:val="-3"/>
                <w:sz w:val="12"/>
                <w:szCs w:val="12"/>
              </w:rPr>
              <w:t xml:space="preserve"> </w:t>
            </w:r>
            <w:r w:rsidRPr="00CA7CA6">
              <w:rPr>
                <w:rFonts w:ascii="Times New Roman" w:hAnsi="Times New Roman" w:cs="Times New Roman"/>
                <w:sz w:val="12"/>
                <w:szCs w:val="12"/>
              </w:rPr>
              <w:t>водоразборного</w:t>
            </w:r>
            <w:r w:rsidRPr="00CA7CA6">
              <w:rPr>
                <w:rFonts w:ascii="Times New Roman" w:hAnsi="Times New Roman" w:cs="Times New Roman"/>
                <w:spacing w:val="-3"/>
                <w:sz w:val="12"/>
                <w:szCs w:val="12"/>
              </w:rPr>
              <w:t xml:space="preserve"> </w:t>
            </w:r>
            <w:r w:rsidRPr="00CA7CA6">
              <w:rPr>
                <w:rFonts w:ascii="Times New Roman" w:hAnsi="Times New Roman" w:cs="Times New Roman"/>
                <w:sz w:val="12"/>
                <w:szCs w:val="12"/>
              </w:rPr>
              <w:t>крана</w:t>
            </w:r>
          </w:p>
        </w:tc>
        <w:tc>
          <w:tcPr>
            <w:tcW w:w="943" w:type="pct"/>
            <w:vMerge w:val="restart"/>
            <w:tcBorders>
              <w:top w:val="nil"/>
            </w:tcBorders>
            <w:vAlign w:val="center"/>
          </w:tcPr>
          <w:p w:rsidR="00A60459" w:rsidRPr="00CA7CA6" w:rsidRDefault="00A60459"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куб.</w:t>
            </w:r>
            <w:r w:rsidRPr="00CA7CA6">
              <w:rPr>
                <w:rFonts w:ascii="Times New Roman" w:hAnsi="Times New Roman" w:cs="Times New Roman"/>
                <w:spacing w:val="-5"/>
                <w:sz w:val="12"/>
                <w:szCs w:val="12"/>
                <w:lang w:val="ru-RU"/>
              </w:rPr>
              <w:t xml:space="preserve"> </w:t>
            </w:r>
            <w:r w:rsidRPr="00CA7CA6">
              <w:rPr>
                <w:rFonts w:ascii="Times New Roman" w:hAnsi="Times New Roman" w:cs="Times New Roman"/>
                <w:sz w:val="12"/>
                <w:szCs w:val="12"/>
                <w:lang w:val="ru-RU"/>
              </w:rPr>
              <w:t>метр</w:t>
            </w:r>
            <w:r w:rsidRPr="00CA7CA6">
              <w:rPr>
                <w:rFonts w:ascii="Times New Roman" w:hAnsi="Times New Roman" w:cs="Times New Roman"/>
                <w:spacing w:val="-6"/>
                <w:sz w:val="12"/>
                <w:szCs w:val="12"/>
                <w:lang w:val="ru-RU"/>
              </w:rPr>
              <w:t xml:space="preserve"> </w:t>
            </w:r>
            <w:r w:rsidRPr="00CA7CA6">
              <w:rPr>
                <w:rFonts w:ascii="Times New Roman" w:hAnsi="Times New Roman" w:cs="Times New Roman"/>
                <w:sz w:val="12"/>
                <w:szCs w:val="12"/>
                <w:lang w:val="ru-RU"/>
              </w:rPr>
              <w:t>в</w:t>
            </w:r>
            <w:r w:rsidRPr="00CA7CA6">
              <w:rPr>
                <w:rFonts w:ascii="Times New Roman" w:hAnsi="Times New Roman" w:cs="Times New Roman"/>
                <w:spacing w:val="-7"/>
                <w:sz w:val="12"/>
                <w:szCs w:val="12"/>
                <w:lang w:val="ru-RU"/>
              </w:rPr>
              <w:t xml:space="preserve"> </w:t>
            </w:r>
            <w:r w:rsidRPr="00CA7CA6">
              <w:rPr>
                <w:rFonts w:ascii="Times New Roman" w:hAnsi="Times New Roman" w:cs="Times New Roman"/>
                <w:sz w:val="12"/>
                <w:szCs w:val="12"/>
                <w:lang w:val="ru-RU"/>
              </w:rPr>
              <w:t>месяц</w:t>
            </w:r>
            <w:r w:rsidRPr="00CA7CA6">
              <w:rPr>
                <w:rFonts w:ascii="Times New Roman" w:hAnsi="Times New Roman" w:cs="Times New Roman"/>
                <w:spacing w:val="-57"/>
                <w:sz w:val="12"/>
                <w:szCs w:val="12"/>
                <w:lang w:val="ru-RU"/>
              </w:rPr>
              <w:t xml:space="preserve"> </w:t>
            </w:r>
            <w:r w:rsidRPr="00CA7CA6">
              <w:rPr>
                <w:rFonts w:ascii="Times New Roman" w:hAnsi="Times New Roman" w:cs="Times New Roman"/>
                <w:sz w:val="12"/>
                <w:szCs w:val="12"/>
                <w:lang w:val="ru-RU"/>
              </w:rPr>
              <w:t>на</w:t>
            </w:r>
            <w:r w:rsidRPr="00CA7CA6">
              <w:rPr>
                <w:rFonts w:ascii="Times New Roman" w:hAnsi="Times New Roman" w:cs="Times New Roman"/>
                <w:spacing w:val="-2"/>
                <w:sz w:val="12"/>
                <w:szCs w:val="12"/>
                <w:lang w:val="ru-RU"/>
              </w:rPr>
              <w:t xml:space="preserve"> </w:t>
            </w:r>
            <w:r w:rsidRPr="00CA7CA6">
              <w:rPr>
                <w:rFonts w:ascii="Times New Roman" w:hAnsi="Times New Roman" w:cs="Times New Roman"/>
                <w:sz w:val="12"/>
                <w:szCs w:val="12"/>
                <w:lang w:val="ru-RU"/>
              </w:rPr>
              <w:t>человека</w:t>
            </w:r>
          </w:p>
        </w:tc>
        <w:tc>
          <w:tcPr>
            <w:tcW w:w="751" w:type="pct"/>
            <w:vAlign w:val="center"/>
          </w:tcPr>
          <w:p w:rsidR="00A60459" w:rsidRPr="00CA7CA6" w:rsidRDefault="00A60459"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0,27</w:t>
            </w:r>
          </w:p>
        </w:tc>
      </w:tr>
      <w:tr w:rsidR="00A60459" w:rsidRPr="00CA7CA6" w:rsidTr="00A60459">
        <w:trPr>
          <w:trHeight w:val="70"/>
        </w:trPr>
        <w:tc>
          <w:tcPr>
            <w:tcW w:w="163" w:type="pct"/>
            <w:vMerge/>
            <w:vAlign w:val="center"/>
          </w:tcPr>
          <w:p w:rsidR="00A60459" w:rsidRPr="00CA7CA6" w:rsidRDefault="00A60459" w:rsidP="00CA7CA6">
            <w:pPr>
              <w:pStyle w:val="aff2"/>
              <w:jc w:val="center"/>
              <w:rPr>
                <w:rFonts w:ascii="Times New Roman" w:hAnsi="Times New Roman" w:cs="Times New Roman"/>
                <w:sz w:val="12"/>
                <w:szCs w:val="12"/>
              </w:rPr>
            </w:pPr>
          </w:p>
        </w:tc>
        <w:tc>
          <w:tcPr>
            <w:tcW w:w="2179" w:type="pct"/>
            <w:gridSpan w:val="2"/>
            <w:vMerge/>
            <w:vAlign w:val="center"/>
          </w:tcPr>
          <w:p w:rsidR="00A60459" w:rsidRPr="00CA7CA6" w:rsidRDefault="00A60459" w:rsidP="00CA7CA6">
            <w:pPr>
              <w:pStyle w:val="aff2"/>
              <w:jc w:val="center"/>
              <w:rPr>
                <w:rFonts w:ascii="Times New Roman" w:hAnsi="Times New Roman" w:cs="Times New Roman"/>
                <w:sz w:val="12"/>
                <w:szCs w:val="12"/>
              </w:rPr>
            </w:pPr>
          </w:p>
        </w:tc>
        <w:tc>
          <w:tcPr>
            <w:tcW w:w="964" w:type="pct"/>
            <w:vAlign w:val="center"/>
          </w:tcPr>
          <w:p w:rsidR="00A60459" w:rsidRPr="00CA7CA6" w:rsidRDefault="00A60459" w:rsidP="00CA7CA6">
            <w:pPr>
              <w:pStyle w:val="aff2"/>
              <w:jc w:val="center"/>
              <w:rPr>
                <w:rFonts w:ascii="Times New Roman" w:hAnsi="Times New Roman" w:cs="Times New Roman"/>
                <w:sz w:val="12"/>
                <w:szCs w:val="12"/>
                <w:lang w:val="ru-RU"/>
              </w:rPr>
            </w:pPr>
            <w:r w:rsidRPr="00CA7CA6">
              <w:rPr>
                <w:rFonts w:ascii="Times New Roman" w:hAnsi="Times New Roman" w:cs="Times New Roman"/>
                <w:sz w:val="12"/>
                <w:szCs w:val="12"/>
                <w:lang w:val="ru-RU"/>
              </w:rPr>
              <w:t>из</w:t>
            </w:r>
            <w:r w:rsidRPr="00CA7CA6">
              <w:rPr>
                <w:rFonts w:ascii="Times New Roman" w:hAnsi="Times New Roman" w:cs="Times New Roman"/>
                <w:spacing w:val="-6"/>
                <w:sz w:val="12"/>
                <w:szCs w:val="12"/>
                <w:lang w:val="ru-RU"/>
              </w:rPr>
              <w:t xml:space="preserve"> </w:t>
            </w:r>
            <w:r w:rsidRPr="00CA7CA6">
              <w:rPr>
                <w:rFonts w:ascii="Times New Roman" w:hAnsi="Times New Roman" w:cs="Times New Roman"/>
                <w:sz w:val="12"/>
                <w:szCs w:val="12"/>
                <w:lang w:val="ru-RU"/>
              </w:rPr>
              <w:t>водоразборных</w:t>
            </w:r>
            <w:r w:rsidRPr="00CA7CA6">
              <w:rPr>
                <w:rFonts w:ascii="Times New Roman" w:hAnsi="Times New Roman" w:cs="Times New Roman"/>
                <w:spacing w:val="-6"/>
                <w:sz w:val="12"/>
                <w:szCs w:val="12"/>
                <w:lang w:val="ru-RU"/>
              </w:rPr>
              <w:t xml:space="preserve"> </w:t>
            </w:r>
            <w:r>
              <w:rPr>
                <w:rFonts w:ascii="Times New Roman" w:hAnsi="Times New Roman" w:cs="Times New Roman"/>
                <w:sz w:val="12"/>
                <w:szCs w:val="12"/>
                <w:lang w:val="ru-RU"/>
              </w:rPr>
              <w:t>коло</w:t>
            </w:r>
            <w:r w:rsidRPr="00CA7CA6">
              <w:rPr>
                <w:rFonts w:ascii="Times New Roman" w:hAnsi="Times New Roman" w:cs="Times New Roman"/>
                <w:sz w:val="12"/>
                <w:szCs w:val="12"/>
                <w:lang w:val="ru-RU"/>
              </w:rPr>
              <w:t>нок</w:t>
            </w:r>
            <w:r w:rsidRPr="00CA7CA6">
              <w:rPr>
                <w:rFonts w:ascii="Times New Roman" w:hAnsi="Times New Roman" w:cs="Times New Roman"/>
                <w:spacing w:val="-1"/>
                <w:sz w:val="12"/>
                <w:szCs w:val="12"/>
                <w:lang w:val="ru-RU"/>
              </w:rPr>
              <w:t xml:space="preserve"> </w:t>
            </w:r>
            <w:r w:rsidRPr="00CA7CA6">
              <w:rPr>
                <w:rFonts w:ascii="Times New Roman" w:hAnsi="Times New Roman" w:cs="Times New Roman"/>
                <w:sz w:val="12"/>
                <w:szCs w:val="12"/>
                <w:lang w:val="ru-RU"/>
              </w:rPr>
              <w:t>(вручную)</w:t>
            </w:r>
          </w:p>
        </w:tc>
        <w:tc>
          <w:tcPr>
            <w:tcW w:w="943" w:type="pct"/>
            <w:vMerge/>
            <w:vAlign w:val="center"/>
          </w:tcPr>
          <w:p w:rsidR="00A60459" w:rsidRPr="00CA7CA6" w:rsidRDefault="00A60459" w:rsidP="00CA7CA6">
            <w:pPr>
              <w:pStyle w:val="aff2"/>
              <w:jc w:val="center"/>
              <w:rPr>
                <w:rFonts w:ascii="Times New Roman" w:hAnsi="Times New Roman" w:cs="Times New Roman"/>
                <w:sz w:val="12"/>
                <w:szCs w:val="12"/>
                <w:lang w:val="ru-RU"/>
              </w:rPr>
            </w:pPr>
          </w:p>
        </w:tc>
        <w:tc>
          <w:tcPr>
            <w:tcW w:w="751" w:type="pct"/>
            <w:vAlign w:val="center"/>
          </w:tcPr>
          <w:p w:rsidR="00A60459" w:rsidRPr="00CA7CA6" w:rsidRDefault="00A60459" w:rsidP="00CA7CA6">
            <w:pPr>
              <w:pStyle w:val="aff2"/>
              <w:jc w:val="center"/>
              <w:rPr>
                <w:rFonts w:ascii="Times New Roman" w:hAnsi="Times New Roman" w:cs="Times New Roman"/>
                <w:sz w:val="12"/>
                <w:szCs w:val="12"/>
              </w:rPr>
            </w:pPr>
            <w:r w:rsidRPr="00CA7CA6">
              <w:rPr>
                <w:rFonts w:ascii="Times New Roman" w:hAnsi="Times New Roman" w:cs="Times New Roman"/>
                <w:sz w:val="12"/>
                <w:szCs w:val="12"/>
              </w:rPr>
              <w:t>0,15</w:t>
            </w:r>
          </w:p>
        </w:tc>
      </w:tr>
    </w:tbl>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 xml:space="preserve">Учитывая, что в 2022 году общее количество потребителей воды в с. Липовка составило 180 человек, исходя из </w:t>
      </w:r>
      <w:r>
        <w:rPr>
          <w:rFonts w:ascii="Times New Roman" w:hAnsi="Times New Roman" w:cs="Times New Roman"/>
          <w:sz w:val="12"/>
          <w:szCs w:val="12"/>
        </w:rPr>
        <w:t xml:space="preserve">общего количества реализованной </w:t>
      </w:r>
      <w:r w:rsidRPr="00A60459">
        <w:rPr>
          <w:rFonts w:ascii="Times New Roman" w:hAnsi="Times New Roman" w:cs="Times New Roman"/>
          <w:sz w:val="12"/>
          <w:szCs w:val="12"/>
        </w:rPr>
        <w:t>воды населению – 11264,5 м3, удельное пот</w:t>
      </w:r>
      <w:r>
        <w:rPr>
          <w:rFonts w:ascii="Times New Roman" w:hAnsi="Times New Roman" w:cs="Times New Roman"/>
          <w:sz w:val="12"/>
          <w:szCs w:val="12"/>
        </w:rPr>
        <w:t>ребление холодной воды состави</w:t>
      </w:r>
      <w:r w:rsidRPr="00A60459">
        <w:rPr>
          <w:rFonts w:ascii="Times New Roman" w:hAnsi="Times New Roman" w:cs="Times New Roman"/>
          <w:sz w:val="12"/>
          <w:szCs w:val="12"/>
        </w:rPr>
        <w:t>ло 5,2 м3/мес. или 173,3 л/сут. на одного человека.</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Учитывая, что в 2022 году общее количество потребителей воды в с. Старая Дмитриевка составило 195 человек, и</w:t>
      </w:r>
      <w:r>
        <w:rPr>
          <w:rFonts w:ascii="Times New Roman" w:hAnsi="Times New Roman" w:cs="Times New Roman"/>
          <w:sz w:val="12"/>
          <w:szCs w:val="12"/>
        </w:rPr>
        <w:t>сходя из общего количества реа</w:t>
      </w:r>
      <w:r w:rsidRPr="00A60459">
        <w:rPr>
          <w:rFonts w:ascii="Times New Roman" w:hAnsi="Times New Roman" w:cs="Times New Roman"/>
          <w:sz w:val="12"/>
          <w:szCs w:val="12"/>
        </w:rPr>
        <w:t>лизованной воды населению – 406,4 м3, удельное потребление холодной воды составило 0,17 м3/мес. или 5,7 л/сут. на одного человека.</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Данные показатели не превышают показатели, согласно СП 31.13330.2021 «Водоснабжение. Наружные</w:t>
      </w:r>
      <w:r>
        <w:rPr>
          <w:rFonts w:ascii="Times New Roman" w:hAnsi="Times New Roman" w:cs="Times New Roman"/>
          <w:sz w:val="12"/>
          <w:szCs w:val="12"/>
        </w:rPr>
        <w:t xml:space="preserve"> сети и сооружения» с изм. (Ак</w:t>
      </w:r>
      <w:r w:rsidRPr="00A60459">
        <w:rPr>
          <w:rFonts w:ascii="Times New Roman" w:hAnsi="Times New Roman" w:cs="Times New Roman"/>
          <w:sz w:val="12"/>
          <w:szCs w:val="12"/>
        </w:rPr>
        <w:t>туализированная редакция СНиП 2.04.02-84</w:t>
      </w:r>
      <w:r>
        <w:rPr>
          <w:rFonts w:ascii="Times New Roman" w:hAnsi="Times New Roman" w:cs="Times New Roman"/>
          <w:sz w:val="12"/>
          <w:szCs w:val="12"/>
        </w:rPr>
        <w:t>) и лежат в пределах, действую</w:t>
      </w:r>
      <w:r w:rsidRPr="00A60459">
        <w:rPr>
          <w:rFonts w:ascii="Times New Roman" w:hAnsi="Times New Roman" w:cs="Times New Roman"/>
          <w:sz w:val="12"/>
          <w:szCs w:val="12"/>
        </w:rPr>
        <w:t>щих с 01.07.2019 г. нормативов потребления к</w:t>
      </w:r>
      <w:r>
        <w:rPr>
          <w:rFonts w:ascii="Times New Roman" w:hAnsi="Times New Roman" w:cs="Times New Roman"/>
          <w:sz w:val="12"/>
          <w:szCs w:val="12"/>
        </w:rPr>
        <w:t>оммунальных слуг по холод</w:t>
      </w:r>
      <w:r w:rsidRPr="00A60459">
        <w:rPr>
          <w:rFonts w:ascii="Times New Roman" w:hAnsi="Times New Roman" w:cs="Times New Roman"/>
          <w:sz w:val="12"/>
          <w:szCs w:val="12"/>
        </w:rPr>
        <w:t>ному водо</w:t>
      </w:r>
      <w:r>
        <w:rPr>
          <w:rFonts w:ascii="Times New Roman" w:hAnsi="Times New Roman" w:cs="Times New Roman"/>
          <w:sz w:val="12"/>
          <w:szCs w:val="12"/>
        </w:rPr>
        <w:t>снабжению по Самарской области.</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Централизованная система горячего водоснабжения на территории с.п. Липовка - отсутствует. Горячее водоснабже</w:t>
      </w:r>
      <w:r>
        <w:rPr>
          <w:rFonts w:ascii="Times New Roman" w:hAnsi="Times New Roman" w:cs="Times New Roman"/>
          <w:sz w:val="12"/>
          <w:szCs w:val="12"/>
        </w:rPr>
        <w:t>ние осуществляется за счет соб</w:t>
      </w:r>
      <w:r w:rsidRPr="00A60459">
        <w:rPr>
          <w:rFonts w:ascii="Times New Roman" w:hAnsi="Times New Roman" w:cs="Times New Roman"/>
          <w:sz w:val="12"/>
          <w:szCs w:val="12"/>
        </w:rPr>
        <w:t>ственн</w:t>
      </w:r>
      <w:r>
        <w:rPr>
          <w:rFonts w:ascii="Times New Roman" w:hAnsi="Times New Roman" w:cs="Times New Roman"/>
          <w:sz w:val="12"/>
          <w:szCs w:val="12"/>
        </w:rPr>
        <w:t>ых источников тепловой энергии.</w:t>
      </w:r>
    </w:p>
    <w:p w:rsidR="00A60459" w:rsidRPr="00A60459" w:rsidRDefault="00A60459" w:rsidP="00A60459">
      <w:pPr>
        <w:pStyle w:val="aff2"/>
        <w:ind w:firstLine="284"/>
        <w:jc w:val="both"/>
        <w:rPr>
          <w:rFonts w:ascii="Times New Roman" w:hAnsi="Times New Roman" w:cs="Times New Roman"/>
          <w:sz w:val="12"/>
          <w:szCs w:val="12"/>
        </w:rPr>
      </w:pPr>
      <w:r>
        <w:rPr>
          <w:rFonts w:ascii="Times New Roman" w:hAnsi="Times New Roman" w:cs="Times New Roman"/>
          <w:sz w:val="12"/>
          <w:szCs w:val="12"/>
        </w:rPr>
        <w:t>2.3.5</w:t>
      </w:r>
      <w:r w:rsidRPr="00A60459">
        <w:rPr>
          <w:rFonts w:ascii="Times New Roman" w:hAnsi="Times New Roman" w:cs="Times New Roman"/>
          <w:sz w:val="12"/>
          <w:szCs w:val="12"/>
        </w:rPr>
        <w:t>Описание существующей системы коммерческого учета воды и пла</w:t>
      </w:r>
      <w:r>
        <w:rPr>
          <w:rFonts w:ascii="Times New Roman" w:hAnsi="Times New Roman" w:cs="Times New Roman"/>
          <w:sz w:val="12"/>
          <w:szCs w:val="12"/>
        </w:rPr>
        <w:t>нов по установке приборов учета</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Коммерческий учет воды - определ</w:t>
      </w:r>
      <w:r>
        <w:rPr>
          <w:rFonts w:ascii="Times New Roman" w:hAnsi="Times New Roman" w:cs="Times New Roman"/>
          <w:sz w:val="12"/>
          <w:szCs w:val="12"/>
        </w:rPr>
        <w:t>ение количества поданной (полу</w:t>
      </w:r>
      <w:r w:rsidRPr="00A60459">
        <w:rPr>
          <w:rFonts w:ascii="Times New Roman" w:hAnsi="Times New Roman" w:cs="Times New Roman"/>
          <w:sz w:val="12"/>
          <w:szCs w:val="12"/>
        </w:rPr>
        <w:t>ченной) за определенный период воды с помощью средств измерений (далее - приборы учета) или расчетным способом.</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Коммерческий учёт воды осуществл</w:t>
      </w:r>
      <w:r>
        <w:rPr>
          <w:rFonts w:ascii="Times New Roman" w:hAnsi="Times New Roman" w:cs="Times New Roman"/>
          <w:sz w:val="12"/>
          <w:szCs w:val="12"/>
        </w:rPr>
        <w:t>яется в соответствии со следую</w:t>
      </w:r>
      <w:r w:rsidRPr="00A60459">
        <w:rPr>
          <w:rFonts w:ascii="Times New Roman" w:hAnsi="Times New Roman" w:cs="Times New Roman"/>
          <w:sz w:val="12"/>
          <w:szCs w:val="12"/>
        </w:rPr>
        <w:t>щими нормативными документами:</w:t>
      </w:r>
    </w:p>
    <w:p w:rsidR="00A60459" w:rsidRPr="00A60459" w:rsidRDefault="00A60459" w:rsidP="00A60459">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A60459">
        <w:rPr>
          <w:rFonts w:ascii="Times New Roman" w:hAnsi="Times New Roman" w:cs="Times New Roman"/>
          <w:sz w:val="12"/>
          <w:szCs w:val="12"/>
        </w:rPr>
        <w:t>Федеральный закон «О водоснабжении и водоотведении» от 07.12.2011 г. № 416-ФЗ;</w:t>
      </w:r>
    </w:p>
    <w:p w:rsidR="00A60459" w:rsidRPr="00A60459" w:rsidRDefault="00A60459" w:rsidP="00A60459">
      <w:pPr>
        <w:pStyle w:val="aff2"/>
        <w:ind w:firstLine="284"/>
        <w:jc w:val="both"/>
        <w:rPr>
          <w:rFonts w:ascii="Times New Roman" w:hAnsi="Times New Roman" w:cs="Times New Roman"/>
          <w:sz w:val="12"/>
          <w:szCs w:val="12"/>
        </w:rPr>
      </w:pPr>
      <w:r>
        <w:rPr>
          <w:rFonts w:ascii="Times New Roman" w:hAnsi="Times New Roman" w:cs="Times New Roman"/>
          <w:sz w:val="12"/>
          <w:szCs w:val="12"/>
        </w:rPr>
        <w:t>2)</w:t>
      </w:r>
      <w:r w:rsidRPr="00A60459">
        <w:rPr>
          <w:rFonts w:ascii="Times New Roman" w:hAnsi="Times New Roman" w:cs="Times New Roman"/>
          <w:sz w:val="12"/>
          <w:szCs w:val="12"/>
        </w:rPr>
        <w:t>«Правила холодного водоснабжен</w:t>
      </w:r>
      <w:r>
        <w:rPr>
          <w:rFonts w:ascii="Times New Roman" w:hAnsi="Times New Roman" w:cs="Times New Roman"/>
          <w:sz w:val="12"/>
          <w:szCs w:val="12"/>
        </w:rPr>
        <w:t>ия и водоотведения», утверждён</w:t>
      </w:r>
      <w:r w:rsidRPr="00A60459">
        <w:rPr>
          <w:rFonts w:ascii="Times New Roman" w:hAnsi="Times New Roman" w:cs="Times New Roman"/>
          <w:sz w:val="12"/>
          <w:szCs w:val="12"/>
        </w:rPr>
        <w:t>ные Постановлением Правительства РФ от 29</w:t>
      </w:r>
      <w:r>
        <w:rPr>
          <w:rFonts w:ascii="Times New Roman" w:hAnsi="Times New Roman" w:cs="Times New Roman"/>
          <w:sz w:val="12"/>
          <w:szCs w:val="12"/>
        </w:rPr>
        <w:t>.07.2013 г. № 644 (с изменения</w:t>
      </w:r>
      <w:r w:rsidRPr="00A60459">
        <w:rPr>
          <w:rFonts w:ascii="Times New Roman" w:hAnsi="Times New Roman" w:cs="Times New Roman"/>
          <w:sz w:val="12"/>
          <w:szCs w:val="12"/>
        </w:rPr>
        <w:t>ми и дополнениями);</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 xml:space="preserve"> </w:t>
      </w:r>
      <w:r>
        <w:rPr>
          <w:rFonts w:ascii="Times New Roman" w:hAnsi="Times New Roman" w:cs="Times New Roman"/>
          <w:sz w:val="12"/>
          <w:szCs w:val="12"/>
        </w:rPr>
        <w:t>3)</w:t>
      </w:r>
      <w:r w:rsidRPr="00A60459">
        <w:rPr>
          <w:rFonts w:ascii="Times New Roman" w:hAnsi="Times New Roman" w:cs="Times New Roman"/>
          <w:sz w:val="12"/>
          <w:szCs w:val="12"/>
        </w:rPr>
        <w:t>«Правила организации коммерческог</w:t>
      </w:r>
      <w:r>
        <w:rPr>
          <w:rFonts w:ascii="Times New Roman" w:hAnsi="Times New Roman" w:cs="Times New Roman"/>
          <w:sz w:val="12"/>
          <w:szCs w:val="12"/>
        </w:rPr>
        <w:t>о учёта воды, сточных вод», ут</w:t>
      </w:r>
      <w:r w:rsidRPr="00A60459">
        <w:rPr>
          <w:rFonts w:ascii="Times New Roman" w:hAnsi="Times New Roman" w:cs="Times New Roman"/>
          <w:sz w:val="12"/>
          <w:szCs w:val="12"/>
        </w:rPr>
        <w:t>верждённые Постановлением Прави</w:t>
      </w:r>
      <w:r>
        <w:rPr>
          <w:rFonts w:ascii="Times New Roman" w:hAnsi="Times New Roman" w:cs="Times New Roman"/>
          <w:sz w:val="12"/>
          <w:szCs w:val="12"/>
        </w:rPr>
        <w:t>тельства РФ от 04.089.2013 г. №</w:t>
      </w:r>
      <w:r w:rsidRPr="00A60459">
        <w:rPr>
          <w:rFonts w:ascii="Times New Roman" w:hAnsi="Times New Roman" w:cs="Times New Roman"/>
          <w:sz w:val="12"/>
          <w:szCs w:val="12"/>
        </w:rPr>
        <w:t>776 (с изменениями и дополнениями).</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Коммерческому учету подлежит количество:</w:t>
      </w:r>
    </w:p>
    <w:p w:rsidR="00A60459" w:rsidRPr="00A60459" w:rsidRDefault="00A60459" w:rsidP="00A60459">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A60459">
        <w:rPr>
          <w:rFonts w:ascii="Times New Roman" w:hAnsi="Times New Roman" w:cs="Times New Roman"/>
          <w:sz w:val="12"/>
          <w:szCs w:val="12"/>
        </w:rPr>
        <w:t>воды, поданной (полученной) за определенный период абонентам по договорам водоснабжения;</w:t>
      </w:r>
    </w:p>
    <w:p w:rsidR="00A60459" w:rsidRPr="00A60459" w:rsidRDefault="00A60459" w:rsidP="00A60459">
      <w:pPr>
        <w:pStyle w:val="aff2"/>
        <w:ind w:firstLine="284"/>
        <w:jc w:val="both"/>
        <w:rPr>
          <w:rFonts w:ascii="Times New Roman" w:hAnsi="Times New Roman" w:cs="Times New Roman"/>
          <w:sz w:val="12"/>
          <w:szCs w:val="12"/>
        </w:rPr>
      </w:pPr>
      <w:r>
        <w:rPr>
          <w:rFonts w:ascii="Times New Roman" w:hAnsi="Times New Roman" w:cs="Times New Roman"/>
          <w:sz w:val="12"/>
          <w:szCs w:val="12"/>
        </w:rPr>
        <w:t>2)</w:t>
      </w:r>
      <w:r w:rsidRPr="00A60459">
        <w:rPr>
          <w:rFonts w:ascii="Times New Roman" w:hAnsi="Times New Roman" w:cs="Times New Roman"/>
          <w:sz w:val="12"/>
          <w:szCs w:val="12"/>
        </w:rPr>
        <w:t>воды, транспортируемой организа</w:t>
      </w:r>
      <w:r>
        <w:rPr>
          <w:rFonts w:ascii="Times New Roman" w:hAnsi="Times New Roman" w:cs="Times New Roman"/>
          <w:sz w:val="12"/>
          <w:szCs w:val="12"/>
        </w:rPr>
        <w:t>цией, осуществляющей эксплуата</w:t>
      </w:r>
      <w:r w:rsidRPr="00A60459">
        <w:rPr>
          <w:rFonts w:ascii="Times New Roman" w:hAnsi="Times New Roman" w:cs="Times New Roman"/>
          <w:sz w:val="12"/>
          <w:szCs w:val="12"/>
        </w:rPr>
        <w:t>цию водопроводных сетей, по договору по транспортировке воды;</w:t>
      </w:r>
    </w:p>
    <w:p w:rsidR="00A60459" w:rsidRPr="00A60459" w:rsidRDefault="00A60459" w:rsidP="00A60459">
      <w:pPr>
        <w:pStyle w:val="aff2"/>
        <w:ind w:firstLine="284"/>
        <w:jc w:val="both"/>
        <w:rPr>
          <w:rFonts w:ascii="Times New Roman" w:hAnsi="Times New Roman" w:cs="Times New Roman"/>
          <w:sz w:val="12"/>
          <w:szCs w:val="12"/>
        </w:rPr>
      </w:pPr>
      <w:r>
        <w:rPr>
          <w:rFonts w:ascii="Times New Roman" w:hAnsi="Times New Roman" w:cs="Times New Roman"/>
          <w:sz w:val="12"/>
          <w:szCs w:val="12"/>
        </w:rPr>
        <w:t>3)</w:t>
      </w:r>
      <w:r w:rsidRPr="00A60459">
        <w:rPr>
          <w:rFonts w:ascii="Times New Roman" w:hAnsi="Times New Roman" w:cs="Times New Roman"/>
          <w:sz w:val="12"/>
          <w:szCs w:val="12"/>
        </w:rPr>
        <w:t>воды, в отношении которой проведены мероприятия водоподготовки по д</w:t>
      </w:r>
      <w:r>
        <w:rPr>
          <w:rFonts w:ascii="Times New Roman" w:hAnsi="Times New Roman" w:cs="Times New Roman"/>
          <w:sz w:val="12"/>
          <w:szCs w:val="12"/>
        </w:rPr>
        <w:t>оговору по водоподготовке воды.</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Коммерческий учет воды осуществляется:</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а) абонентом, если иное не предусмотрено договорами водоснабжения и (или) единым договором холодного водоснабжения и водоотведения;</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б) транзитной организацией, если иное не предусмотрено договором по транспортировке воды.</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Установка, эксплуатация, поверка, рем</w:t>
      </w:r>
      <w:r>
        <w:rPr>
          <w:rFonts w:ascii="Times New Roman" w:hAnsi="Times New Roman" w:cs="Times New Roman"/>
          <w:sz w:val="12"/>
          <w:szCs w:val="12"/>
        </w:rPr>
        <w:t>онт и замена узлов учета осуще</w:t>
      </w:r>
      <w:r w:rsidRPr="00A60459">
        <w:rPr>
          <w:rFonts w:ascii="Times New Roman" w:hAnsi="Times New Roman" w:cs="Times New Roman"/>
          <w:sz w:val="12"/>
          <w:szCs w:val="12"/>
        </w:rPr>
        <w:t>ствляются абонентом или ресурсоснабжающей организацией. Абонент может привлечь иную организацию для осуществления вышеуказанных действий.</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Существующая система коммерческого</w:t>
      </w:r>
      <w:r>
        <w:rPr>
          <w:rFonts w:ascii="Times New Roman" w:hAnsi="Times New Roman" w:cs="Times New Roman"/>
          <w:sz w:val="12"/>
          <w:szCs w:val="12"/>
        </w:rPr>
        <w:t xml:space="preserve"> учёта воды на территории сель</w:t>
      </w:r>
      <w:r w:rsidRPr="00A60459">
        <w:rPr>
          <w:rFonts w:ascii="Times New Roman" w:hAnsi="Times New Roman" w:cs="Times New Roman"/>
          <w:sz w:val="12"/>
          <w:szCs w:val="12"/>
        </w:rPr>
        <w:t>ского поселения включает в себя два способ</w:t>
      </w:r>
      <w:r>
        <w:rPr>
          <w:rFonts w:ascii="Times New Roman" w:hAnsi="Times New Roman" w:cs="Times New Roman"/>
          <w:sz w:val="12"/>
          <w:szCs w:val="12"/>
        </w:rPr>
        <w:t>а определения количества подан</w:t>
      </w:r>
      <w:r w:rsidRPr="00A60459">
        <w:rPr>
          <w:rFonts w:ascii="Times New Roman" w:hAnsi="Times New Roman" w:cs="Times New Roman"/>
          <w:sz w:val="12"/>
          <w:szCs w:val="12"/>
        </w:rPr>
        <w:t>ной (полученной) воды за определённый период.</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Первый способ — по показаниям приб</w:t>
      </w:r>
      <w:r>
        <w:rPr>
          <w:rFonts w:ascii="Times New Roman" w:hAnsi="Times New Roman" w:cs="Times New Roman"/>
          <w:sz w:val="12"/>
          <w:szCs w:val="12"/>
        </w:rPr>
        <w:t>оров учёта воды, которые надле</w:t>
      </w:r>
      <w:r w:rsidRPr="00A60459">
        <w:rPr>
          <w:rFonts w:ascii="Times New Roman" w:hAnsi="Times New Roman" w:cs="Times New Roman"/>
          <w:sz w:val="12"/>
          <w:szCs w:val="12"/>
        </w:rPr>
        <w:t>жащим образом установлены и приняты в э</w:t>
      </w:r>
      <w:r>
        <w:rPr>
          <w:rFonts w:ascii="Times New Roman" w:hAnsi="Times New Roman" w:cs="Times New Roman"/>
          <w:sz w:val="12"/>
          <w:szCs w:val="12"/>
        </w:rPr>
        <w:t>ксплуатацию. Обязанность по ус</w:t>
      </w:r>
      <w:r w:rsidRPr="00A60459">
        <w:rPr>
          <w:rFonts w:ascii="Times New Roman" w:hAnsi="Times New Roman" w:cs="Times New Roman"/>
          <w:sz w:val="12"/>
          <w:szCs w:val="12"/>
        </w:rPr>
        <w:t>тановке приборов учёта воды возложена на абонентов.</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В отдельных случаях, предусмотренных Федеральным законом «Об энергосбережении и повышении энергетической эффективности» от 23.11.2009 г. № 261-ФЗ, обязанность предпринять действия по оснащению объектов приборами учёта воды (в частности, многоквартирных домов) также возлагается на</w:t>
      </w:r>
      <w:r>
        <w:rPr>
          <w:rFonts w:ascii="Times New Roman" w:hAnsi="Times New Roman" w:cs="Times New Roman"/>
          <w:sz w:val="12"/>
          <w:szCs w:val="12"/>
        </w:rPr>
        <w:t xml:space="preserve"> ресурсоснабжающие организации.</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Абоненты в установленные договора</w:t>
      </w:r>
      <w:r>
        <w:rPr>
          <w:rFonts w:ascii="Times New Roman" w:hAnsi="Times New Roman" w:cs="Times New Roman"/>
          <w:sz w:val="12"/>
          <w:szCs w:val="12"/>
        </w:rPr>
        <w:t>ми сроки снимают показания при</w:t>
      </w:r>
      <w:r w:rsidRPr="00A60459">
        <w:rPr>
          <w:rFonts w:ascii="Times New Roman" w:hAnsi="Times New Roman" w:cs="Times New Roman"/>
          <w:sz w:val="12"/>
          <w:szCs w:val="12"/>
        </w:rPr>
        <w:t>боров учёта, определяют количество потреб</w:t>
      </w:r>
      <w:r>
        <w:rPr>
          <w:rFonts w:ascii="Times New Roman" w:hAnsi="Times New Roman" w:cs="Times New Roman"/>
          <w:sz w:val="12"/>
          <w:szCs w:val="12"/>
        </w:rPr>
        <w:t>лённой воды за период и переда</w:t>
      </w:r>
      <w:r w:rsidRPr="00A60459">
        <w:rPr>
          <w:rFonts w:ascii="Times New Roman" w:hAnsi="Times New Roman" w:cs="Times New Roman"/>
          <w:sz w:val="12"/>
          <w:szCs w:val="12"/>
        </w:rPr>
        <w:t>ют сведения в ресурсоснабжающие органи</w:t>
      </w:r>
      <w:r>
        <w:rPr>
          <w:rFonts w:ascii="Times New Roman" w:hAnsi="Times New Roman" w:cs="Times New Roman"/>
          <w:sz w:val="12"/>
          <w:szCs w:val="12"/>
        </w:rPr>
        <w:t>зации, где на основе данной ин</w:t>
      </w:r>
      <w:r w:rsidRPr="00A60459">
        <w:rPr>
          <w:rFonts w:ascii="Times New Roman" w:hAnsi="Times New Roman" w:cs="Times New Roman"/>
          <w:sz w:val="12"/>
          <w:szCs w:val="12"/>
        </w:rPr>
        <w:t xml:space="preserve">формации последние формируют платёжные документы для оплаты </w:t>
      </w:r>
      <w:r>
        <w:rPr>
          <w:rFonts w:ascii="Times New Roman" w:hAnsi="Times New Roman" w:cs="Times New Roman"/>
          <w:sz w:val="12"/>
          <w:szCs w:val="12"/>
        </w:rPr>
        <w:t>полу</w:t>
      </w:r>
      <w:r w:rsidRPr="00A60459">
        <w:rPr>
          <w:rFonts w:ascii="Times New Roman" w:hAnsi="Times New Roman" w:cs="Times New Roman"/>
          <w:sz w:val="12"/>
          <w:szCs w:val="12"/>
        </w:rPr>
        <w:t>ченной воды.</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Абоненты осуществляют эксплуатацию</w:t>
      </w:r>
      <w:r>
        <w:rPr>
          <w:rFonts w:ascii="Times New Roman" w:hAnsi="Times New Roman" w:cs="Times New Roman"/>
          <w:sz w:val="12"/>
          <w:szCs w:val="12"/>
        </w:rPr>
        <w:t xml:space="preserve"> приборов учета, их ремонт, за</w:t>
      </w:r>
      <w:r w:rsidRPr="00A60459">
        <w:rPr>
          <w:rFonts w:ascii="Times New Roman" w:hAnsi="Times New Roman" w:cs="Times New Roman"/>
          <w:sz w:val="12"/>
          <w:szCs w:val="12"/>
        </w:rPr>
        <w:t>мену и организуют их периодическую поверку.</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Второй способ — расчётным методом при отсутствии приборов учёта воды, их неисправности или несвоевременной передаче показаний приборов учёта. Если абонент не исполнил свои обязанности по установке приборов учёта и их эксплуатации, а также несвоевременно пр</w:t>
      </w:r>
      <w:r>
        <w:rPr>
          <w:rFonts w:ascii="Times New Roman" w:hAnsi="Times New Roman" w:cs="Times New Roman"/>
          <w:sz w:val="12"/>
          <w:szCs w:val="12"/>
        </w:rPr>
        <w:t>едоставляет в ресурсо</w:t>
      </w:r>
      <w:r w:rsidRPr="00A60459">
        <w:rPr>
          <w:rFonts w:ascii="Times New Roman" w:hAnsi="Times New Roman" w:cs="Times New Roman"/>
          <w:sz w:val="12"/>
          <w:szCs w:val="12"/>
        </w:rPr>
        <w:t>снабжающие организации сведения о показа</w:t>
      </w:r>
      <w:r>
        <w:rPr>
          <w:rFonts w:ascii="Times New Roman" w:hAnsi="Times New Roman" w:cs="Times New Roman"/>
          <w:sz w:val="12"/>
          <w:szCs w:val="12"/>
        </w:rPr>
        <w:t>ниях приборов учёта и количест</w:t>
      </w:r>
      <w:r w:rsidRPr="00A60459">
        <w:rPr>
          <w:rFonts w:ascii="Times New Roman" w:hAnsi="Times New Roman" w:cs="Times New Roman"/>
          <w:sz w:val="12"/>
          <w:szCs w:val="12"/>
        </w:rPr>
        <w:t>ве потреблённой воды, то количество потр</w:t>
      </w:r>
      <w:r>
        <w:rPr>
          <w:rFonts w:ascii="Times New Roman" w:hAnsi="Times New Roman" w:cs="Times New Roman"/>
          <w:sz w:val="12"/>
          <w:szCs w:val="12"/>
        </w:rPr>
        <w:t>еблённой абонентом воды опреде</w:t>
      </w:r>
      <w:r w:rsidRPr="00A60459">
        <w:rPr>
          <w:rFonts w:ascii="Times New Roman" w:hAnsi="Times New Roman" w:cs="Times New Roman"/>
          <w:sz w:val="12"/>
          <w:szCs w:val="12"/>
        </w:rPr>
        <w:t>ляется расчётным путём — в течение опред</w:t>
      </w:r>
      <w:r>
        <w:rPr>
          <w:rFonts w:ascii="Times New Roman" w:hAnsi="Times New Roman" w:cs="Times New Roman"/>
          <w:sz w:val="12"/>
          <w:szCs w:val="12"/>
        </w:rPr>
        <w:t>елённого периода — по среднеме</w:t>
      </w:r>
      <w:r w:rsidRPr="00A60459">
        <w:rPr>
          <w:rFonts w:ascii="Times New Roman" w:hAnsi="Times New Roman" w:cs="Times New Roman"/>
          <w:sz w:val="12"/>
          <w:szCs w:val="12"/>
        </w:rPr>
        <w:t xml:space="preserve">сячному потреблению воды или гарантированному объёму подачи воды, в дальнейшем— по пропускной способности </w:t>
      </w:r>
      <w:r>
        <w:rPr>
          <w:rFonts w:ascii="Times New Roman" w:hAnsi="Times New Roman" w:cs="Times New Roman"/>
          <w:sz w:val="12"/>
          <w:szCs w:val="12"/>
        </w:rPr>
        <w:t>устройств и сооружений, исполь</w:t>
      </w:r>
      <w:r w:rsidRPr="00A60459">
        <w:rPr>
          <w:rFonts w:ascii="Times New Roman" w:hAnsi="Times New Roman" w:cs="Times New Roman"/>
          <w:sz w:val="12"/>
          <w:szCs w:val="12"/>
        </w:rPr>
        <w:t>зуемых для присоединения к централизованным системам водоснабжения.</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Приборы учета также устанавливаются</w:t>
      </w:r>
      <w:r>
        <w:rPr>
          <w:rFonts w:ascii="Times New Roman" w:hAnsi="Times New Roman" w:cs="Times New Roman"/>
          <w:sz w:val="12"/>
          <w:szCs w:val="12"/>
        </w:rPr>
        <w:t xml:space="preserve"> на водозаборном узле, у потре</w:t>
      </w:r>
      <w:r w:rsidRPr="00A60459">
        <w:rPr>
          <w:rFonts w:ascii="Times New Roman" w:hAnsi="Times New Roman" w:cs="Times New Roman"/>
          <w:sz w:val="12"/>
          <w:szCs w:val="12"/>
        </w:rPr>
        <w:t>бителей (общедомовые и индивидуальные), а также на границах раздела зон действия эксплуатирующих организаций.</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Уровень использования производственных мощностей, обеспеченность приборами учета, характеризуют сбалансированность систем.</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Общедомовые и индивидуальные пр</w:t>
      </w:r>
      <w:r>
        <w:rPr>
          <w:rFonts w:ascii="Times New Roman" w:hAnsi="Times New Roman" w:cs="Times New Roman"/>
          <w:sz w:val="12"/>
          <w:szCs w:val="12"/>
        </w:rPr>
        <w:t>иборы учета водоснабжения нахо</w:t>
      </w:r>
      <w:r w:rsidRPr="00A60459">
        <w:rPr>
          <w:rFonts w:ascii="Times New Roman" w:hAnsi="Times New Roman" w:cs="Times New Roman"/>
          <w:sz w:val="12"/>
          <w:szCs w:val="12"/>
        </w:rPr>
        <w:t>дятся в ведении управляющих компаний ЖКХ.</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Немаловажным направлением работы</w:t>
      </w:r>
      <w:r>
        <w:rPr>
          <w:rFonts w:ascii="Times New Roman" w:hAnsi="Times New Roman" w:cs="Times New Roman"/>
          <w:sz w:val="12"/>
          <w:szCs w:val="12"/>
        </w:rPr>
        <w:t xml:space="preserve"> по установке коммерческих при</w:t>
      </w:r>
      <w:r w:rsidRPr="00A60459">
        <w:rPr>
          <w:rFonts w:ascii="Times New Roman" w:hAnsi="Times New Roman" w:cs="Times New Roman"/>
          <w:sz w:val="12"/>
          <w:szCs w:val="12"/>
        </w:rPr>
        <w:t xml:space="preserve">боров учета является переход на установку </w:t>
      </w:r>
      <w:r>
        <w:rPr>
          <w:rFonts w:ascii="Times New Roman" w:hAnsi="Times New Roman" w:cs="Times New Roman"/>
          <w:sz w:val="12"/>
          <w:szCs w:val="12"/>
        </w:rPr>
        <w:t>приборов высокого класса точно</w:t>
      </w:r>
      <w:r w:rsidRPr="00A60459">
        <w:rPr>
          <w:rFonts w:ascii="Times New Roman" w:hAnsi="Times New Roman" w:cs="Times New Roman"/>
          <w:sz w:val="12"/>
          <w:szCs w:val="12"/>
        </w:rPr>
        <w:t>сти (С вместо В), имеющих высокий поро</w:t>
      </w:r>
      <w:r>
        <w:rPr>
          <w:rFonts w:ascii="Times New Roman" w:hAnsi="Times New Roman" w:cs="Times New Roman"/>
          <w:sz w:val="12"/>
          <w:szCs w:val="12"/>
        </w:rPr>
        <w:t>г чувствительности, а также ис</w:t>
      </w:r>
      <w:r w:rsidRPr="00A60459">
        <w:rPr>
          <w:rFonts w:ascii="Times New Roman" w:hAnsi="Times New Roman" w:cs="Times New Roman"/>
          <w:sz w:val="12"/>
          <w:szCs w:val="12"/>
        </w:rPr>
        <w:t>пользование приборов с импульсным выходом, и перспективным переходом на диспе</w:t>
      </w:r>
      <w:r>
        <w:rPr>
          <w:rFonts w:ascii="Times New Roman" w:hAnsi="Times New Roman" w:cs="Times New Roman"/>
          <w:sz w:val="12"/>
          <w:szCs w:val="12"/>
        </w:rPr>
        <w:t>тчеризацию коммерческого учета.</w:t>
      </w:r>
      <w:r w:rsidRPr="00A60459">
        <w:rPr>
          <w:rFonts w:ascii="Times New Roman" w:hAnsi="Times New Roman" w:cs="Times New Roman"/>
          <w:sz w:val="12"/>
          <w:szCs w:val="12"/>
        </w:rPr>
        <w:t xml:space="preserve"> </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На территории с.п. Липовка (по д</w:t>
      </w:r>
      <w:r>
        <w:rPr>
          <w:rFonts w:ascii="Times New Roman" w:hAnsi="Times New Roman" w:cs="Times New Roman"/>
          <w:sz w:val="12"/>
          <w:szCs w:val="12"/>
        </w:rPr>
        <w:t>анным Администрации с.п. Липов</w:t>
      </w:r>
      <w:r w:rsidRPr="00A60459">
        <w:rPr>
          <w:rFonts w:ascii="Times New Roman" w:hAnsi="Times New Roman" w:cs="Times New Roman"/>
          <w:sz w:val="12"/>
          <w:szCs w:val="12"/>
        </w:rPr>
        <w:t>ка), приборами учета холодной воды оборудованы:</w:t>
      </w:r>
    </w:p>
    <w:p w:rsidR="00A60459" w:rsidRPr="00A60459" w:rsidRDefault="00A60459" w:rsidP="00A60459">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A60459">
        <w:rPr>
          <w:rFonts w:ascii="Times New Roman" w:hAnsi="Times New Roman" w:cs="Times New Roman"/>
          <w:sz w:val="12"/>
          <w:szCs w:val="12"/>
        </w:rPr>
        <w:t>бюджетные организации - 80%;</w:t>
      </w:r>
    </w:p>
    <w:p w:rsidR="00A60459" w:rsidRPr="00A60459" w:rsidRDefault="00A60459" w:rsidP="00A60459">
      <w:pPr>
        <w:pStyle w:val="aff2"/>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A60459">
        <w:rPr>
          <w:rFonts w:ascii="Times New Roman" w:hAnsi="Times New Roman" w:cs="Times New Roman"/>
          <w:sz w:val="12"/>
          <w:szCs w:val="12"/>
        </w:rPr>
        <w:t>прочие потребители - данные отсутствуют;</w:t>
      </w:r>
    </w:p>
    <w:p w:rsidR="00A60459" w:rsidRPr="00A60459" w:rsidRDefault="00A60459" w:rsidP="00A60459">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A60459">
        <w:rPr>
          <w:rFonts w:ascii="Times New Roman" w:hAnsi="Times New Roman" w:cs="Times New Roman"/>
          <w:sz w:val="12"/>
          <w:szCs w:val="12"/>
        </w:rPr>
        <w:t>оснащенность приборами учета холодной воды жилых домов, имеющих техническую возможность установки инд</w:t>
      </w:r>
      <w:r>
        <w:rPr>
          <w:rFonts w:ascii="Times New Roman" w:hAnsi="Times New Roman" w:cs="Times New Roman"/>
          <w:sz w:val="12"/>
          <w:szCs w:val="12"/>
        </w:rPr>
        <w:t>ивидуальных приборов учета, со</w:t>
      </w:r>
      <w:r w:rsidRPr="00A60459">
        <w:rPr>
          <w:rFonts w:ascii="Times New Roman" w:hAnsi="Times New Roman" w:cs="Times New Roman"/>
          <w:sz w:val="12"/>
          <w:szCs w:val="12"/>
        </w:rPr>
        <w:t>ставляет - данные отсутствуют.</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Приоритетными группами потребит</w:t>
      </w:r>
      <w:r>
        <w:rPr>
          <w:rFonts w:ascii="Times New Roman" w:hAnsi="Times New Roman" w:cs="Times New Roman"/>
          <w:sz w:val="12"/>
          <w:szCs w:val="12"/>
        </w:rPr>
        <w:t>елей, для которых требуется ре</w:t>
      </w:r>
      <w:r w:rsidRPr="00A60459">
        <w:rPr>
          <w:rFonts w:ascii="Times New Roman" w:hAnsi="Times New Roman" w:cs="Times New Roman"/>
          <w:sz w:val="12"/>
          <w:szCs w:val="12"/>
        </w:rPr>
        <w:t>шение задачи по обеспечению коммерческого учета, являются бюджетные организации и прочие потребители.</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Тарифы на воду по сельскому посел</w:t>
      </w:r>
      <w:r>
        <w:rPr>
          <w:rFonts w:ascii="Times New Roman" w:hAnsi="Times New Roman" w:cs="Times New Roman"/>
          <w:sz w:val="12"/>
          <w:szCs w:val="12"/>
        </w:rPr>
        <w:t>ению Липовка регулятором не ус</w:t>
      </w:r>
      <w:r w:rsidRPr="00A60459">
        <w:rPr>
          <w:rFonts w:ascii="Times New Roman" w:hAnsi="Times New Roman" w:cs="Times New Roman"/>
          <w:sz w:val="12"/>
          <w:szCs w:val="12"/>
        </w:rPr>
        <w:t xml:space="preserve">тановлены, плата за воду производится на </w:t>
      </w:r>
      <w:r>
        <w:rPr>
          <w:rFonts w:ascii="Times New Roman" w:hAnsi="Times New Roman" w:cs="Times New Roman"/>
          <w:sz w:val="12"/>
          <w:szCs w:val="12"/>
        </w:rPr>
        <w:t>основании калькуляции Админи</w:t>
      </w:r>
      <w:r w:rsidRPr="00A60459">
        <w:rPr>
          <w:rFonts w:ascii="Times New Roman" w:hAnsi="Times New Roman" w:cs="Times New Roman"/>
          <w:sz w:val="12"/>
          <w:szCs w:val="12"/>
        </w:rPr>
        <w:t>страц</w:t>
      </w:r>
      <w:r>
        <w:rPr>
          <w:rFonts w:ascii="Times New Roman" w:hAnsi="Times New Roman" w:cs="Times New Roman"/>
          <w:sz w:val="12"/>
          <w:szCs w:val="12"/>
        </w:rPr>
        <w:t>ии сельского поселения Липовка.</w:t>
      </w:r>
    </w:p>
    <w:p w:rsidR="00A60459" w:rsidRPr="00A60459" w:rsidRDefault="00A60459" w:rsidP="00A60459">
      <w:pPr>
        <w:pStyle w:val="aff2"/>
        <w:ind w:firstLine="284"/>
        <w:jc w:val="both"/>
        <w:rPr>
          <w:rFonts w:ascii="Times New Roman" w:hAnsi="Times New Roman" w:cs="Times New Roman"/>
          <w:sz w:val="12"/>
          <w:szCs w:val="12"/>
        </w:rPr>
      </w:pPr>
      <w:r>
        <w:rPr>
          <w:rFonts w:ascii="Times New Roman" w:hAnsi="Times New Roman" w:cs="Times New Roman"/>
          <w:sz w:val="12"/>
          <w:szCs w:val="12"/>
        </w:rPr>
        <w:t>2.3.6</w:t>
      </w:r>
      <w:r w:rsidRPr="00A60459">
        <w:rPr>
          <w:rFonts w:ascii="Times New Roman" w:hAnsi="Times New Roman" w:cs="Times New Roman"/>
          <w:sz w:val="12"/>
          <w:szCs w:val="12"/>
        </w:rPr>
        <w:t xml:space="preserve">Анализ резервов и дефицитов производственных </w:t>
      </w:r>
      <w:r>
        <w:rPr>
          <w:rFonts w:ascii="Times New Roman" w:hAnsi="Times New Roman" w:cs="Times New Roman"/>
          <w:sz w:val="12"/>
          <w:szCs w:val="12"/>
        </w:rPr>
        <w:t>мощностей системы водоснабжения</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Потребление холодной воды на территории населенных пунктов будет расти по мере присоединения к сетям водоснабжения новых жилых домов, планируемых к застройке в существующих или вновь образуемых районах сельского поселения Липовка.</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В целях повышения эффективности в</w:t>
      </w:r>
      <w:r>
        <w:rPr>
          <w:rFonts w:ascii="Times New Roman" w:hAnsi="Times New Roman" w:cs="Times New Roman"/>
          <w:sz w:val="12"/>
          <w:szCs w:val="12"/>
        </w:rPr>
        <w:t>одопотребления и экономного ис</w:t>
      </w:r>
      <w:r w:rsidRPr="00A60459">
        <w:rPr>
          <w:rFonts w:ascii="Times New Roman" w:hAnsi="Times New Roman" w:cs="Times New Roman"/>
          <w:sz w:val="12"/>
          <w:szCs w:val="12"/>
        </w:rPr>
        <w:t>пользования водных ресурсов необходимо произвести замену и рекон</w:t>
      </w:r>
      <w:r>
        <w:rPr>
          <w:rFonts w:ascii="Times New Roman" w:hAnsi="Times New Roman" w:cs="Times New Roman"/>
          <w:sz w:val="12"/>
          <w:szCs w:val="12"/>
        </w:rPr>
        <w:t>струк</w:t>
      </w:r>
      <w:r w:rsidRPr="00A60459">
        <w:rPr>
          <w:rFonts w:ascii="Times New Roman" w:hAnsi="Times New Roman" w:cs="Times New Roman"/>
          <w:sz w:val="12"/>
          <w:szCs w:val="12"/>
        </w:rPr>
        <w:t>цию изношенных водопроводных сетей, что позволит сократить потери с 15% до 3-5% .</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Оснащение коммерческими приборами учёта жилищного фонда также позволит снизить неучтенные расходы воды на 2-3%.</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 xml:space="preserve">Результаты сравнения производственных мощностей систем </w:t>
      </w:r>
      <w:r>
        <w:rPr>
          <w:rFonts w:ascii="Times New Roman" w:hAnsi="Times New Roman" w:cs="Times New Roman"/>
          <w:sz w:val="12"/>
          <w:szCs w:val="12"/>
        </w:rPr>
        <w:t>водоснаб</w:t>
      </w:r>
      <w:r w:rsidRPr="00A60459">
        <w:rPr>
          <w:rFonts w:ascii="Times New Roman" w:hAnsi="Times New Roman" w:cs="Times New Roman"/>
          <w:sz w:val="12"/>
          <w:szCs w:val="12"/>
        </w:rPr>
        <w:t>жения приведены в таблице 2.3.6.1.</w:t>
      </w:r>
    </w:p>
    <w:p w:rsidR="00B20B4B"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Таблица 2.3.6.1 - Анализ производственных мощностей систем водоснабжения</w:t>
      </w:r>
    </w:p>
    <w:tbl>
      <w:tblPr>
        <w:tblStyle w:val="aff7"/>
        <w:tblW w:w="0" w:type="auto"/>
        <w:tblLayout w:type="fixed"/>
        <w:tblLook w:val="04A0" w:firstRow="1" w:lastRow="0" w:firstColumn="1" w:lastColumn="0" w:noHBand="0" w:noVBand="1"/>
      </w:tblPr>
      <w:tblGrid>
        <w:gridCol w:w="1809"/>
        <w:gridCol w:w="1134"/>
        <w:gridCol w:w="1985"/>
        <w:gridCol w:w="992"/>
        <w:gridCol w:w="1809"/>
      </w:tblGrid>
      <w:tr w:rsidR="00A60459" w:rsidRPr="00A60459" w:rsidTr="00A60459">
        <w:tc>
          <w:tcPr>
            <w:tcW w:w="1809" w:type="dxa"/>
            <w:vMerge w:val="restart"/>
            <w:vAlign w:val="center"/>
          </w:tcPr>
          <w:p w:rsidR="00A60459" w:rsidRPr="00A60459" w:rsidRDefault="00A60459" w:rsidP="00A60459">
            <w:pPr>
              <w:pStyle w:val="aff2"/>
              <w:jc w:val="center"/>
              <w:rPr>
                <w:rFonts w:ascii="Times New Roman" w:hAnsi="Times New Roman" w:cs="Times New Roman"/>
                <w:sz w:val="12"/>
                <w:szCs w:val="12"/>
              </w:rPr>
            </w:pPr>
            <w:r w:rsidRPr="00A60459">
              <w:rPr>
                <w:rFonts w:ascii="Times New Roman" w:hAnsi="Times New Roman" w:cs="Times New Roman"/>
                <w:sz w:val="12"/>
                <w:szCs w:val="12"/>
              </w:rPr>
              <w:t>Наименование</w:t>
            </w:r>
            <w:r>
              <w:rPr>
                <w:rFonts w:ascii="Times New Roman" w:hAnsi="Times New Roman" w:cs="Times New Roman"/>
                <w:sz w:val="12"/>
                <w:szCs w:val="12"/>
              </w:rPr>
              <w:t xml:space="preserve"> </w:t>
            </w:r>
            <w:r w:rsidRPr="00A60459">
              <w:rPr>
                <w:rFonts w:ascii="Times New Roman" w:hAnsi="Times New Roman" w:cs="Times New Roman"/>
                <w:sz w:val="12"/>
                <w:szCs w:val="12"/>
              </w:rPr>
              <w:t>источника</w:t>
            </w:r>
          </w:p>
        </w:tc>
        <w:tc>
          <w:tcPr>
            <w:tcW w:w="3119" w:type="dxa"/>
            <w:gridSpan w:val="2"/>
            <w:vAlign w:val="center"/>
          </w:tcPr>
          <w:p w:rsidR="00A60459" w:rsidRPr="00A60459" w:rsidRDefault="00A60459" w:rsidP="00A60459">
            <w:pPr>
              <w:pStyle w:val="aff2"/>
              <w:jc w:val="center"/>
              <w:rPr>
                <w:rFonts w:ascii="Times New Roman" w:hAnsi="Times New Roman" w:cs="Times New Roman"/>
                <w:sz w:val="12"/>
                <w:szCs w:val="12"/>
              </w:rPr>
            </w:pPr>
            <w:r w:rsidRPr="00A60459">
              <w:rPr>
                <w:rFonts w:ascii="Times New Roman" w:hAnsi="Times New Roman" w:cs="Times New Roman"/>
                <w:sz w:val="12"/>
                <w:szCs w:val="12"/>
              </w:rPr>
              <w:t>Производительность,</w:t>
            </w:r>
            <w:r>
              <w:rPr>
                <w:rFonts w:ascii="Times New Roman" w:hAnsi="Times New Roman" w:cs="Times New Roman"/>
                <w:sz w:val="12"/>
                <w:szCs w:val="12"/>
              </w:rPr>
              <w:t xml:space="preserve"> </w:t>
            </w:r>
            <w:r w:rsidRPr="00A60459">
              <w:rPr>
                <w:rFonts w:ascii="Times New Roman" w:hAnsi="Times New Roman" w:cs="Times New Roman"/>
                <w:sz w:val="12"/>
                <w:szCs w:val="12"/>
              </w:rPr>
              <w:t>м</w:t>
            </w:r>
            <w:r w:rsidRPr="00A60459">
              <w:rPr>
                <w:rFonts w:ascii="Times New Roman" w:hAnsi="Times New Roman" w:cs="Times New Roman"/>
                <w:sz w:val="12"/>
                <w:szCs w:val="12"/>
                <w:vertAlign w:val="superscript"/>
              </w:rPr>
              <w:t>3</w:t>
            </w:r>
            <w:r w:rsidRPr="00A60459">
              <w:rPr>
                <w:rFonts w:ascii="Times New Roman" w:hAnsi="Times New Roman" w:cs="Times New Roman"/>
                <w:sz w:val="12"/>
                <w:szCs w:val="12"/>
              </w:rPr>
              <w:t>/сут</w:t>
            </w:r>
          </w:p>
        </w:tc>
        <w:tc>
          <w:tcPr>
            <w:tcW w:w="2801" w:type="dxa"/>
            <w:gridSpan w:val="2"/>
            <w:vAlign w:val="center"/>
          </w:tcPr>
          <w:p w:rsidR="00A60459" w:rsidRPr="00A60459" w:rsidRDefault="00A60459" w:rsidP="00A60459">
            <w:pPr>
              <w:pStyle w:val="aff2"/>
              <w:jc w:val="center"/>
              <w:rPr>
                <w:rFonts w:ascii="Times New Roman" w:hAnsi="Times New Roman" w:cs="Times New Roman"/>
                <w:sz w:val="12"/>
                <w:szCs w:val="12"/>
              </w:rPr>
            </w:pPr>
            <w:r w:rsidRPr="00A60459">
              <w:rPr>
                <w:rFonts w:ascii="Times New Roman" w:hAnsi="Times New Roman" w:cs="Times New Roman"/>
                <w:sz w:val="12"/>
                <w:szCs w:val="12"/>
              </w:rPr>
              <w:t>Максимально-суточное</w:t>
            </w:r>
            <w:r w:rsidRPr="00A60459">
              <w:rPr>
                <w:rFonts w:ascii="Times New Roman" w:hAnsi="Times New Roman" w:cs="Times New Roman"/>
                <w:spacing w:val="-4"/>
                <w:sz w:val="12"/>
                <w:szCs w:val="12"/>
              </w:rPr>
              <w:t xml:space="preserve"> </w:t>
            </w:r>
            <w:r>
              <w:rPr>
                <w:rFonts w:ascii="Times New Roman" w:hAnsi="Times New Roman" w:cs="Times New Roman"/>
                <w:sz w:val="12"/>
                <w:szCs w:val="12"/>
              </w:rPr>
              <w:t>водопо</w:t>
            </w:r>
            <w:r w:rsidRPr="00A60459">
              <w:rPr>
                <w:rFonts w:ascii="Times New Roman" w:hAnsi="Times New Roman" w:cs="Times New Roman"/>
                <w:sz w:val="12"/>
                <w:szCs w:val="12"/>
              </w:rPr>
              <w:t>требление</w:t>
            </w:r>
            <w:r w:rsidRPr="00A60459">
              <w:rPr>
                <w:rFonts w:ascii="Times New Roman" w:hAnsi="Times New Roman" w:cs="Times New Roman"/>
                <w:spacing w:val="-2"/>
                <w:sz w:val="12"/>
                <w:szCs w:val="12"/>
              </w:rPr>
              <w:t xml:space="preserve"> </w:t>
            </w:r>
            <w:r w:rsidRPr="00A60459">
              <w:rPr>
                <w:rFonts w:ascii="Times New Roman" w:hAnsi="Times New Roman" w:cs="Times New Roman"/>
                <w:sz w:val="12"/>
                <w:szCs w:val="12"/>
              </w:rPr>
              <w:t>в</w:t>
            </w:r>
            <w:r w:rsidRPr="00A60459">
              <w:rPr>
                <w:rFonts w:ascii="Times New Roman" w:hAnsi="Times New Roman" w:cs="Times New Roman"/>
                <w:spacing w:val="-1"/>
                <w:sz w:val="12"/>
                <w:szCs w:val="12"/>
              </w:rPr>
              <w:t xml:space="preserve"> </w:t>
            </w:r>
            <w:r w:rsidRPr="00A60459">
              <w:rPr>
                <w:rFonts w:ascii="Times New Roman" w:hAnsi="Times New Roman" w:cs="Times New Roman"/>
                <w:sz w:val="12"/>
                <w:szCs w:val="12"/>
              </w:rPr>
              <w:t>2022г.,</w:t>
            </w:r>
          </w:p>
        </w:tc>
      </w:tr>
      <w:tr w:rsidR="00A60459" w:rsidRPr="00A60459" w:rsidTr="00A60459">
        <w:tc>
          <w:tcPr>
            <w:tcW w:w="1809" w:type="dxa"/>
            <w:vMerge/>
            <w:vAlign w:val="center"/>
          </w:tcPr>
          <w:p w:rsidR="00A60459" w:rsidRPr="00A60459" w:rsidRDefault="00A60459" w:rsidP="00A60459">
            <w:pPr>
              <w:pStyle w:val="aff2"/>
              <w:jc w:val="center"/>
              <w:rPr>
                <w:rFonts w:ascii="Times New Roman" w:hAnsi="Times New Roman" w:cs="Times New Roman"/>
                <w:sz w:val="12"/>
                <w:szCs w:val="12"/>
              </w:rPr>
            </w:pPr>
          </w:p>
        </w:tc>
        <w:tc>
          <w:tcPr>
            <w:tcW w:w="1134" w:type="dxa"/>
            <w:vAlign w:val="center"/>
          </w:tcPr>
          <w:p w:rsidR="00A60459" w:rsidRPr="00A60459" w:rsidRDefault="00A60459" w:rsidP="00A60459">
            <w:pPr>
              <w:pStyle w:val="aff2"/>
              <w:jc w:val="center"/>
              <w:rPr>
                <w:rFonts w:ascii="Times New Roman" w:hAnsi="Times New Roman" w:cs="Times New Roman"/>
                <w:sz w:val="12"/>
                <w:szCs w:val="12"/>
              </w:rPr>
            </w:pPr>
            <w:r w:rsidRPr="00A60459">
              <w:rPr>
                <w:rFonts w:ascii="Times New Roman" w:hAnsi="Times New Roman" w:cs="Times New Roman"/>
                <w:spacing w:val="-6"/>
                <w:sz w:val="12"/>
                <w:szCs w:val="12"/>
              </w:rPr>
              <w:t xml:space="preserve">по </w:t>
            </w:r>
            <w:r w:rsidRPr="00A60459">
              <w:rPr>
                <w:rFonts w:ascii="Times New Roman" w:hAnsi="Times New Roman" w:cs="Times New Roman"/>
                <w:spacing w:val="-5"/>
                <w:sz w:val="12"/>
                <w:szCs w:val="12"/>
              </w:rPr>
              <w:t>дебиту</w:t>
            </w:r>
            <w:r w:rsidRPr="00A60459">
              <w:rPr>
                <w:rFonts w:ascii="Times New Roman" w:hAnsi="Times New Roman" w:cs="Times New Roman"/>
                <w:spacing w:val="-57"/>
                <w:sz w:val="12"/>
                <w:szCs w:val="12"/>
              </w:rPr>
              <w:t xml:space="preserve"> </w:t>
            </w:r>
            <w:r>
              <w:rPr>
                <w:rFonts w:ascii="Times New Roman" w:hAnsi="Times New Roman" w:cs="Times New Roman"/>
                <w:spacing w:val="-57"/>
                <w:sz w:val="12"/>
                <w:szCs w:val="12"/>
              </w:rPr>
              <w:t xml:space="preserve"> </w:t>
            </w:r>
            <w:r w:rsidRPr="00A60459">
              <w:rPr>
                <w:rFonts w:ascii="Times New Roman" w:hAnsi="Times New Roman" w:cs="Times New Roman"/>
                <w:spacing w:val="-7"/>
                <w:sz w:val="12"/>
                <w:szCs w:val="12"/>
              </w:rPr>
              <w:t>скважины</w:t>
            </w:r>
          </w:p>
        </w:tc>
        <w:tc>
          <w:tcPr>
            <w:tcW w:w="1985" w:type="dxa"/>
            <w:vAlign w:val="center"/>
          </w:tcPr>
          <w:p w:rsidR="00A60459" w:rsidRPr="00A60459" w:rsidRDefault="00A60459" w:rsidP="00A60459">
            <w:pPr>
              <w:pStyle w:val="aff2"/>
              <w:jc w:val="center"/>
              <w:rPr>
                <w:rFonts w:ascii="Times New Roman" w:hAnsi="Times New Roman" w:cs="Times New Roman"/>
                <w:sz w:val="12"/>
                <w:szCs w:val="12"/>
              </w:rPr>
            </w:pPr>
            <w:r>
              <w:rPr>
                <w:rFonts w:ascii="Times New Roman" w:hAnsi="Times New Roman" w:cs="Times New Roman"/>
                <w:sz w:val="12"/>
                <w:szCs w:val="12"/>
              </w:rPr>
              <w:t xml:space="preserve">утверждённый запас </w:t>
            </w:r>
            <w:r w:rsidRPr="00A60459">
              <w:rPr>
                <w:rFonts w:ascii="Times New Roman" w:hAnsi="Times New Roman" w:cs="Times New Roman"/>
                <w:sz w:val="12"/>
                <w:szCs w:val="12"/>
              </w:rPr>
              <w:t>подземных вод,</w:t>
            </w:r>
            <w:r w:rsidRPr="00A60459">
              <w:rPr>
                <w:rFonts w:ascii="Times New Roman" w:hAnsi="Times New Roman" w:cs="Times New Roman"/>
                <w:spacing w:val="-57"/>
                <w:sz w:val="12"/>
                <w:szCs w:val="12"/>
              </w:rPr>
              <w:t xml:space="preserve"> </w:t>
            </w:r>
            <w:r w:rsidRPr="00A60459">
              <w:rPr>
                <w:rFonts w:ascii="Times New Roman" w:hAnsi="Times New Roman" w:cs="Times New Roman"/>
                <w:sz w:val="12"/>
                <w:szCs w:val="12"/>
              </w:rPr>
              <w:t>согласно</w:t>
            </w:r>
            <w:r w:rsidRPr="00A60459">
              <w:rPr>
                <w:rFonts w:ascii="Times New Roman" w:hAnsi="Times New Roman" w:cs="Times New Roman"/>
                <w:spacing w:val="-4"/>
                <w:sz w:val="12"/>
                <w:szCs w:val="12"/>
              </w:rPr>
              <w:t xml:space="preserve"> </w:t>
            </w:r>
            <w:r w:rsidRPr="00A60459">
              <w:rPr>
                <w:rFonts w:ascii="Times New Roman" w:hAnsi="Times New Roman" w:cs="Times New Roman"/>
                <w:sz w:val="12"/>
                <w:szCs w:val="12"/>
              </w:rPr>
              <w:t>Лицензии</w:t>
            </w:r>
          </w:p>
        </w:tc>
        <w:tc>
          <w:tcPr>
            <w:tcW w:w="992" w:type="dxa"/>
            <w:vAlign w:val="center"/>
          </w:tcPr>
          <w:p w:rsidR="00A60459" w:rsidRPr="00A60459" w:rsidRDefault="00A60459" w:rsidP="00A60459">
            <w:pPr>
              <w:pStyle w:val="aff2"/>
              <w:jc w:val="center"/>
              <w:rPr>
                <w:rFonts w:ascii="Times New Roman" w:hAnsi="Times New Roman" w:cs="Times New Roman"/>
                <w:sz w:val="12"/>
                <w:szCs w:val="12"/>
              </w:rPr>
            </w:pPr>
            <w:r w:rsidRPr="00A60459">
              <w:rPr>
                <w:rFonts w:ascii="Times New Roman" w:hAnsi="Times New Roman" w:cs="Times New Roman"/>
                <w:sz w:val="12"/>
                <w:szCs w:val="12"/>
              </w:rPr>
              <w:t>м</w:t>
            </w:r>
            <w:r w:rsidRPr="00A60459">
              <w:rPr>
                <w:rFonts w:ascii="Times New Roman" w:hAnsi="Times New Roman" w:cs="Times New Roman"/>
                <w:sz w:val="12"/>
                <w:szCs w:val="12"/>
                <w:vertAlign w:val="superscript"/>
              </w:rPr>
              <w:t>3</w:t>
            </w:r>
            <w:r w:rsidRPr="00A60459">
              <w:rPr>
                <w:rFonts w:ascii="Times New Roman" w:hAnsi="Times New Roman" w:cs="Times New Roman"/>
                <w:sz w:val="12"/>
                <w:szCs w:val="12"/>
              </w:rPr>
              <w:t>/сут</w:t>
            </w:r>
            <w:r w:rsidRPr="00A60459">
              <w:rPr>
                <w:rFonts w:ascii="Times New Roman" w:hAnsi="Times New Roman" w:cs="Times New Roman"/>
                <w:spacing w:val="-58"/>
                <w:sz w:val="12"/>
                <w:szCs w:val="12"/>
              </w:rPr>
              <w:t xml:space="preserve"> </w:t>
            </w:r>
            <w:r w:rsidRPr="00A60459">
              <w:rPr>
                <w:rFonts w:ascii="Times New Roman" w:hAnsi="Times New Roman" w:cs="Times New Roman"/>
                <w:sz w:val="12"/>
                <w:szCs w:val="12"/>
              </w:rPr>
              <w:t>летний</w:t>
            </w:r>
            <w:r>
              <w:rPr>
                <w:rFonts w:ascii="Times New Roman" w:hAnsi="Times New Roman" w:cs="Times New Roman"/>
                <w:spacing w:val="-58"/>
                <w:sz w:val="12"/>
                <w:szCs w:val="12"/>
              </w:rPr>
              <w:t xml:space="preserve"> </w:t>
            </w:r>
            <w:r w:rsidRPr="00A60459">
              <w:rPr>
                <w:rFonts w:ascii="Times New Roman" w:hAnsi="Times New Roman" w:cs="Times New Roman"/>
                <w:sz w:val="12"/>
                <w:szCs w:val="12"/>
              </w:rPr>
              <w:t>режим</w:t>
            </w:r>
          </w:p>
        </w:tc>
        <w:tc>
          <w:tcPr>
            <w:tcW w:w="1809" w:type="dxa"/>
            <w:vAlign w:val="center"/>
          </w:tcPr>
          <w:p w:rsidR="00A60459" w:rsidRPr="00A60459" w:rsidRDefault="00A60459" w:rsidP="00A60459">
            <w:pPr>
              <w:pStyle w:val="aff2"/>
              <w:jc w:val="center"/>
              <w:rPr>
                <w:rFonts w:ascii="Times New Roman" w:hAnsi="Times New Roman" w:cs="Times New Roman"/>
                <w:sz w:val="12"/>
                <w:szCs w:val="12"/>
              </w:rPr>
            </w:pPr>
            <w:r w:rsidRPr="00A60459">
              <w:rPr>
                <w:rFonts w:ascii="Times New Roman" w:hAnsi="Times New Roman" w:cs="Times New Roman"/>
                <w:sz w:val="12"/>
                <w:szCs w:val="12"/>
              </w:rPr>
              <w:t>дефицит (-) / резерв</w:t>
            </w:r>
            <w:r w:rsidRPr="00A60459">
              <w:rPr>
                <w:rFonts w:ascii="Times New Roman" w:hAnsi="Times New Roman" w:cs="Times New Roman"/>
                <w:spacing w:val="1"/>
                <w:sz w:val="12"/>
                <w:szCs w:val="12"/>
              </w:rPr>
              <w:t xml:space="preserve"> </w:t>
            </w:r>
            <w:r w:rsidRPr="00A60459">
              <w:rPr>
                <w:rFonts w:ascii="Times New Roman" w:hAnsi="Times New Roman" w:cs="Times New Roman"/>
                <w:sz w:val="12"/>
                <w:szCs w:val="12"/>
              </w:rPr>
              <w:t>(+) производительно-</w:t>
            </w:r>
            <w:r w:rsidRPr="00A60459">
              <w:rPr>
                <w:rFonts w:ascii="Times New Roman" w:hAnsi="Times New Roman" w:cs="Times New Roman"/>
                <w:spacing w:val="-57"/>
                <w:sz w:val="12"/>
                <w:szCs w:val="12"/>
              </w:rPr>
              <w:t xml:space="preserve"> </w:t>
            </w:r>
            <w:r w:rsidRPr="00A60459">
              <w:rPr>
                <w:rFonts w:ascii="Times New Roman" w:hAnsi="Times New Roman" w:cs="Times New Roman"/>
                <w:sz w:val="12"/>
                <w:szCs w:val="12"/>
              </w:rPr>
              <w:t>сти ВЗС,</w:t>
            </w:r>
            <w:r>
              <w:rPr>
                <w:rFonts w:ascii="Times New Roman" w:hAnsi="Times New Roman" w:cs="Times New Roman"/>
                <w:sz w:val="12"/>
                <w:szCs w:val="12"/>
              </w:rPr>
              <w:t xml:space="preserve"> </w:t>
            </w:r>
            <w:r w:rsidRPr="00A60459">
              <w:rPr>
                <w:rFonts w:ascii="Times New Roman" w:hAnsi="Times New Roman" w:cs="Times New Roman"/>
                <w:sz w:val="12"/>
                <w:szCs w:val="12"/>
              </w:rPr>
              <w:t>%</w:t>
            </w:r>
          </w:p>
        </w:tc>
      </w:tr>
      <w:tr w:rsidR="00A60459" w:rsidRPr="00A60459" w:rsidTr="00A60459">
        <w:tc>
          <w:tcPr>
            <w:tcW w:w="1809" w:type="dxa"/>
            <w:vAlign w:val="center"/>
          </w:tcPr>
          <w:p w:rsidR="00A60459" w:rsidRPr="00A60459" w:rsidRDefault="00A60459" w:rsidP="00A60459">
            <w:pPr>
              <w:pStyle w:val="aff2"/>
              <w:jc w:val="center"/>
              <w:rPr>
                <w:rFonts w:ascii="Times New Roman" w:hAnsi="Times New Roman" w:cs="Times New Roman"/>
                <w:sz w:val="12"/>
                <w:szCs w:val="12"/>
              </w:rPr>
            </w:pPr>
            <w:r w:rsidRPr="00A60459">
              <w:rPr>
                <w:rFonts w:ascii="Times New Roman" w:hAnsi="Times New Roman" w:cs="Times New Roman"/>
                <w:sz w:val="12"/>
                <w:szCs w:val="12"/>
              </w:rPr>
              <w:t>с.</w:t>
            </w:r>
            <w:r w:rsidRPr="00A60459">
              <w:rPr>
                <w:rFonts w:ascii="Times New Roman" w:hAnsi="Times New Roman" w:cs="Times New Roman"/>
                <w:spacing w:val="-2"/>
                <w:sz w:val="12"/>
                <w:szCs w:val="12"/>
              </w:rPr>
              <w:t xml:space="preserve"> </w:t>
            </w:r>
            <w:r w:rsidRPr="00A60459">
              <w:rPr>
                <w:rFonts w:ascii="Times New Roman" w:hAnsi="Times New Roman" w:cs="Times New Roman"/>
                <w:sz w:val="12"/>
                <w:szCs w:val="12"/>
              </w:rPr>
              <w:t>Липовка</w:t>
            </w:r>
          </w:p>
        </w:tc>
        <w:tc>
          <w:tcPr>
            <w:tcW w:w="1134" w:type="dxa"/>
            <w:vAlign w:val="center"/>
          </w:tcPr>
          <w:p w:rsidR="00A60459" w:rsidRPr="00A60459" w:rsidRDefault="00A60459" w:rsidP="00A60459">
            <w:pPr>
              <w:pStyle w:val="aff2"/>
              <w:jc w:val="center"/>
              <w:rPr>
                <w:rFonts w:ascii="Times New Roman" w:hAnsi="Times New Roman" w:cs="Times New Roman"/>
                <w:sz w:val="12"/>
                <w:szCs w:val="12"/>
              </w:rPr>
            </w:pPr>
            <w:r w:rsidRPr="00A60459">
              <w:rPr>
                <w:rFonts w:ascii="Times New Roman" w:hAnsi="Times New Roman" w:cs="Times New Roman"/>
                <w:sz w:val="12"/>
                <w:szCs w:val="12"/>
              </w:rPr>
              <w:t>60</w:t>
            </w:r>
          </w:p>
        </w:tc>
        <w:tc>
          <w:tcPr>
            <w:tcW w:w="1985" w:type="dxa"/>
            <w:vAlign w:val="center"/>
          </w:tcPr>
          <w:p w:rsidR="00A60459" w:rsidRPr="00A60459" w:rsidRDefault="00A60459" w:rsidP="00A60459">
            <w:pPr>
              <w:pStyle w:val="aff2"/>
              <w:jc w:val="center"/>
              <w:rPr>
                <w:rFonts w:ascii="Times New Roman" w:hAnsi="Times New Roman" w:cs="Times New Roman"/>
                <w:sz w:val="12"/>
                <w:szCs w:val="12"/>
              </w:rPr>
            </w:pPr>
            <w:r w:rsidRPr="00A60459">
              <w:rPr>
                <w:rFonts w:ascii="Times New Roman" w:hAnsi="Times New Roman" w:cs="Times New Roman"/>
                <w:sz w:val="12"/>
                <w:szCs w:val="12"/>
              </w:rPr>
              <w:t>Лицензия</w:t>
            </w:r>
            <w:r>
              <w:rPr>
                <w:rFonts w:ascii="Times New Roman" w:hAnsi="Times New Roman" w:cs="Times New Roman"/>
                <w:sz w:val="12"/>
                <w:szCs w:val="12"/>
              </w:rPr>
              <w:t xml:space="preserve"> </w:t>
            </w:r>
            <w:r w:rsidRPr="00A60459">
              <w:rPr>
                <w:rFonts w:ascii="Times New Roman" w:hAnsi="Times New Roman" w:cs="Times New Roman"/>
                <w:sz w:val="12"/>
                <w:szCs w:val="12"/>
              </w:rPr>
              <w:t>отсутствует</w:t>
            </w:r>
          </w:p>
        </w:tc>
        <w:tc>
          <w:tcPr>
            <w:tcW w:w="992" w:type="dxa"/>
            <w:vAlign w:val="center"/>
          </w:tcPr>
          <w:p w:rsidR="00A60459" w:rsidRPr="00A60459" w:rsidRDefault="00A60459" w:rsidP="00A60459">
            <w:pPr>
              <w:pStyle w:val="aff2"/>
              <w:jc w:val="center"/>
              <w:rPr>
                <w:rFonts w:ascii="Times New Roman" w:hAnsi="Times New Roman" w:cs="Times New Roman"/>
                <w:sz w:val="12"/>
                <w:szCs w:val="12"/>
              </w:rPr>
            </w:pPr>
            <w:r w:rsidRPr="00A60459">
              <w:rPr>
                <w:rFonts w:ascii="Times New Roman" w:hAnsi="Times New Roman" w:cs="Times New Roman"/>
                <w:sz w:val="12"/>
                <w:szCs w:val="12"/>
              </w:rPr>
              <w:t>55,53</w:t>
            </w:r>
          </w:p>
        </w:tc>
        <w:tc>
          <w:tcPr>
            <w:tcW w:w="1809" w:type="dxa"/>
            <w:vAlign w:val="center"/>
          </w:tcPr>
          <w:p w:rsidR="00A60459" w:rsidRPr="00A60459" w:rsidRDefault="00A60459" w:rsidP="00A60459">
            <w:pPr>
              <w:pStyle w:val="aff2"/>
              <w:jc w:val="center"/>
              <w:rPr>
                <w:rFonts w:ascii="Times New Roman" w:hAnsi="Times New Roman" w:cs="Times New Roman"/>
                <w:i/>
                <w:sz w:val="12"/>
                <w:szCs w:val="12"/>
              </w:rPr>
            </w:pPr>
            <w:r w:rsidRPr="00A60459">
              <w:rPr>
                <w:rFonts w:ascii="Times New Roman" w:hAnsi="Times New Roman" w:cs="Times New Roman"/>
                <w:i/>
                <w:sz w:val="12"/>
                <w:szCs w:val="12"/>
              </w:rPr>
              <w:t>7,5%</w:t>
            </w:r>
          </w:p>
        </w:tc>
      </w:tr>
      <w:tr w:rsidR="00A60459" w:rsidRPr="00A60459" w:rsidTr="00A60459">
        <w:tc>
          <w:tcPr>
            <w:tcW w:w="1809" w:type="dxa"/>
            <w:vAlign w:val="center"/>
          </w:tcPr>
          <w:p w:rsidR="00A60459" w:rsidRPr="00A60459" w:rsidRDefault="00A60459" w:rsidP="00A60459">
            <w:pPr>
              <w:pStyle w:val="aff2"/>
              <w:jc w:val="center"/>
              <w:rPr>
                <w:rFonts w:ascii="Times New Roman" w:hAnsi="Times New Roman" w:cs="Times New Roman"/>
                <w:sz w:val="12"/>
                <w:szCs w:val="12"/>
              </w:rPr>
            </w:pPr>
            <w:r w:rsidRPr="00A60459">
              <w:rPr>
                <w:rFonts w:ascii="Times New Roman" w:hAnsi="Times New Roman" w:cs="Times New Roman"/>
                <w:sz w:val="12"/>
                <w:szCs w:val="12"/>
              </w:rPr>
              <w:t>с.</w:t>
            </w:r>
            <w:r w:rsidRPr="00A60459">
              <w:rPr>
                <w:rFonts w:ascii="Times New Roman" w:hAnsi="Times New Roman" w:cs="Times New Roman"/>
                <w:spacing w:val="-3"/>
                <w:sz w:val="12"/>
                <w:szCs w:val="12"/>
              </w:rPr>
              <w:t xml:space="preserve"> </w:t>
            </w:r>
            <w:r w:rsidRPr="00A60459">
              <w:rPr>
                <w:rFonts w:ascii="Times New Roman" w:hAnsi="Times New Roman" w:cs="Times New Roman"/>
                <w:sz w:val="12"/>
                <w:szCs w:val="12"/>
              </w:rPr>
              <w:t>Старая</w:t>
            </w:r>
            <w:r w:rsidRPr="00A60459">
              <w:rPr>
                <w:rFonts w:ascii="Times New Roman" w:hAnsi="Times New Roman" w:cs="Times New Roman"/>
                <w:spacing w:val="-1"/>
                <w:sz w:val="12"/>
                <w:szCs w:val="12"/>
              </w:rPr>
              <w:t xml:space="preserve"> </w:t>
            </w:r>
            <w:r>
              <w:rPr>
                <w:rFonts w:ascii="Times New Roman" w:hAnsi="Times New Roman" w:cs="Times New Roman"/>
                <w:sz w:val="12"/>
                <w:szCs w:val="12"/>
              </w:rPr>
              <w:t>Дмит</w:t>
            </w:r>
            <w:r w:rsidRPr="00A60459">
              <w:rPr>
                <w:rFonts w:ascii="Times New Roman" w:hAnsi="Times New Roman" w:cs="Times New Roman"/>
                <w:sz w:val="12"/>
                <w:szCs w:val="12"/>
              </w:rPr>
              <w:t>риевка</w:t>
            </w:r>
          </w:p>
        </w:tc>
        <w:tc>
          <w:tcPr>
            <w:tcW w:w="1134" w:type="dxa"/>
            <w:vAlign w:val="center"/>
          </w:tcPr>
          <w:p w:rsidR="00A60459" w:rsidRPr="00A60459" w:rsidRDefault="00A60459" w:rsidP="00A60459">
            <w:pPr>
              <w:pStyle w:val="aff2"/>
              <w:jc w:val="center"/>
              <w:rPr>
                <w:rFonts w:ascii="Times New Roman" w:hAnsi="Times New Roman" w:cs="Times New Roman"/>
                <w:sz w:val="12"/>
                <w:szCs w:val="12"/>
              </w:rPr>
            </w:pPr>
            <w:r w:rsidRPr="00A60459">
              <w:rPr>
                <w:rFonts w:ascii="Times New Roman" w:hAnsi="Times New Roman" w:cs="Times New Roman"/>
                <w:sz w:val="12"/>
                <w:szCs w:val="12"/>
              </w:rPr>
              <w:t>данные</w:t>
            </w:r>
            <w:r w:rsidRPr="00A60459">
              <w:rPr>
                <w:rFonts w:ascii="Times New Roman" w:hAnsi="Times New Roman" w:cs="Times New Roman"/>
                <w:spacing w:val="-3"/>
                <w:sz w:val="12"/>
                <w:szCs w:val="12"/>
              </w:rPr>
              <w:t xml:space="preserve"> </w:t>
            </w:r>
            <w:r w:rsidRPr="00A60459">
              <w:rPr>
                <w:rFonts w:ascii="Times New Roman" w:hAnsi="Times New Roman" w:cs="Times New Roman"/>
                <w:sz w:val="12"/>
                <w:szCs w:val="12"/>
              </w:rPr>
              <w:t>не</w:t>
            </w:r>
            <w:r>
              <w:rPr>
                <w:rFonts w:ascii="Times New Roman" w:hAnsi="Times New Roman" w:cs="Times New Roman"/>
                <w:sz w:val="12"/>
                <w:szCs w:val="12"/>
              </w:rPr>
              <w:t xml:space="preserve"> </w:t>
            </w:r>
            <w:r w:rsidRPr="00A60459">
              <w:rPr>
                <w:rFonts w:ascii="Times New Roman" w:hAnsi="Times New Roman" w:cs="Times New Roman"/>
                <w:sz w:val="12"/>
                <w:szCs w:val="12"/>
              </w:rPr>
              <w:t>представлены</w:t>
            </w:r>
          </w:p>
        </w:tc>
        <w:tc>
          <w:tcPr>
            <w:tcW w:w="1985" w:type="dxa"/>
            <w:vAlign w:val="center"/>
          </w:tcPr>
          <w:p w:rsidR="00A60459" w:rsidRPr="00A60459" w:rsidRDefault="00A60459" w:rsidP="00A60459">
            <w:pPr>
              <w:pStyle w:val="aff2"/>
              <w:jc w:val="center"/>
              <w:rPr>
                <w:rFonts w:ascii="Times New Roman" w:hAnsi="Times New Roman" w:cs="Times New Roman"/>
                <w:sz w:val="12"/>
                <w:szCs w:val="12"/>
              </w:rPr>
            </w:pPr>
            <w:r w:rsidRPr="00A60459">
              <w:rPr>
                <w:rFonts w:ascii="Times New Roman" w:hAnsi="Times New Roman" w:cs="Times New Roman"/>
                <w:sz w:val="12"/>
                <w:szCs w:val="12"/>
              </w:rPr>
              <w:t>Лицензия</w:t>
            </w:r>
            <w:r>
              <w:rPr>
                <w:rFonts w:ascii="Times New Roman" w:hAnsi="Times New Roman" w:cs="Times New Roman"/>
                <w:sz w:val="12"/>
                <w:szCs w:val="12"/>
              </w:rPr>
              <w:t xml:space="preserve"> </w:t>
            </w:r>
            <w:r w:rsidRPr="00A60459">
              <w:rPr>
                <w:rFonts w:ascii="Times New Roman" w:hAnsi="Times New Roman" w:cs="Times New Roman"/>
                <w:sz w:val="12"/>
                <w:szCs w:val="12"/>
              </w:rPr>
              <w:t>отсутствует</w:t>
            </w:r>
          </w:p>
        </w:tc>
        <w:tc>
          <w:tcPr>
            <w:tcW w:w="992" w:type="dxa"/>
            <w:vAlign w:val="center"/>
          </w:tcPr>
          <w:p w:rsidR="00A60459" w:rsidRPr="00A60459" w:rsidRDefault="00A60459" w:rsidP="00A60459">
            <w:pPr>
              <w:pStyle w:val="aff2"/>
              <w:jc w:val="center"/>
              <w:rPr>
                <w:rFonts w:ascii="Times New Roman" w:hAnsi="Times New Roman" w:cs="Times New Roman"/>
                <w:sz w:val="12"/>
                <w:szCs w:val="12"/>
              </w:rPr>
            </w:pPr>
            <w:r w:rsidRPr="00A60459">
              <w:rPr>
                <w:rFonts w:ascii="Times New Roman" w:hAnsi="Times New Roman" w:cs="Times New Roman"/>
                <w:sz w:val="12"/>
                <w:szCs w:val="12"/>
              </w:rPr>
              <w:t>2,00</w:t>
            </w:r>
          </w:p>
        </w:tc>
        <w:tc>
          <w:tcPr>
            <w:tcW w:w="1809" w:type="dxa"/>
            <w:vAlign w:val="center"/>
          </w:tcPr>
          <w:p w:rsidR="00A60459" w:rsidRPr="00A60459" w:rsidRDefault="00A60459" w:rsidP="00A60459">
            <w:pPr>
              <w:pStyle w:val="aff2"/>
              <w:jc w:val="center"/>
              <w:rPr>
                <w:rFonts w:ascii="Times New Roman" w:hAnsi="Times New Roman" w:cs="Times New Roman"/>
                <w:i/>
                <w:sz w:val="12"/>
                <w:szCs w:val="12"/>
              </w:rPr>
            </w:pPr>
            <w:r w:rsidRPr="00A60459">
              <w:rPr>
                <w:rFonts w:ascii="Times New Roman" w:hAnsi="Times New Roman" w:cs="Times New Roman"/>
                <w:i/>
                <w:w w:val="99"/>
                <w:sz w:val="12"/>
                <w:szCs w:val="12"/>
              </w:rPr>
              <w:t>-</w:t>
            </w:r>
          </w:p>
        </w:tc>
      </w:tr>
    </w:tbl>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Дефицита производственных мощност</w:t>
      </w:r>
      <w:r>
        <w:rPr>
          <w:rFonts w:ascii="Times New Roman" w:hAnsi="Times New Roman" w:cs="Times New Roman"/>
          <w:sz w:val="12"/>
          <w:szCs w:val="12"/>
        </w:rPr>
        <w:t>ей систем водоснабжения в насе</w:t>
      </w:r>
      <w:r w:rsidRPr="00A60459">
        <w:rPr>
          <w:rFonts w:ascii="Times New Roman" w:hAnsi="Times New Roman" w:cs="Times New Roman"/>
          <w:sz w:val="12"/>
          <w:szCs w:val="12"/>
        </w:rPr>
        <w:t>ленных пунктах сельского поселения не наблюдается.</w:t>
      </w:r>
    </w:p>
    <w:p w:rsidR="00A60459" w:rsidRPr="00A60459" w:rsidRDefault="00A60459" w:rsidP="00A60459">
      <w:pPr>
        <w:pStyle w:val="aff2"/>
        <w:ind w:firstLine="284"/>
        <w:jc w:val="both"/>
        <w:rPr>
          <w:rFonts w:ascii="Times New Roman" w:hAnsi="Times New Roman" w:cs="Times New Roman"/>
          <w:sz w:val="12"/>
          <w:szCs w:val="12"/>
        </w:rPr>
      </w:pPr>
      <w:r>
        <w:rPr>
          <w:rFonts w:ascii="Times New Roman" w:hAnsi="Times New Roman" w:cs="Times New Roman"/>
          <w:sz w:val="12"/>
          <w:szCs w:val="12"/>
        </w:rPr>
        <w:t>2.3.7</w:t>
      </w:r>
      <w:r w:rsidRPr="00A60459">
        <w:rPr>
          <w:rFonts w:ascii="Times New Roman" w:hAnsi="Times New Roman" w:cs="Times New Roman"/>
          <w:sz w:val="12"/>
          <w:szCs w:val="12"/>
        </w:rPr>
        <w:t xml:space="preserve">Прогнозный баланс потребления воды на срок не менее 10 лет с учетом сценария развития поселения </w:t>
      </w:r>
      <w:r>
        <w:rPr>
          <w:rFonts w:ascii="Times New Roman" w:hAnsi="Times New Roman" w:cs="Times New Roman"/>
          <w:sz w:val="12"/>
          <w:szCs w:val="12"/>
        </w:rPr>
        <w:t>на основании расхода воды в со</w:t>
      </w:r>
      <w:r w:rsidRPr="00A60459">
        <w:rPr>
          <w:rFonts w:ascii="Times New Roman" w:hAnsi="Times New Roman" w:cs="Times New Roman"/>
          <w:sz w:val="12"/>
          <w:szCs w:val="12"/>
        </w:rPr>
        <w:t>ответствии со СНиП 2.04.02-84 и СНиП 2.</w:t>
      </w:r>
      <w:r>
        <w:rPr>
          <w:rFonts w:ascii="Times New Roman" w:hAnsi="Times New Roman" w:cs="Times New Roman"/>
          <w:sz w:val="12"/>
          <w:szCs w:val="12"/>
        </w:rPr>
        <w:t>04.01-85, а также исходя из те</w:t>
      </w:r>
      <w:r w:rsidRPr="00A60459">
        <w:rPr>
          <w:rFonts w:ascii="Times New Roman" w:hAnsi="Times New Roman" w:cs="Times New Roman"/>
          <w:sz w:val="12"/>
          <w:szCs w:val="12"/>
        </w:rPr>
        <w:t>кущего объема потребления воды населением и его динамики с учетом перспективы развития и изменения состава и структуры застройки</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При планировании потребления воды населением на расчётный срок до 2033 года, принимаем во внимание Генераль</w:t>
      </w:r>
      <w:r w:rsidR="00141F20">
        <w:rPr>
          <w:rFonts w:ascii="Times New Roman" w:hAnsi="Times New Roman" w:cs="Times New Roman"/>
          <w:sz w:val="12"/>
          <w:szCs w:val="12"/>
        </w:rPr>
        <w:t>ный план развития сельского по</w:t>
      </w:r>
      <w:r w:rsidRPr="00A60459">
        <w:rPr>
          <w:rFonts w:ascii="Times New Roman" w:hAnsi="Times New Roman" w:cs="Times New Roman"/>
          <w:sz w:val="12"/>
          <w:szCs w:val="12"/>
        </w:rPr>
        <w:t>селения Липовка муниципального района Сергиевский Самарской области.</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На расчетный срок (до 2033 г.), на к</w:t>
      </w:r>
      <w:r w:rsidR="00141F20">
        <w:rPr>
          <w:rFonts w:ascii="Times New Roman" w:hAnsi="Times New Roman" w:cs="Times New Roman"/>
          <w:sz w:val="12"/>
          <w:szCs w:val="12"/>
        </w:rPr>
        <w:t>оторый рассчитаны все планируе</w:t>
      </w:r>
      <w:r w:rsidRPr="00A60459">
        <w:rPr>
          <w:rFonts w:ascii="Times New Roman" w:hAnsi="Times New Roman" w:cs="Times New Roman"/>
          <w:sz w:val="12"/>
          <w:szCs w:val="12"/>
        </w:rPr>
        <w:t>мые мероприятия в населенных пунктах се</w:t>
      </w:r>
      <w:r w:rsidR="00141F20">
        <w:rPr>
          <w:rFonts w:ascii="Times New Roman" w:hAnsi="Times New Roman" w:cs="Times New Roman"/>
          <w:sz w:val="12"/>
          <w:szCs w:val="12"/>
        </w:rPr>
        <w:t>льского поселения Липовка Гене</w:t>
      </w:r>
      <w:r w:rsidRPr="00A60459">
        <w:rPr>
          <w:rFonts w:ascii="Times New Roman" w:hAnsi="Times New Roman" w:cs="Times New Roman"/>
          <w:sz w:val="12"/>
          <w:szCs w:val="12"/>
        </w:rPr>
        <w:t>ральным планом предусматривается разви</w:t>
      </w:r>
      <w:r w:rsidR="00141F20">
        <w:rPr>
          <w:rFonts w:ascii="Times New Roman" w:hAnsi="Times New Roman" w:cs="Times New Roman"/>
          <w:sz w:val="12"/>
          <w:szCs w:val="12"/>
        </w:rPr>
        <w:t>тие жилых зон на свободных уча</w:t>
      </w:r>
      <w:r w:rsidRPr="00A60459">
        <w:rPr>
          <w:rFonts w:ascii="Times New Roman" w:hAnsi="Times New Roman" w:cs="Times New Roman"/>
          <w:sz w:val="12"/>
          <w:szCs w:val="12"/>
        </w:rPr>
        <w:t>стках в существующих границах населённых пунктов сельского поселения. Благоустройство жилой застройки принято следующим:</w:t>
      </w:r>
    </w:p>
    <w:p w:rsidR="00A60459" w:rsidRPr="00A60459" w:rsidRDefault="00141F20" w:rsidP="00A60459">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A60459" w:rsidRPr="00A60459">
        <w:rPr>
          <w:rFonts w:ascii="Times New Roman" w:hAnsi="Times New Roman" w:cs="Times New Roman"/>
          <w:sz w:val="12"/>
          <w:szCs w:val="12"/>
        </w:rPr>
        <w:t>планируемая жилая застройка оборудуется внутренними системами водоснабжения;</w:t>
      </w:r>
    </w:p>
    <w:p w:rsidR="00A60459" w:rsidRPr="00A60459" w:rsidRDefault="00141F20" w:rsidP="00A60459">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A60459" w:rsidRPr="00A60459">
        <w:rPr>
          <w:rFonts w:ascii="Times New Roman" w:hAnsi="Times New Roman" w:cs="Times New Roman"/>
          <w:sz w:val="12"/>
          <w:szCs w:val="12"/>
        </w:rPr>
        <w:t>существующий индивидуальный жилой фонд не менее чем на 85% оборудуется внутренними системами водо</w:t>
      </w:r>
      <w:r>
        <w:rPr>
          <w:rFonts w:ascii="Times New Roman" w:hAnsi="Times New Roman" w:cs="Times New Roman"/>
          <w:sz w:val="12"/>
          <w:szCs w:val="12"/>
        </w:rPr>
        <w:t>снабжения и местными водонагре</w:t>
      </w:r>
      <w:r w:rsidR="00A60459" w:rsidRPr="00A60459">
        <w:rPr>
          <w:rFonts w:ascii="Times New Roman" w:hAnsi="Times New Roman" w:cs="Times New Roman"/>
          <w:sz w:val="12"/>
          <w:szCs w:val="12"/>
        </w:rPr>
        <w:t>вателями.</w:t>
      </w:r>
    </w:p>
    <w:p w:rsidR="00A60459" w:rsidRPr="00A60459" w:rsidRDefault="00A60459" w:rsidP="00141F20">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В перспективе исполнения настоящей Схемы водоснабжения (до 2033 года) при увеличении численности жителей</w:t>
      </w:r>
      <w:r w:rsidR="00141F20">
        <w:rPr>
          <w:rFonts w:ascii="Times New Roman" w:hAnsi="Times New Roman" w:cs="Times New Roman"/>
          <w:sz w:val="12"/>
          <w:szCs w:val="12"/>
        </w:rPr>
        <w:t>, объем водопотребления в сель</w:t>
      </w:r>
      <w:r w:rsidRPr="00A60459">
        <w:rPr>
          <w:rFonts w:ascii="Times New Roman" w:hAnsi="Times New Roman" w:cs="Times New Roman"/>
          <w:sz w:val="12"/>
          <w:szCs w:val="12"/>
        </w:rPr>
        <w:t>ском поселении увеличится. Прогнозные бала</w:t>
      </w:r>
      <w:r w:rsidR="00141F20">
        <w:rPr>
          <w:rFonts w:ascii="Times New Roman" w:hAnsi="Times New Roman" w:cs="Times New Roman"/>
          <w:sz w:val="12"/>
          <w:szCs w:val="12"/>
        </w:rPr>
        <w:t>нсы потребления воды рассчи</w:t>
      </w:r>
      <w:r w:rsidRPr="00A60459">
        <w:rPr>
          <w:rFonts w:ascii="Times New Roman" w:hAnsi="Times New Roman" w:cs="Times New Roman"/>
          <w:sz w:val="12"/>
          <w:szCs w:val="12"/>
        </w:rPr>
        <w:t xml:space="preserve">таны в соответствии с СП 31.13330.2021 </w:t>
      </w:r>
      <w:r w:rsidR="00141F20">
        <w:rPr>
          <w:rFonts w:ascii="Times New Roman" w:hAnsi="Times New Roman" w:cs="Times New Roman"/>
          <w:sz w:val="12"/>
          <w:szCs w:val="12"/>
        </w:rPr>
        <w:t xml:space="preserve">«Водоснабжение. Наружные сети и </w:t>
      </w:r>
      <w:r w:rsidRPr="00A60459">
        <w:rPr>
          <w:rFonts w:ascii="Times New Roman" w:hAnsi="Times New Roman" w:cs="Times New Roman"/>
          <w:sz w:val="12"/>
          <w:szCs w:val="12"/>
        </w:rPr>
        <w:t>сооружения» с изм. (Актуализация СНиП</w:t>
      </w:r>
      <w:r w:rsidR="00141F20">
        <w:rPr>
          <w:rFonts w:ascii="Times New Roman" w:hAnsi="Times New Roman" w:cs="Times New Roman"/>
          <w:sz w:val="12"/>
          <w:szCs w:val="12"/>
        </w:rPr>
        <w:t xml:space="preserve"> 2.04.02-84) и СП 30.13330.2020 </w:t>
      </w:r>
      <w:r w:rsidRPr="00A60459">
        <w:rPr>
          <w:rFonts w:ascii="Times New Roman" w:hAnsi="Times New Roman" w:cs="Times New Roman"/>
          <w:sz w:val="12"/>
          <w:szCs w:val="12"/>
        </w:rPr>
        <w:t>«Внутренний водопровод и канализация зданий» (Актуализация СНиП 2.04.01-85*), а также исходя из текущего об</w:t>
      </w:r>
      <w:r w:rsidR="00141F20">
        <w:rPr>
          <w:rFonts w:ascii="Times New Roman" w:hAnsi="Times New Roman" w:cs="Times New Roman"/>
          <w:sz w:val="12"/>
          <w:szCs w:val="12"/>
        </w:rPr>
        <w:t>ъема потребления воды населени</w:t>
      </w:r>
      <w:r w:rsidRPr="00A60459">
        <w:rPr>
          <w:rFonts w:ascii="Times New Roman" w:hAnsi="Times New Roman" w:cs="Times New Roman"/>
          <w:sz w:val="12"/>
          <w:szCs w:val="12"/>
        </w:rPr>
        <w:t>ем и его динамики с учетом перспективы развития и изменения состава и структуры застройки сельского поселения и с учетом различных сценариев развития систем водоснабжения.</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Количество расчётных дней в году: 365</w:t>
      </w:r>
      <w:r w:rsidR="00141F20">
        <w:rPr>
          <w:rFonts w:ascii="Times New Roman" w:hAnsi="Times New Roman" w:cs="Times New Roman"/>
          <w:sz w:val="12"/>
          <w:szCs w:val="12"/>
        </w:rPr>
        <w:t xml:space="preserve"> – для населения; 150 – для по</w:t>
      </w:r>
      <w:r w:rsidRPr="00A60459">
        <w:rPr>
          <w:rFonts w:ascii="Times New Roman" w:hAnsi="Times New Roman" w:cs="Times New Roman"/>
          <w:sz w:val="12"/>
          <w:szCs w:val="12"/>
        </w:rPr>
        <w:t>лива (частота полива 1 раз в 2 дня).</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Коэффициент суточной неравном</w:t>
      </w:r>
      <w:r w:rsidR="00141F20">
        <w:rPr>
          <w:rFonts w:ascii="Times New Roman" w:hAnsi="Times New Roman" w:cs="Times New Roman"/>
          <w:sz w:val="12"/>
          <w:szCs w:val="12"/>
        </w:rPr>
        <w:t>ерности водопотребления, учиты</w:t>
      </w:r>
      <w:r w:rsidRPr="00A60459">
        <w:rPr>
          <w:rFonts w:ascii="Times New Roman" w:hAnsi="Times New Roman" w:cs="Times New Roman"/>
          <w:sz w:val="12"/>
          <w:szCs w:val="12"/>
        </w:rPr>
        <w:t>вающий уклад жизни населения, режим раб</w:t>
      </w:r>
      <w:r w:rsidR="00141F20">
        <w:rPr>
          <w:rFonts w:ascii="Times New Roman" w:hAnsi="Times New Roman" w:cs="Times New Roman"/>
          <w:sz w:val="12"/>
          <w:szCs w:val="12"/>
        </w:rPr>
        <w:t>оты предприятий, степень благо</w:t>
      </w:r>
      <w:r w:rsidRPr="00A60459">
        <w:rPr>
          <w:rFonts w:ascii="Times New Roman" w:hAnsi="Times New Roman" w:cs="Times New Roman"/>
          <w:sz w:val="12"/>
          <w:szCs w:val="12"/>
        </w:rPr>
        <w:t xml:space="preserve">устройства зданий, изменение водопотребления по </w:t>
      </w:r>
      <w:r w:rsidR="00141F20">
        <w:rPr>
          <w:rFonts w:ascii="Times New Roman" w:hAnsi="Times New Roman" w:cs="Times New Roman"/>
          <w:sz w:val="12"/>
          <w:szCs w:val="12"/>
        </w:rPr>
        <w:t>сезонам года и дням неде</w:t>
      </w:r>
      <w:r w:rsidRPr="00A60459">
        <w:rPr>
          <w:rFonts w:ascii="Times New Roman" w:hAnsi="Times New Roman" w:cs="Times New Roman"/>
          <w:sz w:val="12"/>
          <w:szCs w:val="12"/>
        </w:rPr>
        <w:t>ли, принимаем равным 1,3.</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Неучтённые расходы, включающие в себя расходы воды на нужды промышленности, обеспечивающей насе</w:t>
      </w:r>
      <w:r w:rsidR="00141F20">
        <w:rPr>
          <w:rFonts w:ascii="Times New Roman" w:hAnsi="Times New Roman" w:cs="Times New Roman"/>
          <w:sz w:val="12"/>
          <w:szCs w:val="12"/>
        </w:rPr>
        <w:t>ление продуктами, принимаем до</w:t>
      </w:r>
      <w:r w:rsidRPr="00A60459">
        <w:rPr>
          <w:rFonts w:ascii="Times New Roman" w:hAnsi="Times New Roman" w:cs="Times New Roman"/>
          <w:sz w:val="12"/>
          <w:szCs w:val="12"/>
        </w:rPr>
        <w:t>полнительно в размере 10% суммарного расхода на хозяйственно-питьевые нужды населенного пункта.</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Рассмотрим два прогноза подключен</w:t>
      </w:r>
      <w:r w:rsidR="00141F20">
        <w:rPr>
          <w:rFonts w:ascii="Times New Roman" w:hAnsi="Times New Roman" w:cs="Times New Roman"/>
          <w:sz w:val="12"/>
          <w:szCs w:val="12"/>
        </w:rPr>
        <w:t>ия жителей муниципального обра</w:t>
      </w:r>
      <w:r w:rsidRPr="00A60459">
        <w:rPr>
          <w:rFonts w:ascii="Times New Roman" w:hAnsi="Times New Roman" w:cs="Times New Roman"/>
          <w:sz w:val="12"/>
          <w:szCs w:val="12"/>
        </w:rPr>
        <w:t>зования к централизованным системам водоснабжения.</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Вариант №1 - Прогноз низкого спрос</w:t>
      </w:r>
      <w:r w:rsidR="00141F20">
        <w:rPr>
          <w:rFonts w:ascii="Times New Roman" w:hAnsi="Times New Roman" w:cs="Times New Roman"/>
          <w:sz w:val="12"/>
          <w:szCs w:val="12"/>
        </w:rPr>
        <w:t>а на услуги водоснабжения, рас</w:t>
      </w:r>
      <w:r w:rsidRPr="00A60459">
        <w:rPr>
          <w:rFonts w:ascii="Times New Roman" w:hAnsi="Times New Roman" w:cs="Times New Roman"/>
          <w:sz w:val="12"/>
          <w:szCs w:val="12"/>
        </w:rPr>
        <w:t>считывается на основе численности населения, принимаемой по годовому балансу при нулевой миграции. Строител</w:t>
      </w:r>
      <w:r w:rsidR="00141F20">
        <w:rPr>
          <w:rFonts w:ascii="Times New Roman" w:hAnsi="Times New Roman" w:cs="Times New Roman"/>
          <w:sz w:val="12"/>
          <w:szCs w:val="12"/>
        </w:rPr>
        <w:t>ьство новых уличных водопровод</w:t>
      </w:r>
      <w:r w:rsidRPr="00A60459">
        <w:rPr>
          <w:rFonts w:ascii="Times New Roman" w:hAnsi="Times New Roman" w:cs="Times New Roman"/>
          <w:sz w:val="12"/>
          <w:szCs w:val="12"/>
        </w:rPr>
        <w:t>ных сетей, а также замена или реконструкция существующих водопроводных сетей и сооружений на них, не планируется.</w:t>
      </w:r>
    </w:p>
    <w:p w:rsidR="00A60459" w:rsidRP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Вариант №2 - Прогноз высокого спроса на услуги водоснабжен</w:t>
      </w:r>
      <w:r w:rsidR="00141F20">
        <w:rPr>
          <w:rFonts w:ascii="Times New Roman" w:hAnsi="Times New Roman" w:cs="Times New Roman"/>
          <w:sz w:val="12"/>
          <w:szCs w:val="12"/>
        </w:rPr>
        <w:t>ия, рас</w:t>
      </w:r>
      <w:r w:rsidRPr="00A60459">
        <w:rPr>
          <w:rFonts w:ascii="Times New Roman" w:hAnsi="Times New Roman" w:cs="Times New Roman"/>
          <w:sz w:val="12"/>
          <w:szCs w:val="12"/>
        </w:rPr>
        <w:t>считывается на основе численности населения, принимаемой по расчету с учетом освоения площадок нового строит</w:t>
      </w:r>
      <w:r w:rsidR="00141F20">
        <w:rPr>
          <w:rFonts w:ascii="Times New Roman" w:hAnsi="Times New Roman" w:cs="Times New Roman"/>
          <w:sz w:val="12"/>
          <w:szCs w:val="12"/>
        </w:rPr>
        <w:t>ельства. Развитие системы водо</w:t>
      </w:r>
      <w:r w:rsidRPr="00A60459">
        <w:rPr>
          <w:rFonts w:ascii="Times New Roman" w:hAnsi="Times New Roman" w:cs="Times New Roman"/>
          <w:sz w:val="12"/>
          <w:szCs w:val="12"/>
        </w:rPr>
        <w:t>снабжения на существующих и проектируемых площадках строительства предусматривает:</w:t>
      </w:r>
    </w:p>
    <w:p w:rsidR="00A60459" w:rsidRPr="00A60459" w:rsidRDefault="00141F20" w:rsidP="00A60459">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A60459" w:rsidRPr="00A60459">
        <w:rPr>
          <w:rFonts w:ascii="Times New Roman" w:hAnsi="Times New Roman" w:cs="Times New Roman"/>
          <w:sz w:val="12"/>
          <w:szCs w:val="12"/>
        </w:rPr>
        <w:t>прокладку новых уличных водопроводных сетей из полиэтиленовых труб для обеспечения питьевой водой вновь строящихся объектов;</w:t>
      </w:r>
    </w:p>
    <w:p w:rsidR="00A60459" w:rsidRPr="00A60459" w:rsidRDefault="00141F20" w:rsidP="00141F20">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A60459" w:rsidRPr="00A60459">
        <w:rPr>
          <w:rFonts w:ascii="Times New Roman" w:hAnsi="Times New Roman" w:cs="Times New Roman"/>
          <w:sz w:val="12"/>
          <w:szCs w:val="12"/>
        </w:rPr>
        <w:t>перекладку изношенных водопроводных сетей и сетей недостаточного диаметра на новые, обеспечив подключение</w:t>
      </w:r>
      <w:r>
        <w:rPr>
          <w:rFonts w:ascii="Times New Roman" w:hAnsi="Times New Roman" w:cs="Times New Roman"/>
          <w:sz w:val="12"/>
          <w:szCs w:val="12"/>
        </w:rPr>
        <w:t xml:space="preserve"> всей жилой застройки к центра</w:t>
      </w:r>
      <w:r w:rsidR="00A60459" w:rsidRPr="00A60459">
        <w:rPr>
          <w:rFonts w:ascii="Times New Roman" w:hAnsi="Times New Roman" w:cs="Times New Roman"/>
          <w:sz w:val="12"/>
          <w:szCs w:val="12"/>
        </w:rPr>
        <w:t>лизованным системам холодного водоснаб</w:t>
      </w:r>
      <w:r>
        <w:rPr>
          <w:rFonts w:ascii="Times New Roman" w:hAnsi="Times New Roman" w:cs="Times New Roman"/>
          <w:sz w:val="12"/>
          <w:szCs w:val="12"/>
        </w:rPr>
        <w:t>жения с установкой индивидуаль</w:t>
      </w:r>
      <w:r w:rsidR="00A60459" w:rsidRPr="00A60459">
        <w:rPr>
          <w:rFonts w:ascii="Times New Roman" w:hAnsi="Times New Roman" w:cs="Times New Roman"/>
          <w:sz w:val="12"/>
          <w:szCs w:val="12"/>
        </w:rPr>
        <w:t>ных узлов учета холодной воды;</w:t>
      </w:r>
    </w:p>
    <w:p w:rsidR="00A60459" w:rsidRPr="00A60459" w:rsidRDefault="00141F20" w:rsidP="00141F20">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A60459" w:rsidRPr="00A60459">
        <w:rPr>
          <w:rFonts w:ascii="Times New Roman" w:hAnsi="Times New Roman" w:cs="Times New Roman"/>
          <w:sz w:val="12"/>
          <w:szCs w:val="12"/>
        </w:rPr>
        <w:t>строите</w:t>
      </w:r>
      <w:r>
        <w:rPr>
          <w:rFonts w:ascii="Times New Roman" w:hAnsi="Times New Roman" w:cs="Times New Roman"/>
          <w:sz w:val="12"/>
          <w:szCs w:val="12"/>
        </w:rPr>
        <w:t>льство водозаборных сооружений.</w:t>
      </w:r>
    </w:p>
    <w:p w:rsidR="00A60459" w:rsidRDefault="00A60459" w:rsidP="00A60459">
      <w:pPr>
        <w:pStyle w:val="aff2"/>
        <w:ind w:firstLine="284"/>
        <w:jc w:val="both"/>
        <w:rPr>
          <w:rFonts w:ascii="Times New Roman" w:hAnsi="Times New Roman" w:cs="Times New Roman"/>
          <w:sz w:val="12"/>
          <w:szCs w:val="12"/>
        </w:rPr>
      </w:pPr>
      <w:r w:rsidRPr="00A60459">
        <w:rPr>
          <w:rFonts w:ascii="Times New Roman" w:hAnsi="Times New Roman" w:cs="Times New Roman"/>
          <w:sz w:val="12"/>
          <w:szCs w:val="12"/>
        </w:rPr>
        <w:t>Прогнозные балансы потребления холодной воды при рассмотрении первого варианта развития систем водоснабжения на территории с.</w:t>
      </w:r>
      <w:r w:rsidR="00141F20">
        <w:rPr>
          <w:rFonts w:ascii="Times New Roman" w:hAnsi="Times New Roman" w:cs="Times New Roman"/>
          <w:sz w:val="12"/>
          <w:szCs w:val="12"/>
        </w:rPr>
        <w:t>п. Липов</w:t>
      </w:r>
      <w:r w:rsidRPr="00A60459">
        <w:rPr>
          <w:rFonts w:ascii="Times New Roman" w:hAnsi="Times New Roman" w:cs="Times New Roman"/>
          <w:sz w:val="12"/>
          <w:szCs w:val="12"/>
        </w:rPr>
        <w:t>ка на период 2022÷2033 гг. представлены в таблице 2.3.7.1.</w:t>
      </w:r>
    </w:p>
    <w:p w:rsidR="00A60459" w:rsidRDefault="004A63A4" w:rsidP="00A60459">
      <w:pPr>
        <w:pStyle w:val="aff2"/>
        <w:ind w:firstLine="284"/>
        <w:jc w:val="both"/>
        <w:rPr>
          <w:rFonts w:ascii="Times New Roman" w:hAnsi="Times New Roman" w:cs="Times New Roman"/>
          <w:sz w:val="12"/>
          <w:szCs w:val="12"/>
        </w:rPr>
      </w:pPr>
      <w:r w:rsidRPr="004A63A4">
        <w:rPr>
          <w:rFonts w:ascii="Times New Roman" w:hAnsi="Times New Roman" w:cs="Times New Roman"/>
          <w:sz w:val="12"/>
          <w:szCs w:val="12"/>
        </w:rPr>
        <w:t>Таблица 2.3.7.1 - Прогнозные балансы потребления холодной воды при рассмотрении первого варианта развития систем водоснабжения на период 2022÷2033 гг.,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46"/>
        <w:gridCol w:w="374"/>
        <w:gridCol w:w="373"/>
        <w:gridCol w:w="373"/>
        <w:gridCol w:w="373"/>
        <w:gridCol w:w="373"/>
        <w:gridCol w:w="373"/>
        <w:gridCol w:w="373"/>
        <w:gridCol w:w="373"/>
        <w:gridCol w:w="373"/>
        <w:gridCol w:w="373"/>
        <w:gridCol w:w="373"/>
        <w:gridCol w:w="373"/>
      </w:tblGrid>
      <w:tr w:rsidR="004A63A4" w:rsidRPr="004A63A4" w:rsidTr="004A63A4">
        <w:trPr>
          <w:trHeight w:val="70"/>
        </w:trPr>
        <w:tc>
          <w:tcPr>
            <w:tcW w:w="2024"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Наименование</w:t>
            </w:r>
            <w:r w:rsidRPr="004A63A4">
              <w:rPr>
                <w:rFonts w:ascii="Times New Roman" w:hAnsi="Times New Roman" w:cs="Times New Roman"/>
                <w:spacing w:val="-57"/>
                <w:sz w:val="12"/>
                <w:szCs w:val="12"/>
              </w:rPr>
              <w:t xml:space="preserve"> </w:t>
            </w:r>
            <w:r w:rsidRPr="004A63A4">
              <w:rPr>
                <w:rFonts w:ascii="Times New Roman" w:hAnsi="Times New Roman" w:cs="Times New Roman"/>
                <w:sz w:val="12"/>
                <w:szCs w:val="12"/>
              </w:rPr>
              <w:t>показателя</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2022г.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2023г.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2024г.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2025г.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2026г.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2027г.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2028г.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2029г.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2030г.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2031г.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2032г.</w:t>
            </w:r>
          </w:p>
        </w:tc>
        <w:tc>
          <w:tcPr>
            <w:tcW w:w="249"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2033г.</w:t>
            </w:r>
          </w:p>
        </w:tc>
      </w:tr>
      <w:tr w:rsidR="004A63A4" w:rsidRPr="004A63A4" w:rsidTr="004A63A4">
        <w:trPr>
          <w:trHeight w:val="70"/>
        </w:trPr>
        <w:tc>
          <w:tcPr>
            <w:tcW w:w="5000" w:type="pct"/>
            <w:gridSpan w:val="13"/>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с.</w:t>
            </w:r>
            <w:r w:rsidRPr="004A63A4">
              <w:rPr>
                <w:rFonts w:ascii="Times New Roman" w:hAnsi="Times New Roman" w:cs="Times New Roman"/>
                <w:spacing w:val="-3"/>
                <w:sz w:val="12"/>
                <w:szCs w:val="12"/>
              </w:rPr>
              <w:t xml:space="preserve"> </w:t>
            </w:r>
            <w:r w:rsidRPr="004A63A4">
              <w:rPr>
                <w:rFonts w:ascii="Times New Roman" w:hAnsi="Times New Roman" w:cs="Times New Roman"/>
                <w:sz w:val="12"/>
                <w:szCs w:val="12"/>
              </w:rPr>
              <w:t>Липовка</w:t>
            </w:r>
          </w:p>
        </w:tc>
      </w:tr>
      <w:tr w:rsidR="004A63A4" w:rsidRPr="004A63A4" w:rsidTr="004A63A4">
        <w:trPr>
          <w:trHeight w:val="70"/>
        </w:trPr>
        <w:tc>
          <w:tcPr>
            <w:tcW w:w="2024" w:type="pct"/>
            <w:vAlign w:val="center"/>
          </w:tcPr>
          <w:p w:rsidR="004A63A4" w:rsidRPr="004A63A4" w:rsidRDefault="004A63A4" w:rsidP="004A63A4">
            <w:pPr>
              <w:pStyle w:val="aff2"/>
              <w:jc w:val="center"/>
              <w:rPr>
                <w:rFonts w:ascii="Times New Roman" w:hAnsi="Times New Roman" w:cs="Times New Roman"/>
                <w:sz w:val="12"/>
                <w:szCs w:val="12"/>
                <w:lang w:val="ru-RU"/>
              </w:rPr>
            </w:pPr>
            <w:r w:rsidRPr="004A63A4">
              <w:rPr>
                <w:rFonts w:ascii="Times New Roman" w:hAnsi="Times New Roman" w:cs="Times New Roman"/>
                <w:sz w:val="12"/>
                <w:szCs w:val="12"/>
                <w:lang w:val="ru-RU"/>
              </w:rPr>
              <w:t>Полезный</w:t>
            </w:r>
            <w:r w:rsidRPr="004A63A4">
              <w:rPr>
                <w:rFonts w:ascii="Times New Roman" w:hAnsi="Times New Roman" w:cs="Times New Roman"/>
                <w:spacing w:val="-3"/>
                <w:sz w:val="12"/>
                <w:szCs w:val="12"/>
                <w:lang w:val="ru-RU"/>
              </w:rPr>
              <w:t xml:space="preserve"> </w:t>
            </w:r>
            <w:r w:rsidRPr="004A63A4">
              <w:rPr>
                <w:rFonts w:ascii="Times New Roman" w:hAnsi="Times New Roman" w:cs="Times New Roman"/>
                <w:sz w:val="12"/>
                <w:szCs w:val="12"/>
                <w:lang w:val="ru-RU"/>
              </w:rPr>
              <w:t>отпуск</w:t>
            </w:r>
            <w:r w:rsidRPr="004A63A4">
              <w:rPr>
                <w:rFonts w:ascii="Times New Roman" w:hAnsi="Times New Roman" w:cs="Times New Roman"/>
                <w:spacing w:val="-3"/>
                <w:sz w:val="12"/>
                <w:szCs w:val="12"/>
                <w:lang w:val="ru-RU"/>
              </w:rPr>
              <w:t xml:space="preserve"> </w:t>
            </w:r>
            <w:r w:rsidRPr="004A63A4">
              <w:rPr>
                <w:rFonts w:ascii="Times New Roman" w:hAnsi="Times New Roman" w:cs="Times New Roman"/>
                <w:sz w:val="12"/>
                <w:szCs w:val="12"/>
                <w:lang w:val="ru-RU"/>
              </w:rPr>
              <w:t>холодной</w:t>
            </w:r>
            <w:r>
              <w:rPr>
                <w:rFonts w:ascii="Times New Roman" w:hAnsi="Times New Roman" w:cs="Times New Roman"/>
                <w:sz w:val="12"/>
                <w:szCs w:val="12"/>
                <w:lang w:val="ru-RU"/>
              </w:rPr>
              <w:t xml:space="preserve"> </w:t>
            </w:r>
            <w:r w:rsidRPr="004A63A4">
              <w:rPr>
                <w:rFonts w:ascii="Times New Roman" w:hAnsi="Times New Roman" w:cs="Times New Roman"/>
                <w:sz w:val="12"/>
                <w:szCs w:val="12"/>
                <w:lang w:val="ru-RU"/>
              </w:rPr>
              <w:t>воды</w:t>
            </w:r>
            <w:r w:rsidRPr="004A63A4">
              <w:rPr>
                <w:rFonts w:ascii="Times New Roman" w:hAnsi="Times New Roman" w:cs="Times New Roman"/>
                <w:spacing w:val="-3"/>
                <w:sz w:val="12"/>
                <w:szCs w:val="12"/>
                <w:lang w:val="ru-RU"/>
              </w:rPr>
              <w:t xml:space="preserve"> </w:t>
            </w:r>
            <w:r w:rsidRPr="004A63A4">
              <w:rPr>
                <w:rFonts w:ascii="Times New Roman" w:hAnsi="Times New Roman" w:cs="Times New Roman"/>
                <w:sz w:val="12"/>
                <w:szCs w:val="12"/>
                <w:lang w:val="ru-RU"/>
              </w:rPr>
              <w:t>всего, в</w:t>
            </w:r>
            <w:r w:rsidRPr="004A63A4">
              <w:rPr>
                <w:rFonts w:ascii="Times New Roman" w:hAnsi="Times New Roman" w:cs="Times New Roman"/>
                <w:spacing w:val="-3"/>
                <w:sz w:val="12"/>
                <w:szCs w:val="12"/>
                <w:lang w:val="ru-RU"/>
              </w:rPr>
              <w:t xml:space="preserve"> </w:t>
            </w:r>
            <w:r w:rsidRPr="004A63A4">
              <w:rPr>
                <w:rFonts w:ascii="Times New Roman" w:hAnsi="Times New Roman" w:cs="Times New Roman"/>
                <w:sz w:val="12"/>
                <w:szCs w:val="12"/>
                <w:lang w:val="ru-RU"/>
              </w:rPr>
              <w:t>том</w:t>
            </w:r>
            <w:r w:rsidRPr="004A63A4">
              <w:rPr>
                <w:rFonts w:ascii="Times New Roman" w:hAnsi="Times New Roman" w:cs="Times New Roman"/>
                <w:spacing w:val="-2"/>
                <w:sz w:val="12"/>
                <w:szCs w:val="12"/>
                <w:lang w:val="ru-RU"/>
              </w:rPr>
              <w:t xml:space="preserve"> </w:t>
            </w:r>
            <w:r w:rsidRPr="004A63A4">
              <w:rPr>
                <w:rFonts w:ascii="Times New Roman" w:hAnsi="Times New Roman" w:cs="Times New Roman"/>
                <w:sz w:val="12"/>
                <w:szCs w:val="12"/>
                <w:lang w:val="ru-RU"/>
              </w:rPr>
              <w:t>числе:</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13,25</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13,44</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13,62</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13,81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13,99</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14,18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14,37</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14,55</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14,74</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14,92</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15,11</w:t>
            </w:r>
          </w:p>
        </w:tc>
        <w:tc>
          <w:tcPr>
            <w:tcW w:w="249"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15,29</w:t>
            </w:r>
          </w:p>
        </w:tc>
      </w:tr>
      <w:tr w:rsidR="004A63A4" w:rsidRPr="004A63A4" w:rsidTr="004A63A4">
        <w:trPr>
          <w:trHeight w:val="70"/>
        </w:trPr>
        <w:tc>
          <w:tcPr>
            <w:tcW w:w="2024"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население</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11,26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11,27</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11,28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11,29</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11,30</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11,31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11,32</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11,33</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11,34</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11,35</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11,36</w:t>
            </w:r>
          </w:p>
        </w:tc>
        <w:tc>
          <w:tcPr>
            <w:tcW w:w="249"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11,37</w:t>
            </w:r>
          </w:p>
        </w:tc>
      </w:tr>
      <w:tr w:rsidR="004A63A4" w:rsidRPr="004A63A4" w:rsidTr="004A63A4">
        <w:trPr>
          <w:trHeight w:val="70"/>
        </w:trPr>
        <w:tc>
          <w:tcPr>
            <w:tcW w:w="2024"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бюджетные</w:t>
            </w:r>
            <w:r w:rsidRPr="004A63A4">
              <w:rPr>
                <w:rFonts w:ascii="Times New Roman" w:hAnsi="Times New Roman" w:cs="Times New Roman"/>
                <w:spacing w:val="-5"/>
                <w:sz w:val="12"/>
                <w:szCs w:val="12"/>
              </w:rPr>
              <w:t xml:space="preserve"> </w:t>
            </w:r>
            <w:r w:rsidRPr="004A63A4">
              <w:rPr>
                <w:rFonts w:ascii="Times New Roman" w:hAnsi="Times New Roman" w:cs="Times New Roman"/>
                <w:sz w:val="12"/>
                <w:szCs w:val="12"/>
              </w:rPr>
              <w:t>потребители</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1,33</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1,50</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1,68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1,85</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2,03</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2,20</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2,38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2,55</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2,73</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2,90</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3,08</w:t>
            </w:r>
          </w:p>
        </w:tc>
        <w:tc>
          <w:tcPr>
            <w:tcW w:w="249"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3,26</w:t>
            </w:r>
          </w:p>
        </w:tc>
      </w:tr>
      <w:tr w:rsidR="004A63A4" w:rsidRPr="004A63A4" w:rsidTr="004A63A4">
        <w:trPr>
          <w:trHeight w:val="70"/>
        </w:trPr>
        <w:tc>
          <w:tcPr>
            <w:tcW w:w="2024"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прочие</w:t>
            </w:r>
            <w:r w:rsidRPr="004A63A4">
              <w:rPr>
                <w:rFonts w:ascii="Times New Roman" w:hAnsi="Times New Roman" w:cs="Times New Roman"/>
                <w:spacing w:val="-4"/>
                <w:sz w:val="12"/>
                <w:szCs w:val="12"/>
              </w:rPr>
              <w:t xml:space="preserve"> </w:t>
            </w:r>
            <w:r w:rsidRPr="004A63A4">
              <w:rPr>
                <w:rFonts w:ascii="Times New Roman" w:hAnsi="Times New Roman" w:cs="Times New Roman"/>
                <w:sz w:val="12"/>
                <w:szCs w:val="12"/>
              </w:rPr>
              <w:t>потребители</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9"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r>
      <w:tr w:rsidR="004A63A4" w:rsidRPr="004A63A4" w:rsidTr="004A63A4">
        <w:trPr>
          <w:trHeight w:val="70"/>
        </w:trPr>
        <w:tc>
          <w:tcPr>
            <w:tcW w:w="5000" w:type="pct"/>
            <w:gridSpan w:val="13"/>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с.</w:t>
            </w:r>
            <w:r w:rsidRPr="004A63A4">
              <w:rPr>
                <w:rFonts w:ascii="Times New Roman" w:hAnsi="Times New Roman" w:cs="Times New Roman"/>
                <w:spacing w:val="-3"/>
                <w:sz w:val="12"/>
                <w:szCs w:val="12"/>
              </w:rPr>
              <w:t xml:space="preserve"> </w:t>
            </w:r>
            <w:r w:rsidRPr="004A63A4">
              <w:rPr>
                <w:rFonts w:ascii="Times New Roman" w:hAnsi="Times New Roman" w:cs="Times New Roman"/>
                <w:sz w:val="12"/>
                <w:szCs w:val="12"/>
              </w:rPr>
              <w:t>Старая</w:t>
            </w:r>
            <w:r w:rsidRPr="004A63A4">
              <w:rPr>
                <w:rFonts w:ascii="Times New Roman" w:hAnsi="Times New Roman" w:cs="Times New Roman"/>
                <w:spacing w:val="-5"/>
                <w:sz w:val="12"/>
                <w:szCs w:val="12"/>
              </w:rPr>
              <w:t xml:space="preserve"> </w:t>
            </w:r>
            <w:r w:rsidRPr="004A63A4">
              <w:rPr>
                <w:rFonts w:ascii="Times New Roman" w:hAnsi="Times New Roman" w:cs="Times New Roman"/>
                <w:sz w:val="12"/>
                <w:szCs w:val="12"/>
              </w:rPr>
              <w:t>Дмитриевка</w:t>
            </w:r>
          </w:p>
        </w:tc>
      </w:tr>
      <w:tr w:rsidR="004A63A4" w:rsidRPr="004A63A4" w:rsidTr="004A63A4">
        <w:trPr>
          <w:trHeight w:val="70"/>
        </w:trPr>
        <w:tc>
          <w:tcPr>
            <w:tcW w:w="2024" w:type="pct"/>
            <w:vAlign w:val="center"/>
          </w:tcPr>
          <w:p w:rsidR="004A63A4" w:rsidRPr="004A63A4" w:rsidRDefault="004A63A4" w:rsidP="004A63A4">
            <w:pPr>
              <w:pStyle w:val="aff2"/>
              <w:jc w:val="center"/>
              <w:rPr>
                <w:rFonts w:ascii="Times New Roman" w:hAnsi="Times New Roman" w:cs="Times New Roman"/>
                <w:sz w:val="12"/>
                <w:szCs w:val="12"/>
                <w:lang w:val="ru-RU"/>
              </w:rPr>
            </w:pPr>
            <w:r w:rsidRPr="004A63A4">
              <w:rPr>
                <w:rFonts w:ascii="Times New Roman" w:hAnsi="Times New Roman" w:cs="Times New Roman"/>
                <w:sz w:val="12"/>
                <w:szCs w:val="12"/>
                <w:lang w:val="ru-RU"/>
              </w:rPr>
              <w:t>Полезный</w:t>
            </w:r>
            <w:r w:rsidRPr="004A63A4">
              <w:rPr>
                <w:rFonts w:ascii="Times New Roman" w:hAnsi="Times New Roman" w:cs="Times New Roman"/>
                <w:spacing w:val="-3"/>
                <w:sz w:val="12"/>
                <w:szCs w:val="12"/>
                <w:lang w:val="ru-RU"/>
              </w:rPr>
              <w:t xml:space="preserve"> </w:t>
            </w:r>
            <w:r w:rsidRPr="004A63A4">
              <w:rPr>
                <w:rFonts w:ascii="Times New Roman" w:hAnsi="Times New Roman" w:cs="Times New Roman"/>
                <w:sz w:val="12"/>
                <w:szCs w:val="12"/>
                <w:lang w:val="ru-RU"/>
              </w:rPr>
              <w:t>отпуск</w:t>
            </w:r>
            <w:r w:rsidRPr="004A63A4">
              <w:rPr>
                <w:rFonts w:ascii="Times New Roman" w:hAnsi="Times New Roman" w:cs="Times New Roman"/>
                <w:spacing w:val="-2"/>
                <w:sz w:val="12"/>
                <w:szCs w:val="12"/>
                <w:lang w:val="ru-RU"/>
              </w:rPr>
              <w:t xml:space="preserve"> </w:t>
            </w:r>
            <w:r w:rsidRPr="004A63A4">
              <w:rPr>
                <w:rFonts w:ascii="Times New Roman" w:hAnsi="Times New Roman" w:cs="Times New Roman"/>
                <w:sz w:val="12"/>
                <w:szCs w:val="12"/>
                <w:lang w:val="ru-RU"/>
              </w:rPr>
              <w:t>холодной</w:t>
            </w:r>
            <w:r w:rsidRPr="004A63A4">
              <w:rPr>
                <w:rFonts w:ascii="Times New Roman" w:hAnsi="Times New Roman" w:cs="Times New Roman"/>
                <w:spacing w:val="-2"/>
                <w:sz w:val="12"/>
                <w:szCs w:val="12"/>
                <w:lang w:val="ru-RU"/>
              </w:rPr>
              <w:t xml:space="preserve"> </w:t>
            </w:r>
            <w:r>
              <w:rPr>
                <w:rFonts w:ascii="Times New Roman" w:hAnsi="Times New Roman" w:cs="Times New Roman"/>
                <w:sz w:val="12"/>
                <w:szCs w:val="12"/>
                <w:lang w:val="ru-RU"/>
              </w:rPr>
              <w:t>во</w:t>
            </w:r>
            <w:r w:rsidRPr="004A63A4">
              <w:rPr>
                <w:rFonts w:ascii="Times New Roman" w:hAnsi="Times New Roman" w:cs="Times New Roman"/>
                <w:sz w:val="12"/>
                <w:szCs w:val="12"/>
                <w:lang w:val="ru-RU"/>
              </w:rPr>
              <w:t>ды</w:t>
            </w:r>
            <w:r w:rsidRPr="004A63A4">
              <w:rPr>
                <w:rFonts w:ascii="Times New Roman" w:hAnsi="Times New Roman" w:cs="Times New Roman"/>
                <w:spacing w:val="-2"/>
                <w:sz w:val="12"/>
                <w:szCs w:val="12"/>
                <w:lang w:val="ru-RU"/>
              </w:rPr>
              <w:t xml:space="preserve"> </w:t>
            </w:r>
            <w:r w:rsidRPr="004A63A4">
              <w:rPr>
                <w:rFonts w:ascii="Times New Roman" w:hAnsi="Times New Roman" w:cs="Times New Roman"/>
                <w:sz w:val="12"/>
                <w:szCs w:val="12"/>
                <w:lang w:val="ru-RU"/>
              </w:rPr>
              <w:t>всего,</w:t>
            </w:r>
            <w:r w:rsidRPr="004A63A4">
              <w:rPr>
                <w:rFonts w:ascii="Times New Roman" w:hAnsi="Times New Roman" w:cs="Times New Roman"/>
                <w:spacing w:val="-2"/>
                <w:sz w:val="12"/>
                <w:szCs w:val="12"/>
                <w:lang w:val="ru-RU"/>
              </w:rPr>
              <w:t xml:space="preserve"> </w:t>
            </w:r>
            <w:r w:rsidRPr="004A63A4">
              <w:rPr>
                <w:rFonts w:ascii="Times New Roman" w:hAnsi="Times New Roman" w:cs="Times New Roman"/>
                <w:sz w:val="12"/>
                <w:szCs w:val="12"/>
                <w:lang w:val="ru-RU"/>
              </w:rPr>
              <w:t>в</w:t>
            </w:r>
            <w:r w:rsidRPr="004A63A4">
              <w:rPr>
                <w:rFonts w:ascii="Times New Roman" w:hAnsi="Times New Roman" w:cs="Times New Roman"/>
                <w:spacing w:val="-3"/>
                <w:sz w:val="12"/>
                <w:szCs w:val="12"/>
                <w:lang w:val="ru-RU"/>
              </w:rPr>
              <w:t xml:space="preserve"> </w:t>
            </w:r>
            <w:r w:rsidRPr="004A63A4">
              <w:rPr>
                <w:rFonts w:ascii="Times New Roman" w:hAnsi="Times New Roman" w:cs="Times New Roman"/>
                <w:sz w:val="12"/>
                <w:szCs w:val="12"/>
                <w:lang w:val="ru-RU"/>
              </w:rPr>
              <w:t>том числе:</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0,48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0,71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0,93</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1,16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1,39</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1,62</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1,84</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2,07</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2,30</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2,52</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2,75</w:t>
            </w:r>
          </w:p>
        </w:tc>
        <w:tc>
          <w:tcPr>
            <w:tcW w:w="249"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2,98</w:t>
            </w:r>
          </w:p>
        </w:tc>
      </w:tr>
      <w:tr w:rsidR="004A63A4" w:rsidRPr="004A63A4" w:rsidTr="004A63A4">
        <w:trPr>
          <w:trHeight w:val="70"/>
        </w:trPr>
        <w:tc>
          <w:tcPr>
            <w:tcW w:w="2024"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население</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0,41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0,42</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0,43</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0,44</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0,45</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0,46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0,47</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0,48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0,49</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0,50</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0,51</w:t>
            </w:r>
          </w:p>
        </w:tc>
        <w:tc>
          <w:tcPr>
            <w:tcW w:w="249"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0,52</w:t>
            </w:r>
          </w:p>
        </w:tc>
      </w:tr>
      <w:tr w:rsidR="004A63A4" w:rsidRPr="004A63A4" w:rsidTr="004A63A4">
        <w:trPr>
          <w:trHeight w:val="70"/>
        </w:trPr>
        <w:tc>
          <w:tcPr>
            <w:tcW w:w="2024"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бюджетные</w:t>
            </w:r>
            <w:r w:rsidRPr="004A63A4">
              <w:rPr>
                <w:rFonts w:ascii="Times New Roman" w:hAnsi="Times New Roman" w:cs="Times New Roman"/>
                <w:spacing w:val="-5"/>
                <w:sz w:val="12"/>
                <w:szCs w:val="12"/>
              </w:rPr>
              <w:t xml:space="preserve"> </w:t>
            </w:r>
            <w:r w:rsidRPr="004A63A4">
              <w:rPr>
                <w:rFonts w:ascii="Times New Roman" w:hAnsi="Times New Roman" w:cs="Times New Roman"/>
                <w:sz w:val="12"/>
                <w:szCs w:val="12"/>
              </w:rPr>
              <w:t>потребители</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0,28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0,50</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0,71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0,93</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1,15</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1,37</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1,58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1,80</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2,24</w:t>
            </w:r>
          </w:p>
        </w:tc>
        <w:tc>
          <w:tcPr>
            <w:tcW w:w="249"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2,45</w:t>
            </w:r>
          </w:p>
        </w:tc>
      </w:tr>
      <w:tr w:rsidR="004A63A4" w:rsidRPr="004A63A4" w:rsidTr="004A63A4">
        <w:trPr>
          <w:trHeight w:val="70"/>
        </w:trPr>
        <w:tc>
          <w:tcPr>
            <w:tcW w:w="2024"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прочие</w:t>
            </w:r>
            <w:r w:rsidRPr="004A63A4">
              <w:rPr>
                <w:rFonts w:ascii="Times New Roman" w:hAnsi="Times New Roman" w:cs="Times New Roman"/>
                <w:spacing w:val="-3"/>
                <w:sz w:val="12"/>
                <w:szCs w:val="12"/>
              </w:rPr>
              <w:t xml:space="preserve"> </w:t>
            </w:r>
            <w:r w:rsidRPr="004A63A4">
              <w:rPr>
                <w:rFonts w:ascii="Times New Roman" w:hAnsi="Times New Roman" w:cs="Times New Roman"/>
                <w:sz w:val="12"/>
                <w:szCs w:val="12"/>
              </w:rPr>
              <w:t>потребители</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9"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r>
    </w:tbl>
    <w:p w:rsidR="004A63A4" w:rsidRDefault="004A63A4" w:rsidP="004A63A4">
      <w:pPr>
        <w:pStyle w:val="aff2"/>
        <w:ind w:firstLine="284"/>
        <w:jc w:val="both"/>
        <w:rPr>
          <w:rFonts w:ascii="Times New Roman" w:hAnsi="Times New Roman" w:cs="Times New Roman"/>
          <w:sz w:val="12"/>
          <w:szCs w:val="12"/>
        </w:rPr>
      </w:pPr>
      <w:r w:rsidRPr="004A63A4">
        <w:rPr>
          <w:rFonts w:ascii="Times New Roman" w:hAnsi="Times New Roman" w:cs="Times New Roman"/>
          <w:sz w:val="12"/>
          <w:szCs w:val="12"/>
        </w:rPr>
        <w:t>Прогнозные балансы потребления холодной воды при рассмотрении второго варианта развития систем водоснаб- жения в населенных пунктах с.п. Липовка на период 2022÷2033 гг. представлены в таблице 2.3.7.2.</w:t>
      </w:r>
    </w:p>
    <w:p w:rsidR="004A63A4" w:rsidRDefault="004A63A4" w:rsidP="004A63A4">
      <w:pPr>
        <w:pStyle w:val="aff2"/>
        <w:ind w:firstLine="284"/>
        <w:jc w:val="both"/>
        <w:rPr>
          <w:rFonts w:ascii="Times New Roman" w:hAnsi="Times New Roman" w:cs="Times New Roman"/>
          <w:sz w:val="12"/>
          <w:szCs w:val="12"/>
        </w:rPr>
      </w:pPr>
      <w:r w:rsidRPr="004A63A4">
        <w:rPr>
          <w:rFonts w:ascii="Times New Roman" w:hAnsi="Times New Roman" w:cs="Times New Roman"/>
          <w:sz w:val="12"/>
          <w:szCs w:val="12"/>
        </w:rPr>
        <w:lastRenderedPageBreak/>
        <w:t>Таблица 2.3.7.2 - Прогнозные балансы потребления холодной воды в населенных пунктах при втором варианте развития систем водоснабжения на период 2022÷2033 гг.,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45"/>
        <w:gridCol w:w="373"/>
        <w:gridCol w:w="373"/>
        <w:gridCol w:w="373"/>
        <w:gridCol w:w="373"/>
        <w:gridCol w:w="373"/>
        <w:gridCol w:w="373"/>
        <w:gridCol w:w="373"/>
        <w:gridCol w:w="373"/>
        <w:gridCol w:w="373"/>
        <w:gridCol w:w="373"/>
        <w:gridCol w:w="373"/>
        <w:gridCol w:w="375"/>
      </w:tblGrid>
      <w:tr w:rsidR="004A63A4" w:rsidRPr="004A63A4" w:rsidTr="004A63A4">
        <w:trPr>
          <w:trHeight w:val="70"/>
        </w:trPr>
        <w:tc>
          <w:tcPr>
            <w:tcW w:w="2023"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Наименование</w:t>
            </w:r>
            <w:r w:rsidRPr="004A63A4">
              <w:rPr>
                <w:rFonts w:ascii="Times New Roman" w:hAnsi="Times New Roman" w:cs="Times New Roman"/>
                <w:spacing w:val="-57"/>
                <w:sz w:val="12"/>
                <w:szCs w:val="12"/>
              </w:rPr>
              <w:t xml:space="preserve"> </w:t>
            </w:r>
            <w:r w:rsidRPr="004A63A4">
              <w:rPr>
                <w:rFonts w:ascii="Times New Roman" w:hAnsi="Times New Roman" w:cs="Times New Roman"/>
                <w:sz w:val="12"/>
                <w:szCs w:val="12"/>
              </w:rPr>
              <w:t>показателя</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2022г.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2023г.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2024г.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2025г.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2026г.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2027г.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2028г.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2029г.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2030г.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2031г.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2032г.</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2033г.</w:t>
            </w:r>
          </w:p>
        </w:tc>
      </w:tr>
      <w:tr w:rsidR="004A63A4" w:rsidRPr="004A63A4" w:rsidTr="004A63A4">
        <w:trPr>
          <w:trHeight w:val="70"/>
        </w:trPr>
        <w:tc>
          <w:tcPr>
            <w:tcW w:w="5000" w:type="pct"/>
            <w:gridSpan w:val="13"/>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с. Липовка</w:t>
            </w:r>
          </w:p>
        </w:tc>
      </w:tr>
      <w:tr w:rsidR="004A63A4" w:rsidRPr="004A63A4" w:rsidTr="004A63A4">
        <w:trPr>
          <w:trHeight w:val="70"/>
        </w:trPr>
        <w:tc>
          <w:tcPr>
            <w:tcW w:w="2023" w:type="pct"/>
            <w:vAlign w:val="center"/>
          </w:tcPr>
          <w:p w:rsidR="004A63A4" w:rsidRPr="004A63A4" w:rsidRDefault="004A63A4" w:rsidP="004A63A4">
            <w:pPr>
              <w:pStyle w:val="aff2"/>
              <w:jc w:val="center"/>
              <w:rPr>
                <w:rFonts w:ascii="Times New Roman" w:hAnsi="Times New Roman" w:cs="Times New Roman"/>
                <w:sz w:val="12"/>
                <w:szCs w:val="12"/>
                <w:lang w:val="ru-RU"/>
              </w:rPr>
            </w:pPr>
            <w:r w:rsidRPr="004A63A4">
              <w:rPr>
                <w:rFonts w:ascii="Times New Roman" w:hAnsi="Times New Roman" w:cs="Times New Roman"/>
                <w:sz w:val="12"/>
                <w:szCs w:val="12"/>
                <w:lang w:val="ru-RU"/>
              </w:rPr>
              <w:t>Полезный</w:t>
            </w:r>
            <w:r w:rsidRPr="004A63A4">
              <w:rPr>
                <w:rFonts w:ascii="Times New Roman" w:hAnsi="Times New Roman" w:cs="Times New Roman"/>
                <w:spacing w:val="-3"/>
                <w:sz w:val="12"/>
                <w:szCs w:val="12"/>
                <w:lang w:val="ru-RU"/>
              </w:rPr>
              <w:t xml:space="preserve"> </w:t>
            </w:r>
            <w:r w:rsidRPr="004A63A4">
              <w:rPr>
                <w:rFonts w:ascii="Times New Roman" w:hAnsi="Times New Roman" w:cs="Times New Roman"/>
                <w:sz w:val="12"/>
                <w:szCs w:val="12"/>
                <w:lang w:val="ru-RU"/>
              </w:rPr>
              <w:t>отпуск</w:t>
            </w:r>
            <w:r w:rsidRPr="004A63A4">
              <w:rPr>
                <w:rFonts w:ascii="Times New Roman" w:hAnsi="Times New Roman" w:cs="Times New Roman"/>
                <w:spacing w:val="-3"/>
                <w:sz w:val="12"/>
                <w:szCs w:val="12"/>
                <w:lang w:val="ru-RU"/>
              </w:rPr>
              <w:t xml:space="preserve"> </w:t>
            </w:r>
            <w:r w:rsidRPr="004A63A4">
              <w:rPr>
                <w:rFonts w:ascii="Times New Roman" w:hAnsi="Times New Roman" w:cs="Times New Roman"/>
                <w:sz w:val="12"/>
                <w:szCs w:val="12"/>
                <w:lang w:val="ru-RU"/>
              </w:rPr>
              <w:t>холодной</w:t>
            </w:r>
            <w:r>
              <w:rPr>
                <w:rFonts w:ascii="Times New Roman" w:hAnsi="Times New Roman" w:cs="Times New Roman"/>
                <w:sz w:val="12"/>
                <w:szCs w:val="12"/>
                <w:lang w:val="ru-RU"/>
              </w:rPr>
              <w:t xml:space="preserve"> </w:t>
            </w:r>
            <w:r w:rsidRPr="004A63A4">
              <w:rPr>
                <w:rFonts w:ascii="Times New Roman" w:hAnsi="Times New Roman" w:cs="Times New Roman"/>
                <w:sz w:val="12"/>
                <w:szCs w:val="12"/>
                <w:lang w:val="ru-RU"/>
              </w:rPr>
              <w:t>воды</w:t>
            </w:r>
            <w:r w:rsidRPr="004A63A4">
              <w:rPr>
                <w:rFonts w:ascii="Times New Roman" w:hAnsi="Times New Roman" w:cs="Times New Roman"/>
                <w:spacing w:val="-3"/>
                <w:sz w:val="12"/>
                <w:szCs w:val="12"/>
                <w:lang w:val="ru-RU"/>
              </w:rPr>
              <w:t xml:space="preserve"> </w:t>
            </w:r>
            <w:r w:rsidRPr="004A63A4">
              <w:rPr>
                <w:rFonts w:ascii="Times New Roman" w:hAnsi="Times New Roman" w:cs="Times New Roman"/>
                <w:sz w:val="12"/>
                <w:szCs w:val="12"/>
                <w:lang w:val="ru-RU"/>
              </w:rPr>
              <w:t>всего, в</w:t>
            </w:r>
            <w:r w:rsidRPr="004A63A4">
              <w:rPr>
                <w:rFonts w:ascii="Times New Roman" w:hAnsi="Times New Roman" w:cs="Times New Roman"/>
                <w:spacing w:val="-3"/>
                <w:sz w:val="12"/>
                <w:szCs w:val="12"/>
                <w:lang w:val="ru-RU"/>
              </w:rPr>
              <w:t xml:space="preserve"> </w:t>
            </w:r>
            <w:r w:rsidRPr="004A63A4">
              <w:rPr>
                <w:rFonts w:ascii="Times New Roman" w:hAnsi="Times New Roman" w:cs="Times New Roman"/>
                <w:sz w:val="12"/>
                <w:szCs w:val="12"/>
                <w:lang w:val="ru-RU"/>
              </w:rPr>
              <w:t>том</w:t>
            </w:r>
            <w:r w:rsidRPr="004A63A4">
              <w:rPr>
                <w:rFonts w:ascii="Times New Roman" w:hAnsi="Times New Roman" w:cs="Times New Roman"/>
                <w:spacing w:val="-2"/>
                <w:sz w:val="12"/>
                <w:szCs w:val="12"/>
                <w:lang w:val="ru-RU"/>
              </w:rPr>
              <w:t xml:space="preserve"> </w:t>
            </w:r>
            <w:r w:rsidRPr="004A63A4">
              <w:rPr>
                <w:rFonts w:ascii="Times New Roman" w:hAnsi="Times New Roman" w:cs="Times New Roman"/>
                <w:sz w:val="12"/>
                <w:szCs w:val="12"/>
                <w:lang w:val="ru-RU"/>
              </w:rPr>
              <w:t>числе:</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13,25</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15,06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16,86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18,86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20,46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22,27</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24,07</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25,87</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27,68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29,48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31,28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33,09</w:t>
            </w:r>
          </w:p>
        </w:tc>
      </w:tr>
      <w:tr w:rsidR="004A63A4" w:rsidRPr="004A63A4" w:rsidTr="004A63A4">
        <w:trPr>
          <w:trHeight w:val="70"/>
        </w:trPr>
        <w:tc>
          <w:tcPr>
            <w:tcW w:w="2023"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население</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11,26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12,89</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14,52</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16,15</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17,77</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19,40</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21,03</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22,66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24,28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25,91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27,54</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29,17</w:t>
            </w:r>
          </w:p>
        </w:tc>
      </w:tr>
      <w:tr w:rsidR="004A63A4" w:rsidRPr="004A63A4" w:rsidTr="004A63A4">
        <w:trPr>
          <w:trHeight w:val="70"/>
        </w:trPr>
        <w:tc>
          <w:tcPr>
            <w:tcW w:w="2023"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бюджетные</w:t>
            </w:r>
            <w:r w:rsidRPr="004A63A4">
              <w:rPr>
                <w:rFonts w:ascii="Times New Roman" w:hAnsi="Times New Roman" w:cs="Times New Roman"/>
                <w:spacing w:val="-5"/>
                <w:sz w:val="12"/>
                <w:szCs w:val="12"/>
              </w:rPr>
              <w:t xml:space="preserve"> </w:t>
            </w:r>
            <w:r w:rsidRPr="004A63A4">
              <w:rPr>
                <w:rFonts w:ascii="Times New Roman" w:hAnsi="Times New Roman" w:cs="Times New Roman"/>
                <w:sz w:val="12"/>
                <w:szCs w:val="12"/>
              </w:rPr>
              <w:t>потребители</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1,33</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1,50</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1,68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1,85</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2,03</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2,20</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2,38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2,55</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2,73</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2,90</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3,08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3,26</w:t>
            </w:r>
          </w:p>
        </w:tc>
      </w:tr>
      <w:tr w:rsidR="004A63A4" w:rsidRPr="004A63A4" w:rsidTr="004A63A4">
        <w:trPr>
          <w:trHeight w:val="70"/>
        </w:trPr>
        <w:tc>
          <w:tcPr>
            <w:tcW w:w="2023"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прочие</w:t>
            </w:r>
            <w:r w:rsidRPr="004A63A4">
              <w:rPr>
                <w:rFonts w:ascii="Times New Roman" w:hAnsi="Times New Roman" w:cs="Times New Roman"/>
                <w:spacing w:val="-4"/>
                <w:sz w:val="12"/>
                <w:szCs w:val="12"/>
              </w:rPr>
              <w:t xml:space="preserve"> </w:t>
            </w:r>
            <w:r w:rsidRPr="004A63A4">
              <w:rPr>
                <w:rFonts w:ascii="Times New Roman" w:hAnsi="Times New Roman" w:cs="Times New Roman"/>
                <w:sz w:val="12"/>
                <w:szCs w:val="12"/>
              </w:rPr>
              <w:t>потребители</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0,66</w:t>
            </w:r>
          </w:p>
        </w:tc>
      </w:tr>
      <w:tr w:rsidR="004A63A4" w:rsidRPr="004A63A4" w:rsidTr="004A63A4">
        <w:trPr>
          <w:trHeight w:val="70"/>
        </w:trPr>
        <w:tc>
          <w:tcPr>
            <w:tcW w:w="5000" w:type="pct"/>
            <w:gridSpan w:val="13"/>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с.</w:t>
            </w:r>
            <w:r w:rsidRPr="004A63A4">
              <w:rPr>
                <w:rFonts w:ascii="Times New Roman" w:hAnsi="Times New Roman" w:cs="Times New Roman"/>
                <w:spacing w:val="-4"/>
                <w:sz w:val="12"/>
                <w:szCs w:val="12"/>
              </w:rPr>
              <w:t xml:space="preserve"> </w:t>
            </w:r>
            <w:r w:rsidRPr="004A63A4">
              <w:rPr>
                <w:rFonts w:ascii="Times New Roman" w:hAnsi="Times New Roman" w:cs="Times New Roman"/>
                <w:sz w:val="12"/>
                <w:szCs w:val="12"/>
              </w:rPr>
              <w:t>Старая</w:t>
            </w:r>
            <w:r w:rsidRPr="004A63A4">
              <w:rPr>
                <w:rFonts w:ascii="Times New Roman" w:hAnsi="Times New Roman" w:cs="Times New Roman"/>
                <w:spacing w:val="-6"/>
                <w:sz w:val="12"/>
                <w:szCs w:val="12"/>
              </w:rPr>
              <w:t xml:space="preserve"> </w:t>
            </w:r>
            <w:r w:rsidRPr="004A63A4">
              <w:rPr>
                <w:rFonts w:ascii="Times New Roman" w:hAnsi="Times New Roman" w:cs="Times New Roman"/>
                <w:sz w:val="12"/>
                <w:szCs w:val="12"/>
              </w:rPr>
              <w:t>Дмитриевка</w:t>
            </w:r>
          </w:p>
        </w:tc>
      </w:tr>
      <w:tr w:rsidR="004A63A4" w:rsidRPr="004A63A4" w:rsidTr="004A63A4">
        <w:trPr>
          <w:trHeight w:val="70"/>
        </w:trPr>
        <w:tc>
          <w:tcPr>
            <w:tcW w:w="2023" w:type="pct"/>
            <w:vAlign w:val="center"/>
          </w:tcPr>
          <w:p w:rsidR="004A63A4" w:rsidRPr="004A63A4" w:rsidRDefault="004A63A4" w:rsidP="004A63A4">
            <w:pPr>
              <w:pStyle w:val="aff2"/>
              <w:jc w:val="center"/>
              <w:rPr>
                <w:rFonts w:ascii="Times New Roman" w:hAnsi="Times New Roman" w:cs="Times New Roman"/>
                <w:sz w:val="12"/>
                <w:szCs w:val="12"/>
                <w:lang w:val="ru-RU"/>
              </w:rPr>
            </w:pPr>
            <w:r w:rsidRPr="004A63A4">
              <w:rPr>
                <w:rFonts w:ascii="Times New Roman" w:hAnsi="Times New Roman" w:cs="Times New Roman"/>
                <w:sz w:val="12"/>
                <w:szCs w:val="12"/>
                <w:lang w:val="ru-RU"/>
              </w:rPr>
              <w:t>Полезный</w:t>
            </w:r>
            <w:r w:rsidRPr="004A63A4">
              <w:rPr>
                <w:rFonts w:ascii="Times New Roman" w:hAnsi="Times New Roman" w:cs="Times New Roman"/>
                <w:spacing w:val="-3"/>
                <w:sz w:val="12"/>
                <w:szCs w:val="12"/>
                <w:lang w:val="ru-RU"/>
              </w:rPr>
              <w:t xml:space="preserve"> </w:t>
            </w:r>
            <w:r w:rsidRPr="004A63A4">
              <w:rPr>
                <w:rFonts w:ascii="Times New Roman" w:hAnsi="Times New Roman" w:cs="Times New Roman"/>
                <w:sz w:val="12"/>
                <w:szCs w:val="12"/>
                <w:lang w:val="ru-RU"/>
              </w:rPr>
              <w:t>отпуск</w:t>
            </w:r>
            <w:r w:rsidRPr="004A63A4">
              <w:rPr>
                <w:rFonts w:ascii="Times New Roman" w:hAnsi="Times New Roman" w:cs="Times New Roman"/>
                <w:spacing w:val="-2"/>
                <w:sz w:val="12"/>
                <w:szCs w:val="12"/>
                <w:lang w:val="ru-RU"/>
              </w:rPr>
              <w:t xml:space="preserve"> </w:t>
            </w:r>
            <w:r w:rsidRPr="004A63A4">
              <w:rPr>
                <w:rFonts w:ascii="Times New Roman" w:hAnsi="Times New Roman" w:cs="Times New Roman"/>
                <w:sz w:val="12"/>
                <w:szCs w:val="12"/>
                <w:lang w:val="ru-RU"/>
              </w:rPr>
              <w:t>холодной</w:t>
            </w:r>
            <w:r w:rsidRPr="004A63A4">
              <w:rPr>
                <w:rFonts w:ascii="Times New Roman" w:hAnsi="Times New Roman" w:cs="Times New Roman"/>
                <w:spacing w:val="-2"/>
                <w:sz w:val="12"/>
                <w:szCs w:val="12"/>
                <w:lang w:val="ru-RU"/>
              </w:rPr>
              <w:t xml:space="preserve"> </w:t>
            </w:r>
            <w:r>
              <w:rPr>
                <w:rFonts w:ascii="Times New Roman" w:hAnsi="Times New Roman" w:cs="Times New Roman"/>
                <w:sz w:val="12"/>
                <w:szCs w:val="12"/>
                <w:lang w:val="ru-RU"/>
              </w:rPr>
              <w:t>во</w:t>
            </w:r>
            <w:r w:rsidRPr="004A63A4">
              <w:rPr>
                <w:rFonts w:ascii="Times New Roman" w:hAnsi="Times New Roman" w:cs="Times New Roman"/>
                <w:sz w:val="12"/>
                <w:szCs w:val="12"/>
                <w:lang w:val="ru-RU"/>
              </w:rPr>
              <w:t>ды</w:t>
            </w:r>
            <w:r w:rsidRPr="004A63A4">
              <w:rPr>
                <w:rFonts w:ascii="Times New Roman" w:hAnsi="Times New Roman" w:cs="Times New Roman"/>
                <w:spacing w:val="-2"/>
                <w:sz w:val="12"/>
                <w:szCs w:val="12"/>
                <w:lang w:val="ru-RU"/>
              </w:rPr>
              <w:t xml:space="preserve"> </w:t>
            </w:r>
            <w:r w:rsidRPr="004A63A4">
              <w:rPr>
                <w:rFonts w:ascii="Times New Roman" w:hAnsi="Times New Roman" w:cs="Times New Roman"/>
                <w:sz w:val="12"/>
                <w:szCs w:val="12"/>
                <w:lang w:val="ru-RU"/>
              </w:rPr>
              <w:t>всего,</w:t>
            </w:r>
            <w:r w:rsidRPr="004A63A4">
              <w:rPr>
                <w:rFonts w:ascii="Times New Roman" w:hAnsi="Times New Roman" w:cs="Times New Roman"/>
                <w:spacing w:val="-2"/>
                <w:sz w:val="12"/>
                <w:szCs w:val="12"/>
                <w:lang w:val="ru-RU"/>
              </w:rPr>
              <w:t xml:space="preserve"> </w:t>
            </w:r>
            <w:r w:rsidRPr="004A63A4">
              <w:rPr>
                <w:rFonts w:ascii="Times New Roman" w:hAnsi="Times New Roman" w:cs="Times New Roman"/>
                <w:sz w:val="12"/>
                <w:szCs w:val="12"/>
                <w:lang w:val="ru-RU"/>
              </w:rPr>
              <w:t>в</w:t>
            </w:r>
            <w:r w:rsidRPr="004A63A4">
              <w:rPr>
                <w:rFonts w:ascii="Times New Roman" w:hAnsi="Times New Roman" w:cs="Times New Roman"/>
                <w:spacing w:val="-3"/>
                <w:sz w:val="12"/>
                <w:szCs w:val="12"/>
                <w:lang w:val="ru-RU"/>
              </w:rPr>
              <w:t xml:space="preserve"> </w:t>
            </w:r>
            <w:r w:rsidRPr="004A63A4">
              <w:rPr>
                <w:rFonts w:ascii="Times New Roman" w:hAnsi="Times New Roman" w:cs="Times New Roman"/>
                <w:sz w:val="12"/>
                <w:szCs w:val="12"/>
                <w:lang w:val="ru-RU"/>
              </w:rPr>
              <w:t>том числе:</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0,48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2,17</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3,85</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5,54</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7,23</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8,92</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10,61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12,29</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13,98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15,67</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17,36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19,05</w:t>
            </w:r>
          </w:p>
        </w:tc>
      </w:tr>
      <w:tr w:rsidR="004A63A4" w:rsidRPr="004A63A4" w:rsidTr="004A63A4">
        <w:trPr>
          <w:trHeight w:val="70"/>
        </w:trPr>
        <w:tc>
          <w:tcPr>
            <w:tcW w:w="2023"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население</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0,41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1,88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3,35</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4,82</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6,29</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7,76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9,23</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10,70</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12,17</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13,64</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15,11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16,58</w:t>
            </w:r>
          </w:p>
        </w:tc>
      </w:tr>
      <w:tr w:rsidR="004A63A4" w:rsidRPr="004A63A4" w:rsidTr="004A63A4">
        <w:trPr>
          <w:trHeight w:val="70"/>
        </w:trPr>
        <w:tc>
          <w:tcPr>
            <w:tcW w:w="2023"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бюджетные</w:t>
            </w:r>
            <w:r w:rsidRPr="004A63A4">
              <w:rPr>
                <w:rFonts w:ascii="Times New Roman" w:hAnsi="Times New Roman" w:cs="Times New Roman"/>
                <w:spacing w:val="-5"/>
                <w:sz w:val="12"/>
                <w:szCs w:val="12"/>
              </w:rPr>
              <w:t xml:space="preserve"> </w:t>
            </w:r>
            <w:r w:rsidRPr="004A63A4">
              <w:rPr>
                <w:rFonts w:ascii="Times New Roman" w:hAnsi="Times New Roman" w:cs="Times New Roman"/>
                <w:sz w:val="12"/>
                <w:szCs w:val="12"/>
              </w:rPr>
              <w:t>потребители</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0,06</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0,28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0,50</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0,71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0,93</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1,15</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1,37</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1,58</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1,80</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2,02</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2,24</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2,45</w:t>
            </w:r>
          </w:p>
        </w:tc>
      </w:tr>
      <w:tr w:rsidR="004A63A4" w:rsidRPr="004A63A4" w:rsidTr="004A63A4">
        <w:trPr>
          <w:trHeight w:val="70"/>
        </w:trPr>
        <w:tc>
          <w:tcPr>
            <w:tcW w:w="2023"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прочие</w:t>
            </w:r>
            <w:r w:rsidRPr="004A63A4">
              <w:rPr>
                <w:rFonts w:ascii="Times New Roman" w:hAnsi="Times New Roman" w:cs="Times New Roman"/>
                <w:spacing w:val="-4"/>
                <w:sz w:val="12"/>
                <w:szCs w:val="12"/>
              </w:rPr>
              <w:t xml:space="preserve"> </w:t>
            </w:r>
            <w:r w:rsidRPr="004A63A4">
              <w:rPr>
                <w:rFonts w:ascii="Times New Roman" w:hAnsi="Times New Roman" w:cs="Times New Roman"/>
                <w:sz w:val="12"/>
                <w:szCs w:val="12"/>
              </w:rPr>
              <w:t>потребители</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c>
          <w:tcPr>
            <w:tcW w:w="248" w:type="pct"/>
            <w:vAlign w:val="center"/>
          </w:tcPr>
          <w:p w:rsidR="004A63A4" w:rsidRPr="004A63A4" w:rsidRDefault="004A63A4" w:rsidP="004A63A4">
            <w:pPr>
              <w:pStyle w:val="aff2"/>
              <w:jc w:val="center"/>
              <w:rPr>
                <w:rFonts w:ascii="Times New Roman" w:hAnsi="Times New Roman" w:cs="Times New Roman"/>
                <w:sz w:val="12"/>
                <w:szCs w:val="12"/>
              </w:rPr>
            </w:pPr>
            <w:r w:rsidRPr="004A63A4">
              <w:rPr>
                <w:rFonts w:ascii="Times New Roman" w:hAnsi="Times New Roman" w:cs="Times New Roman"/>
                <w:sz w:val="12"/>
                <w:szCs w:val="12"/>
              </w:rPr>
              <w:t>0,01</w:t>
            </w:r>
          </w:p>
        </w:tc>
      </w:tr>
    </w:tbl>
    <w:p w:rsidR="004A63A4" w:rsidRPr="004A63A4" w:rsidRDefault="00A562BC" w:rsidP="004A63A4">
      <w:pPr>
        <w:pStyle w:val="aff2"/>
        <w:ind w:firstLine="284"/>
        <w:jc w:val="both"/>
        <w:rPr>
          <w:rFonts w:ascii="Times New Roman" w:hAnsi="Times New Roman" w:cs="Times New Roman"/>
          <w:sz w:val="12"/>
          <w:szCs w:val="12"/>
        </w:rPr>
      </w:pPr>
      <w:r w:rsidRPr="00A562BC">
        <w:rPr>
          <w:rFonts w:ascii="Times New Roman" w:hAnsi="Times New Roman" w:cs="Times New Roman"/>
          <w:sz w:val="12"/>
          <w:szCs w:val="12"/>
        </w:rPr>
        <w:t xml:space="preserve">  </w:t>
      </w:r>
      <w:r w:rsidR="004A63A4">
        <w:rPr>
          <w:rFonts w:ascii="Times New Roman" w:hAnsi="Times New Roman" w:cs="Times New Roman"/>
          <w:sz w:val="12"/>
          <w:szCs w:val="12"/>
        </w:rPr>
        <w:t>2.3.8.</w:t>
      </w:r>
      <w:r w:rsidR="004A63A4" w:rsidRPr="004A63A4">
        <w:rPr>
          <w:rFonts w:ascii="Times New Roman" w:hAnsi="Times New Roman" w:cs="Times New Roman"/>
          <w:sz w:val="12"/>
          <w:szCs w:val="12"/>
        </w:rPr>
        <w:t>Описание централизованн</w:t>
      </w:r>
      <w:r w:rsidR="004A63A4">
        <w:rPr>
          <w:rFonts w:ascii="Times New Roman" w:hAnsi="Times New Roman" w:cs="Times New Roman"/>
          <w:sz w:val="12"/>
          <w:szCs w:val="12"/>
        </w:rPr>
        <w:t>ой системы горячего водоснабже</w:t>
      </w:r>
      <w:r w:rsidR="004A63A4" w:rsidRPr="004A63A4">
        <w:rPr>
          <w:rFonts w:ascii="Times New Roman" w:hAnsi="Times New Roman" w:cs="Times New Roman"/>
          <w:sz w:val="12"/>
          <w:szCs w:val="12"/>
        </w:rPr>
        <w:t>ния с использованием закрытых систе</w:t>
      </w:r>
      <w:r w:rsidR="004A63A4">
        <w:rPr>
          <w:rFonts w:ascii="Times New Roman" w:hAnsi="Times New Roman" w:cs="Times New Roman"/>
          <w:sz w:val="12"/>
          <w:szCs w:val="12"/>
        </w:rPr>
        <w:t>м горячего водоснабжения, отра</w:t>
      </w:r>
      <w:r w:rsidR="004A63A4" w:rsidRPr="004A63A4">
        <w:rPr>
          <w:rFonts w:ascii="Times New Roman" w:hAnsi="Times New Roman" w:cs="Times New Roman"/>
          <w:sz w:val="12"/>
          <w:szCs w:val="12"/>
        </w:rPr>
        <w:t>жающее технологические особенности указанной системы</w:t>
      </w:r>
    </w:p>
    <w:p w:rsidR="004A63A4" w:rsidRPr="004A63A4" w:rsidRDefault="004A63A4" w:rsidP="00B80DEB">
      <w:pPr>
        <w:pStyle w:val="aff2"/>
        <w:ind w:firstLine="284"/>
        <w:jc w:val="both"/>
        <w:rPr>
          <w:rFonts w:ascii="Times New Roman" w:hAnsi="Times New Roman" w:cs="Times New Roman"/>
          <w:sz w:val="12"/>
          <w:szCs w:val="12"/>
        </w:rPr>
      </w:pPr>
      <w:r w:rsidRPr="004A63A4">
        <w:rPr>
          <w:rFonts w:ascii="Times New Roman" w:hAnsi="Times New Roman" w:cs="Times New Roman"/>
          <w:sz w:val="12"/>
          <w:szCs w:val="12"/>
        </w:rPr>
        <w:t>Централизованная система горячего водоснабжения с использованием закрытых систем горячего водоснабжения в населённых пунктах сельского п</w:t>
      </w:r>
      <w:r w:rsidR="00B80DEB">
        <w:rPr>
          <w:rFonts w:ascii="Times New Roman" w:hAnsi="Times New Roman" w:cs="Times New Roman"/>
          <w:sz w:val="12"/>
          <w:szCs w:val="12"/>
        </w:rPr>
        <w:t>оселения Липовка – отсутствует.</w:t>
      </w:r>
    </w:p>
    <w:p w:rsidR="004A63A4" w:rsidRPr="004A63A4" w:rsidRDefault="00B80DEB" w:rsidP="00B80DEB">
      <w:pPr>
        <w:pStyle w:val="aff2"/>
        <w:ind w:firstLine="284"/>
        <w:jc w:val="both"/>
        <w:rPr>
          <w:rFonts w:ascii="Times New Roman" w:hAnsi="Times New Roman" w:cs="Times New Roman"/>
          <w:sz w:val="12"/>
          <w:szCs w:val="12"/>
        </w:rPr>
      </w:pPr>
      <w:r>
        <w:rPr>
          <w:rFonts w:ascii="Times New Roman" w:hAnsi="Times New Roman" w:cs="Times New Roman"/>
          <w:sz w:val="12"/>
          <w:szCs w:val="12"/>
        </w:rPr>
        <w:t>2.3.9.</w:t>
      </w:r>
      <w:r w:rsidR="004A63A4" w:rsidRPr="004A63A4">
        <w:rPr>
          <w:rFonts w:ascii="Times New Roman" w:hAnsi="Times New Roman" w:cs="Times New Roman"/>
          <w:sz w:val="12"/>
          <w:szCs w:val="12"/>
        </w:rPr>
        <w:t>Сведения о фактическом и ожидаемом потреблении горячей, питьевой, технической воды (годовое, с</w:t>
      </w:r>
      <w:r>
        <w:rPr>
          <w:rFonts w:ascii="Times New Roman" w:hAnsi="Times New Roman" w:cs="Times New Roman"/>
          <w:sz w:val="12"/>
          <w:szCs w:val="12"/>
        </w:rPr>
        <w:t>реднесуточное, максимальное су-точное)</w:t>
      </w:r>
    </w:p>
    <w:p w:rsidR="004A63A4" w:rsidRPr="004A63A4" w:rsidRDefault="004A63A4" w:rsidP="004A63A4">
      <w:pPr>
        <w:pStyle w:val="aff2"/>
        <w:ind w:firstLine="284"/>
        <w:jc w:val="both"/>
        <w:rPr>
          <w:rFonts w:ascii="Times New Roman" w:hAnsi="Times New Roman" w:cs="Times New Roman"/>
          <w:sz w:val="12"/>
          <w:szCs w:val="12"/>
        </w:rPr>
      </w:pPr>
      <w:r w:rsidRPr="004A63A4">
        <w:rPr>
          <w:rFonts w:ascii="Times New Roman" w:hAnsi="Times New Roman" w:cs="Times New Roman"/>
          <w:sz w:val="12"/>
          <w:szCs w:val="12"/>
        </w:rPr>
        <w:t>Фактическое водопотребление в 2022 году составило:</w:t>
      </w:r>
    </w:p>
    <w:p w:rsidR="004A63A4" w:rsidRPr="004A63A4" w:rsidRDefault="00B80DEB" w:rsidP="004A63A4">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4A63A4" w:rsidRPr="004A63A4">
        <w:rPr>
          <w:rFonts w:ascii="Times New Roman" w:hAnsi="Times New Roman" w:cs="Times New Roman"/>
          <w:sz w:val="12"/>
          <w:szCs w:val="12"/>
        </w:rPr>
        <w:t>с. Липовка – 13,25 тыс. м3/год, сре</w:t>
      </w:r>
      <w:r>
        <w:rPr>
          <w:rFonts w:ascii="Times New Roman" w:hAnsi="Times New Roman" w:cs="Times New Roman"/>
          <w:sz w:val="12"/>
          <w:szCs w:val="12"/>
        </w:rPr>
        <w:t>днесуточное водопотребление со</w:t>
      </w:r>
      <w:r w:rsidR="004A63A4" w:rsidRPr="004A63A4">
        <w:rPr>
          <w:rFonts w:ascii="Times New Roman" w:hAnsi="Times New Roman" w:cs="Times New Roman"/>
          <w:sz w:val="12"/>
          <w:szCs w:val="12"/>
        </w:rPr>
        <w:t>ставило 36,31 м3, максимальное суточное водопотребление составило 47,20 м3;</w:t>
      </w:r>
    </w:p>
    <w:p w:rsidR="004A63A4" w:rsidRPr="004A63A4" w:rsidRDefault="00B80DEB" w:rsidP="004A63A4">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4A63A4" w:rsidRPr="004A63A4">
        <w:rPr>
          <w:rFonts w:ascii="Times New Roman" w:hAnsi="Times New Roman" w:cs="Times New Roman"/>
          <w:sz w:val="12"/>
          <w:szCs w:val="12"/>
        </w:rPr>
        <w:t>с. Старая Дмитриевка – 0,48 тыс.</w:t>
      </w:r>
      <w:r>
        <w:rPr>
          <w:rFonts w:ascii="Times New Roman" w:hAnsi="Times New Roman" w:cs="Times New Roman"/>
          <w:sz w:val="12"/>
          <w:szCs w:val="12"/>
        </w:rPr>
        <w:t xml:space="preserve"> м3/год, среднесуточное водопо</w:t>
      </w:r>
      <w:r w:rsidR="004A63A4" w:rsidRPr="004A63A4">
        <w:rPr>
          <w:rFonts w:ascii="Times New Roman" w:hAnsi="Times New Roman" w:cs="Times New Roman"/>
          <w:sz w:val="12"/>
          <w:szCs w:val="12"/>
        </w:rPr>
        <w:t>требление составило 1,31 м3, максимальное суточное водопотребление соста- вило 1,70 м3.</w:t>
      </w:r>
    </w:p>
    <w:p w:rsidR="004A63A4" w:rsidRPr="004A63A4" w:rsidRDefault="004A63A4" w:rsidP="004A63A4">
      <w:pPr>
        <w:pStyle w:val="aff2"/>
        <w:ind w:firstLine="284"/>
        <w:jc w:val="both"/>
        <w:rPr>
          <w:rFonts w:ascii="Times New Roman" w:hAnsi="Times New Roman" w:cs="Times New Roman"/>
          <w:sz w:val="12"/>
          <w:szCs w:val="12"/>
        </w:rPr>
      </w:pPr>
      <w:r w:rsidRPr="004A63A4">
        <w:rPr>
          <w:rFonts w:ascii="Times New Roman" w:hAnsi="Times New Roman" w:cs="Times New Roman"/>
          <w:sz w:val="12"/>
          <w:szCs w:val="12"/>
        </w:rPr>
        <w:t>Сведения об ожидаемом потреблении холодной воды были рассчитаны на основе:</w:t>
      </w:r>
    </w:p>
    <w:p w:rsidR="004A63A4" w:rsidRPr="004A63A4" w:rsidRDefault="00B80DEB" w:rsidP="004A63A4">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4A63A4" w:rsidRPr="004A63A4">
        <w:rPr>
          <w:rFonts w:ascii="Times New Roman" w:hAnsi="Times New Roman" w:cs="Times New Roman"/>
          <w:sz w:val="12"/>
          <w:szCs w:val="12"/>
        </w:rPr>
        <w:t>перечня объектов, планируемых к строительству и вводу в эксплуатацию, согласно «Генеральному плану сельского поселения Липовка»;</w:t>
      </w:r>
    </w:p>
    <w:p w:rsidR="004A63A4" w:rsidRPr="004A63A4" w:rsidRDefault="00B80DEB" w:rsidP="004A63A4">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004A63A4" w:rsidRPr="004A63A4">
        <w:rPr>
          <w:rFonts w:ascii="Times New Roman" w:hAnsi="Times New Roman" w:cs="Times New Roman"/>
          <w:sz w:val="12"/>
          <w:szCs w:val="12"/>
        </w:rPr>
        <w:t>норм водоснабжения в соответстви</w:t>
      </w:r>
      <w:r>
        <w:rPr>
          <w:rFonts w:ascii="Times New Roman" w:hAnsi="Times New Roman" w:cs="Times New Roman"/>
          <w:sz w:val="12"/>
          <w:szCs w:val="12"/>
        </w:rPr>
        <w:t>и с СП 31.13330.2021 «Водоснаб</w:t>
      </w:r>
      <w:r w:rsidR="004A63A4" w:rsidRPr="004A63A4">
        <w:rPr>
          <w:rFonts w:ascii="Times New Roman" w:hAnsi="Times New Roman" w:cs="Times New Roman"/>
          <w:sz w:val="12"/>
          <w:szCs w:val="12"/>
        </w:rPr>
        <w:t>жение. Наружные сети и сооружения» с изм. (Актуализация СНиП 2.04.02- 84) и СП 30.13330.2020 «Внутренний водопровод и канализация зданий» (Актуализация СНиП 2.04.01-85*).</w:t>
      </w:r>
    </w:p>
    <w:p w:rsidR="00B80DEB" w:rsidRPr="00B80DEB" w:rsidRDefault="004A63A4" w:rsidP="00B80DEB">
      <w:pPr>
        <w:pStyle w:val="aff2"/>
        <w:ind w:firstLine="284"/>
        <w:jc w:val="both"/>
        <w:rPr>
          <w:rFonts w:ascii="Times New Roman" w:hAnsi="Times New Roman" w:cs="Times New Roman"/>
          <w:sz w:val="12"/>
          <w:szCs w:val="12"/>
        </w:rPr>
      </w:pPr>
      <w:r w:rsidRPr="004A63A4">
        <w:rPr>
          <w:rFonts w:ascii="Times New Roman" w:hAnsi="Times New Roman" w:cs="Times New Roman"/>
          <w:sz w:val="12"/>
          <w:szCs w:val="12"/>
        </w:rPr>
        <w:t>Результаты расчёта фактического и ожидаемого потребления питьевой воды потребителями с учетом развития пл</w:t>
      </w:r>
      <w:r w:rsidR="00B80DEB">
        <w:rPr>
          <w:rFonts w:ascii="Times New Roman" w:hAnsi="Times New Roman" w:cs="Times New Roman"/>
          <w:sz w:val="12"/>
          <w:szCs w:val="12"/>
        </w:rPr>
        <w:t>ощадок под строительство в насе</w:t>
      </w:r>
      <w:r w:rsidR="00B80DEB" w:rsidRPr="00B80DEB">
        <w:rPr>
          <w:rFonts w:ascii="Times New Roman" w:hAnsi="Times New Roman" w:cs="Times New Roman"/>
          <w:sz w:val="12"/>
          <w:szCs w:val="12"/>
        </w:rPr>
        <w:t>лённых пунктах сельского поселения Липовка позволили сделать следующие выводы, представленные в таблице 2.3.9.1.</w:t>
      </w:r>
    </w:p>
    <w:p w:rsidR="00B80DEB" w:rsidRDefault="00B80DEB" w:rsidP="00B80DEB">
      <w:pPr>
        <w:pStyle w:val="aff2"/>
        <w:ind w:firstLine="284"/>
        <w:jc w:val="both"/>
        <w:rPr>
          <w:rFonts w:ascii="Times New Roman" w:hAnsi="Times New Roman" w:cs="Times New Roman"/>
          <w:sz w:val="12"/>
          <w:szCs w:val="12"/>
        </w:rPr>
      </w:pPr>
      <w:r w:rsidRPr="00B80DEB">
        <w:rPr>
          <w:rFonts w:ascii="Times New Roman" w:hAnsi="Times New Roman" w:cs="Times New Roman"/>
          <w:sz w:val="12"/>
          <w:szCs w:val="12"/>
        </w:rPr>
        <w:t>Таблица 2.3.9.1 – Сведения о фактическом и ожидаемом потреблении воды</w:t>
      </w:r>
      <w:r w:rsidR="00A562BC" w:rsidRPr="00A562BC">
        <w:rPr>
          <w:rFonts w:ascii="Times New Roman" w:hAnsi="Times New Roman" w:cs="Times New Roman"/>
          <w:sz w:val="12"/>
          <w:szCs w:val="12"/>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0"/>
        <w:gridCol w:w="1226"/>
        <w:gridCol w:w="1256"/>
        <w:gridCol w:w="966"/>
        <w:gridCol w:w="1041"/>
        <w:gridCol w:w="1094"/>
      </w:tblGrid>
      <w:tr w:rsidR="00B80DEB" w:rsidRPr="00B80DEB" w:rsidTr="00B80DEB">
        <w:trPr>
          <w:trHeight w:val="70"/>
        </w:trPr>
        <w:tc>
          <w:tcPr>
            <w:tcW w:w="1289" w:type="pct"/>
            <w:vMerge w:val="restar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Наименование</w:t>
            </w:r>
            <w:r w:rsidRPr="00B80DEB">
              <w:rPr>
                <w:rFonts w:ascii="Times New Roman" w:hAnsi="Times New Roman" w:cs="Times New Roman"/>
                <w:spacing w:val="-57"/>
                <w:sz w:val="12"/>
                <w:szCs w:val="12"/>
              </w:rPr>
              <w:t xml:space="preserve"> </w:t>
            </w:r>
            <w:r w:rsidRPr="00B80DEB">
              <w:rPr>
                <w:rFonts w:ascii="Times New Roman" w:hAnsi="Times New Roman" w:cs="Times New Roman"/>
                <w:sz w:val="12"/>
                <w:szCs w:val="12"/>
              </w:rPr>
              <w:t>потребителя</w:t>
            </w:r>
          </w:p>
        </w:tc>
        <w:tc>
          <w:tcPr>
            <w:tcW w:w="3711" w:type="pct"/>
            <w:gridSpan w:val="5"/>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Водопотребление</w:t>
            </w:r>
          </w:p>
        </w:tc>
      </w:tr>
      <w:tr w:rsidR="00B80DEB" w:rsidRPr="00B80DEB" w:rsidTr="00B80DEB">
        <w:trPr>
          <w:trHeight w:val="70"/>
        </w:trPr>
        <w:tc>
          <w:tcPr>
            <w:tcW w:w="1289" w:type="pct"/>
            <w:vMerge/>
            <w:tcBorders>
              <w:top w:val="nil"/>
            </w:tcBorders>
            <w:vAlign w:val="center"/>
          </w:tcPr>
          <w:p w:rsidR="00B80DEB" w:rsidRPr="00B80DEB" w:rsidRDefault="00B80DEB" w:rsidP="00B80DEB">
            <w:pPr>
              <w:pStyle w:val="aff2"/>
              <w:jc w:val="center"/>
              <w:rPr>
                <w:rFonts w:ascii="Times New Roman" w:hAnsi="Times New Roman" w:cs="Times New Roman"/>
                <w:sz w:val="12"/>
                <w:szCs w:val="12"/>
              </w:rPr>
            </w:pPr>
          </w:p>
        </w:tc>
        <w:tc>
          <w:tcPr>
            <w:tcW w:w="815" w:type="pct"/>
            <w:vAlign w:val="center"/>
          </w:tcPr>
          <w:p w:rsidR="00B80DEB" w:rsidRPr="00B80DEB" w:rsidRDefault="00B80DEB" w:rsidP="00B80DEB">
            <w:pPr>
              <w:pStyle w:val="aff2"/>
              <w:jc w:val="center"/>
              <w:rPr>
                <w:rFonts w:ascii="Times New Roman" w:hAnsi="Times New Roman" w:cs="Times New Roman"/>
                <w:sz w:val="12"/>
                <w:szCs w:val="12"/>
                <w:lang w:val="ru-RU"/>
              </w:rPr>
            </w:pPr>
            <w:r w:rsidRPr="00B80DEB">
              <w:rPr>
                <w:rFonts w:ascii="Times New Roman" w:hAnsi="Times New Roman" w:cs="Times New Roman"/>
                <w:sz w:val="12"/>
                <w:szCs w:val="12"/>
                <w:lang w:val="ru-RU"/>
              </w:rPr>
              <w:t>фактическое</w:t>
            </w:r>
            <w:r w:rsidRPr="00B80DEB">
              <w:rPr>
                <w:rFonts w:ascii="Times New Roman" w:hAnsi="Times New Roman" w:cs="Times New Roman"/>
                <w:spacing w:val="-57"/>
                <w:sz w:val="12"/>
                <w:szCs w:val="12"/>
                <w:lang w:val="ru-RU"/>
              </w:rPr>
              <w:t xml:space="preserve"> </w:t>
            </w:r>
            <w:r w:rsidRPr="00B80DEB">
              <w:rPr>
                <w:rFonts w:ascii="Times New Roman" w:hAnsi="Times New Roman" w:cs="Times New Roman"/>
                <w:sz w:val="12"/>
                <w:szCs w:val="12"/>
                <w:lang w:val="ru-RU"/>
              </w:rPr>
              <w:t>за 2022 г.</w:t>
            </w:r>
            <w:r w:rsidRPr="00B80DEB">
              <w:rPr>
                <w:rFonts w:ascii="Times New Roman" w:hAnsi="Times New Roman" w:cs="Times New Roman"/>
                <w:spacing w:val="1"/>
                <w:sz w:val="12"/>
                <w:szCs w:val="12"/>
                <w:lang w:val="ru-RU"/>
              </w:rPr>
              <w:t xml:space="preserve"> </w:t>
            </w:r>
            <w:r w:rsidRPr="00B80DEB">
              <w:rPr>
                <w:rFonts w:ascii="Times New Roman" w:hAnsi="Times New Roman" w:cs="Times New Roman"/>
                <w:sz w:val="12"/>
                <w:szCs w:val="12"/>
                <w:lang w:val="ru-RU"/>
              </w:rPr>
              <w:t>тыс. м³/год</w:t>
            </w:r>
          </w:p>
        </w:tc>
        <w:tc>
          <w:tcPr>
            <w:tcW w:w="835" w:type="pct"/>
            <w:vAlign w:val="center"/>
          </w:tcPr>
          <w:p w:rsidR="00B80DEB" w:rsidRPr="00B80DEB" w:rsidRDefault="00B80DEB" w:rsidP="00B80DEB">
            <w:pPr>
              <w:pStyle w:val="aff2"/>
              <w:jc w:val="center"/>
              <w:rPr>
                <w:rFonts w:ascii="Times New Roman" w:hAnsi="Times New Roman" w:cs="Times New Roman"/>
                <w:sz w:val="12"/>
                <w:szCs w:val="12"/>
                <w:lang w:val="ru-RU"/>
              </w:rPr>
            </w:pPr>
            <w:r w:rsidRPr="00B80DEB">
              <w:rPr>
                <w:rFonts w:ascii="Times New Roman" w:hAnsi="Times New Roman" w:cs="Times New Roman"/>
                <w:sz w:val="12"/>
                <w:szCs w:val="12"/>
                <w:lang w:val="ru-RU"/>
              </w:rPr>
              <w:t>прирост</w:t>
            </w:r>
            <w:r w:rsidRPr="00B80DEB">
              <w:rPr>
                <w:rFonts w:ascii="Times New Roman" w:hAnsi="Times New Roman" w:cs="Times New Roman"/>
                <w:spacing w:val="1"/>
                <w:sz w:val="12"/>
                <w:szCs w:val="12"/>
                <w:lang w:val="ru-RU"/>
              </w:rPr>
              <w:t xml:space="preserve"> </w:t>
            </w:r>
            <w:r w:rsidRPr="00B80DEB">
              <w:rPr>
                <w:rFonts w:ascii="Times New Roman" w:hAnsi="Times New Roman" w:cs="Times New Roman"/>
                <w:sz w:val="12"/>
                <w:szCs w:val="12"/>
                <w:lang w:val="ru-RU"/>
              </w:rPr>
              <w:t>объёма воды</w:t>
            </w:r>
            <w:r w:rsidRPr="00B80DEB">
              <w:rPr>
                <w:rFonts w:ascii="Times New Roman" w:hAnsi="Times New Roman" w:cs="Times New Roman"/>
                <w:spacing w:val="-58"/>
                <w:sz w:val="12"/>
                <w:szCs w:val="12"/>
                <w:lang w:val="ru-RU"/>
              </w:rPr>
              <w:t xml:space="preserve"> </w:t>
            </w:r>
            <w:r w:rsidRPr="00B80DEB">
              <w:rPr>
                <w:rFonts w:ascii="Times New Roman" w:hAnsi="Times New Roman" w:cs="Times New Roman"/>
                <w:sz w:val="12"/>
                <w:szCs w:val="12"/>
                <w:lang w:val="ru-RU"/>
              </w:rPr>
              <w:t>к</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2033 году, тыс.</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м³/год</w:t>
            </w:r>
          </w:p>
        </w:tc>
        <w:tc>
          <w:tcPr>
            <w:tcW w:w="642"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всего</w:t>
            </w:r>
            <w:r w:rsidRPr="00B80DEB">
              <w:rPr>
                <w:rFonts w:ascii="Times New Roman" w:hAnsi="Times New Roman" w:cs="Times New Roman"/>
                <w:spacing w:val="-58"/>
                <w:sz w:val="12"/>
                <w:szCs w:val="12"/>
              </w:rPr>
              <w:t xml:space="preserve"> </w:t>
            </w:r>
            <w:r w:rsidRPr="00B80DEB">
              <w:rPr>
                <w:rFonts w:ascii="Times New Roman" w:hAnsi="Times New Roman" w:cs="Times New Roman"/>
                <w:sz w:val="12"/>
                <w:szCs w:val="12"/>
              </w:rPr>
              <w:t>тыс.</w:t>
            </w:r>
            <w:r w:rsidRPr="00B80DEB">
              <w:rPr>
                <w:rFonts w:ascii="Times New Roman" w:hAnsi="Times New Roman" w:cs="Times New Roman"/>
                <w:spacing w:val="1"/>
                <w:sz w:val="12"/>
                <w:szCs w:val="12"/>
              </w:rPr>
              <w:t xml:space="preserve"> </w:t>
            </w:r>
            <w:r w:rsidRPr="00B80DEB">
              <w:rPr>
                <w:rFonts w:ascii="Times New Roman" w:hAnsi="Times New Roman" w:cs="Times New Roman"/>
                <w:sz w:val="12"/>
                <w:szCs w:val="12"/>
              </w:rPr>
              <w:t>м³/год</w:t>
            </w:r>
          </w:p>
        </w:tc>
        <w:tc>
          <w:tcPr>
            <w:tcW w:w="692"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ср. сут</w:t>
            </w:r>
            <w:r w:rsidRPr="00B80DEB">
              <w:rPr>
                <w:rFonts w:ascii="Times New Roman" w:hAnsi="Times New Roman" w:cs="Times New Roman"/>
                <w:spacing w:val="-57"/>
                <w:sz w:val="12"/>
                <w:szCs w:val="12"/>
              </w:rPr>
              <w:t xml:space="preserve"> </w:t>
            </w:r>
            <w:r w:rsidRPr="00B80DEB">
              <w:rPr>
                <w:rFonts w:ascii="Times New Roman" w:hAnsi="Times New Roman" w:cs="Times New Roman"/>
                <w:sz w:val="12"/>
                <w:szCs w:val="12"/>
              </w:rPr>
              <w:t>м³/сут</w:t>
            </w:r>
          </w:p>
        </w:tc>
        <w:tc>
          <w:tcPr>
            <w:tcW w:w="728"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макс.</w:t>
            </w:r>
            <w:r w:rsidRPr="00B80DEB">
              <w:rPr>
                <w:rFonts w:ascii="Times New Roman" w:hAnsi="Times New Roman" w:cs="Times New Roman"/>
                <w:spacing w:val="-15"/>
                <w:sz w:val="12"/>
                <w:szCs w:val="12"/>
              </w:rPr>
              <w:t xml:space="preserve"> </w:t>
            </w:r>
            <w:r w:rsidRPr="00B80DEB">
              <w:rPr>
                <w:rFonts w:ascii="Times New Roman" w:hAnsi="Times New Roman" w:cs="Times New Roman"/>
                <w:sz w:val="12"/>
                <w:szCs w:val="12"/>
              </w:rPr>
              <w:t>сут.</w:t>
            </w:r>
            <w:r w:rsidRPr="00B80DEB">
              <w:rPr>
                <w:rFonts w:ascii="Times New Roman" w:hAnsi="Times New Roman" w:cs="Times New Roman"/>
                <w:spacing w:val="-57"/>
                <w:sz w:val="12"/>
                <w:szCs w:val="12"/>
              </w:rPr>
              <w:t xml:space="preserve"> </w:t>
            </w:r>
            <w:r w:rsidRPr="00B80DEB">
              <w:rPr>
                <w:rFonts w:ascii="Times New Roman" w:hAnsi="Times New Roman" w:cs="Times New Roman"/>
                <w:sz w:val="12"/>
                <w:szCs w:val="12"/>
              </w:rPr>
              <w:t>м³/сут</w:t>
            </w:r>
          </w:p>
        </w:tc>
      </w:tr>
      <w:tr w:rsidR="00B80DEB" w:rsidRPr="00B80DEB" w:rsidTr="00B80DEB">
        <w:trPr>
          <w:trHeight w:val="70"/>
        </w:trPr>
        <w:tc>
          <w:tcPr>
            <w:tcW w:w="1289"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с. Липовка</w:t>
            </w:r>
          </w:p>
        </w:tc>
        <w:tc>
          <w:tcPr>
            <w:tcW w:w="815"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13,25</w:t>
            </w:r>
          </w:p>
        </w:tc>
        <w:tc>
          <w:tcPr>
            <w:tcW w:w="835"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23,14</w:t>
            </w:r>
          </w:p>
        </w:tc>
        <w:tc>
          <w:tcPr>
            <w:tcW w:w="642"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36,39</w:t>
            </w:r>
          </w:p>
        </w:tc>
        <w:tc>
          <w:tcPr>
            <w:tcW w:w="692"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99,71</w:t>
            </w:r>
          </w:p>
        </w:tc>
        <w:tc>
          <w:tcPr>
            <w:tcW w:w="728"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129,63</w:t>
            </w:r>
          </w:p>
        </w:tc>
      </w:tr>
      <w:tr w:rsidR="00B80DEB" w:rsidRPr="00B80DEB" w:rsidTr="00B80DEB">
        <w:trPr>
          <w:trHeight w:val="70"/>
        </w:trPr>
        <w:tc>
          <w:tcPr>
            <w:tcW w:w="1289"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с.</w:t>
            </w:r>
            <w:r w:rsidRPr="00B80DEB">
              <w:rPr>
                <w:rFonts w:ascii="Times New Roman" w:hAnsi="Times New Roman" w:cs="Times New Roman"/>
                <w:spacing w:val="-3"/>
                <w:sz w:val="12"/>
                <w:szCs w:val="12"/>
              </w:rPr>
              <w:t xml:space="preserve"> </w:t>
            </w:r>
            <w:r w:rsidRPr="00B80DEB">
              <w:rPr>
                <w:rFonts w:ascii="Times New Roman" w:hAnsi="Times New Roman" w:cs="Times New Roman"/>
                <w:sz w:val="12"/>
                <w:szCs w:val="12"/>
              </w:rPr>
              <w:t>Старая</w:t>
            </w:r>
            <w:r w:rsidRPr="00B80DEB">
              <w:rPr>
                <w:rFonts w:ascii="Times New Roman" w:hAnsi="Times New Roman" w:cs="Times New Roman"/>
                <w:spacing w:val="-3"/>
                <w:sz w:val="12"/>
                <w:szCs w:val="12"/>
              </w:rPr>
              <w:t xml:space="preserve"> </w:t>
            </w:r>
            <w:r w:rsidRPr="00B80DEB">
              <w:rPr>
                <w:rFonts w:ascii="Times New Roman" w:hAnsi="Times New Roman" w:cs="Times New Roman"/>
                <w:sz w:val="12"/>
                <w:szCs w:val="12"/>
              </w:rPr>
              <w:t>Дмитриевка</w:t>
            </w:r>
          </w:p>
        </w:tc>
        <w:tc>
          <w:tcPr>
            <w:tcW w:w="815"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0,48</w:t>
            </w:r>
          </w:p>
        </w:tc>
        <w:tc>
          <w:tcPr>
            <w:tcW w:w="835"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20,47</w:t>
            </w:r>
          </w:p>
        </w:tc>
        <w:tc>
          <w:tcPr>
            <w:tcW w:w="642"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20,95</w:t>
            </w:r>
          </w:p>
        </w:tc>
        <w:tc>
          <w:tcPr>
            <w:tcW w:w="692"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57,40</w:t>
            </w:r>
          </w:p>
        </w:tc>
        <w:tc>
          <w:tcPr>
            <w:tcW w:w="728"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74,62</w:t>
            </w:r>
          </w:p>
        </w:tc>
      </w:tr>
    </w:tbl>
    <w:p w:rsidR="00B80DEB" w:rsidRPr="00B80DEB" w:rsidRDefault="00B80DEB" w:rsidP="00B80DEB">
      <w:pPr>
        <w:pStyle w:val="aff2"/>
        <w:ind w:firstLine="284"/>
        <w:jc w:val="both"/>
        <w:rPr>
          <w:rFonts w:ascii="Times New Roman" w:hAnsi="Times New Roman" w:cs="Times New Roman"/>
          <w:sz w:val="12"/>
          <w:szCs w:val="12"/>
        </w:rPr>
      </w:pPr>
      <w:r w:rsidRPr="00B80DEB">
        <w:rPr>
          <w:rFonts w:ascii="Times New Roman" w:hAnsi="Times New Roman" w:cs="Times New Roman"/>
          <w:sz w:val="12"/>
          <w:szCs w:val="12"/>
        </w:rPr>
        <w:t>Развитие горячего водоснабжения в сельского поселения Липовка не планируется. Весь жилой индивидуальный</w:t>
      </w:r>
      <w:r>
        <w:rPr>
          <w:rFonts w:ascii="Times New Roman" w:hAnsi="Times New Roman" w:cs="Times New Roman"/>
          <w:sz w:val="12"/>
          <w:szCs w:val="12"/>
        </w:rPr>
        <w:t xml:space="preserve"> фонд будет обеспечиваться теп-</w:t>
      </w:r>
      <w:r w:rsidRPr="00B80DEB">
        <w:rPr>
          <w:rFonts w:ascii="Times New Roman" w:hAnsi="Times New Roman" w:cs="Times New Roman"/>
          <w:sz w:val="12"/>
          <w:szCs w:val="12"/>
        </w:rPr>
        <w:t>лом от собственных теплоисточников (котлы различной модификации, для нужд отопл</w:t>
      </w:r>
      <w:r>
        <w:rPr>
          <w:rFonts w:ascii="Times New Roman" w:hAnsi="Times New Roman" w:cs="Times New Roman"/>
          <w:sz w:val="12"/>
          <w:szCs w:val="12"/>
        </w:rPr>
        <w:t>ения и горячего водоснабжения).</w:t>
      </w:r>
    </w:p>
    <w:p w:rsidR="00B80DEB" w:rsidRPr="00B80DEB" w:rsidRDefault="00B80DEB" w:rsidP="00B80DEB">
      <w:pPr>
        <w:pStyle w:val="aff2"/>
        <w:ind w:firstLine="284"/>
        <w:jc w:val="both"/>
        <w:rPr>
          <w:rFonts w:ascii="Times New Roman" w:hAnsi="Times New Roman" w:cs="Times New Roman"/>
          <w:sz w:val="12"/>
          <w:szCs w:val="12"/>
        </w:rPr>
      </w:pPr>
      <w:r w:rsidRPr="00B80DEB">
        <w:rPr>
          <w:rFonts w:ascii="Times New Roman" w:hAnsi="Times New Roman" w:cs="Times New Roman"/>
          <w:sz w:val="12"/>
          <w:szCs w:val="12"/>
        </w:rPr>
        <w:t>2.3.10.</w:t>
      </w:r>
      <w:r w:rsidRPr="00B80DEB">
        <w:rPr>
          <w:rFonts w:ascii="Times New Roman" w:hAnsi="Times New Roman" w:cs="Times New Roman"/>
          <w:sz w:val="12"/>
          <w:szCs w:val="12"/>
        </w:rPr>
        <w:tab/>
        <w:t>Описание территориальной структуры потребления воды, которую следует определять по отчётам организаций, осуществляющих водоснабжение, с разбивкой п</w:t>
      </w:r>
      <w:r>
        <w:rPr>
          <w:rFonts w:ascii="Times New Roman" w:hAnsi="Times New Roman" w:cs="Times New Roman"/>
          <w:sz w:val="12"/>
          <w:szCs w:val="12"/>
        </w:rPr>
        <w:t>о технологическим зонам</w:t>
      </w:r>
    </w:p>
    <w:p w:rsidR="00B80DEB" w:rsidRPr="00B80DEB" w:rsidRDefault="00B80DEB" w:rsidP="00B80DEB">
      <w:pPr>
        <w:pStyle w:val="aff2"/>
        <w:ind w:firstLine="284"/>
        <w:jc w:val="both"/>
        <w:rPr>
          <w:rFonts w:ascii="Times New Roman" w:hAnsi="Times New Roman" w:cs="Times New Roman"/>
          <w:sz w:val="12"/>
          <w:szCs w:val="12"/>
        </w:rPr>
      </w:pPr>
      <w:r w:rsidRPr="00B80DEB">
        <w:rPr>
          <w:rFonts w:ascii="Times New Roman" w:hAnsi="Times New Roman" w:cs="Times New Roman"/>
          <w:sz w:val="12"/>
          <w:szCs w:val="12"/>
        </w:rPr>
        <w:t>К 2033 году технологические зоны</w:t>
      </w:r>
      <w:r>
        <w:rPr>
          <w:rFonts w:ascii="Times New Roman" w:hAnsi="Times New Roman" w:cs="Times New Roman"/>
          <w:sz w:val="12"/>
          <w:szCs w:val="12"/>
        </w:rPr>
        <w:t xml:space="preserve"> с подземными источниками водо</w:t>
      </w:r>
      <w:r w:rsidRPr="00B80DEB">
        <w:rPr>
          <w:rFonts w:ascii="Times New Roman" w:hAnsi="Times New Roman" w:cs="Times New Roman"/>
          <w:sz w:val="12"/>
          <w:szCs w:val="12"/>
        </w:rPr>
        <w:t>снабжения на территории с. Липовка и с. Старая Дмитриевка останутся прежними.</w:t>
      </w:r>
    </w:p>
    <w:p w:rsidR="00B80DEB" w:rsidRPr="00B80DEB" w:rsidRDefault="00B80DEB" w:rsidP="00B80DEB">
      <w:pPr>
        <w:pStyle w:val="aff2"/>
        <w:ind w:firstLine="284"/>
        <w:jc w:val="both"/>
        <w:rPr>
          <w:rFonts w:ascii="Times New Roman" w:hAnsi="Times New Roman" w:cs="Times New Roman"/>
          <w:sz w:val="12"/>
          <w:szCs w:val="12"/>
        </w:rPr>
      </w:pPr>
      <w:r w:rsidRPr="00B80DEB">
        <w:rPr>
          <w:rFonts w:ascii="Times New Roman" w:hAnsi="Times New Roman" w:cs="Times New Roman"/>
          <w:sz w:val="12"/>
          <w:szCs w:val="12"/>
        </w:rPr>
        <w:t>Добавятся водозаборные сооружения на проектируемых площадках, согласно Генеральному плану развития сельского поселения.</w:t>
      </w:r>
    </w:p>
    <w:p w:rsidR="00B80DEB" w:rsidRPr="00B80DEB" w:rsidRDefault="00B80DEB" w:rsidP="00B80DEB">
      <w:pPr>
        <w:pStyle w:val="aff2"/>
        <w:ind w:firstLine="284"/>
        <w:jc w:val="both"/>
        <w:rPr>
          <w:rFonts w:ascii="Times New Roman" w:hAnsi="Times New Roman" w:cs="Times New Roman"/>
          <w:sz w:val="12"/>
          <w:szCs w:val="12"/>
        </w:rPr>
      </w:pPr>
      <w:r w:rsidRPr="00B80DEB">
        <w:rPr>
          <w:rFonts w:ascii="Times New Roman" w:hAnsi="Times New Roman" w:cs="Times New Roman"/>
          <w:sz w:val="12"/>
          <w:szCs w:val="12"/>
        </w:rPr>
        <w:t>Территориальная структура потреблен</w:t>
      </w:r>
      <w:r>
        <w:rPr>
          <w:rFonts w:ascii="Times New Roman" w:hAnsi="Times New Roman" w:cs="Times New Roman"/>
          <w:sz w:val="12"/>
          <w:szCs w:val="12"/>
        </w:rPr>
        <w:t>ия воды к 2033 г. по технологи</w:t>
      </w:r>
      <w:r w:rsidRPr="00B80DEB">
        <w:rPr>
          <w:rFonts w:ascii="Times New Roman" w:hAnsi="Times New Roman" w:cs="Times New Roman"/>
          <w:sz w:val="12"/>
          <w:szCs w:val="12"/>
        </w:rPr>
        <w:t>ческим зонам водоснабжения на перспек</w:t>
      </w:r>
      <w:r>
        <w:rPr>
          <w:rFonts w:ascii="Times New Roman" w:hAnsi="Times New Roman" w:cs="Times New Roman"/>
          <w:sz w:val="12"/>
          <w:szCs w:val="12"/>
        </w:rPr>
        <w:t>тивных площадках сельского посе</w:t>
      </w:r>
      <w:r w:rsidRPr="00B80DEB">
        <w:rPr>
          <w:rFonts w:ascii="Times New Roman" w:hAnsi="Times New Roman" w:cs="Times New Roman"/>
          <w:sz w:val="12"/>
          <w:szCs w:val="12"/>
        </w:rPr>
        <w:t>ления представлена в таблице 2.3.10.1.</w:t>
      </w:r>
    </w:p>
    <w:p w:rsidR="00B80DEB" w:rsidRDefault="00B80DEB" w:rsidP="00B80DEB">
      <w:pPr>
        <w:pStyle w:val="aff2"/>
        <w:ind w:firstLine="284"/>
        <w:jc w:val="both"/>
        <w:rPr>
          <w:rFonts w:ascii="Times New Roman" w:hAnsi="Times New Roman" w:cs="Times New Roman"/>
          <w:sz w:val="12"/>
          <w:szCs w:val="12"/>
        </w:rPr>
      </w:pPr>
      <w:r w:rsidRPr="00B80DEB">
        <w:rPr>
          <w:rFonts w:ascii="Times New Roman" w:hAnsi="Times New Roman" w:cs="Times New Roman"/>
          <w:sz w:val="12"/>
          <w:szCs w:val="12"/>
        </w:rPr>
        <w:t>Таблица 2.3.10.1 - Сведения по территориальной структуре потребления воды</w:t>
      </w:r>
      <w:r w:rsidR="00A562BC" w:rsidRPr="00A562BC">
        <w:rPr>
          <w:rFonts w:ascii="Times New Roman" w:hAnsi="Times New Roman" w:cs="Times New Roman"/>
          <w:sz w:val="12"/>
          <w:szCs w:val="12"/>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06"/>
        <w:gridCol w:w="2507"/>
        <w:gridCol w:w="2510"/>
      </w:tblGrid>
      <w:tr w:rsidR="00B80DEB" w:rsidRPr="00B80DEB" w:rsidTr="00B80DEB">
        <w:trPr>
          <w:trHeight w:val="70"/>
        </w:trPr>
        <w:tc>
          <w:tcPr>
            <w:tcW w:w="1666"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Технологическая</w:t>
            </w:r>
            <w:r w:rsidRPr="00B80DEB">
              <w:rPr>
                <w:rFonts w:ascii="Times New Roman" w:hAnsi="Times New Roman" w:cs="Times New Roman"/>
                <w:spacing w:val="-3"/>
                <w:sz w:val="12"/>
                <w:szCs w:val="12"/>
              </w:rPr>
              <w:t xml:space="preserve"> </w:t>
            </w:r>
            <w:r w:rsidRPr="00B80DEB">
              <w:rPr>
                <w:rFonts w:ascii="Times New Roman" w:hAnsi="Times New Roman" w:cs="Times New Roman"/>
                <w:sz w:val="12"/>
                <w:szCs w:val="12"/>
              </w:rPr>
              <w:t>зона</w:t>
            </w:r>
            <w:r w:rsidRPr="00B80DEB">
              <w:rPr>
                <w:rFonts w:ascii="Times New Roman" w:hAnsi="Times New Roman" w:cs="Times New Roman"/>
                <w:sz w:val="12"/>
                <w:szCs w:val="12"/>
                <w:lang w:val="ru-RU"/>
              </w:rPr>
              <w:t xml:space="preserve"> </w:t>
            </w:r>
            <w:r w:rsidRPr="00B80DEB">
              <w:rPr>
                <w:rFonts w:ascii="Times New Roman" w:hAnsi="Times New Roman" w:cs="Times New Roman"/>
                <w:sz w:val="12"/>
                <w:szCs w:val="12"/>
              </w:rPr>
              <w:t>водоснабжения</w:t>
            </w:r>
          </w:p>
        </w:tc>
        <w:tc>
          <w:tcPr>
            <w:tcW w:w="1666" w:type="pct"/>
            <w:vAlign w:val="center"/>
          </w:tcPr>
          <w:p w:rsidR="00B80DEB" w:rsidRPr="00B80DEB" w:rsidRDefault="00B80DEB" w:rsidP="00B80DEB">
            <w:pPr>
              <w:pStyle w:val="aff2"/>
              <w:jc w:val="center"/>
              <w:rPr>
                <w:rFonts w:ascii="Times New Roman" w:hAnsi="Times New Roman" w:cs="Times New Roman"/>
                <w:sz w:val="12"/>
                <w:szCs w:val="12"/>
                <w:lang w:val="ru-RU"/>
              </w:rPr>
            </w:pPr>
            <w:r w:rsidRPr="00B80DEB">
              <w:rPr>
                <w:rFonts w:ascii="Times New Roman" w:hAnsi="Times New Roman" w:cs="Times New Roman"/>
                <w:sz w:val="12"/>
                <w:szCs w:val="12"/>
                <w:lang w:val="ru-RU"/>
              </w:rPr>
              <w:t>Потребление</w:t>
            </w:r>
            <w:r w:rsidRPr="00B80DEB">
              <w:rPr>
                <w:rFonts w:ascii="Times New Roman" w:hAnsi="Times New Roman" w:cs="Times New Roman"/>
                <w:spacing w:val="-4"/>
                <w:sz w:val="12"/>
                <w:szCs w:val="12"/>
                <w:lang w:val="ru-RU"/>
              </w:rPr>
              <w:t xml:space="preserve"> </w:t>
            </w:r>
            <w:r w:rsidRPr="00B80DEB">
              <w:rPr>
                <w:rFonts w:ascii="Times New Roman" w:hAnsi="Times New Roman" w:cs="Times New Roman"/>
                <w:sz w:val="12"/>
                <w:szCs w:val="12"/>
                <w:lang w:val="ru-RU"/>
              </w:rPr>
              <w:t>воды</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за</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год, тыс</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м</w:t>
            </w:r>
            <w:r w:rsidRPr="00B80DEB">
              <w:rPr>
                <w:rFonts w:ascii="Times New Roman" w:hAnsi="Times New Roman" w:cs="Times New Roman"/>
                <w:sz w:val="12"/>
                <w:szCs w:val="12"/>
                <w:vertAlign w:val="superscript"/>
                <w:lang w:val="ru-RU"/>
              </w:rPr>
              <w:t>3</w:t>
            </w:r>
          </w:p>
        </w:tc>
        <w:tc>
          <w:tcPr>
            <w:tcW w:w="1668"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Доля,</w:t>
            </w:r>
            <w:r w:rsidRPr="00B80DEB">
              <w:rPr>
                <w:rFonts w:ascii="Times New Roman" w:hAnsi="Times New Roman" w:cs="Times New Roman"/>
                <w:sz w:val="12"/>
                <w:szCs w:val="12"/>
                <w:lang w:val="ru-RU"/>
              </w:rPr>
              <w:t xml:space="preserve"> </w:t>
            </w:r>
            <w:r w:rsidRPr="00B80DEB">
              <w:rPr>
                <w:rFonts w:ascii="Times New Roman" w:hAnsi="Times New Roman" w:cs="Times New Roman"/>
                <w:sz w:val="12"/>
                <w:szCs w:val="12"/>
              </w:rPr>
              <w:t>%</w:t>
            </w:r>
          </w:p>
        </w:tc>
      </w:tr>
      <w:tr w:rsidR="00B80DEB" w:rsidRPr="00B80DEB" w:rsidTr="00B80DEB">
        <w:trPr>
          <w:trHeight w:val="70"/>
        </w:trPr>
        <w:tc>
          <w:tcPr>
            <w:tcW w:w="1666"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с.</w:t>
            </w:r>
            <w:r w:rsidRPr="00B80DEB">
              <w:rPr>
                <w:rFonts w:ascii="Times New Roman" w:hAnsi="Times New Roman" w:cs="Times New Roman"/>
                <w:spacing w:val="-1"/>
                <w:sz w:val="12"/>
                <w:szCs w:val="12"/>
              </w:rPr>
              <w:t xml:space="preserve"> </w:t>
            </w:r>
            <w:r w:rsidRPr="00B80DEB">
              <w:rPr>
                <w:rFonts w:ascii="Times New Roman" w:hAnsi="Times New Roman" w:cs="Times New Roman"/>
                <w:sz w:val="12"/>
                <w:szCs w:val="12"/>
              </w:rPr>
              <w:t>Липовка</w:t>
            </w:r>
          </w:p>
        </w:tc>
        <w:tc>
          <w:tcPr>
            <w:tcW w:w="1666"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36,39</w:t>
            </w:r>
          </w:p>
        </w:tc>
        <w:tc>
          <w:tcPr>
            <w:tcW w:w="1668"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i/>
                <w:sz w:val="12"/>
                <w:szCs w:val="12"/>
              </w:rPr>
              <w:t>64,36</w:t>
            </w:r>
            <w:r w:rsidRPr="00B80DEB">
              <w:rPr>
                <w:rFonts w:ascii="Times New Roman" w:hAnsi="Times New Roman" w:cs="Times New Roman"/>
                <w:sz w:val="12"/>
                <w:szCs w:val="12"/>
              </w:rPr>
              <w:t>%</w:t>
            </w:r>
          </w:p>
        </w:tc>
      </w:tr>
      <w:tr w:rsidR="00B80DEB" w:rsidRPr="00B80DEB" w:rsidTr="00B80DEB">
        <w:trPr>
          <w:trHeight w:val="70"/>
        </w:trPr>
        <w:tc>
          <w:tcPr>
            <w:tcW w:w="1666"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с.</w:t>
            </w:r>
            <w:r w:rsidRPr="00B80DEB">
              <w:rPr>
                <w:rFonts w:ascii="Times New Roman" w:hAnsi="Times New Roman" w:cs="Times New Roman"/>
                <w:spacing w:val="-3"/>
                <w:sz w:val="12"/>
                <w:szCs w:val="12"/>
              </w:rPr>
              <w:t xml:space="preserve"> </w:t>
            </w:r>
            <w:r w:rsidRPr="00B80DEB">
              <w:rPr>
                <w:rFonts w:ascii="Times New Roman" w:hAnsi="Times New Roman" w:cs="Times New Roman"/>
                <w:sz w:val="12"/>
                <w:szCs w:val="12"/>
              </w:rPr>
              <w:t>Старая</w:t>
            </w:r>
            <w:r w:rsidRPr="00B80DEB">
              <w:rPr>
                <w:rFonts w:ascii="Times New Roman" w:hAnsi="Times New Roman" w:cs="Times New Roman"/>
                <w:spacing w:val="-3"/>
                <w:sz w:val="12"/>
                <w:szCs w:val="12"/>
              </w:rPr>
              <w:t xml:space="preserve"> </w:t>
            </w:r>
            <w:r w:rsidRPr="00B80DEB">
              <w:rPr>
                <w:rFonts w:ascii="Times New Roman" w:hAnsi="Times New Roman" w:cs="Times New Roman"/>
                <w:sz w:val="12"/>
                <w:szCs w:val="12"/>
              </w:rPr>
              <w:t>Дмитриевка</w:t>
            </w:r>
          </w:p>
        </w:tc>
        <w:tc>
          <w:tcPr>
            <w:tcW w:w="1666"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20,95</w:t>
            </w:r>
          </w:p>
        </w:tc>
        <w:tc>
          <w:tcPr>
            <w:tcW w:w="1668"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i/>
                <w:sz w:val="12"/>
                <w:szCs w:val="12"/>
              </w:rPr>
              <w:t>35,64</w:t>
            </w:r>
            <w:r w:rsidRPr="00B80DEB">
              <w:rPr>
                <w:rFonts w:ascii="Times New Roman" w:hAnsi="Times New Roman" w:cs="Times New Roman"/>
                <w:sz w:val="12"/>
                <w:szCs w:val="12"/>
              </w:rPr>
              <w:t>%</w:t>
            </w:r>
          </w:p>
        </w:tc>
      </w:tr>
      <w:tr w:rsidR="00B80DEB" w:rsidRPr="00B80DEB" w:rsidTr="00B80DEB">
        <w:trPr>
          <w:trHeight w:val="70"/>
        </w:trPr>
        <w:tc>
          <w:tcPr>
            <w:tcW w:w="1666" w:type="pct"/>
            <w:vAlign w:val="center"/>
          </w:tcPr>
          <w:p w:rsidR="00B80DEB" w:rsidRPr="00B80DEB" w:rsidRDefault="00B80DEB" w:rsidP="00B80DEB">
            <w:pPr>
              <w:pStyle w:val="aff2"/>
              <w:jc w:val="center"/>
              <w:rPr>
                <w:rFonts w:ascii="Times New Roman" w:hAnsi="Times New Roman" w:cs="Times New Roman"/>
                <w:b/>
                <w:sz w:val="12"/>
                <w:szCs w:val="12"/>
              </w:rPr>
            </w:pPr>
            <w:r w:rsidRPr="00B80DEB">
              <w:rPr>
                <w:rFonts w:ascii="Times New Roman" w:hAnsi="Times New Roman" w:cs="Times New Roman"/>
                <w:b/>
                <w:sz w:val="12"/>
                <w:szCs w:val="12"/>
              </w:rPr>
              <w:t>Итого:</w:t>
            </w:r>
          </w:p>
        </w:tc>
        <w:tc>
          <w:tcPr>
            <w:tcW w:w="1666" w:type="pct"/>
            <w:vAlign w:val="center"/>
          </w:tcPr>
          <w:p w:rsidR="00B80DEB" w:rsidRPr="00B80DEB" w:rsidRDefault="00B80DEB" w:rsidP="00B80DEB">
            <w:pPr>
              <w:pStyle w:val="aff2"/>
              <w:jc w:val="center"/>
              <w:rPr>
                <w:rFonts w:ascii="Times New Roman" w:hAnsi="Times New Roman" w:cs="Times New Roman"/>
                <w:b/>
                <w:sz w:val="12"/>
                <w:szCs w:val="12"/>
              </w:rPr>
            </w:pPr>
            <w:r w:rsidRPr="00B80DEB">
              <w:rPr>
                <w:rFonts w:ascii="Times New Roman" w:hAnsi="Times New Roman" w:cs="Times New Roman"/>
                <w:b/>
                <w:sz w:val="12"/>
                <w:szCs w:val="12"/>
              </w:rPr>
              <w:t>56,64</w:t>
            </w:r>
          </w:p>
        </w:tc>
        <w:tc>
          <w:tcPr>
            <w:tcW w:w="1668"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100%</w:t>
            </w:r>
          </w:p>
        </w:tc>
      </w:tr>
    </w:tbl>
    <w:p w:rsidR="00B80DEB" w:rsidRPr="00B80DEB" w:rsidRDefault="00A562BC" w:rsidP="00B80DEB">
      <w:pPr>
        <w:pStyle w:val="aff2"/>
        <w:ind w:firstLine="284"/>
        <w:jc w:val="both"/>
        <w:rPr>
          <w:rFonts w:ascii="Times New Roman" w:hAnsi="Times New Roman" w:cs="Times New Roman"/>
          <w:sz w:val="12"/>
          <w:szCs w:val="12"/>
        </w:rPr>
      </w:pPr>
      <w:r w:rsidRPr="00A562BC">
        <w:rPr>
          <w:rFonts w:ascii="Times New Roman" w:hAnsi="Times New Roman" w:cs="Times New Roman"/>
          <w:sz w:val="12"/>
          <w:szCs w:val="12"/>
        </w:rPr>
        <w:t xml:space="preserve"> </w:t>
      </w:r>
      <w:r w:rsidR="00B80DEB" w:rsidRPr="00B80DEB">
        <w:rPr>
          <w:rFonts w:ascii="Times New Roman" w:hAnsi="Times New Roman" w:cs="Times New Roman"/>
          <w:sz w:val="12"/>
          <w:szCs w:val="12"/>
        </w:rPr>
        <w:t>2.3.11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w:t>
      </w:r>
      <w:r w:rsidR="00B80DEB">
        <w:rPr>
          <w:rFonts w:ascii="Times New Roman" w:hAnsi="Times New Roman" w:cs="Times New Roman"/>
          <w:sz w:val="12"/>
          <w:szCs w:val="12"/>
        </w:rPr>
        <w:t>ой, технической воды абонентами</w:t>
      </w:r>
    </w:p>
    <w:p w:rsidR="00B80DEB" w:rsidRPr="00B80DEB" w:rsidRDefault="00B80DEB" w:rsidP="00B80DEB">
      <w:pPr>
        <w:pStyle w:val="aff2"/>
        <w:ind w:firstLine="284"/>
        <w:jc w:val="both"/>
        <w:rPr>
          <w:rFonts w:ascii="Times New Roman" w:hAnsi="Times New Roman" w:cs="Times New Roman"/>
          <w:sz w:val="12"/>
          <w:szCs w:val="12"/>
        </w:rPr>
      </w:pPr>
      <w:r w:rsidRPr="00B80DEB">
        <w:rPr>
          <w:rFonts w:ascii="Times New Roman" w:hAnsi="Times New Roman" w:cs="Times New Roman"/>
          <w:sz w:val="12"/>
          <w:szCs w:val="12"/>
        </w:rPr>
        <w:t>В соответствии с Постановление Правительства РФ от 05 сентября 2013 г. N 782 с изменениями и дополнениями "О схемах водоснабжения и водоотведения" (вместе с "Правилами разр</w:t>
      </w:r>
      <w:r>
        <w:rPr>
          <w:rFonts w:ascii="Times New Roman" w:hAnsi="Times New Roman" w:cs="Times New Roman"/>
          <w:sz w:val="12"/>
          <w:szCs w:val="12"/>
        </w:rPr>
        <w:t>аботки и утверждения схем водо</w:t>
      </w:r>
      <w:r w:rsidRPr="00B80DEB">
        <w:rPr>
          <w:rFonts w:ascii="Times New Roman" w:hAnsi="Times New Roman" w:cs="Times New Roman"/>
          <w:sz w:val="12"/>
          <w:szCs w:val="12"/>
        </w:rPr>
        <w:t>снабжения и водоотведения", "Требовани</w:t>
      </w:r>
      <w:r>
        <w:rPr>
          <w:rFonts w:ascii="Times New Roman" w:hAnsi="Times New Roman" w:cs="Times New Roman"/>
          <w:sz w:val="12"/>
          <w:szCs w:val="12"/>
        </w:rPr>
        <w:t>ями к содержанию схем водоснаб</w:t>
      </w:r>
      <w:r w:rsidRPr="00B80DEB">
        <w:rPr>
          <w:rFonts w:ascii="Times New Roman" w:hAnsi="Times New Roman" w:cs="Times New Roman"/>
          <w:sz w:val="12"/>
          <w:szCs w:val="12"/>
        </w:rPr>
        <w:t>жения и водоотведения") перспективное ра</w:t>
      </w:r>
      <w:r>
        <w:rPr>
          <w:rFonts w:ascii="Times New Roman" w:hAnsi="Times New Roman" w:cs="Times New Roman"/>
          <w:sz w:val="12"/>
          <w:szCs w:val="12"/>
        </w:rPr>
        <w:t>спределение воды на водоснабже</w:t>
      </w:r>
      <w:r w:rsidRPr="00B80DEB">
        <w:rPr>
          <w:rFonts w:ascii="Times New Roman" w:hAnsi="Times New Roman" w:cs="Times New Roman"/>
          <w:sz w:val="12"/>
          <w:szCs w:val="12"/>
        </w:rPr>
        <w:t>ние выполнено с разбивкой по следующим типам абонентов: население, предприятия и учреждения соцкультбыта, прочие потребители, расход воды на полив улиц и зеленых насаждений и на пожаротушение.</w:t>
      </w:r>
    </w:p>
    <w:p w:rsidR="00B80DEB" w:rsidRPr="00B80DEB" w:rsidRDefault="00B80DEB" w:rsidP="00B80DEB">
      <w:pPr>
        <w:pStyle w:val="aff2"/>
        <w:ind w:firstLine="284"/>
        <w:jc w:val="both"/>
        <w:rPr>
          <w:rFonts w:ascii="Times New Roman" w:hAnsi="Times New Roman" w:cs="Times New Roman"/>
          <w:sz w:val="12"/>
          <w:szCs w:val="12"/>
        </w:rPr>
      </w:pPr>
      <w:r w:rsidRPr="00B80DEB">
        <w:rPr>
          <w:rFonts w:ascii="Times New Roman" w:hAnsi="Times New Roman" w:cs="Times New Roman"/>
          <w:sz w:val="12"/>
          <w:szCs w:val="12"/>
        </w:rPr>
        <w:t>При прогнозировании расходов воды на водоснабжение учитывались сведения генерального плана о росте числе</w:t>
      </w:r>
      <w:r>
        <w:rPr>
          <w:rFonts w:ascii="Times New Roman" w:hAnsi="Times New Roman" w:cs="Times New Roman"/>
          <w:sz w:val="12"/>
          <w:szCs w:val="12"/>
        </w:rPr>
        <w:t>нности населения и величине за</w:t>
      </w:r>
      <w:r w:rsidRPr="00B80DEB">
        <w:rPr>
          <w:rFonts w:ascii="Times New Roman" w:hAnsi="Times New Roman" w:cs="Times New Roman"/>
          <w:sz w:val="12"/>
          <w:szCs w:val="12"/>
        </w:rPr>
        <w:t>стройки населенных пунктов с.п Липовка.</w:t>
      </w:r>
    </w:p>
    <w:p w:rsidR="00B80DEB" w:rsidRPr="00B80DEB" w:rsidRDefault="00B80DEB" w:rsidP="00B80DEB">
      <w:pPr>
        <w:pStyle w:val="aff2"/>
        <w:ind w:firstLine="284"/>
        <w:jc w:val="both"/>
        <w:rPr>
          <w:rFonts w:ascii="Times New Roman" w:hAnsi="Times New Roman" w:cs="Times New Roman"/>
          <w:sz w:val="12"/>
          <w:szCs w:val="12"/>
        </w:rPr>
      </w:pPr>
      <w:r w:rsidRPr="00B80DEB">
        <w:rPr>
          <w:rFonts w:ascii="Times New Roman" w:hAnsi="Times New Roman" w:cs="Times New Roman"/>
          <w:sz w:val="12"/>
          <w:szCs w:val="12"/>
        </w:rPr>
        <w:t>Увеличение расходов воды будет про</w:t>
      </w:r>
      <w:r>
        <w:rPr>
          <w:rFonts w:ascii="Times New Roman" w:hAnsi="Times New Roman" w:cs="Times New Roman"/>
          <w:sz w:val="12"/>
          <w:szCs w:val="12"/>
        </w:rPr>
        <w:t>исходить за счёт увеличения по</w:t>
      </w:r>
      <w:r w:rsidRPr="00B80DEB">
        <w:rPr>
          <w:rFonts w:ascii="Times New Roman" w:hAnsi="Times New Roman" w:cs="Times New Roman"/>
          <w:sz w:val="12"/>
          <w:szCs w:val="12"/>
        </w:rPr>
        <w:t>требления населением, т.е. на водоснабжение жилых зданий.</w:t>
      </w:r>
    </w:p>
    <w:p w:rsidR="00B80DEB" w:rsidRPr="00B80DEB" w:rsidRDefault="00B80DEB" w:rsidP="00B80DEB">
      <w:pPr>
        <w:pStyle w:val="aff2"/>
        <w:ind w:firstLine="284"/>
        <w:jc w:val="both"/>
        <w:rPr>
          <w:rFonts w:ascii="Times New Roman" w:hAnsi="Times New Roman" w:cs="Times New Roman"/>
          <w:sz w:val="12"/>
          <w:szCs w:val="12"/>
        </w:rPr>
      </w:pPr>
      <w:r w:rsidRPr="00B80DEB">
        <w:rPr>
          <w:rFonts w:ascii="Times New Roman" w:hAnsi="Times New Roman" w:cs="Times New Roman"/>
          <w:sz w:val="12"/>
          <w:szCs w:val="12"/>
        </w:rPr>
        <w:t>Развитие общественно-деловой зоны возможно за счет реконструкции существующих объектов, а также за счет ст</w:t>
      </w:r>
      <w:r>
        <w:rPr>
          <w:rFonts w:ascii="Times New Roman" w:hAnsi="Times New Roman" w:cs="Times New Roman"/>
          <w:sz w:val="12"/>
          <w:szCs w:val="12"/>
        </w:rPr>
        <w:t>роительства новых объектов, не</w:t>
      </w:r>
      <w:r w:rsidRPr="00B80DEB">
        <w:rPr>
          <w:rFonts w:ascii="Times New Roman" w:hAnsi="Times New Roman" w:cs="Times New Roman"/>
          <w:sz w:val="12"/>
          <w:szCs w:val="12"/>
        </w:rPr>
        <w:t>обходимых по расчету. Расходы воды на технологические и хозяйственно- питьевые цели этих объектов приняты ориентировочно и должны уточняться на последующих стадиях проектирования.</w:t>
      </w:r>
    </w:p>
    <w:p w:rsidR="00B80DEB" w:rsidRPr="00B80DEB" w:rsidRDefault="00B80DEB" w:rsidP="00B80DEB">
      <w:pPr>
        <w:pStyle w:val="aff2"/>
        <w:ind w:firstLine="284"/>
        <w:jc w:val="both"/>
        <w:rPr>
          <w:rFonts w:ascii="Times New Roman" w:hAnsi="Times New Roman" w:cs="Times New Roman"/>
          <w:sz w:val="12"/>
          <w:szCs w:val="12"/>
        </w:rPr>
      </w:pPr>
      <w:r w:rsidRPr="00B80DEB">
        <w:rPr>
          <w:rFonts w:ascii="Times New Roman" w:hAnsi="Times New Roman" w:cs="Times New Roman"/>
          <w:sz w:val="12"/>
          <w:szCs w:val="12"/>
        </w:rPr>
        <w:t>Инженерное обеспечение планируемых производственных площадок будет произведено собственниками предпр</w:t>
      </w:r>
      <w:r>
        <w:rPr>
          <w:rFonts w:ascii="Times New Roman" w:hAnsi="Times New Roman" w:cs="Times New Roman"/>
          <w:sz w:val="12"/>
          <w:szCs w:val="12"/>
        </w:rPr>
        <w:t>иятий (инвесторами) по согласо</w:t>
      </w:r>
      <w:r w:rsidRPr="00B80DEB">
        <w:rPr>
          <w:rFonts w:ascii="Times New Roman" w:hAnsi="Times New Roman" w:cs="Times New Roman"/>
          <w:sz w:val="12"/>
          <w:szCs w:val="12"/>
        </w:rPr>
        <w:t>ванию с администрацией поселения.</w:t>
      </w:r>
    </w:p>
    <w:p w:rsidR="00B80DEB" w:rsidRPr="00B80DEB" w:rsidRDefault="00B80DEB" w:rsidP="00B80DEB">
      <w:pPr>
        <w:pStyle w:val="aff2"/>
        <w:ind w:firstLine="284"/>
        <w:jc w:val="both"/>
        <w:rPr>
          <w:rFonts w:ascii="Times New Roman" w:hAnsi="Times New Roman" w:cs="Times New Roman"/>
          <w:sz w:val="12"/>
          <w:szCs w:val="12"/>
        </w:rPr>
      </w:pPr>
      <w:r w:rsidRPr="00B80DEB">
        <w:rPr>
          <w:rFonts w:ascii="Times New Roman" w:hAnsi="Times New Roman" w:cs="Times New Roman"/>
          <w:sz w:val="12"/>
          <w:szCs w:val="12"/>
        </w:rPr>
        <w:t>Расходы воды на наружное пожароту</w:t>
      </w:r>
      <w:r>
        <w:rPr>
          <w:rFonts w:ascii="Times New Roman" w:hAnsi="Times New Roman" w:cs="Times New Roman"/>
          <w:sz w:val="12"/>
          <w:szCs w:val="12"/>
        </w:rPr>
        <w:t>шение в сельском поселении при</w:t>
      </w:r>
      <w:r w:rsidRPr="00B80DEB">
        <w:rPr>
          <w:rFonts w:ascii="Times New Roman" w:hAnsi="Times New Roman" w:cs="Times New Roman"/>
          <w:sz w:val="12"/>
          <w:szCs w:val="12"/>
        </w:rPr>
        <w:t>няты на основании СП 8.13130.2020 «Системы противопожарной защиты.</w:t>
      </w:r>
    </w:p>
    <w:p w:rsidR="00B80DEB" w:rsidRPr="00B80DEB" w:rsidRDefault="00B80DEB" w:rsidP="00B80DEB">
      <w:pPr>
        <w:pStyle w:val="aff2"/>
        <w:ind w:firstLine="284"/>
        <w:jc w:val="both"/>
        <w:rPr>
          <w:rFonts w:ascii="Times New Roman" w:hAnsi="Times New Roman" w:cs="Times New Roman"/>
          <w:sz w:val="12"/>
          <w:szCs w:val="12"/>
        </w:rPr>
      </w:pPr>
      <w:r w:rsidRPr="00B80DEB">
        <w:rPr>
          <w:rFonts w:ascii="Times New Roman" w:hAnsi="Times New Roman" w:cs="Times New Roman"/>
          <w:sz w:val="12"/>
          <w:szCs w:val="12"/>
        </w:rPr>
        <w:t>Наружное противопожарное водоснабжени</w:t>
      </w:r>
      <w:r>
        <w:rPr>
          <w:rFonts w:ascii="Times New Roman" w:hAnsi="Times New Roman" w:cs="Times New Roman"/>
          <w:sz w:val="12"/>
          <w:szCs w:val="12"/>
        </w:rPr>
        <w:t>е. Требования пожарной безопас</w:t>
      </w:r>
      <w:r w:rsidRPr="00B80DEB">
        <w:rPr>
          <w:rFonts w:ascii="Times New Roman" w:hAnsi="Times New Roman" w:cs="Times New Roman"/>
          <w:sz w:val="12"/>
          <w:szCs w:val="12"/>
        </w:rPr>
        <w:t>ности» от 30.09.2020 г., исходя из численности населения перспективных площадок. Осуществляется из существующих и проектируемых пожарных гидрантов, и поверхностных водоемов. Н</w:t>
      </w:r>
      <w:r>
        <w:rPr>
          <w:rFonts w:ascii="Times New Roman" w:hAnsi="Times New Roman" w:cs="Times New Roman"/>
          <w:sz w:val="12"/>
          <w:szCs w:val="12"/>
        </w:rPr>
        <w:t>а расчётный срок принят 1 одно</w:t>
      </w:r>
      <w:r w:rsidRPr="00B80DEB">
        <w:rPr>
          <w:rFonts w:ascii="Times New Roman" w:hAnsi="Times New Roman" w:cs="Times New Roman"/>
          <w:sz w:val="12"/>
          <w:szCs w:val="12"/>
        </w:rPr>
        <w:t>временный пожар с расходом 5 л/с, продолжительность тушения – 3 часа.</w:t>
      </w:r>
    </w:p>
    <w:p w:rsidR="00B80DEB" w:rsidRPr="00B80DEB" w:rsidRDefault="00B80DEB" w:rsidP="00B80DEB">
      <w:pPr>
        <w:pStyle w:val="aff2"/>
        <w:ind w:firstLine="284"/>
        <w:jc w:val="both"/>
        <w:rPr>
          <w:rFonts w:ascii="Times New Roman" w:hAnsi="Times New Roman" w:cs="Times New Roman"/>
          <w:sz w:val="12"/>
          <w:szCs w:val="12"/>
        </w:rPr>
      </w:pPr>
      <w:r w:rsidRPr="00B80DEB">
        <w:rPr>
          <w:rFonts w:ascii="Times New Roman" w:hAnsi="Times New Roman" w:cs="Times New Roman"/>
          <w:sz w:val="12"/>
          <w:szCs w:val="12"/>
        </w:rPr>
        <w:t>Результаты расчёта расходов воды на новое строительство приведены в таблицах 2.3.11.1 – 2.3 11.2.</w:t>
      </w:r>
    </w:p>
    <w:p w:rsidR="00B80DEB" w:rsidRDefault="00B80DEB" w:rsidP="00B80DEB">
      <w:pPr>
        <w:pStyle w:val="aff2"/>
        <w:ind w:firstLine="284"/>
        <w:jc w:val="both"/>
        <w:rPr>
          <w:rFonts w:ascii="Times New Roman" w:hAnsi="Times New Roman" w:cs="Times New Roman"/>
          <w:sz w:val="12"/>
          <w:szCs w:val="12"/>
        </w:rPr>
      </w:pPr>
      <w:r w:rsidRPr="00B80DEB">
        <w:rPr>
          <w:rFonts w:ascii="Times New Roman" w:hAnsi="Times New Roman" w:cs="Times New Roman"/>
          <w:sz w:val="12"/>
          <w:szCs w:val="12"/>
        </w:rPr>
        <w:lastRenderedPageBreak/>
        <w:t>Таблица 2.3.11.1 - Расход воды на новое строительство жилых домов</w:t>
      </w:r>
      <w:r w:rsidR="00A562BC" w:rsidRPr="00A562BC">
        <w:rPr>
          <w:rFonts w:ascii="Times New Roman" w:hAnsi="Times New Roman" w:cs="Times New Roman"/>
          <w:sz w:val="12"/>
          <w:szCs w:val="12"/>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3401"/>
        <w:gridCol w:w="728"/>
        <w:gridCol w:w="719"/>
        <w:gridCol w:w="630"/>
        <w:gridCol w:w="907"/>
        <w:gridCol w:w="847"/>
      </w:tblGrid>
      <w:tr w:rsidR="00B80DEB" w:rsidRPr="00B80DEB" w:rsidTr="00E415FF">
        <w:trPr>
          <w:trHeight w:val="70"/>
        </w:trPr>
        <w:tc>
          <w:tcPr>
            <w:tcW w:w="193" w:type="pct"/>
            <w:vMerge w:val="restart"/>
            <w:vAlign w:val="center"/>
          </w:tcPr>
          <w:p w:rsidR="00E415FF" w:rsidRDefault="00B80DEB" w:rsidP="00B80DEB">
            <w:pPr>
              <w:pStyle w:val="aff2"/>
              <w:jc w:val="center"/>
              <w:rPr>
                <w:rFonts w:ascii="Times New Roman" w:hAnsi="Times New Roman" w:cs="Times New Roman"/>
                <w:sz w:val="12"/>
                <w:szCs w:val="12"/>
                <w:lang w:val="ru-RU"/>
              </w:rPr>
            </w:pPr>
            <w:r w:rsidRPr="00B80DEB">
              <w:rPr>
                <w:rFonts w:ascii="Times New Roman" w:hAnsi="Times New Roman" w:cs="Times New Roman"/>
                <w:sz w:val="12"/>
                <w:szCs w:val="12"/>
              </w:rPr>
              <w:t>№</w:t>
            </w: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pacing w:val="-57"/>
                <w:sz w:val="12"/>
                <w:szCs w:val="12"/>
              </w:rPr>
              <w:t xml:space="preserve"> </w:t>
            </w:r>
            <w:r w:rsidRPr="00B80DEB">
              <w:rPr>
                <w:rFonts w:ascii="Times New Roman" w:hAnsi="Times New Roman" w:cs="Times New Roman"/>
                <w:sz w:val="12"/>
                <w:szCs w:val="12"/>
              </w:rPr>
              <w:t>п/п</w:t>
            </w:r>
          </w:p>
        </w:tc>
        <w:tc>
          <w:tcPr>
            <w:tcW w:w="2260" w:type="pct"/>
            <w:vMerge w:val="restar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Площадки</w:t>
            </w:r>
            <w:r w:rsidRPr="00B80DEB">
              <w:rPr>
                <w:rFonts w:ascii="Times New Roman" w:hAnsi="Times New Roman" w:cs="Times New Roman"/>
                <w:spacing w:val="-58"/>
                <w:sz w:val="12"/>
                <w:szCs w:val="12"/>
              </w:rPr>
              <w:t xml:space="preserve"> </w:t>
            </w:r>
            <w:r w:rsidRPr="00B80DEB">
              <w:rPr>
                <w:rFonts w:ascii="Times New Roman" w:hAnsi="Times New Roman" w:cs="Times New Roman"/>
                <w:sz w:val="12"/>
                <w:szCs w:val="12"/>
              </w:rPr>
              <w:t>застройки</w:t>
            </w:r>
          </w:p>
        </w:tc>
        <w:tc>
          <w:tcPr>
            <w:tcW w:w="484" w:type="pct"/>
            <w:vMerge w:val="restart"/>
            <w:vAlign w:val="center"/>
          </w:tcPr>
          <w:p w:rsidR="00E415FF" w:rsidRDefault="00B80DEB" w:rsidP="00B80DEB">
            <w:pPr>
              <w:pStyle w:val="aff2"/>
              <w:jc w:val="center"/>
              <w:rPr>
                <w:rFonts w:ascii="Times New Roman" w:hAnsi="Times New Roman" w:cs="Times New Roman"/>
                <w:spacing w:val="-58"/>
                <w:sz w:val="12"/>
                <w:szCs w:val="12"/>
                <w:lang w:val="ru-RU"/>
              </w:rPr>
            </w:pPr>
            <w:r w:rsidRPr="00B80DEB">
              <w:rPr>
                <w:rFonts w:ascii="Times New Roman" w:hAnsi="Times New Roman" w:cs="Times New Roman"/>
                <w:sz w:val="12"/>
                <w:szCs w:val="12"/>
              </w:rPr>
              <w:t>Кол-во</w:t>
            </w:r>
            <w:r w:rsidRPr="00B80DEB">
              <w:rPr>
                <w:rFonts w:ascii="Times New Roman" w:hAnsi="Times New Roman" w:cs="Times New Roman"/>
                <w:spacing w:val="-58"/>
                <w:sz w:val="12"/>
                <w:szCs w:val="12"/>
              </w:rPr>
              <w:t xml:space="preserve"> </w:t>
            </w: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людей</w:t>
            </w:r>
            <w:r w:rsidRPr="00B80DEB">
              <w:rPr>
                <w:rFonts w:ascii="Times New Roman" w:hAnsi="Times New Roman" w:cs="Times New Roman"/>
                <w:spacing w:val="-58"/>
                <w:sz w:val="12"/>
                <w:szCs w:val="12"/>
              </w:rPr>
              <w:t xml:space="preserve"> </w:t>
            </w:r>
            <w:r w:rsidR="00E415FF">
              <w:rPr>
                <w:rFonts w:ascii="Times New Roman" w:hAnsi="Times New Roman" w:cs="Times New Roman"/>
                <w:spacing w:val="-58"/>
                <w:sz w:val="12"/>
                <w:szCs w:val="12"/>
                <w:lang w:val="ru-RU"/>
              </w:rPr>
              <w:t xml:space="preserve"> </w:t>
            </w:r>
            <w:r w:rsidRPr="00B80DEB">
              <w:rPr>
                <w:rFonts w:ascii="Times New Roman" w:hAnsi="Times New Roman" w:cs="Times New Roman"/>
                <w:sz w:val="12"/>
                <w:szCs w:val="12"/>
              </w:rPr>
              <w:t>чел.</w:t>
            </w:r>
          </w:p>
        </w:tc>
        <w:tc>
          <w:tcPr>
            <w:tcW w:w="2062" w:type="pct"/>
            <w:gridSpan w:val="4"/>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Водопотребление</w:t>
            </w:r>
          </w:p>
        </w:tc>
      </w:tr>
      <w:tr w:rsidR="00B80DEB" w:rsidRPr="00B80DEB" w:rsidTr="00E415FF">
        <w:trPr>
          <w:trHeight w:val="70"/>
        </w:trPr>
        <w:tc>
          <w:tcPr>
            <w:tcW w:w="193" w:type="pct"/>
            <w:vMerge/>
            <w:tcBorders>
              <w:top w:val="nil"/>
            </w:tcBorders>
            <w:vAlign w:val="center"/>
          </w:tcPr>
          <w:p w:rsidR="00B80DEB" w:rsidRPr="00B80DEB" w:rsidRDefault="00B80DEB" w:rsidP="00B80DEB">
            <w:pPr>
              <w:pStyle w:val="aff2"/>
              <w:jc w:val="center"/>
              <w:rPr>
                <w:rFonts w:ascii="Times New Roman" w:hAnsi="Times New Roman" w:cs="Times New Roman"/>
                <w:sz w:val="12"/>
                <w:szCs w:val="12"/>
              </w:rPr>
            </w:pPr>
          </w:p>
        </w:tc>
        <w:tc>
          <w:tcPr>
            <w:tcW w:w="2260" w:type="pct"/>
            <w:vMerge/>
            <w:tcBorders>
              <w:top w:val="nil"/>
            </w:tcBorders>
            <w:vAlign w:val="center"/>
          </w:tcPr>
          <w:p w:rsidR="00B80DEB" w:rsidRPr="00B80DEB" w:rsidRDefault="00B80DEB" w:rsidP="00B80DEB">
            <w:pPr>
              <w:pStyle w:val="aff2"/>
              <w:jc w:val="center"/>
              <w:rPr>
                <w:rFonts w:ascii="Times New Roman" w:hAnsi="Times New Roman" w:cs="Times New Roman"/>
                <w:sz w:val="12"/>
                <w:szCs w:val="12"/>
              </w:rPr>
            </w:pPr>
          </w:p>
        </w:tc>
        <w:tc>
          <w:tcPr>
            <w:tcW w:w="484" w:type="pct"/>
            <w:vMerge/>
            <w:tcBorders>
              <w:top w:val="nil"/>
            </w:tcBorders>
            <w:vAlign w:val="center"/>
          </w:tcPr>
          <w:p w:rsidR="00B80DEB" w:rsidRPr="00B80DEB" w:rsidRDefault="00B80DEB" w:rsidP="00B80DEB">
            <w:pPr>
              <w:pStyle w:val="aff2"/>
              <w:jc w:val="center"/>
              <w:rPr>
                <w:rFonts w:ascii="Times New Roman" w:hAnsi="Times New Roman" w:cs="Times New Roman"/>
                <w:sz w:val="12"/>
                <w:szCs w:val="12"/>
              </w:rPr>
            </w:pPr>
          </w:p>
        </w:tc>
        <w:tc>
          <w:tcPr>
            <w:tcW w:w="897" w:type="pct"/>
            <w:gridSpan w:val="2"/>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хоз.</w:t>
            </w:r>
            <w:r w:rsidRPr="00B80DEB">
              <w:rPr>
                <w:rFonts w:ascii="Times New Roman" w:hAnsi="Times New Roman" w:cs="Times New Roman"/>
                <w:spacing w:val="-5"/>
                <w:sz w:val="12"/>
                <w:szCs w:val="12"/>
              </w:rPr>
              <w:t xml:space="preserve"> </w:t>
            </w:r>
            <w:r w:rsidRPr="00B80DEB">
              <w:rPr>
                <w:rFonts w:ascii="Times New Roman" w:hAnsi="Times New Roman" w:cs="Times New Roman"/>
                <w:sz w:val="12"/>
                <w:szCs w:val="12"/>
              </w:rPr>
              <w:t>питьевое</w:t>
            </w:r>
            <w:r>
              <w:rPr>
                <w:rFonts w:ascii="Times New Roman" w:hAnsi="Times New Roman" w:cs="Times New Roman"/>
                <w:sz w:val="12"/>
                <w:szCs w:val="12"/>
                <w:lang w:val="ru-RU"/>
              </w:rPr>
              <w:t xml:space="preserve"> </w:t>
            </w:r>
            <w:r w:rsidRPr="00B80DEB">
              <w:rPr>
                <w:rFonts w:ascii="Times New Roman" w:hAnsi="Times New Roman" w:cs="Times New Roman"/>
                <w:sz w:val="12"/>
                <w:szCs w:val="12"/>
              </w:rPr>
              <w:t>max</w:t>
            </w:r>
          </w:p>
        </w:tc>
        <w:tc>
          <w:tcPr>
            <w:tcW w:w="603" w:type="pct"/>
            <w:vMerge w:val="restart"/>
            <w:tcBorders>
              <w:left w:val="single" w:sz="8" w:space="0" w:color="000000"/>
              <w:bottom w:val="single" w:sz="8" w:space="0" w:color="000000"/>
              <w:right w:val="single" w:sz="8" w:space="0" w:color="000000"/>
            </w:tcBorders>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при</w:t>
            </w:r>
            <w:r w:rsidRPr="00B80DEB">
              <w:rPr>
                <w:rFonts w:ascii="Times New Roman" w:hAnsi="Times New Roman" w:cs="Times New Roman"/>
                <w:spacing w:val="1"/>
                <w:sz w:val="12"/>
                <w:szCs w:val="12"/>
              </w:rPr>
              <w:t xml:space="preserve"> </w:t>
            </w:r>
            <w:r w:rsidRPr="00B80DEB">
              <w:rPr>
                <w:rFonts w:ascii="Times New Roman" w:hAnsi="Times New Roman" w:cs="Times New Roman"/>
                <w:spacing w:val="-1"/>
                <w:sz w:val="12"/>
                <w:szCs w:val="12"/>
              </w:rPr>
              <w:t>пожаре,</w:t>
            </w:r>
            <w:r>
              <w:rPr>
                <w:rFonts w:ascii="Times New Roman" w:hAnsi="Times New Roman" w:cs="Times New Roman"/>
                <w:spacing w:val="-57"/>
                <w:sz w:val="12"/>
                <w:szCs w:val="12"/>
                <w:lang w:val="ru-RU"/>
              </w:rPr>
              <w:t xml:space="preserve"> </w:t>
            </w:r>
            <w:r w:rsidRPr="00B80DEB">
              <w:rPr>
                <w:rFonts w:ascii="Times New Roman" w:hAnsi="Times New Roman" w:cs="Times New Roman"/>
                <w:sz w:val="12"/>
                <w:szCs w:val="12"/>
              </w:rPr>
              <w:t>м</w:t>
            </w:r>
            <w:r w:rsidRPr="00B80DEB">
              <w:rPr>
                <w:rFonts w:ascii="Times New Roman" w:hAnsi="Times New Roman" w:cs="Times New Roman"/>
                <w:sz w:val="12"/>
                <w:szCs w:val="12"/>
                <w:vertAlign w:val="superscript"/>
              </w:rPr>
              <w:t>3</w:t>
            </w:r>
            <w:r w:rsidRPr="00B80DEB">
              <w:rPr>
                <w:rFonts w:ascii="Times New Roman" w:hAnsi="Times New Roman" w:cs="Times New Roman"/>
                <w:sz w:val="12"/>
                <w:szCs w:val="12"/>
              </w:rPr>
              <w:t>/сут</w:t>
            </w:r>
          </w:p>
        </w:tc>
        <w:tc>
          <w:tcPr>
            <w:tcW w:w="563" w:type="pct"/>
            <w:vMerge w:val="restart"/>
            <w:tcBorders>
              <w:left w:val="single" w:sz="8" w:space="0" w:color="000000"/>
              <w:right w:val="single" w:sz="8" w:space="0" w:color="000000"/>
            </w:tcBorders>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Полив</w:t>
            </w:r>
            <w:r w:rsidRPr="00B80DEB">
              <w:rPr>
                <w:rFonts w:ascii="Times New Roman" w:hAnsi="Times New Roman" w:cs="Times New Roman"/>
                <w:spacing w:val="-57"/>
                <w:sz w:val="12"/>
                <w:szCs w:val="12"/>
              </w:rPr>
              <w:t xml:space="preserve"> </w:t>
            </w:r>
            <w:r w:rsidRPr="00B80DEB">
              <w:rPr>
                <w:rFonts w:ascii="Times New Roman" w:hAnsi="Times New Roman" w:cs="Times New Roman"/>
                <w:sz w:val="12"/>
                <w:szCs w:val="12"/>
              </w:rPr>
              <w:t>м</w:t>
            </w:r>
            <w:r w:rsidRPr="00B80DEB">
              <w:rPr>
                <w:rFonts w:ascii="Times New Roman" w:hAnsi="Times New Roman" w:cs="Times New Roman"/>
                <w:sz w:val="12"/>
                <w:szCs w:val="12"/>
                <w:vertAlign w:val="superscript"/>
              </w:rPr>
              <w:t>3</w:t>
            </w:r>
            <w:r w:rsidRPr="00B80DEB">
              <w:rPr>
                <w:rFonts w:ascii="Times New Roman" w:hAnsi="Times New Roman" w:cs="Times New Roman"/>
                <w:sz w:val="12"/>
                <w:szCs w:val="12"/>
              </w:rPr>
              <w:t>/сут</w:t>
            </w:r>
          </w:p>
        </w:tc>
      </w:tr>
      <w:tr w:rsidR="00B80DEB" w:rsidRPr="00B80DEB" w:rsidTr="00E415FF">
        <w:trPr>
          <w:trHeight w:val="60"/>
        </w:trPr>
        <w:tc>
          <w:tcPr>
            <w:tcW w:w="193" w:type="pct"/>
            <w:vMerge/>
            <w:tcBorders>
              <w:top w:val="nil"/>
            </w:tcBorders>
            <w:vAlign w:val="center"/>
          </w:tcPr>
          <w:p w:rsidR="00B80DEB" w:rsidRPr="00B80DEB" w:rsidRDefault="00B80DEB" w:rsidP="00B80DEB">
            <w:pPr>
              <w:pStyle w:val="aff2"/>
              <w:jc w:val="center"/>
              <w:rPr>
                <w:rFonts w:ascii="Times New Roman" w:hAnsi="Times New Roman" w:cs="Times New Roman"/>
                <w:sz w:val="12"/>
                <w:szCs w:val="12"/>
              </w:rPr>
            </w:pPr>
          </w:p>
        </w:tc>
        <w:tc>
          <w:tcPr>
            <w:tcW w:w="2260" w:type="pct"/>
            <w:vMerge/>
            <w:tcBorders>
              <w:top w:val="nil"/>
            </w:tcBorders>
            <w:vAlign w:val="center"/>
          </w:tcPr>
          <w:p w:rsidR="00B80DEB" w:rsidRPr="00B80DEB" w:rsidRDefault="00B80DEB" w:rsidP="00B80DEB">
            <w:pPr>
              <w:pStyle w:val="aff2"/>
              <w:jc w:val="center"/>
              <w:rPr>
                <w:rFonts w:ascii="Times New Roman" w:hAnsi="Times New Roman" w:cs="Times New Roman"/>
                <w:sz w:val="12"/>
                <w:szCs w:val="12"/>
              </w:rPr>
            </w:pPr>
          </w:p>
        </w:tc>
        <w:tc>
          <w:tcPr>
            <w:tcW w:w="484" w:type="pct"/>
            <w:vMerge/>
            <w:tcBorders>
              <w:top w:val="nil"/>
            </w:tcBorders>
            <w:vAlign w:val="center"/>
          </w:tcPr>
          <w:p w:rsidR="00B80DEB" w:rsidRPr="00B80DEB" w:rsidRDefault="00B80DEB" w:rsidP="00B80DEB">
            <w:pPr>
              <w:pStyle w:val="aff2"/>
              <w:jc w:val="center"/>
              <w:rPr>
                <w:rFonts w:ascii="Times New Roman" w:hAnsi="Times New Roman" w:cs="Times New Roman"/>
                <w:sz w:val="12"/>
                <w:szCs w:val="12"/>
              </w:rPr>
            </w:pPr>
          </w:p>
        </w:tc>
        <w:tc>
          <w:tcPr>
            <w:tcW w:w="478" w:type="pct"/>
            <w:tcBorders>
              <w:bottom w:val="single" w:sz="8" w:space="0" w:color="000000"/>
              <w:right w:val="single" w:sz="8" w:space="0" w:color="000000"/>
            </w:tcBorders>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м</w:t>
            </w:r>
            <w:r w:rsidRPr="00B80DEB">
              <w:rPr>
                <w:rFonts w:ascii="Times New Roman" w:hAnsi="Times New Roman" w:cs="Times New Roman"/>
                <w:sz w:val="12"/>
                <w:szCs w:val="12"/>
                <w:vertAlign w:val="superscript"/>
              </w:rPr>
              <w:t>3</w:t>
            </w:r>
            <w:r w:rsidRPr="00B80DEB">
              <w:rPr>
                <w:rFonts w:ascii="Times New Roman" w:hAnsi="Times New Roman" w:cs="Times New Roman"/>
                <w:sz w:val="12"/>
                <w:szCs w:val="12"/>
              </w:rPr>
              <w:t>/сут</w:t>
            </w:r>
          </w:p>
        </w:tc>
        <w:tc>
          <w:tcPr>
            <w:tcW w:w="419" w:type="pct"/>
            <w:tcBorders>
              <w:left w:val="single" w:sz="8" w:space="0" w:color="000000"/>
              <w:bottom w:val="single" w:sz="8" w:space="0" w:color="000000"/>
              <w:right w:val="single" w:sz="8" w:space="0" w:color="000000"/>
            </w:tcBorders>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м</w:t>
            </w:r>
            <w:r w:rsidRPr="00B80DEB">
              <w:rPr>
                <w:rFonts w:ascii="Times New Roman" w:hAnsi="Times New Roman" w:cs="Times New Roman"/>
                <w:sz w:val="12"/>
                <w:szCs w:val="12"/>
                <w:vertAlign w:val="superscript"/>
              </w:rPr>
              <w:t>3</w:t>
            </w:r>
            <w:r w:rsidRPr="00B80DEB">
              <w:rPr>
                <w:rFonts w:ascii="Times New Roman" w:hAnsi="Times New Roman" w:cs="Times New Roman"/>
                <w:sz w:val="12"/>
                <w:szCs w:val="12"/>
              </w:rPr>
              <w:t>/час</w:t>
            </w:r>
            <w:r w:rsidRPr="00B80DEB">
              <w:rPr>
                <w:rFonts w:ascii="Times New Roman" w:hAnsi="Times New Roman" w:cs="Times New Roman"/>
                <w:sz w:val="12"/>
                <w:szCs w:val="12"/>
                <w:lang w:val="ru-RU"/>
              </w:rPr>
              <w:t xml:space="preserve"> </w:t>
            </w:r>
            <w:r w:rsidRPr="00B80DEB">
              <w:rPr>
                <w:rFonts w:ascii="Times New Roman" w:hAnsi="Times New Roman" w:cs="Times New Roman"/>
                <w:sz w:val="12"/>
                <w:szCs w:val="12"/>
              </w:rPr>
              <w:t>(max)</w:t>
            </w:r>
          </w:p>
        </w:tc>
        <w:tc>
          <w:tcPr>
            <w:tcW w:w="603" w:type="pct"/>
            <w:vMerge/>
            <w:tcBorders>
              <w:top w:val="nil"/>
              <w:left w:val="single" w:sz="8" w:space="0" w:color="000000"/>
              <w:bottom w:val="single" w:sz="8" w:space="0" w:color="000000"/>
              <w:right w:val="single" w:sz="8" w:space="0" w:color="000000"/>
            </w:tcBorders>
            <w:vAlign w:val="center"/>
          </w:tcPr>
          <w:p w:rsidR="00B80DEB" w:rsidRPr="00B80DEB" w:rsidRDefault="00B80DEB" w:rsidP="00B80DEB">
            <w:pPr>
              <w:pStyle w:val="aff2"/>
              <w:jc w:val="center"/>
              <w:rPr>
                <w:rFonts w:ascii="Times New Roman" w:hAnsi="Times New Roman" w:cs="Times New Roman"/>
                <w:sz w:val="12"/>
                <w:szCs w:val="12"/>
              </w:rPr>
            </w:pPr>
          </w:p>
        </w:tc>
        <w:tc>
          <w:tcPr>
            <w:tcW w:w="563" w:type="pct"/>
            <w:vMerge/>
            <w:tcBorders>
              <w:top w:val="nil"/>
              <w:left w:val="single" w:sz="8" w:space="0" w:color="000000"/>
              <w:right w:val="single" w:sz="8" w:space="0" w:color="000000"/>
            </w:tcBorders>
            <w:vAlign w:val="center"/>
          </w:tcPr>
          <w:p w:rsidR="00B80DEB" w:rsidRPr="00B80DEB" w:rsidRDefault="00B80DEB" w:rsidP="00B80DEB">
            <w:pPr>
              <w:pStyle w:val="aff2"/>
              <w:jc w:val="center"/>
              <w:rPr>
                <w:rFonts w:ascii="Times New Roman" w:hAnsi="Times New Roman" w:cs="Times New Roman"/>
                <w:sz w:val="12"/>
                <w:szCs w:val="12"/>
              </w:rPr>
            </w:pPr>
          </w:p>
        </w:tc>
      </w:tr>
      <w:tr w:rsidR="00B80DEB" w:rsidRPr="00B80DEB" w:rsidTr="00B80DEB">
        <w:trPr>
          <w:trHeight w:val="60"/>
        </w:trPr>
        <w:tc>
          <w:tcPr>
            <w:tcW w:w="5000" w:type="pct"/>
            <w:gridSpan w:val="7"/>
            <w:tcBorders>
              <w:top w:val="single" w:sz="8" w:space="0" w:color="000000"/>
            </w:tcBorders>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с. Липовка</w:t>
            </w:r>
          </w:p>
        </w:tc>
      </w:tr>
      <w:tr w:rsidR="00B80DEB" w:rsidRPr="00B80DEB" w:rsidTr="00E415FF">
        <w:trPr>
          <w:trHeight w:val="70"/>
        </w:trPr>
        <w:tc>
          <w:tcPr>
            <w:tcW w:w="19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1.</w:t>
            </w:r>
          </w:p>
        </w:tc>
        <w:tc>
          <w:tcPr>
            <w:tcW w:w="2260" w:type="pct"/>
            <w:vAlign w:val="center"/>
          </w:tcPr>
          <w:p w:rsidR="00B80DEB" w:rsidRPr="00B80DEB" w:rsidRDefault="00B80DEB" w:rsidP="00B80DEB">
            <w:pPr>
              <w:pStyle w:val="aff2"/>
              <w:jc w:val="center"/>
              <w:rPr>
                <w:rFonts w:ascii="Times New Roman" w:hAnsi="Times New Roman" w:cs="Times New Roman"/>
                <w:sz w:val="12"/>
                <w:szCs w:val="12"/>
                <w:lang w:val="ru-RU"/>
              </w:rPr>
            </w:pPr>
            <w:r w:rsidRPr="00B80DEB">
              <w:rPr>
                <w:rFonts w:ascii="Times New Roman" w:hAnsi="Times New Roman" w:cs="Times New Roman"/>
                <w:sz w:val="12"/>
                <w:szCs w:val="12"/>
                <w:lang w:val="ru-RU"/>
              </w:rPr>
              <w:t>за</w:t>
            </w:r>
            <w:r w:rsidRPr="00B80DEB">
              <w:rPr>
                <w:rFonts w:ascii="Times New Roman" w:hAnsi="Times New Roman" w:cs="Times New Roman"/>
                <w:spacing w:val="-4"/>
                <w:sz w:val="12"/>
                <w:szCs w:val="12"/>
                <w:lang w:val="ru-RU"/>
              </w:rPr>
              <w:t xml:space="preserve"> </w:t>
            </w:r>
            <w:r w:rsidRPr="00B80DEB">
              <w:rPr>
                <w:rFonts w:ascii="Times New Roman" w:hAnsi="Times New Roman" w:cs="Times New Roman"/>
                <w:sz w:val="12"/>
                <w:szCs w:val="12"/>
                <w:lang w:val="ru-RU"/>
              </w:rPr>
              <w:t>счет</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уплотнения</w:t>
            </w:r>
            <w:r w:rsidRPr="00B80DEB">
              <w:rPr>
                <w:rFonts w:ascii="Times New Roman" w:hAnsi="Times New Roman" w:cs="Times New Roman"/>
                <w:spacing w:val="-2"/>
                <w:sz w:val="12"/>
                <w:szCs w:val="12"/>
                <w:lang w:val="ru-RU"/>
              </w:rPr>
              <w:t xml:space="preserve"> </w:t>
            </w:r>
            <w:r>
              <w:rPr>
                <w:rFonts w:ascii="Times New Roman" w:hAnsi="Times New Roman" w:cs="Times New Roman"/>
                <w:sz w:val="12"/>
                <w:szCs w:val="12"/>
                <w:lang w:val="ru-RU"/>
              </w:rPr>
              <w:t>существую</w:t>
            </w:r>
            <w:r w:rsidRPr="00B80DEB">
              <w:rPr>
                <w:rFonts w:ascii="Times New Roman" w:hAnsi="Times New Roman" w:cs="Times New Roman"/>
                <w:sz w:val="12"/>
                <w:szCs w:val="12"/>
                <w:lang w:val="ru-RU"/>
              </w:rPr>
              <w:t>щей</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застройки</w:t>
            </w:r>
            <w:r w:rsidRPr="00B80DEB">
              <w:rPr>
                <w:rFonts w:ascii="Times New Roman" w:hAnsi="Times New Roman" w:cs="Times New Roman"/>
                <w:spacing w:val="-4"/>
                <w:sz w:val="12"/>
                <w:szCs w:val="12"/>
                <w:lang w:val="ru-RU"/>
              </w:rPr>
              <w:t xml:space="preserve"> </w:t>
            </w:r>
            <w:r w:rsidRPr="00B80DEB">
              <w:rPr>
                <w:rFonts w:ascii="Times New Roman" w:hAnsi="Times New Roman" w:cs="Times New Roman"/>
                <w:sz w:val="12"/>
                <w:szCs w:val="12"/>
                <w:lang w:val="ru-RU"/>
              </w:rPr>
              <w:t>на</w:t>
            </w:r>
            <w:r w:rsidRPr="00B80DEB">
              <w:rPr>
                <w:rFonts w:ascii="Times New Roman" w:hAnsi="Times New Roman" w:cs="Times New Roman"/>
                <w:spacing w:val="-1"/>
                <w:sz w:val="12"/>
                <w:szCs w:val="12"/>
                <w:lang w:val="ru-RU"/>
              </w:rPr>
              <w:t xml:space="preserve"> </w:t>
            </w:r>
            <w:r w:rsidRPr="00B80DEB">
              <w:rPr>
                <w:rFonts w:ascii="Times New Roman" w:hAnsi="Times New Roman" w:cs="Times New Roman"/>
                <w:sz w:val="12"/>
                <w:szCs w:val="12"/>
                <w:lang w:val="ru-RU"/>
              </w:rPr>
              <w:t>ул.Луговой</w:t>
            </w:r>
          </w:p>
        </w:tc>
        <w:tc>
          <w:tcPr>
            <w:tcW w:w="484"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3</w:t>
            </w:r>
          </w:p>
        </w:tc>
        <w:tc>
          <w:tcPr>
            <w:tcW w:w="478"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0,48</w:t>
            </w:r>
          </w:p>
        </w:tc>
        <w:tc>
          <w:tcPr>
            <w:tcW w:w="419"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0,08</w:t>
            </w:r>
          </w:p>
        </w:tc>
        <w:tc>
          <w:tcPr>
            <w:tcW w:w="60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54</w:t>
            </w:r>
          </w:p>
        </w:tc>
        <w:tc>
          <w:tcPr>
            <w:tcW w:w="56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0,27</w:t>
            </w:r>
          </w:p>
        </w:tc>
      </w:tr>
      <w:tr w:rsidR="00B80DEB" w:rsidRPr="00B80DEB" w:rsidTr="00E415FF">
        <w:trPr>
          <w:trHeight w:val="70"/>
        </w:trPr>
        <w:tc>
          <w:tcPr>
            <w:tcW w:w="19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2.</w:t>
            </w:r>
          </w:p>
        </w:tc>
        <w:tc>
          <w:tcPr>
            <w:tcW w:w="2260" w:type="pct"/>
            <w:vAlign w:val="center"/>
          </w:tcPr>
          <w:p w:rsidR="00B80DEB" w:rsidRPr="00B80DEB" w:rsidRDefault="00B80DEB" w:rsidP="00B80DEB">
            <w:pPr>
              <w:pStyle w:val="aff2"/>
              <w:jc w:val="center"/>
              <w:rPr>
                <w:rFonts w:ascii="Times New Roman" w:hAnsi="Times New Roman" w:cs="Times New Roman"/>
                <w:sz w:val="12"/>
                <w:szCs w:val="12"/>
                <w:lang w:val="ru-RU"/>
              </w:rPr>
            </w:pPr>
            <w:r w:rsidRPr="00B80DEB">
              <w:rPr>
                <w:rFonts w:ascii="Times New Roman" w:hAnsi="Times New Roman" w:cs="Times New Roman"/>
                <w:sz w:val="12"/>
                <w:szCs w:val="12"/>
                <w:lang w:val="ru-RU"/>
              </w:rPr>
              <w:t>за</w:t>
            </w:r>
            <w:r w:rsidRPr="00B80DEB">
              <w:rPr>
                <w:rFonts w:ascii="Times New Roman" w:hAnsi="Times New Roman" w:cs="Times New Roman"/>
                <w:spacing w:val="-4"/>
                <w:sz w:val="12"/>
                <w:szCs w:val="12"/>
                <w:lang w:val="ru-RU"/>
              </w:rPr>
              <w:t xml:space="preserve"> </w:t>
            </w:r>
            <w:r w:rsidRPr="00B80DEB">
              <w:rPr>
                <w:rFonts w:ascii="Times New Roman" w:hAnsi="Times New Roman" w:cs="Times New Roman"/>
                <w:sz w:val="12"/>
                <w:szCs w:val="12"/>
                <w:lang w:val="ru-RU"/>
              </w:rPr>
              <w:t>счет</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уплотнения</w:t>
            </w:r>
            <w:r w:rsidRPr="00B80DEB">
              <w:rPr>
                <w:rFonts w:ascii="Times New Roman" w:hAnsi="Times New Roman" w:cs="Times New Roman"/>
                <w:spacing w:val="-2"/>
                <w:sz w:val="12"/>
                <w:szCs w:val="12"/>
                <w:lang w:val="ru-RU"/>
              </w:rPr>
              <w:t xml:space="preserve"> </w:t>
            </w:r>
            <w:r>
              <w:rPr>
                <w:rFonts w:ascii="Times New Roman" w:hAnsi="Times New Roman" w:cs="Times New Roman"/>
                <w:sz w:val="12"/>
                <w:szCs w:val="12"/>
                <w:lang w:val="ru-RU"/>
              </w:rPr>
              <w:t>существую</w:t>
            </w:r>
            <w:r w:rsidRPr="00B80DEB">
              <w:rPr>
                <w:rFonts w:ascii="Times New Roman" w:hAnsi="Times New Roman" w:cs="Times New Roman"/>
                <w:sz w:val="12"/>
                <w:szCs w:val="12"/>
                <w:lang w:val="ru-RU"/>
              </w:rPr>
              <w:t>щей</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застройки</w:t>
            </w:r>
            <w:r w:rsidRPr="00B80DEB">
              <w:rPr>
                <w:rFonts w:ascii="Times New Roman" w:hAnsi="Times New Roman" w:cs="Times New Roman"/>
                <w:spacing w:val="-4"/>
                <w:sz w:val="12"/>
                <w:szCs w:val="12"/>
                <w:lang w:val="ru-RU"/>
              </w:rPr>
              <w:t xml:space="preserve"> </w:t>
            </w:r>
            <w:r w:rsidRPr="00B80DEB">
              <w:rPr>
                <w:rFonts w:ascii="Times New Roman" w:hAnsi="Times New Roman" w:cs="Times New Roman"/>
                <w:sz w:val="12"/>
                <w:szCs w:val="12"/>
                <w:lang w:val="ru-RU"/>
              </w:rPr>
              <w:t>на</w:t>
            </w:r>
            <w:r w:rsidRPr="00B80DEB">
              <w:rPr>
                <w:rFonts w:ascii="Times New Roman" w:hAnsi="Times New Roman" w:cs="Times New Roman"/>
                <w:spacing w:val="-1"/>
                <w:sz w:val="12"/>
                <w:szCs w:val="12"/>
                <w:lang w:val="ru-RU"/>
              </w:rPr>
              <w:t xml:space="preserve"> </w:t>
            </w:r>
            <w:r w:rsidRPr="00B80DEB">
              <w:rPr>
                <w:rFonts w:ascii="Times New Roman" w:hAnsi="Times New Roman" w:cs="Times New Roman"/>
                <w:sz w:val="12"/>
                <w:szCs w:val="12"/>
                <w:lang w:val="ru-RU"/>
              </w:rPr>
              <w:t>ул.Речная</w:t>
            </w:r>
          </w:p>
        </w:tc>
        <w:tc>
          <w:tcPr>
            <w:tcW w:w="484"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30</w:t>
            </w:r>
          </w:p>
        </w:tc>
        <w:tc>
          <w:tcPr>
            <w:tcW w:w="478"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4,8</w:t>
            </w:r>
          </w:p>
        </w:tc>
        <w:tc>
          <w:tcPr>
            <w:tcW w:w="419"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0,80</w:t>
            </w:r>
          </w:p>
        </w:tc>
        <w:tc>
          <w:tcPr>
            <w:tcW w:w="60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54</w:t>
            </w:r>
          </w:p>
        </w:tc>
        <w:tc>
          <w:tcPr>
            <w:tcW w:w="56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2,7</w:t>
            </w:r>
          </w:p>
        </w:tc>
      </w:tr>
      <w:tr w:rsidR="00B80DEB" w:rsidRPr="00B80DEB" w:rsidTr="00E415FF">
        <w:trPr>
          <w:trHeight w:val="70"/>
        </w:trPr>
        <w:tc>
          <w:tcPr>
            <w:tcW w:w="19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3.</w:t>
            </w:r>
          </w:p>
        </w:tc>
        <w:tc>
          <w:tcPr>
            <w:tcW w:w="2260" w:type="pct"/>
            <w:vAlign w:val="center"/>
          </w:tcPr>
          <w:p w:rsidR="00B80DEB" w:rsidRPr="00B80DEB" w:rsidRDefault="00B80DEB" w:rsidP="00B80DEB">
            <w:pPr>
              <w:pStyle w:val="aff2"/>
              <w:jc w:val="center"/>
              <w:rPr>
                <w:rFonts w:ascii="Times New Roman" w:hAnsi="Times New Roman" w:cs="Times New Roman"/>
                <w:sz w:val="12"/>
                <w:szCs w:val="12"/>
                <w:lang w:val="ru-RU"/>
              </w:rPr>
            </w:pPr>
            <w:r w:rsidRPr="00B80DEB">
              <w:rPr>
                <w:rFonts w:ascii="Times New Roman" w:hAnsi="Times New Roman" w:cs="Times New Roman"/>
                <w:sz w:val="12"/>
                <w:szCs w:val="12"/>
                <w:lang w:val="ru-RU"/>
              </w:rPr>
              <w:t>за</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счет</w:t>
            </w:r>
            <w:r w:rsidRPr="00B80DEB">
              <w:rPr>
                <w:rFonts w:ascii="Times New Roman" w:hAnsi="Times New Roman" w:cs="Times New Roman"/>
                <w:spacing w:val="4"/>
                <w:sz w:val="12"/>
                <w:szCs w:val="12"/>
                <w:lang w:val="ru-RU"/>
              </w:rPr>
              <w:t xml:space="preserve"> </w:t>
            </w:r>
            <w:r w:rsidRPr="00B80DEB">
              <w:rPr>
                <w:rFonts w:ascii="Times New Roman" w:hAnsi="Times New Roman" w:cs="Times New Roman"/>
                <w:sz w:val="12"/>
                <w:szCs w:val="12"/>
                <w:lang w:val="ru-RU"/>
              </w:rPr>
              <w:t>уплотнения</w:t>
            </w:r>
            <w:r w:rsidRPr="00B80DEB">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существую</w:t>
            </w:r>
            <w:r w:rsidRPr="00B80DEB">
              <w:rPr>
                <w:rFonts w:ascii="Times New Roman" w:hAnsi="Times New Roman" w:cs="Times New Roman"/>
                <w:sz w:val="12"/>
                <w:szCs w:val="12"/>
                <w:lang w:val="ru-RU"/>
              </w:rPr>
              <w:t>щей</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застройки</w:t>
            </w:r>
            <w:r w:rsidRPr="00B80DEB">
              <w:rPr>
                <w:rFonts w:ascii="Times New Roman" w:hAnsi="Times New Roman" w:cs="Times New Roman"/>
                <w:spacing w:val="-5"/>
                <w:sz w:val="12"/>
                <w:szCs w:val="12"/>
                <w:lang w:val="ru-RU"/>
              </w:rPr>
              <w:t xml:space="preserve"> </w:t>
            </w:r>
            <w:r w:rsidRPr="00B80DEB">
              <w:rPr>
                <w:rFonts w:ascii="Times New Roman" w:hAnsi="Times New Roman" w:cs="Times New Roman"/>
                <w:sz w:val="12"/>
                <w:szCs w:val="12"/>
                <w:lang w:val="ru-RU"/>
              </w:rPr>
              <w:t>на</w:t>
            </w:r>
            <w:r w:rsidRPr="00B80DEB">
              <w:rPr>
                <w:rFonts w:ascii="Times New Roman" w:hAnsi="Times New Roman" w:cs="Times New Roman"/>
                <w:spacing w:val="-1"/>
                <w:sz w:val="12"/>
                <w:szCs w:val="12"/>
                <w:lang w:val="ru-RU"/>
              </w:rPr>
              <w:t xml:space="preserve"> </w:t>
            </w:r>
            <w:r w:rsidRPr="00B80DEB">
              <w:rPr>
                <w:rFonts w:ascii="Times New Roman" w:hAnsi="Times New Roman" w:cs="Times New Roman"/>
                <w:sz w:val="12"/>
                <w:szCs w:val="12"/>
                <w:lang w:val="ru-RU"/>
              </w:rPr>
              <w:t>ул.Молодежная</w:t>
            </w:r>
            <w:r>
              <w:rPr>
                <w:rFonts w:ascii="Times New Roman" w:hAnsi="Times New Roman" w:cs="Times New Roman"/>
                <w:sz w:val="12"/>
                <w:szCs w:val="12"/>
                <w:lang w:val="ru-RU"/>
              </w:rPr>
              <w:t xml:space="preserve"> </w:t>
            </w:r>
            <w:r w:rsidRPr="00B80DEB">
              <w:rPr>
                <w:rFonts w:ascii="Times New Roman" w:hAnsi="Times New Roman" w:cs="Times New Roman"/>
                <w:sz w:val="12"/>
                <w:szCs w:val="12"/>
                <w:lang w:val="ru-RU"/>
              </w:rPr>
              <w:t>и</w:t>
            </w:r>
            <w:r w:rsidRPr="00B80DEB">
              <w:rPr>
                <w:rFonts w:ascii="Times New Roman" w:hAnsi="Times New Roman" w:cs="Times New Roman"/>
                <w:spacing w:val="-1"/>
                <w:sz w:val="12"/>
                <w:szCs w:val="12"/>
                <w:lang w:val="ru-RU"/>
              </w:rPr>
              <w:t xml:space="preserve"> </w:t>
            </w:r>
            <w:r w:rsidRPr="00B80DEB">
              <w:rPr>
                <w:rFonts w:ascii="Times New Roman" w:hAnsi="Times New Roman" w:cs="Times New Roman"/>
                <w:sz w:val="12"/>
                <w:szCs w:val="12"/>
                <w:lang w:val="ru-RU"/>
              </w:rPr>
              <w:t>ул.</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Центральная</w:t>
            </w:r>
          </w:p>
        </w:tc>
        <w:tc>
          <w:tcPr>
            <w:tcW w:w="484"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6</w:t>
            </w:r>
          </w:p>
        </w:tc>
        <w:tc>
          <w:tcPr>
            <w:tcW w:w="478"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0,96</w:t>
            </w:r>
          </w:p>
        </w:tc>
        <w:tc>
          <w:tcPr>
            <w:tcW w:w="419"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0,16</w:t>
            </w:r>
          </w:p>
        </w:tc>
        <w:tc>
          <w:tcPr>
            <w:tcW w:w="60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54</w:t>
            </w:r>
          </w:p>
        </w:tc>
        <w:tc>
          <w:tcPr>
            <w:tcW w:w="56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0,54</w:t>
            </w:r>
          </w:p>
        </w:tc>
      </w:tr>
      <w:tr w:rsidR="00B80DEB" w:rsidRPr="00B80DEB" w:rsidTr="00E415FF">
        <w:trPr>
          <w:trHeight w:val="70"/>
        </w:trPr>
        <w:tc>
          <w:tcPr>
            <w:tcW w:w="19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4.</w:t>
            </w:r>
          </w:p>
        </w:tc>
        <w:tc>
          <w:tcPr>
            <w:tcW w:w="2260" w:type="pct"/>
            <w:vAlign w:val="center"/>
          </w:tcPr>
          <w:p w:rsidR="00B80DEB" w:rsidRPr="00B80DEB" w:rsidRDefault="00B80DEB" w:rsidP="00B80DEB">
            <w:pPr>
              <w:pStyle w:val="aff2"/>
              <w:jc w:val="center"/>
              <w:rPr>
                <w:rFonts w:ascii="Times New Roman" w:hAnsi="Times New Roman" w:cs="Times New Roman"/>
                <w:sz w:val="12"/>
                <w:szCs w:val="12"/>
                <w:lang w:val="ru-RU"/>
              </w:rPr>
            </w:pPr>
            <w:r w:rsidRPr="00B80DEB">
              <w:rPr>
                <w:rFonts w:ascii="Times New Roman" w:hAnsi="Times New Roman" w:cs="Times New Roman"/>
                <w:sz w:val="12"/>
                <w:szCs w:val="12"/>
                <w:lang w:val="ru-RU"/>
              </w:rPr>
              <w:t>на</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площадке</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№1,</w:t>
            </w:r>
            <w:r w:rsidRPr="00B80DEB">
              <w:rPr>
                <w:rFonts w:ascii="Times New Roman" w:hAnsi="Times New Roman" w:cs="Times New Roman"/>
                <w:spacing w:val="-1"/>
                <w:sz w:val="12"/>
                <w:szCs w:val="12"/>
                <w:lang w:val="ru-RU"/>
              </w:rPr>
              <w:t xml:space="preserve"> </w:t>
            </w:r>
            <w:r w:rsidRPr="00B80DEB">
              <w:rPr>
                <w:rFonts w:ascii="Times New Roman" w:hAnsi="Times New Roman" w:cs="Times New Roman"/>
                <w:sz w:val="12"/>
                <w:szCs w:val="12"/>
                <w:lang w:val="ru-RU"/>
              </w:rPr>
              <w:t>расположенной</w:t>
            </w:r>
            <w:r>
              <w:rPr>
                <w:rFonts w:ascii="Times New Roman" w:hAnsi="Times New Roman" w:cs="Times New Roman"/>
                <w:sz w:val="12"/>
                <w:szCs w:val="12"/>
                <w:lang w:val="ru-RU"/>
              </w:rPr>
              <w:t xml:space="preserve"> </w:t>
            </w:r>
            <w:r w:rsidRPr="00B80DEB">
              <w:rPr>
                <w:rFonts w:ascii="Times New Roman" w:hAnsi="Times New Roman" w:cs="Times New Roman"/>
                <w:sz w:val="12"/>
                <w:szCs w:val="12"/>
                <w:lang w:val="ru-RU"/>
              </w:rPr>
              <w:t>в</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западной</w:t>
            </w:r>
            <w:r w:rsidRPr="00B80DEB">
              <w:rPr>
                <w:rFonts w:ascii="Times New Roman" w:hAnsi="Times New Roman" w:cs="Times New Roman"/>
                <w:spacing w:val="-1"/>
                <w:sz w:val="12"/>
                <w:szCs w:val="12"/>
                <w:lang w:val="ru-RU"/>
              </w:rPr>
              <w:t xml:space="preserve"> </w:t>
            </w:r>
            <w:r w:rsidRPr="00B80DEB">
              <w:rPr>
                <w:rFonts w:ascii="Times New Roman" w:hAnsi="Times New Roman" w:cs="Times New Roman"/>
                <w:sz w:val="12"/>
                <w:szCs w:val="12"/>
                <w:lang w:val="ru-RU"/>
              </w:rPr>
              <w:t>части</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села</w:t>
            </w:r>
          </w:p>
        </w:tc>
        <w:tc>
          <w:tcPr>
            <w:tcW w:w="484"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117</w:t>
            </w:r>
          </w:p>
        </w:tc>
        <w:tc>
          <w:tcPr>
            <w:tcW w:w="478"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18,72</w:t>
            </w:r>
          </w:p>
        </w:tc>
        <w:tc>
          <w:tcPr>
            <w:tcW w:w="419"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3,12</w:t>
            </w:r>
          </w:p>
        </w:tc>
        <w:tc>
          <w:tcPr>
            <w:tcW w:w="60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54</w:t>
            </w:r>
          </w:p>
        </w:tc>
        <w:tc>
          <w:tcPr>
            <w:tcW w:w="56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10,53</w:t>
            </w:r>
          </w:p>
        </w:tc>
      </w:tr>
      <w:tr w:rsidR="00B80DEB" w:rsidRPr="00B80DEB" w:rsidTr="00E415FF">
        <w:trPr>
          <w:trHeight w:val="70"/>
        </w:trPr>
        <w:tc>
          <w:tcPr>
            <w:tcW w:w="19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5.</w:t>
            </w:r>
          </w:p>
        </w:tc>
        <w:tc>
          <w:tcPr>
            <w:tcW w:w="2260" w:type="pct"/>
            <w:vAlign w:val="center"/>
          </w:tcPr>
          <w:p w:rsidR="00B80DEB" w:rsidRPr="00B80DEB" w:rsidRDefault="00B80DEB" w:rsidP="00B80DEB">
            <w:pPr>
              <w:pStyle w:val="aff2"/>
              <w:jc w:val="center"/>
              <w:rPr>
                <w:rFonts w:ascii="Times New Roman" w:hAnsi="Times New Roman" w:cs="Times New Roman"/>
                <w:sz w:val="12"/>
                <w:szCs w:val="12"/>
                <w:lang w:val="ru-RU"/>
              </w:rPr>
            </w:pPr>
            <w:r w:rsidRPr="00B80DEB">
              <w:rPr>
                <w:rFonts w:ascii="Times New Roman" w:hAnsi="Times New Roman" w:cs="Times New Roman"/>
                <w:sz w:val="12"/>
                <w:szCs w:val="12"/>
                <w:lang w:val="ru-RU"/>
              </w:rPr>
              <w:t>на</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площадке</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№2,</w:t>
            </w:r>
            <w:r w:rsidRPr="00B80DEB">
              <w:rPr>
                <w:rFonts w:ascii="Times New Roman" w:hAnsi="Times New Roman" w:cs="Times New Roman"/>
                <w:spacing w:val="-1"/>
                <w:sz w:val="12"/>
                <w:szCs w:val="12"/>
                <w:lang w:val="ru-RU"/>
              </w:rPr>
              <w:t xml:space="preserve"> </w:t>
            </w:r>
            <w:r w:rsidRPr="00B80DEB">
              <w:rPr>
                <w:rFonts w:ascii="Times New Roman" w:hAnsi="Times New Roman" w:cs="Times New Roman"/>
                <w:sz w:val="12"/>
                <w:szCs w:val="12"/>
                <w:lang w:val="ru-RU"/>
              </w:rPr>
              <w:t>расположенной</w:t>
            </w:r>
            <w:r>
              <w:rPr>
                <w:rFonts w:ascii="Times New Roman" w:hAnsi="Times New Roman" w:cs="Times New Roman"/>
                <w:sz w:val="12"/>
                <w:szCs w:val="12"/>
                <w:lang w:val="ru-RU"/>
              </w:rPr>
              <w:t xml:space="preserve"> </w:t>
            </w:r>
            <w:r w:rsidRPr="00B80DEB">
              <w:rPr>
                <w:rFonts w:ascii="Times New Roman" w:hAnsi="Times New Roman" w:cs="Times New Roman"/>
                <w:sz w:val="12"/>
                <w:szCs w:val="12"/>
                <w:lang w:val="ru-RU"/>
              </w:rPr>
              <w:t>в</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западной</w:t>
            </w:r>
            <w:r w:rsidRPr="00B80DEB">
              <w:rPr>
                <w:rFonts w:ascii="Times New Roman" w:hAnsi="Times New Roman" w:cs="Times New Roman"/>
                <w:spacing w:val="-1"/>
                <w:sz w:val="12"/>
                <w:szCs w:val="12"/>
                <w:lang w:val="ru-RU"/>
              </w:rPr>
              <w:t xml:space="preserve"> </w:t>
            </w:r>
            <w:r w:rsidRPr="00B80DEB">
              <w:rPr>
                <w:rFonts w:ascii="Times New Roman" w:hAnsi="Times New Roman" w:cs="Times New Roman"/>
                <w:sz w:val="12"/>
                <w:szCs w:val="12"/>
                <w:lang w:val="ru-RU"/>
              </w:rPr>
              <w:t>части</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села</w:t>
            </w:r>
          </w:p>
        </w:tc>
        <w:tc>
          <w:tcPr>
            <w:tcW w:w="484"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48</w:t>
            </w:r>
          </w:p>
        </w:tc>
        <w:tc>
          <w:tcPr>
            <w:tcW w:w="478"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7,68</w:t>
            </w:r>
          </w:p>
        </w:tc>
        <w:tc>
          <w:tcPr>
            <w:tcW w:w="419"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1,28</w:t>
            </w:r>
          </w:p>
        </w:tc>
        <w:tc>
          <w:tcPr>
            <w:tcW w:w="60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54</w:t>
            </w:r>
          </w:p>
        </w:tc>
        <w:tc>
          <w:tcPr>
            <w:tcW w:w="56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4,32</w:t>
            </w:r>
          </w:p>
        </w:tc>
      </w:tr>
      <w:tr w:rsidR="00B80DEB" w:rsidRPr="00B80DEB" w:rsidTr="00E415FF">
        <w:trPr>
          <w:trHeight w:val="70"/>
        </w:trPr>
        <w:tc>
          <w:tcPr>
            <w:tcW w:w="19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6.</w:t>
            </w:r>
          </w:p>
        </w:tc>
        <w:tc>
          <w:tcPr>
            <w:tcW w:w="2260" w:type="pct"/>
            <w:vAlign w:val="center"/>
          </w:tcPr>
          <w:p w:rsidR="00B80DEB" w:rsidRPr="00B80DEB" w:rsidRDefault="00B80DEB" w:rsidP="00B80DEB">
            <w:pPr>
              <w:pStyle w:val="aff2"/>
              <w:jc w:val="center"/>
              <w:rPr>
                <w:rFonts w:ascii="Times New Roman" w:hAnsi="Times New Roman" w:cs="Times New Roman"/>
                <w:sz w:val="12"/>
                <w:szCs w:val="12"/>
                <w:lang w:val="ru-RU"/>
              </w:rPr>
            </w:pPr>
            <w:r w:rsidRPr="00B80DEB">
              <w:rPr>
                <w:rFonts w:ascii="Times New Roman" w:hAnsi="Times New Roman" w:cs="Times New Roman"/>
                <w:sz w:val="12"/>
                <w:szCs w:val="12"/>
                <w:lang w:val="ru-RU"/>
              </w:rPr>
              <w:t>на</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площадке</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№3,</w:t>
            </w:r>
            <w:r w:rsidRPr="00B80DEB">
              <w:rPr>
                <w:rFonts w:ascii="Times New Roman" w:hAnsi="Times New Roman" w:cs="Times New Roman"/>
                <w:spacing w:val="-1"/>
                <w:sz w:val="12"/>
                <w:szCs w:val="12"/>
                <w:lang w:val="ru-RU"/>
              </w:rPr>
              <w:t xml:space="preserve"> </w:t>
            </w:r>
            <w:r w:rsidRPr="00B80DEB">
              <w:rPr>
                <w:rFonts w:ascii="Times New Roman" w:hAnsi="Times New Roman" w:cs="Times New Roman"/>
                <w:sz w:val="12"/>
                <w:szCs w:val="12"/>
                <w:lang w:val="ru-RU"/>
              </w:rPr>
              <w:t>расположенной</w:t>
            </w:r>
            <w:r>
              <w:rPr>
                <w:rFonts w:ascii="Times New Roman" w:hAnsi="Times New Roman" w:cs="Times New Roman"/>
                <w:sz w:val="12"/>
                <w:szCs w:val="12"/>
                <w:lang w:val="ru-RU"/>
              </w:rPr>
              <w:t xml:space="preserve"> </w:t>
            </w:r>
            <w:r w:rsidRPr="00B80DEB">
              <w:rPr>
                <w:rFonts w:ascii="Times New Roman" w:hAnsi="Times New Roman" w:cs="Times New Roman"/>
                <w:sz w:val="12"/>
                <w:szCs w:val="12"/>
                <w:lang w:val="ru-RU"/>
              </w:rPr>
              <w:t>в</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северной</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части</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села</w:t>
            </w:r>
          </w:p>
        </w:tc>
        <w:tc>
          <w:tcPr>
            <w:tcW w:w="484"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45</w:t>
            </w:r>
          </w:p>
        </w:tc>
        <w:tc>
          <w:tcPr>
            <w:tcW w:w="478"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7,2</w:t>
            </w:r>
          </w:p>
        </w:tc>
        <w:tc>
          <w:tcPr>
            <w:tcW w:w="419"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1,20</w:t>
            </w:r>
          </w:p>
        </w:tc>
        <w:tc>
          <w:tcPr>
            <w:tcW w:w="60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54</w:t>
            </w:r>
          </w:p>
        </w:tc>
        <w:tc>
          <w:tcPr>
            <w:tcW w:w="56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4,05</w:t>
            </w:r>
          </w:p>
        </w:tc>
      </w:tr>
      <w:tr w:rsidR="00B80DEB" w:rsidRPr="00B80DEB" w:rsidTr="00E415FF">
        <w:trPr>
          <w:trHeight w:val="70"/>
        </w:trPr>
        <w:tc>
          <w:tcPr>
            <w:tcW w:w="193" w:type="pct"/>
            <w:vAlign w:val="center"/>
          </w:tcPr>
          <w:p w:rsidR="00B80DEB" w:rsidRPr="00B80DEB" w:rsidRDefault="00B80DEB" w:rsidP="00B80DEB">
            <w:pPr>
              <w:pStyle w:val="aff2"/>
              <w:jc w:val="center"/>
              <w:rPr>
                <w:rFonts w:ascii="Times New Roman" w:hAnsi="Times New Roman" w:cs="Times New Roman"/>
                <w:sz w:val="12"/>
                <w:szCs w:val="12"/>
              </w:rPr>
            </w:pPr>
          </w:p>
        </w:tc>
        <w:tc>
          <w:tcPr>
            <w:tcW w:w="2260"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ИТОГО:</w:t>
            </w:r>
          </w:p>
        </w:tc>
        <w:tc>
          <w:tcPr>
            <w:tcW w:w="484"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249</w:t>
            </w:r>
          </w:p>
        </w:tc>
        <w:tc>
          <w:tcPr>
            <w:tcW w:w="478"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39,84</w:t>
            </w:r>
          </w:p>
        </w:tc>
        <w:tc>
          <w:tcPr>
            <w:tcW w:w="419" w:type="pct"/>
            <w:vAlign w:val="center"/>
          </w:tcPr>
          <w:p w:rsidR="00B80DEB" w:rsidRPr="00B80DEB" w:rsidRDefault="00B80DEB" w:rsidP="00B80DEB">
            <w:pPr>
              <w:pStyle w:val="aff2"/>
              <w:jc w:val="center"/>
              <w:rPr>
                <w:rFonts w:ascii="Times New Roman" w:hAnsi="Times New Roman" w:cs="Times New Roman"/>
                <w:sz w:val="12"/>
                <w:szCs w:val="12"/>
              </w:rPr>
            </w:pPr>
          </w:p>
        </w:tc>
        <w:tc>
          <w:tcPr>
            <w:tcW w:w="603" w:type="pct"/>
            <w:vAlign w:val="center"/>
          </w:tcPr>
          <w:p w:rsidR="00B80DEB" w:rsidRPr="00B80DEB" w:rsidRDefault="00B80DEB" w:rsidP="00B80DEB">
            <w:pPr>
              <w:pStyle w:val="aff2"/>
              <w:jc w:val="center"/>
              <w:rPr>
                <w:rFonts w:ascii="Times New Roman" w:hAnsi="Times New Roman" w:cs="Times New Roman"/>
                <w:sz w:val="12"/>
                <w:szCs w:val="12"/>
              </w:rPr>
            </w:pPr>
          </w:p>
        </w:tc>
        <w:tc>
          <w:tcPr>
            <w:tcW w:w="56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22,41</w:t>
            </w:r>
          </w:p>
        </w:tc>
      </w:tr>
      <w:tr w:rsidR="00B80DEB" w:rsidRPr="00B80DEB" w:rsidTr="00E415FF">
        <w:trPr>
          <w:trHeight w:val="70"/>
        </w:trPr>
        <w:tc>
          <w:tcPr>
            <w:tcW w:w="5000" w:type="pct"/>
            <w:gridSpan w:val="7"/>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с.</w:t>
            </w:r>
            <w:r w:rsidRPr="00B80DEB">
              <w:rPr>
                <w:rFonts w:ascii="Times New Roman" w:hAnsi="Times New Roman" w:cs="Times New Roman"/>
                <w:spacing w:val="-3"/>
                <w:sz w:val="12"/>
                <w:szCs w:val="12"/>
              </w:rPr>
              <w:t xml:space="preserve"> </w:t>
            </w:r>
            <w:r w:rsidRPr="00B80DEB">
              <w:rPr>
                <w:rFonts w:ascii="Times New Roman" w:hAnsi="Times New Roman" w:cs="Times New Roman"/>
                <w:sz w:val="12"/>
                <w:szCs w:val="12"/>
              </w:rPr>
              <w:t>Старая</w:t>
            </w:r>
            <w:r w:rsidRPr="00B80DEB">
              <w:rPr>
                <w:rFonts w:ascii="Times New Roman" w:hAnsi="Times New Roman" w:cs="Times New Roman"/>
                <w:spacing w:val="-2"/>
                <w:sz w:val="12"/>
                <w:szCs w:val="12"/>
              </w:rPr>
              <w:t xml:space="preserve"> </w:t>
            </w:r>
            <w:r w:rsidRPr="00B80DEB">
              <w:rPr>
                <w:rFonts w:ascii="Times New Roman" w:hAnsi="Times New Roman" w:cs="Times New Roman"/>
                <w:sz w:val="12"/>
                <w:szCs w:val="12"/>
              </w:rPr>
              <w:t>Дмитриевка</w:t>
            </w:r>
          </w:p>
        </w:tc>
      </w:tr>
      <w:tr w:rsidR="00B80DEB" w:rsidRPr="00B80DEB" w:rsidTr="00E415FF">
        <w:trPr>
          <w:trHeight w:val="70"/>
        </w:trPr>
        <w:tc>
          <w:tcPr>
            <w:tcW w:w="193"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1.</w:t>
            </w:r>
          </w:p>
        </w:tc>
        <w:tc>
          <w:tcPr>
            <w:tcW w:w="2260" w:type="pct"/>
            <w:vAlign w:val="center"/>
          </w:tcPr>
          <w:p w:rsidR="00B80DEB" w:rsidRPr="00E415FF" w:rsidRDefault="00E415FF" w:rsidP="00E415FF">
            <w:pPr>
              <w:pStyle w:val="aff2"/>
              <w:jc w:val="center"/>
              <w:rPr>
                <w:rFonts w:ascii="Times New Roman" w:hAnsi="Times New Roman" w:cs="Times New Roman"/>
                <w:sz w:val="12"/>
                <w:szCs w:val="12"/>
                <w:lang w:val="ru-RU"/>
              </w:rPr>
            </w:pPr>
            <w:r>
              <w:rPr>
                <w:rFonts w:ascii="Times New Roman" w:hAnsi="Times New Roman" w:cs="Times New Roman"/>
                <w:sz w:val="12"/>
                <w:szCs w:val="12"/>
                <w:lang w:val="ru-RU"/>
              </w:rPr>
              <w:t>за счет уплотнения существую</w:t>
            </w:r>
            <w:r w:rsidR="00B80DEB" w:rsidRPr="00B80DEB">
              <w:rPr>
                <w:rFonts w:ascii="Times New Roman" w:hAnsi="Times New Roman" w:cs="Times New Roman"/>
                <w:sz w:val="12"/>
                <w:szCs w:val="12"/>
                <w:lang w:val="ru-RU"/>
              </w:rPr>
              <w:t>щей</w:t>
            </w:r>
            <w:r w:rsidR="00B80DEB" w:rsidRPr="00B80DEB">
              <w:rPr>
                <w:rFonts w:ascii="Times New Roman" w:hAnsi="Times New Roman" w:cs="Times New Roman"/>
                <w:spacing w:val="-1"/>
                <w:sz w:val="12"/>
                <w:szCs w:val="12"/>
                <w:lang w:val="ru-RU"/>
              </w:rPr>
              <w:t xml:space="preserve"> </w:t>
            </w:r>
            <w:r w:rsidR="00B80DEB" w:rsidRPr="00B80DEB">
              <w:rPr>
                <w:rFonts w:ascii="Times New Roman" w:hAnsi="Times New Roman" w:cs="Times New Roman"/>
                <w:sz w:val="12"/>
                <w:szCs w:val="12"/>
                <w:lang w:val="ru-RU"/>
              </w:rPr>
              <w:t>застройки</w:t>
            </w:r>
            <w:r w:rsidR="00B80DEB" w:rsidRPr="00B80DEB">
              <w:rPr>
                <w:rFonts w:ascii="Times New Roman" w:hAnsi="Times New Roman" w:cs="Times New Roman"/>
                <w:spacing w:val="-4"/>
                <w:sz w:val="12"/>
                <w:szCs w:val="12"/>
                <w:lang w:val="ru-RU"/>
              </w:rPr>
              <w:t xml:space="preserve"> </w:t>
            </w:r>
            <w:r w:rsidR="00B80DEB" w:rsidRPr="00B80DEB">
              <w:rPr>
                <w:rFonts w:ascii="Times New Roman" w:hAnsi="Times New Roman" w:cs="Times New Roman"/>
                <w:sz w:val="12"/>
                <w:szCs w:val="12"/>
                <w:lang w:val="ru-RU"/>
              </w:rPr>
              <w:t>на ул.</w:t>
            </w:r>
            <w:r w:rsidR="00B80DEB" w:rsidRPr="00B80DEB">
              <w:rPr>
                <w:rFonts w:ascii="Times New Roman" w:hAnsi="Times New Roman" w:cs="Times New Roman"/>
                <w:spacing w:val="-2"/>
                <w:sz w:val="12"/>
                <w:szCs w:val="12"/>
                <w:lang w:val="ru-RU"/>
              </w:rPr>
              <w:t xml:space="preserve"> </w:t>
            </w:r>
            <w:r w:rsidRPr="00E415FF">
              <w:rPr>
                <w:rFonts w:ascii="Times New Roman" w:hAnsi="Times New Roman" w:cs="Times New Roman"/>
                <w:sz w:val="12"/>
                <w:szCs w:val="12"/>
                <w:lang w:val="ru-RU"/>
              </w:rPr>
              <w:t>Коопера</w:t>
            </w:r>
            <w:r w:rsidR="00B80DEB" w:rsidRPr="00E415FF">
              <w:rPr>
                <w:rFonts w:ascii="Times New Roman" w:hAnsi="Times New Roman" w:cs="Times New Roman"/>
                <w:sz w:val="12"/>
                <w:szCs w:val="12"/>
                <w:lang w:val="ru-RU"/>
              </w:rPr>
              <w:t>тивная</w:t>
            </w:r>
          </w:p>
        </w:tc>
        <w:tc>
          <w:tcPr>
            <w:tcW w:w="484" w:type="pct"/>
            <w:vAlign w:val="center"/>
          </w:tcPr>
          <w:p w:rsidR="00B80DEB" w:rsidRPr="00E415FF" w:rsidRDefault="00B80DEB" w:rsidP="00B80DEB">
            <w:pPr>
              <w:pStyle w:val="aff2"/>
              <w:jc w:val="center"/>
              <w:rPr>
                <w:rFonts w:ascii="Times New Roman" w:hAnsi="Times New Roman" w:cs="Times New Roman"/>
                <w:sz w:val="12"/>
                <w:szCs w:val="12"/>
                <w:lang w:val="ru-RU"/>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6</w:t>
            </w:r>
          </w:p>
        </w:tc>
        <w:tc>
          <w:tcPr>
            <w:tcW w:w="478"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0,96</w:t>
            </w:r>
          </w:p>
        </w:tc>
        <w:tc>
          <w:tcPr>
            <w:tcW w:w="419"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0,16</w:t>
            </w:r>
          </w:p>
        </w:tc>
        <w:tc>
          <w:tcPr>
            <w:tcW w:w="603"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54</w:t>
            </w:r>
          </w:p>
        </w:tc>
        <w:tc>
          <w:tcPr>
            <w:tcW w:w="563"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0,54</w:t>
            </w:r>
          </w:p>
        </w:tc>
      </w:tr>
      <w:tr w:rsidR="00B80DEB" w:rsidRPr="00B80DEB" w:rsidTr="00E415FF">
        <w:trPr>
          <w:trHeight w:val="70"/>
        </w:trPr>
        <w:tc>
          <w:tcPr>
            <w:tcW w:w="19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2.</w:t>
            </w:r>
          </w:p>
        </w:tc>
        <w:tc>
          <w:tcPr>
            <w:tcW w:w="2260" w:type="pct"/>
            <w:vAlign w:val="center"/>
          </w:tcPr>
          <w:p w:rsidR="00B80DEB" w:rsidRPr="00E415FF" w:rsidRDefault="00B80DEB" w:rsidP="00E415FF">
            <w:pPr>
              <w:pStyle w:val="aff2"/>
              <w:jc w:val="center"/>
              <w:rPr>
                <w:rFonts w:ascii="Times New Roman" w:hAnsi="Times New Roman" w:cs="Times New Roman"/>
                <w:sz w:val="12"/>
                <w:szCs w:val="12"/>
                <w:lang w:val="ru-RU"/>
              </w:rPr>
            </w:pPr>
            <w:r w:rsidRPr="00B80DEB">
              <w:rPr>
                <w:rFonts w:ascii="Times New Roman" w:hAnsi="Times New Roman" w:cs="Times New Roman"/>
                <w:sz w:val="12"/>
                <w:szCs w:val="12"/>
                <w:lang w:val="ru-RU"/>
              </w:rPr>
              <w:t>за</w:t>
            </w:r>
            <w:r w:rsidRPr="00B80DEB">
              <w:rPr>
                <w:rFonts w:ascii="Times New Roman" w:hAnsi="Times New Roman" w:cs="Times New Roman"/>
                <w:spacing w:val="-4"/>
                <w:sz w:val="12"/>
                <w:szCs w:val="12"/>
                <w:lang w:val="ru-RU"/>
              </w:rPr>
              <w:t xml:space="preserve"> </w:t>
            </w:r>
            <w:r w:rsidRPr="00B80DEB">
              <w:rPr>
                <w:rFonts w:ascii="Times New Roman" w:hAnsi="Times New Roman" w:cs="Times New Roman"/>
                <w:sz w:val="12"/>
                <w:szCs w:val="12"/>
                <w:lang w:val="ru-RU"/>
              </w:rPr>
              <w:t>счет</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уплотнения</w:t>
            </w:r>
            <w:r w:rsidRPr="00B80DEB">
              <w:rPr>
                <w:rFonts w:ascii="Times New Roman" w:hAnsi="Times New Roman" w:cs="Times New Roman"/>
                <w:spacing w:val="-2"/>
                <w:sz w:val="12"/>
                <w:szCs w:val="12"/>
                <w:lang w:val="ru-RU"/>
              </w:rPr>
              <w:t xml:space="preserve"> </w:t>
            </w:r>
            <w:r w:rsidR="00E415FF">
              <w:rPr>
                <w:rFonts w:ascii="Times New Roman" w:hAnsi="Times New Roman" w:cs="Times New Roman"/>
                <w:sz w:val="12"/>
                <w:szCs w:val="12"/>
                <w:lang w:val="ru-RU"/>
              </w:rPr>
              <w:t>существую</w:t>
            </w:r>
            <w:r w:rsidRPr="00B80DEB">
              <w:rPr>
                <w:rFonts w:ascii="Times New Roman" w:hAnsi="Times New Roman" w:cs="Times New Roman"/>
                <w:sz w:val="12"/>
                <w:szCs w:val="12"/>
                <w:lang w:val="ru-RU"/>
              </w:rPr>
              <w:t>щей</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застройки</w:t>
            </w:r>
            <w:r w:rsidRPr="00B80DEB">
              <w:rPr>
                <w:rFonts w:ascii="Times New Roman" w:hAnsi="Times New Roman" w:cs="Times New Roman"/>
                <w:spacing w:val="-4"/>
                <w:sz w:val="12"/>
                <w:szCs w:val="12"/>
                <w:lang w:val="ru-RU"/>
              </w:rPr>
              <w:t xml:space="preserve"> </w:t>
            </w:r>
            <w:r w:rsidRPr="00B80DEB">
              <w:rPr>
                <w:rFonts w:ascii="Times New Roman" w:hAnsi="Times New Roman" w:cs="Times New Roman"/>
                <w:sz w:val="12"/>
                <w:szCs w:val="12"/>
                <w:lang w:val="ru-RU"/>
              </w:rPr>
              <w:t>на</w:t>
            </w:r>
            <w:r w:rsidRPr="00B80DEB">
              <w:rPr>
                <w:rFonts w:ascii="Times New Roman" w:hAnsi="Times New Roman" w:cs="Times New Roman"/>
                <w:spacing w:val="-1"/>
                <w:sz w:val="12"/>
                <w:szCs w:val="12"/>
                <w:lang w:val="ru-RU"/>
              </w:rPr>
              <w:t xml:space="preserve"> </w:t>
            </w:r>
            <w:r w:rsidRPr="00B80DEB">
              <w:rPr>
                <w:rFonts w:ascii="Times New Roman" w:hAnsi="Times New Roman" w:cs="Times New Roman"/>
                <w:sz w:val="12"/>
                <w:szCs w:val="12"/>
                <w:lang w:val="ru-RU"/>
              </w:rPr>
              <w:t>ул.</w:t>
            </w:r>
            <w:r w:rsidRPr="00B80DEB">
              <w:rPr>
                <w:rFonts w:ascii="Times New Roman" w:hAnsi="Times New Roman" w:cs="Times New Roman"/>
                <w:spacing w:val="-2"/>
                <w:sz w:val="12"/>
                <w:szCs w:val="12"/>
                <w:lang w:val="ru-RU"/>
              </w:rPr>
              <w:t xml:space="preserve"> </w:t>
            </w:r>
            <w:r w:rsidRPr="00E415FF">
              <w:rPr>
                <w:rFonts w:ascii="Times New Roman" w:hAnsi="Times New Roman" w:cs="Times New Roman"/>
                <w:sz w:val="12"/>
                <w:szCs w:val="12"/>
                <w:lang w:val="ru-RU"/>
              </w:rPr>
              <w:t>Садовая</w:t>
            </w:r>
          </w:p>
        </w:tc>
        <w:tc>
          <w:tcPr>
            <w:tcW w:w="484"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12</w:t>
            </w:r>
          </w:p>
        </w:tc>
        <w:tc>
          <w:tcPr>
            <w:tcW w:w="478"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1,92</w:t>
            </w:r>
          </w:p>
        </w:tc>
        <w:tc>
          <w:tcPr>
            <w:tcW w:w="419"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0,32</w:t>
            </w:r>
          </w:p>
        </w:tc>
        <w:tc>
          <w:tcPr>
            <w:tcW w:w="60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54</w:t>
            </w:r>
          </w:p>
        </w:tc>
        <w:tc>
          <w:tcPr>
            <w:tcW w:w="56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1,08</w:t>
            </w:r>
          </w:p>
        </w:tc>
      </w:tr>
      <w:tr w:rsidR="00B80DEB" w:rsidRPr="00B80DEB" w:rsidTr="00E415FF">
        <w:trPr>
          <w:trHeight w:val="70"/>
        </w:trPr>
        <w:tc>
          <w:tcPr>
            <w:tcW w:w="193"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3.</w:t>
            </w:r>
          </w:p>
        </w:tc>
        <w:tc>
          <w:tcPr>
            <w:tcW w:w="2260" w:type="pct"/>
            <w:vAlign w:val="center"/>
          </w:tcPr>
          <w:p w:rsidR="00E415FF" w:rsidRDefault="00B80DEB" w:rsidP="00E415FF">
            <w:pPr>
              <w:pStyle w:val="aff2"/>
              <w:jc w:val="center"/>
              <w:rPr>
                <w:rFonts w:ascii="Times New Roman" w:hAnsi="Times New Roman" w:cs="Times New Roman"/>
                <w:sz w:val="12"/>
                <w:szCs w:val="12"/>
                <w:lang w:val="ru-RU"/>
              </w:rPr>
            </w:pPr>
            <w:r w:rsidRPr="00B80DEB">
              <w:rPr>
                <w:rFonts w:ascii="Times New Roman" w:hAnsi="Times New Roman" w:cs="Times New Roman"/>
                <w:sz w:val="12"/>
                <w:szCs w:val="12"/>
                <w:lang w:val="ru-RU"/>
              </w:rPr>
              <w:t>на площадке №4, расположенной</w:t>
            </w:r>
            <w:r w:rsidRPr="00B80DEB">
              <w:rPr>
                <w:rFonts w:ascii="Times New Roman" w:hAnsi="Times New Roman" w:cs="Times New Roman"/>
                <w:spacing w:val="-58"/>
                <w:sz w:val="12"/>
                <w:szCs w:val="12"/>
                <w:lang w:val="ru-RU"/>
              </w:rPr>
              <w:t xml:space="preserve"> </w:t>
            </w:r>
            <w:r w:rsidR="00E415FF">
              <w:rPr>
                <w:rFonts w:ascii="Times New Roman" w:hAnsi="Times New Roman" w:cs="Times New Roman"/>
                <w:spacing w:val="-58"/>
                <w:sz w:val="12"/>
                <w:szCs w:val="12"/>
                <w:lang w:val="ru-RU"/>
              </w:rPr>
              <w:t xml:space="preserve"> </w:t>
            </w:r>
            <w:r w:rsidRPr="00B80DEB">
              <w:rPr>
                <w:rFonts w:ascii="Times New Roman" w:hAnsi="Times New Roman" w:cs="Times New Roman"/>
                <w:sz w:val="12"/>
                <w:szCs w:val="12"/>
                <w:lang w:val="ru-RU"/>
              </w:rPr>
              <w:t>северо-восточной</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части</w:t>
            </w:r>
            <w:r w:rsidRPr="00B80DEB">
              <w:rPr>
                <w:rFonts w:ascii="Times New Roman" w:hAnsi="Times New Roman" w:cs="Times New Roman"/>
                <w:spacing w:val="1"/>
                <w:sz w:val="12"/>
                <w:szCs w:val="12"/>
                <w:lang w:val="ru-RU"/>
              </w:rPr>
              <w:t xml:space="preserve"> </w:t>
            </w:r>
            <w:r w:rsidRPr="00B80DEB">
              <w:rPr>
                <w:rFonts w:ascii="Times New Roman" w:hAnsi="Times New Roman" w:cs="Times New Roman"/>
                <w:sz w:val="12"/>
                <w:szCs w:val="12"/>
                <w:lang w:val="ru-RU"/>
              </w:rPr>
              <w:t>села</w:t>
            </w:r>
            <w:r w:rsidRPr="00B80DEB">
              <w:rPr>
                <w:rFonts w:ascii="Times New Roman" w:hAnsi="Times New Roman" w:cs="Times New Roman"/>
                <w:spacing w:val="-3"/>
                <w:sz w:val="12"/>
                <w:szCs w:val="12"/>
                <w:lang w:val="ru-RU"/>
              </w:rPr>
              <w:t xml:space="preserve"> </w:t>
            </w:r>
            <w:r w:rsidR="00E415FF">
              <w:rPr>
                <w:rFonts w:ascii="Times New Roman" w:hAnsi="Times New Roman" w:cs="Times New Roman"/>
                <w:sz w:val="12"/>
                <w:szCs w:val="12"/>
                <w:lang w:val="ru-RU"/>
              </w:rPr>
              <w:t>на</w:t>
            </w:r>
          </w:p>
          <w:p w:rsidR="00B80DEB" w:rsidRPr="00E415FF" w:rsidRDefault="00B80DEB" w:rsidP="00E415FF">
            <w:pPr>
              <w:pStyle w:val="aff2"/>
              <w:jc w:val="center"/>
              <w:rPr>
                <w:rFonts w:ascii="Times New Roman" w:hAnsi="Times New Roman" w:cs="Times New Roman"/>
                <w:sz w:val="12"/>
                <w:szCs w:val="12"/>
                <w:lang w:val="ru-RU"/>
              </w:rPr>
            </w:pPr>
            <w:r w:rsidRPr="00B80DEB">
              <w:rPr>
                <w:rFonts w:ascii="Times New Roman" w:hAnsi="Times New Roman" w:cs="Times New Roman"/>
                <w:sz w:val="12"/>
                <w:szCs w:val="12"/>
              </w:rPr>
              <w:t>ул.</w:t>
            </w:r>
            <w:r w:rsidRPr="00B80DEB">
              <w:rPr>
                <w:rFonts w:ascii="Times New Roman" w:hAnsi="Times New Roman" w:cs="Times New Roman"/>
                <w:spacing w:val="-3"/>
                <w:sz w:val="12"/>
                <w:szCs w:val="12"/>
              </w:rPr>
              <w:t xml:space="preserve"> </w:t>
            </w:r>
            <w:r w:rsidRPr="00B80DEB">
              <w:rPr>
                <w:rFonts w:ascii="Times New Roman" w:hAnsi="Times New Roman" w:cs="Times New Roman"/>
                <w:sz w:val="12"/>
                <w:szCs w:val="12"/>
              </w:rPr>
              <w:t>Новая</w:t>
            </w:r>
          </w:p>
        </w:tc>
        <w:tc>
          <w:tcPr>
            <w:tcW w:w="484"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24</w:t>
            </w:r>
          </w:p>
        </w:tc>
        <w:tc>
          <w:tcPr>
            <w:tcW w:w="478"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3,84</w:t>
            </w:r>
          </w:p>
        </w:tc>
        <w:tc>
          <w:tcPr>
            <w:tcW w:w="419"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0,64</w:t>
            </w:r>
          </w:p>
        </w:tc>
        <w:tc>
          <w:tcPr>
            <w:tcW w:w="603"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54</w:t>
            </w:r>
          </w:p>
        </w:tc>
        <w:tc>
          <w:tcPr>
            <w:tcW w:w="563"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2,16</w:t>
            </w:r>
          </w:p>
        </w:tc>
      </w:tr>
      <w:tr w:rsidR="00B80DEB" w:rsidRPr="00B80DEB" w:rsidTr="00E415FF">
        <w:trPr>
          <w:trHeight w:val="70"/>
        </w:trPr>
        <w:tc>
          <w:tcPr>
            <w:tcW w:w="193"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4.</w:t>
            </w:r>
          </w:p>
        </w:tc>
        <w:tc>
          <w:tcPr>
            <w:tcW w:w="2260" w:type="pct"/>
            <w:vAlign w:val="center"/>
          </w:tcPr>
          <w:p w:rsidR="00B80DEB" w:rsidRPr="00B80DEB" w:rsidRDefault="00B80DEB" w:rsidP="00B80DEB">
            <w:pPr>
              <w:pStyle w:val="aff2"/>
              <w:jc w:val="center"/>
              <w:rPr>
                <w:rFonts w:ascii="Times New Roman" w:hAnsi="Times New Roman" w:cs="Times New Roman"/>
                <w:sz w:val="12"/>
                <w:szCs w:val="12"/>
                <w:lang w:val="ru-RU"/>
              </w:rPr>
            </w:pPr>
            <w:r w:rsidRPr="00B80DEB">
              <w:rPr>
                <w:rFonts w:ascii="Times New Roman" w:hAnsi="Times New Roman" w:cs="Times New Roman"/>
                <w:sz w:val="12"/>
                <w:szCs w:val="12"/>
                <w:lang w:val="ru-RU"/>
              </w:rPr>
              <w:t>на площадке №5, расположенной</w:t>
            </w:r>
            <w:r w:rsidRPr="00B80DEB">
              <w:rPr>
                <w:rFonts w:ascii="Times New Roman" w:hAnsi="Times New Roman" w:cs="Times New Roman"/>
                <w:spacing w:val="-57"/>
                <w:sz w:val="12"/>
                <w:szCs w:val="12"/>
                <w:lang w:val="ru-RU"/>
              </w:rPr>
              <w:t xml:space="preserve"> </w:t>
            </w:r>
            <w:r w:rsidRPr="00B80DEB">
              <w:rPr>
                <w:rFonts w:ascii="Times New Roman" w:hAnsi="Times New Roman" w:cs="Times New Roman"/>
                <w:sz w:val="12"/>
                <w:szCs w:val="12"/>
                <w:lang w:val="ru-RU"/>
              </w:rPr>
              <w:t>в</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центральной</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части</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села</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на</w:t>
            </w:r>
            <w:r w:rsidRPr="00B80DEB">
              <w:rPr>
                <w:rFonts w:ascii="Times New Roman" w:hAnsi="Times New Roman" w:cs="Times New Roman"/>
                <w:spacing w:val="-1"/>
                <w:sz w:val="12"/>
                <w:szCs w:val="12"/>
                <w:lang w:val="ru-RU"/>
              </w:rPr>
              <w:t xml:space="preserve"> </w:t>
            </w:r>
            <w:r w:rsidRPr="00B80DEB">
              <w:rPr>
                <w:rFonts w:ascii="Times New Roman" w:hAnsi="Times New Roman" w:cs="Times New Roman"/>
                <w:sz w:val="12"/>
                <w:szCs w:val="12"/>
                <w:lang w:val="ru-RU"/>
              </w:rPr>
              <w:t>ул.</w:t>
            </w: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Кооперативная</w:t>
            </w:r>
          </w:p>
        </w:tc>
        <w:tc>
          <w:tcPr>
            <w:tcW w:w="484"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129</w:t>
            </w:r>
          </w:p>
        </w:tc>
        <w:tc>
          <w:tcPr>
            <w:tcW w:w="478"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20,64</w:t>
            </w:r>
          </w:p>
        </w:tc>
        <w:tc>
          <w:tcPr>
            <w:tcW w:w="419"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3,44</w:t>
            </w:r>
          </w:p>
        </w:tc>
        <w:tc>
          <w:tcPr>
            <w:tcW w:w="603"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54</w:t>
            </w:r>
          </w:p>
        </w:tc>
        <w:tc>
          <w:tcPr>
            <w:tcW w:w="563"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11,61</w:t>
            </w:r>
          </w:p>
        </w:tc>
      </w:tr>
      <w:tr w:rsidR="00B80DEB" w:rsidRPr="00B80DEB" w:rsidTr="00E415FF">
        <w:trPr>
          <w:trHeight w:val="70"/>
        </w:trPr>
        <w:tc>
          <w:tcPr>
            <w:tcW w:w="193"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5.</w:t>
            </w:r>
          </w:p>
        </w:tc>
        <w:tc>
          <w:tcPr>
            <w:tcW w:w="2260" w:type="pct"/>
            <w:vAlign w:val="center"/>
          </w:tcPr>
          <w:p w:rsidR="00B80DEB" w:rsidRPr="00E415FF" w:rsidRDefault="00B80DEB" w:rsidP="00E415FF">
            <w:pPr>
              <w:pStyle w:val="aff2"/>
              <w:jc w:val="center"/>
              <w:rPr>
                <w:rFonts w:ascii="Times New Roman" w:hAnsi="Times New Roman" w:cs="Times New Roman"/>
                <w:sz w:val="12"/>
                <w:szCs w:val="12"/>
                <w:lang w:val="ru-RU"/>
              </w:rPr>
            </w:pPr>
            <w:r w:rsidRPr="00B80DEB">
              <w:rPr>
                <w:rFonts w:ascii="Times New Roman" w:hAnsi="Times New Roman" w:cs="Times New Roman"/>
                <w:sz w:val="12"/>
                <w:szCs w:val="12"/>
                <w:lang w:val="ru-RU"/>
              </w:rPr>
              <w:t>на</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площадке</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№6,</w:t>
            </w:r>
            <w:r w:rsidRPr="00B80DEB">
              <w:rPr>
                <w:rFonts w:ascii="Times New Roman" w:hAnsi="Times New Roman" w:cs="Times New Roman"/>
                <w:spacing w:val="-1"/>
                <w:sz w:val="12"/>
                <w:szCs w:val="12"/>
                <w:lang w:val="ru-RU"/>
              </w:rPr>
              <w:t xml:space="preserve"> </w:t>
            </w:r>
            <w:r w:rsidR="00E415FF">
              <w:rPr>
                <w:rFonts w:ascii="Times New Roman" w:hAnsi="Times New Roman" w:cs="Times New Roman"/>
                <w:sz w:val="12"/>
                <w:szCs w:val="12"/>
                <w:lang w:val="ru-RU"/>
              </w:rPr>
              <w:t xml:space="preserve">расположенной </w:t>
            </w:r>
            <w:r w:rsidRPr="00B80DEB">
              <w:rPr>
                <w:rFonts w:ascii="Times New Roman" w:hAnsi="Times New Roman" w:cs="Times New Roman"/>
                <w:sz w:val="12"/>
                <w:szCs w:val="12"/>
                <w:lang w:val="ru-RU"/>
              </w:rPr>
              <w:t>в</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южной</w:t>
            </w:r>
            <w:r w:rsidRPr="00B80DEB">
              <w:rPr>
                <w:rFonts w:ascii="Times New Roman" w:hAnsi="Times New Roman" w:cs="Times New Roman"/>
                <w:spacing w:val="-1"/>
                <w:sz w:val="12"/>
                <w:szCs w:val="12"/>
                <w:lang w:val="ru-RU"/>
              </w:rPr>
              <w:t xml:space="preserve"> </w:t>
            </w:r>
            <w:r w:rsidRPr="00B80DEB">
              <w:rPr>
                <w:rFonts w:ascii="Times New Roman" w:hAnsi="Times New Roman" w:cs="Times New Roman"/>
                <w:sz w:val="12"/>
                <w:szCs w:val="12"/>
                <w:lang w:val="ru-RU"/>
              </w:rPr>
              <w:t>части</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села</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на</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ул.</w:t>
            </w:r>
            <w:r w:rsidRPr="00B80DEB">
              <w:rPr>
                <w:rFonts w:ascii="Times New Roman" w:hAnsi="Times New Roman" w:cs="Times New Roman"/>
                <w:spacing w:val="-1"/>
                <w:sz w:val="12"/>
                <w:szCs w:val="12"/>
                <w:lang w:val="ru-RU"/>
              </w:rPr>
              <w:t xml:space="preserve"> </w:t>
            </w:r>
            <w:r w:rsidR="00E415FF">
              <w:rPr>
                <w:rFonts w:ascii="Times New Roman" w:hAnsi="Times New Roman" w:cs="Times New Roman"/>
                <w:sz w:val="12"/>
                <w:szCs w:val="12"/>
                <w:lang w:val="ru-RU"/>
              </w:rPr>
              <w:t>Коопе</w:t>
            </w:r>
            <w:r w:rsidRPr="00E415FF">
              <w:rPr>
                <w:rFonts w:ascii="Times New Roman" w:hAnsi="Times New Roman" w:cs="Times New Roman"/>
                <w:spacing w:val="-57"/>
                <w:sz w:val="12"/>
                <w:szCs w:val="12"/>
                <w:lang w:val="ru-RU"/>
              </w:rPr>
              <w:t xml:space="preserve"> </w:t>
            </w:r>
            <w:r w:rsidRPr="00E415FF">
              <w:rPr>
                <w:rFonts w:ascii="Times New Roman" w:hAnsi="Times New Roman" w:cs="Times New Roman"/>
                <w:sz w:val="12"/>
                <w:szCs w:val="12"/>
                <w:lang w:val="ru-RU"/>
              </w:rPr>
              <w:t>ративная</w:t>
            </w:r>
          </w:p>
        </w:tc>
        <w:tc>
          <w:tcPr>
            <w:tcW w:w="484" w:type="pct"/>
            <w:vAlign w:val="center"/>
          </w:tcPr>
          <w:p w:rsidR="00B80DEB" w:rsidRPr="00E415FF" w:rsidRDefault="00B80DEB" w:rsidP="00B80DEB">
            <w:pPr>
              <w:pStyle w:val="aff2"/>
              <w:jc w:val="center"/>
              <w:rPr>
                <w:rFonts w:ascii="Times New Roman" w:hAnsi="Times New Roman" w:cs="Times New Roman"/>
                <w:sz w:val="12"/>
                <w:szCs w:val="12"/>
                <w:lang w:val="ru-RU"/>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21</w:t>
            </w:r>
          </w:p>
        </w:tc>
        <w:tc>
          <w:tcPr>
            <w:tcW w:w="478"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3,36</w:t>
            </w:r>
          </w:p>
        </w:tc>
        <w:tc>
          <w:tcPr>
            <w:tcW w:w="419"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0,56</w:t>
            </w:r>
          </w:p>
        </w:tc>
        <w:tc>
          <w:tcPr>
            <w:tcW w:w="603"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54</w:t>
            </w:r>
          </w:p>
        </w:tc>
        <w:tc>
          <w:tcPr>
            <w:tcW w:w="563"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1,89</w:t>
            </w:r>
          </w:p>
        </w:tc>
      </w:tr>
      <w:tr w:rsidR="00B80DEB" w:rsidRPr="00B80DEB" w:rsidTr="00E415FF">
        <w:trPr>
          <w:trHeight w:val="70"/>
        </w:trPr>
        <w:tc>
          <w:tcPr>
            <w:tcW w:w="193"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6.</w:t>
            </w:r>
          </w:p>
        </w:tc>
        <w:tc>
          <w:tcPr>
            <w:tcW w:w="2260" w:type="pct"/>
            <w:vAlign w:val="center"/>
          </w:tcPr>
          <w:p w:rsidR="00B80DEB" w:rsidRPr="00E415FF" w:rsidRDefault="00B80DEB" w:rsidP="00E415FF">
            <w:pPr>
              <w:pStyle w:val="aff2"/>
              <w:jc w:val="center"/>
              <w:rPr>
                <w:rFonts w:ascii="Times New Roman" w:hAnsi="Times New Roman" w:cs="Times New Roman"/>
                <w:sz w:val="12"/>
                <w:szCs w:val="12"/>
                <w:lang w:val="ru-RU"/>
              </w:rPr>
            </w:pPr>
            <w:r w:rsidRPr="00B80DEB">
              <w:rPr>
                <w:rFonts w:ascii="Times New Roman" w:hAnsi="Times New Roman" w:cs="Times New Roman"/>
                <w:sz w:val="12"/>
                <w:szCs w:val="12"/>
                <w:lang w:val="ru-RU"/>
              </w:rPr>
              <w:t>на</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площадке</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№7,</w:t>
            </w:r>
            <w:r w:rsidRPr="00B80DEB">
              <w:rPr>
                <w:rFonts w:ascii="Times New Roman" w:hAnsi="Times New Roman" w:cs="Times New Roman"/>
                <w:spacing w:val="-1"/>
                <w:sz w:val="12"/>
                <w:szCs w:val="12"/>
                <w:lang w:val="ru-RU"/>
              </w:rPr>
              <w:t xml:space="preserve"> </w:t>
            </w:r>
            <w:r w:rsidR="00E415FF">
              <w:rPr>
                <w:rFonts w:ascii="Times New Roman" w:hAnsi="Times New Roman" w:cs="Times New Roman"/>
                <w:sz w:val="12"/>
                <w:szCs w:val="12"/>
                <w:lang w:val="ru-RU"/>
              </w:rPr>
              <w:t xml:space="preserve">расположенной </w:t>
            </w:r>
            <w:r w:rsidRPr="00B80DEB">
              <w:rPr>
                <w:rFonts w:ascii="Times New Roman" w:hAnsi="Times New Roman" w:cs="Times New Roman"/>
                <w:sz w:val="12"/>
                <w:szCs w:val="12"/>
                <w:lang w:val="ru-RU"/>
              </w:rPr>
              <w:t>в</w:t>
            </w:r>
            <w:r w:rsidRPr="00B80DEB">
              <w:rPr>
                <w:rFonts w:ascii="Times New Roman" w:hAnsi="Times New Roman" w:cs="Times New Roman"/>
                <w:spacing w:val="-4"/>
                <w:sz w:val="12"/>
                <w:szCs w:val="12"/>
                <w:lang w:val="ru-RU"/>
              </w:rPr>
              <w:t xml:space="preserve"> </w:t>
            </w:r>
            <w:r w:rsidRPr="00B80DEB">
              <w:rPr>
                <w:rFonts w:ascii="Times New Roman" w:hAnsi="Times New Roman" w:cs="Times New Roman"/>
                <w:sz w:val="12"/>
                <w:szCs w:val="12"/>
                <w:lang w:val="ru-RU"/>
              </w:rPr>
              <w:t>юго-западной</w:t>
            </w:r>
            <w:r w:rsidRPr="00B80DEB">
              <w:rPr>
                <w:rFonts w:ascii="Times New Roman" w:hAnsi="Times New Roman" w:cs="Times New Roman"/>
                <w:spacing w:val="-3"/>
                <w:sz w:val="12"/>
                <w:szCs w:val="12"/>
                <w:lang w:val="ru-RU"/>
              </w:rPr>
              <w:t xml:space="preserve"> </w:t>
            </w:r>
            <w:r w:rsidRPr="00B80DEB">
              <w:rPr>
                <w:rFonts w:ascii="Times New Roman" w:hAnsi="Times New Roman" w:cs="Times New Roman"/>
                <w:sz w:val="12"/>
                <w:szCs w:val="12"/>
                <w:lang w:val="ru-RU"/>
              </w:rPr>
              <w:t>части</w:t>
            </w:r>
            <w:r w:rsidRPr="00B80DEB">
              <w:rPr>
                <w:rFonts w:ascii="Times New Roman" w:hAnsi="Times New Roman" w:cs="Times New Roman"/>
                <w:spacing w:val="-2"/>
                <w:sz w:val="12"/>
                <w:szCs w:val="12"/>
                <w:lang w:val="ru-RU"/>
              </w:rPr>
              <w:t xml:space="preserve"> </w:t>
            </w:r>
            <w:r w:rsidRPr="00B80DEB">
              <w:rPr>
                <w:rFonts w:ascii="Times New Roman" w:hAnsi="Times New Roman" w:cs="Times New Roman"/>
                <w:sz w:val="12"/>
                <w:szCs w:val="12"/>
                <w:lang w:val="ru-RU"/>
              </w:rPr>
              <w:t>села</w:t>
            </w:r>
            <w:r w:rsidRPr="00B80DEB">
              <w:rPr>
                <w:rFonts w:ascii="Times New Roman" w:hAnsi="Times New Roman" w:cs="Times New Roman"/>
                <w:spacing w:val="-4"/>
                <w:sz w:val="12"/>
                <w:szCs w:val="12"/>
                <w:lang w:val="ru-RU"/>
              </w:rPr>
              <w:t xml:space="preserve"> </w:t>
            </w:r>
            <w:r w:rsidRPr="00B80DEB">
              <w:rPr>
                <w:rFonts w:ascii="Times New Roman" w:hAnsi="Times New Roman" w:cs="Times New Roman"/>
                <w:sz w:val="12"/>
                <w:szCs w:val="12"/>
                <w:lang w:val="ru-RU"/>
              </w:rPr>
              <w:t>на ул.</w:t>
            </w:r>
            <w:r w:rsidRPr="00B80DEB">
              <w:rPr>
                <w:rFonts w:ascii="Times New Roman" w:hAnsi="Times New Roman" w:cs="Times New Roman"/>
                <w:spacing w:val="-57"/>
                <w:sz w:val="12"/>
                <w:szCs w:val="12"/>
                <w:lang w:val="ru-RU"/>
              </w:rPr>
              <w:t xml:space="preserve"> </w:t>
            </w:r>
            <w:r w:rsidRPr="00E415FF">
              <w:rPr>
                <w:rFonts w:ascii="Times New Roman" w:hAnsi="Times New Roman" w:cs="Times New Roman"/>
                <w:sz w:val="12"/>
                <w:szCs w:val="12"/>
                <w:lang w:val="ru-RU"/>
              </w:rPr>
              <w:t>Полевая</w:t>
            </w:r>
          </w:p>
        </w:tc>
        <w:tc>
          <w:tcPr>
            <w:tcW w:w="484" w:type="pct"/>
            <w:vAlign w:val="center"/>
          </w:tcPr>
          <w:p w:rsidR="00B80DEB" w:rsidRPr="00E415FF" w:rsidRDefault="00B80DEB" w:rsidP="00B80DEB">
            <w:pPr>
              <w:pStyle w:val="aff2"/>
              <w:jc w:val="center"/>
              <w:rPr>
                <w:rFonts w:ascii="Times New Roman" w:hAnsi="Times New Roman" w:cs="Times New Roman"/>
                <w:sz w:val="12"/>
                <w:szCs w:val="12"/>
                <w:lang w:val="ru-RU"/>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33</w:t>
            </w:r>
          </w:p>
        </w:tc>
        <w:tc>
          <w:tcPr>
            <w:tcW w:w="478"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5,28</w:t>
            </w:r>
          </w:p>
        </w:tc>
        <w:tc>
          <w:tcPr>
            <w:tcW w:w="419"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0,88</w:t>
            </w:r>
          </w:p>
        </w:tc>
        <w:tc>
          <w:tcPr>
            <w:tcW w:w="603"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54</w:t>
            </w:r>
          </w:p>
        </w:tc>
        <w:tc>
          <w:tcPr>
            <w:tcW w:w="563" w:type="pct"/>
            <w:vAlign w:val="center"/>
          </w:tcPr>
          <w:p w:rsidR="00B80DEB" w:rsidRPr="00B80DEB" w:rsidRDefault="00B80DEB" w:rsidP="00B80DEB">
            <w:pPr>
              <w:pStyle w:val="aff2"/>
              <w:jc w:val="center"/>
              <w:rPr>
                <w:rFonts w:ascii="Times New Roman" w:hAnsi="Times New Roman" w:cs="Times New Roman"/>
                <w:sz w:val="12"/>
                <w:szCs w:val="12"/>
              </w:rPr>
            </w:pPr>
          </w:p>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2,97</w:t>
            </w:r>
          </w:p>
        </w:tc>
      </w:tr>
      <w:tr w:rsidR="00B80DEB" w:rsidRPr="00B80DEB" w:rsidTr="00E415FF">
        <w:trPr>
          <w:trHeight w:val="70"/>
        </w:trPr>
        <w:tc>
          <w:tcPr>
            <w:tcW w:w="193" w:type="pct"/>
            <w:vAlign w:val="center"/>
          </w:tcPr>
          <w:p w:rsidR="00B80DEB" w:rsidRPr="00B80DEB" w:rsidRDefault="00B80DEB" w:rsidP="00B80DEB">
            <w:pPr>
              <w:pStyle w:val="aff2"/>
              <w:jc w:val="center"/>
              <w:rPr>
                <w:rFonts w:ascii="Times New Roman" w:hAnsi="Times New Roman" w:cs="Times New Roman"/>
                <w:sz w:val="12"/>
                <w:szCs w:val="12"/>
              </w:rPr>
            </w:pPr>
          </w:p>
        </w:tc>
        <w:tc>
          <w:tcPr>
            <w:tcW w:w="2260"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ИТОГО:</w:t>
            </w:r>
          </w:p>
        </w:tc>
        <w:tc>
          <w:tcPr>
            <w:tcW w:w="484"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225</w:t>
            </w:r>
          </w:p>
        </w:tc>
        <w:tc>
          <w:tcPr>
            <w:tcW w:w="478"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36</w:t>
            </w:r>
          </w:p>
        </w:tc>
        <w:tc>
          <w:tcPr>
            <w:tcW w:w="419" w:type="pct"/>
            <w:vAlign w:val="center"/>
          </w:tcPr>
          <w:p w:rsidR="00B80DEB" w:rsidRPr="00B80DEB" w:rsidRDefault="00B80DEB" w:rsidP="00B80DEB">
            <w:pPr>
              <w:pStyle w:val="aff2"/>
              <w:jc w:val="center"/>
              <w:rPr>
                <w:rFonts w:ascii="Times New Roman" w:hAnsi="Times New Roman" w:cs="Times New Roman"/>
                <w:sz w:val="12"/>
                <w:szCs w:val="12"/>
              </w:rPr>
            </w:pPr>
          </w:p>
        </w:tc>
        <w:tc>
          <w:tcPr>
            <w:tcW w:w="603" w:type="pct"/>
            <w:vAlign w:val="center"/>
          </w:tcPr>
          <w:p w:rsidR="00B80DEB" w:rsidRPr="00B80DEB" w:rsidRDefault="00B80DEB" w:rsidP="00B80DEB">
            <w:pPr>
              <w:pStyle w:val="aff2"/>
              <w:jc w:val="center"/>
              <w:rPr>
                <w:rFonts w:ascii="Times New Roman" w:hAnsi="Times New Roman" w:cs="Times New Roman"/>
                <w:sz w:val="12"/>
                <w:szCs w:val="12"/>
              </w:rPr>
            </w:pPr>
          </w:p>
        </w:tc>
        <w:tc>
          <w:tcPr>
            <w:tcW w:w="563" w:type="pct"/>
            <w:vAlign w:val="center"/>
          </w:tcPr>
          <w:p w:rsidR="00B80DEB" w:rsidRPr="00B80DEB" w:rsidRDefault="00B80DEB" w:rsidP="00B80DEB">
            <w:pPr>
              <w:pStyle w:val="aff2"/>
              <w:jc w:val="center"/>
              <w:rPr>
                <w:rFonts w:ascii="Times New Roman" w:hAnsi="Times New Roman" w:cs="Times New Roman"/>
                <w:sz w:val="12"/>
                <w:szCs w:val="12"/>
              </w:rPr>
            </w:pPr>
            <w:r w:rsidRPr="00B80DEB">
              <w:rPr>
                <w:rFonts w:ascii="Times New Roman" w:hAnsi="Times New Roman" w:cs="Times New Roman"/>
                <w:sz w:val="12"/>
                <w:szCs w:val="12"/>
              </w:rPr>
              <w:t>20,25</w:t>
            </w:r>
          </w:p>
        </w:tc>
      </w:tr>
    </w:tbl>
    <w:p w:rsidR="00E415FF" w:rsidRPr="00E415FF" w:rsidRDefault="00E415FF" w:rsidP="00E415FF">
      <w:pPr>
        <w:pStyle w:val="aff2"/>
        <w:ind w:firstLine="284"/>
        <w:jc w:val="both"/>
        <w:rPr>
          <w:rFonts w:ascii="Times New Roman" w:hAnsi="Times New Roman" w:cs="Times New Roman"/>
          <w:sz w:val="12"/>
          <w:szCs w:val="12"/>
        </w:rPr>
      </w:pPr>
      <w:r w:rsidRPr="00E415FF">
        <w:rPr>
          <w:rFonts w:ascii="Times New Roman" w:hAnsi="Times New Roman" w:cs="Times New Roman"/>
          <w:sz w:val="12"/>
          <w:szCs w:val="12"/>
        </w:rPr>
        <w:t>Согласно Генерального плана, до 2033 года на территории сельского поселения предусматривается реконстру</w:t>
      </w:r>
      <w:r>
        <w:rPr>
          <w:rFonts w:ascii="Times New Roman" w:hAnsi="Times New Roman" w:cs="Times New Roman"/>
          <w:sz w:val="12"/>
          <w:szCs w:val="12"/>
        </w:rPr>
        <w:t>кция и строительство обществен</w:t>
      </w:r>
      <w:r w:rsidRPr="00E415FF">
        <w:rPr>
          <w:rFonts w:ascii="Times New Roman" w:hAnsi="Times New Roman" w:cs="Times New Roman"/>
          <w:sz w:val="12"/>
          <w:szCs w:val="12"/>
        </w:rPr>
        <w:t>ных объектов:</w:t>
      </w:r>
    </w:p>
    <w:p w:rsidR="00E415FF" w:rsidRPr="00E415FF" w:rsidRDefault="00E415FF" w:rsidP="00E415FF">
      <w:pPr>
        <w:pStyle w:val="aff2"/>
        <w:ind w:firstLine="284"/>
        <w:jc w:val="both"/>
        <w:rPr>
          <w:rFonts w:ascii="Times New Roman" w:hAnsi="Times New Roman" w:cs="Times New Roman"/>
          <w:sz w:val="12"/>
          <w:szCs w:val="12"/>
        </w:rPr>
      </w:pPr>
      <w:r w:rsidRPr="00E415FF">
        <w:rPr>
          <w:rFonts w:ascii="Times New Roman" w:hAnsi="Times New Roman" w:cs="Times New Roman"/>
          <w:sz w:val="12"/>
          <w:szCs w:val="12"/>
        </w:rPr>
        <w:t>с. Липовка:</w:t>
      </w:r>
    </w:p>
    <w:p w:rsidR="00E415FF" w:rsidRPr="00E415FF" w:rsidRDefault="00E415FF" w:rsidP="00E415FF">
      <w:pPr>
        <w:pStyle w:val="aff2"/>
        <w:ind w:firstLine="284"/>
        <w:jc w:val="both"/>
        <w:rPr>
          <w:rFonts w:ascii="Times New Roman" w:hAnsi="Times New Roman" w:cs="Times New Roman"/>
          <w:sz w:val="12"/>
          <w:szCs w:val="12"/>
        </w:rPr>
      </w:pPr>
      <w:r w:rsidRPr="00E415FF">
        <w:rPr>
          <w:rFonts w:ascii="Times New Roman" w:hAnsi="Times New Roman" w:cs="Times New Roman"/>
          <w:sz w:val="12"/>
          <w:szCs w:val="12"/>
        </w:rPr>
        <w:t>- реконструкция общеобразовательной организации, совмещенной с дошкольной образовательной организацией на ул. Школьная, 4 (136 мест);</w:t>
      </w:r>
    </w:p>
    <w:p w:rsidR="00E415FF" w:rsidRPr="00E415FF" w:rsidRDefault="00E415FF" w:rsidP="00E415FF">
      <w:pPr>
        <w:pStyle w:val="aff2"/>
        <w:ind w:firstLine="284"/>
        <w:jc w:val="both"/>
        <w:rPr>
          <w:rFonts w:ascii="Times New Roman" w:hAnsi="Times New Roman" w:cs="Times New Roman"/>
          <w:sz w:val="12"/>
          <w:szCs w:val="12"/>
        </w:rPr>
      </w:pPr>
      <w:r w:rsidRPr="00E415FF">
        <w:rPr>
          <w:rFonts w:ascii="Times New Roman" w:hAnsi="Times New Roman" w:cs="Times New Roman"/>
          <w:sz w:val="12"/>
          <w:szCs w:val="12"/>
        </w:rPr>
        <w:t>- реконструкция спортивного зала при образовательной организации, совмещенной с дошкольной образовательной организацией на</w:t>
      </w:r>
      <w:r>
        <w:rPr>
          <w:rFonts w:ascii="Times New Roman" w:hAnsi="Times New Roman" w:cs="Times New Roman"/>
          <w:sz w:val="12"/>
          <w:szCs w:val="12"/>
        </w:rPr>
        <w:t xml:space="preserve"> ул. Школь</w:t>
      </w:r>
      <w:r w:rsidRPr="00E415FF">
        <w:rPr>
          <w:rFonts w:ascii="Times New Roman" w:hAnsi="Times New Roman" w:cs="Times New Roman"/>
          <w:sz w:val="12"/>
          <w:szCs w:val="12"/>
        </w:rPr>
        <w:t>ная,4 (площадь - 148 кв.м)</w:t>
      </w:r>
    </w:p>
    <w:p w:rsidR="00E415FF" w:rsidRPr="00E415FF" w:rsidRDefault="00E415FF" w:rsidP="00E415FF">
      <w:pPr>
        <w:pStyle w:val="aff2"/>
        <w:ind w:firstLine="284"/>
        <w:jc w:val="both"/>
        <w:rPr>
          <w:rFonts w:ascii="Times New Roman" w:hAnsi="Times New Roman" w:cs="Times New Roman"/>
          <w:sz w:val="12"/>
          <w:szCs w:val="12"/>
        </w:rPr>
      </w:pPr>
      <w:r w:rsidRPr="00E415FF">
        <w:rPr>
          <w:rFonts w:ascii="Times New Roman" w:hAnsi="Times New Roman" w:cs="Times New Roman"/>
          <w:sz w:val="12"/>
          <w:szCs w:val="12"/>
        </w:rPr>
        <w:t>с. Старая Дмитриевка:</w:t>
      </w:r>
    </w:p>
    <w:p w:rsidR="00E415FF" w:rsidRPr="00E415FF" w:rsidRDefault="00E415FF" w:rsidP="00E415FF">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E415FF">
        <w:rPr>
          <w:rFonts w:ascii="Times New Roman" w:hAnsi="Times New Roman" w:cs="Times New Roman"/>
          <w:sz w:val="12"/>
          <w:szCs w:val="12"/>
        </w:rPr>
        <w:t>реконструкция общеобразовательной организации, совмещенной с дошкольной организацией на ул. Центральная, 15 ( 232 места)</w:t>
      </w:r>
    </w:p>
    <w:p w:rsidR="00E415FF" w:rsidRPr="00E415FF" w:rsidRDefault="00E415FF" w:rsidP="00E415FF">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E415FF">
        <w:rPr>
          <w:rFonts w:ascii="Times New Roman" w:hAnsi="Times New Roman" w:cs="Times New Roman"/>
          <w:sz w:val="12"/>
          <w:szCs w:val="12"/>
        </w:rPr>
        <w:t>реконструкция спортивного зала при образовательной организации, совмещенной с дошкольной образовательно</w:t>
      </w:r>
      <w:r>
        <w:rPr>
          <w:rFonts w:ascii="Times New Roman" w:hAnsi="Times New Roman" w:cs="Times New Roman"/>
          <w:sz w:val="12"/>
          <w:szCs w:val="12"/>
        </w:rPr>
        <w:t>й организацией на ул. Централь</w:t>
      </w:r>
      <w:r w:rsidRPr="00E415FF">
        <w:rPr>
          <w:rFonts w:ascii="Times New Roman" w:hAnsi="Times New Roman" w:cs="Times New Roman"/>
          <w:sz w:val="12"/>
          <w:szCs w:val="12"/>
        </w:rPr>
        <w:t>ная, 15 ( 144 кв м)</w:t>
      </w:r>
    </w:p>
    <w:p w:rsidR="00E415FF" w:rsidRPr="00E415FF" w:rsidRDefault="00E415FF" w:rsidP="00E415FF">
      <w:pPr>
        <w:pStyle w:val="aff2"/>
        <w:ind w:firstLine="284"/>
        <w:jc w:val="both"/>
        <w:rPr>
          <w:rFonts w:ascii="Times New Roman" w:hAnsi="Times New Roman" w:cs="Times New Roman"/>
          <w:sz w:val="12"/>
          <w:szCs w:val="12"/>
        </w:rPr>
      </w:pPr>
      <w:r w:rsidRPr="00E415FF">
        <w:rPr>
          <w:rFonts w:ascii="Times New Roman" w:hAnsi="Times New Roman" w:cs="Times New Roman"/>
          <w:sz w:val="12"/>
          <w:szCs w:val="12"/>
        </w:rPr>
        <w:t>Результаты расчёта расходов холодной воды по типам абонентов на перспективу, приведены в таблице 2.3.11.2.</w:t>
      </w:r>
    </w:p>
    <w:p w:rsidR="00E415FF" w:rsidRDefault="00E415FF" w:rsidP="00E415FF">
      <w:pPr>
        <w:pStyle w:val="aff2"/>
        <w:ind w:firstLine="284"/>
        <w:jc w:val="both"/>
        <w:rPr>
          <w:rFonts w:ascii="Times New Roman" w:hAnsi="Times New Roman" w:cs="Times New Roman"/>
          <w:sz w:val="12"/>
          <w:szCs w:val="12"/>
        </w:rPr>
      </w:pPr>
      <w:r w:rsidRPr="00E415FF">
        <w:rPr>
          <w:rFonts w:ascii="Times New Roman" w:hAnsi="Times New Roman" w:cs="Times New Roman"/>
          <w:sz w:val="12"/>
          <w:szCs w:val="12"/>
        </w:rPr>
        <w:t>Таблица 2.3.11.2 - Результаты расчёта расходов воды по типам абонентов</w:t>
      </w:r>
      <w:r w:rsidR="00A562BC" w:rsidRPr="00A562BC">
        <w:rPr>
          <w:rFonts w:ascii="Times New Roman" w:hAnsi="Times New Roman" w:cs="Times New Roman"/>
          <w:sz w:val="12"/>
          <w:szCs w:val="12"/>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0"/>
        <w:gridCol w:w="3828"/>
        <w:gridCol w:w="1008"/>
        <w:gridCol w:w="868"/>
        <w:gridCol w:w="1389"/>
      </w:tblGrid>
      <w:tr w:rsidR="00E415FF" w:rsidRPr="00E415FF" w:rsidTr="00E415FF">
        <w:trPr>
          <w:trHeight w:val="70"/>
        </w:trPr>
        <w:tc>
          <w:tcPr>
            <w:tcW w:w="286"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w:t>
            </w:r>
            <w:r w:rsidRPr="00E415FF">
              <w:rPr>
                <w:rFonts w:ascii="Times New Roman" w:hAnsi="Times New Roman" w:cs="Times New Roman"/>
                <w:spacing w:val="-57"/>
                <w:sz w:val="12"/>
                <w:szCs w:val="12"/>
              </w:rPr>
              <w:t xml:space="preserve"> </w:t>
            </w:r>
            <w:r w:rsidRPr="00E415FF">
              <w:rPr>
                <w:rFonts w:ascii="Times New Roman" w:hAnsi="Times New Roman" w:cs="Times New Roman"/>
                <w:sz w:val="12"/>
                <w:szCs w:val="12"/>
              </w:rPr>
              <w:t>п/п</w:t>
            </w:r>
          </w:p>
        </w:tc>
        <w:tc>
          <w:tcPr>
            <w:tcW w:w="2544"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pacing w:val="-1"/>
                <w:sz w:val="12"/>
                <w:szCs w:val="12"/>
              </w:rPr>
              <w:t>Наименование</w:t>
            </w:r>
            <w:r w:rsidRPr="00E415FF">
              <w:rPr>
                <w:rFonts w:ascii="Times New Roman" w:hAnsi="Times New Roman" w:cs="Times New Roman"/>
                <w:spacing w:val="-57"/>
                <w:sz w:val="12"/>
                <w:szCs w:val="12"/>
              </w:rPr>
              <w:t xml:space="preserve"> </w:t>
            </w:r>
            <w:r w:rsidRPr="00E415FF">
              <w:rPr>
                <w:rFonts w:ascii="Times New Roman" w:hAnsi="Times New Roman" w:cs="Times New Roman"/>
                <w:sz w:val="12"/>
                <w:szCs w:val="12"/>
              </w:rPr>
              <w:t>объекта</w:t>
            </w:r>
          </w:p>
        </w:tc>
        <w:tc>
          <w:tcPr>
            <w:tcW w:w="670"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Ед.</w:t>
            </w:r>
            <w:r w:rsidRPr="00E415FF">
              <w:rPr>
                <w:rFonts w:ascii="Times New Roman" w:hAnsi="Times New Roman" w:cs="Times New Roman"/>
                <w:spacing w:val="1"/>
                <w:sz w:val="12"/>
                <w:szCs w:val="12"/>
              </w:rPr>
              <w:t xml:space="preserve"> </w:t>
            </w:r>
            <w:r w:rsidRPr="00E415FF">
              <w:rPr>
                <w:rFonts w:ascii="Times New Roman" w:hAnsi="Times New Roman" w:cs="Times New Roman"/>
                <w:sz w:val="12"/>
                <w:szCs w:val="12"/>
              </w:rPr>
              <w:t>изм.</w:t>
            </w:r>
          </w:p>
        </w:tc>
        <w:tc>
          <w:tcPr>
            <w:tcW w:w="577"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Кол-во</w:t>
            </w:r>
            <w:r w:rsidRPr="00E415FF">
              <w:rPr>
                <w:rFonts w:ascii="Times New Roman" w:hAnsi="Times New Roman" w:cs="Times New Roman"/>
                <w:spacing w:val="-57"/>
                <w:sz w:val="12"/>
                <w:szCs w:val="12"/>
              </w:rPr>
              <w:t xml:space="preserve"> </w:t>
            </w:r>
            <w:r w:rsidRPr="00E415FF">
              <w:rPr>
                <w:rFonts w:ascii="Times New Roman" w:hAnsi="Times New Roman" w:cs="Times New Roman"/>
                <w:sz w:val="12"/>
                <w:szCs w:val="12"/>
              </w:rPr>
              <w:t>единиц</w:t>
            </w:r>
          </w:p>
        </w:tc>
        <w:tc>
          <w:tcPr>
            <w:tcW w:w="923" w:type="pct"/>
            <w:vAlign w:val="center"/>
          </w:tcPr>
          <w:p w:rsidR="00E415FF" w:rsidRPr="00E415FF" w:rsidRDefault="00E415FF" w:rsidP="00E415FF">
            <w:pPr>
              <w:pStyle w:val="aff2"/>
              <w:jc w:val="center"/>
              <w:rPr>
                <w:rFonts w:ascii="Times New Roman" w:hAnsi="Times New Roman" w:cs="Times New Roman"/>
                <w:sz w:val="12"/>
                <w:szCs w:val="12"/>
                <w:lang w:val="ru-RU"/>
              </w:rPr>
            </w:pPr>
            <w:r w:rsidRPr="00E415FF">
              <w:rPr>
                <w:rFonts w:ascii="Times New Roman" w:hAnsi="Times New Roman" w:cs="Times New Roman"/>
                <w:sz w:val="12"/>
                <w:szCs w:val="12"/>
                <w:lang w:val="ru-RU"/>
              </w:rPr>
              <w:t>Необходимый</w:t>
            </w:r>
            <w:r w:rsidRPr="00E415FF">
              <w:rPr>
                <w:rFonts w:ascii="Times New Roman" w:hAnsi="Times New Roman" w:cs="Times New Roman"/>
                <w:spacing w:val="-57"/>
                <w:sz w:val="12"/>
                <w:szCs w:val="12"/>
                <w:lang w:val="ru-RU"/>
              </w:rPr>
              <w:t xml:space="preserve"> </w:t>
            </w:r>
            <w:r w:rsidRPr="00E415FF">
              <w:rPr>
                <w:rFonts w:ascii="Times New Roman" w:hAnsi="Times New Roman" w:cs="Times New Roman"/>
                <w:sz w:val="12"/>
                <w:szCs w:val="12"/>
                <w:lang w:val="ru-RU"/>
              </w:rPr>
              <w:t>объем,</w:t>
            </w:r>
            <w:r>
              <w:rPr>
                <w:rFonts w:ascii="Times New Roman" w:hAnsi="Times New Roman" w:cs="Times New Roman"/>
                <w:sz w:val="12"/>
                <w:szCs w:val="12"/>
                <w:lang w:val="ru-RU"/>
              </w:rPr>
              <w:t xml:space="preserve"> </w:t>
            </w:r>
            <w:r w:rsidRPr="00E415FF">
              <w:rPr>
                <w:rFonts w:ascii="Times New Roman" w:hAnsi="Times New Roman" w:cs="Times New Roman"/>
                <w:sz w:val="12"/>
                <w:szCs w:val="12"/>
                <w:lang w:val="ru-RU"/>
              </w:rPr>
              <w:t>м³/сут</w:t>
            </w:r>
          </w:p>
        </w:tc>
      </w:tr>
      <w:tr w:rsidR="00E415FF" w:rsidRPr="00E415FF" w:rsidTr="00E415FF">
        <w:trPr>
          <w:trHeight w:val="70"/>
        </w:trPr>
        <w:tc>
          <w:tcPr>
            <w:tcW w:w="5000" w:type="pct"/>
            <w:gridSpan w:val="5"/>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с. Липовка</w:t>
            </w:r>
          </w:p>
        </w:tc>
      </w:tr>
      <w:tr w:rsidR="00E415FF" w:rsidRPr="00E415FF" w:rsidTr="00E415FF">
        <w:trPr>
          <w:trHeight w:val="70"/>
        </w:trPr>
        <w:tc>
          <w:tcPr>
            <w:tcW w:w="286" w:type="pct"/>
            <w:tcBorders>
              <w:bottom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1.</w:t>
            </w:r>
          </w:p>
        </w:tc>
        <w:tc>
          <w:tcPr>
            <w:tcW w:w="2544" w:type="pct"/>
            <w:tcBorders>
              <w:bottom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lang w:val="ru-RU"/>
              </w:rPr>
            </w:pPr>
            <w:r w:rsidRPr="00E415FF">
              <w:rPr>
                <w:rFonts w:ascii="Times New Roman" w:hAnsi="Times New Roman" w:cs="Times New Roman"/>
                <w:sz w:val="12"/>
                <w:szCs w:val="12"/>
                <w:lang w:val="ru-RU"/>
              </w:rPr>
              <w:t>Реконструкция</w:t>
            </w:r>
            <w:r w:rsidRPr="00E415FF">
              <w:rPr>
                <w:rFonts w:ascii="Times New Roman" w:hAnsi="Times New Roman" w:cs="Times New Roman"/>
                <w:spacing w:val="-3"/>
                <w:sz w:val="12"/>
                <w:szCs w:val="12"/>
                <w:lang w:val="ru-RU"/>
              </w:rPr>
              <w:t xml:space="preserve"> </w:t>
            </w:r>
            <w:r w:rsidRPr="00E415FF">
              <w:rPr>
                <w:rFonts w:ascii="Times New Roman" w:hAnsi="Times New Roman" w:cs="Times New Roman"/>
                <w:sz w:val="12"/>
                <w:szCs w:val="12"/>
                <w:lang w:val="ru-RU"/>
              </w:rPr>
              <w:t>общеобразовательной</w:t>
            </w:r>
            <w:r w:rsidRPr="00E415FF">
              <w:rPr>
                <w:rFonts w:ascii="Times New Roman" w:hAnsi="Times New Roman" w:cs="Times New Roman"/>
                <w:spacing w:val="-2"/>
                <w:sz w:val="12"/>
                <w:szCs w:val="12"/>
                <w:lang w:val="ru-RU"/>
              </w:rPr>
              <w:t xml:space="preserve"> </w:t>
            </w:r>
            <w:r>
              <w:rPr>
                <w:rFonts w:ascii="Times New Roman" w:hAnsi="Times New Roman" w:cs="Times New Roman"/>
                <w:sz w:val="12"/>
                <w:szCs w:val="12"/>
                <w:lang w:val="ru-RU"/>
              </w:rPr>
              <w:t>органи</w:t>
            </w:r>
            <w:r w:rsidRPr="00E415FF">
              <w:rPr>
                <w:rFonts w:ascii="Times New Roman" w:hAnsi="Times New Roman" w:cs="Times New Roman"/>
                <w:sz w:val="12"/>
                <w:szCs w:val="12"/>
                <w:lang w:val="ru-RU"/>
              </w:rPr>
              <w:t>зации</w:t>
            </w:r>
            <w:r w:rsidRPr="00E415FF">
              <w:rPr>
                <w:rFonts w:ascii="Times New Roman" w:hAnsi="Times New Roman" w:cs="Times New Roman"/>
                <w:spacing w:val="-3"/>
                <w:sz w:val="12"/>
                <w:szCs w:val="12"/>
                <w:lang w:val="ru-RU"/>
              </w:rPr>
              <w:t xml:space="preserve"> </w:t>
            </w:r>
            <w:r w:rsidRPr="00E415FF">
              <w:rPr>
                <w:rFonts w:ascii="Times New Roman" w:hAnsi="Times New Roman" w:cs="Times New Roman"/>
                <w:sz w:val="12"/>
                <w:szCs w:val="12"/>
                <w:lang w:val="ru-RU"/>
              </w:rPr>
              <w:t>на</w:t>
            </w:r>
            <w:r w:rsidRPr="00E415FF">
              <w:rPr>
                <w:rFonts w:ascii="Times New Roman" w:hAnsi="Times New Roman" w:cs="Times New Roman"/>
                <w:spacing w:val="-1"/>
                <w:sz w:val="12"/>
                <w:szCs w:val="12"/>
                <w:lang w:val="ru-RU"/>
              </w:rPr>
              <w:t xml:space="preserve"> </w:t>
            </w:r>
            <w:r w:rsidRPr="00E415FF">
              <w:rPr>
                <w:rFonts w:ascii="Times New Roman" w:hAnsi="Times New Roman" w:cs="Times New Roman"/>
                <w:sz w:val="12"/>
                <w:szCs w:val="12"/>
                <w:lang w:val="ru-RU"/>
              </w:rPr>
              <w:t>ул.</w:t>
            </w:r>
            <w:r w:rsidRPr="00E415FF">
              <w:rPr>
                <w:rFonts w:ascii="Times New Roman" w:hAnsi="Times New Roman" w:cs="Times New Roman"/>
                <w:spacing w:val="-1"/>
                <w:sz w:val="12"/>
                <w:szCs w:val="12"/>
                <w:lang w:val="ru-RU"/>
              </w:rPr>
              <w:t xml:space="preserve"> </w:t>
            </w:r>
            <w:r w:rsidRPr="00E415FF">
              <w:rPr>
                <w:rFonts w:ascii="Times New Roman" w:hAnsi="Times New Roman" w:cs="Times New Roman"/>
                <w:sz w:val="12"/>
                <w:szCs w:val="12"/>
                <w:lang w:val="ru-RU"/>
              </w:rPr>
              <w:t>Школьная,</w:t>
            </w:r>
            <w:r w:rsidRPr="00E415FF">
              <w:rPr>
                <w:rFonts w:ascii="Times New Roman" w:hAnsi="Times New Roman" w:cs="Times New Roman"/>
                <w:spacing w:val="-2"/>
                <w:sz w:val="12"/>
                <w:szCs w:val="12"/>
                <w:lang w:val="ru-RU"/>
              </w:rPr>
              <w:t xml:space="preserve"> </w:t>
            </w:r>
            <w:r w:rsidRPr="00E415FF">
              <w:rPr>
                <w:rFonts w:ascii="Times New Roman" w:hAnsi="Times New Roman" w:cs="Times New Roman"/>
                <w:sz w:val="12"/>
                <w:szCs w:val="12"/>
                <w:lang w:val="ru-RU"/>
              </w:rPr>
              <w:t>4</w:t>
            </w:r>
          </w:p>
        </w:tc>
        <w:tc>
          <w:tcPr>
            <w:tcW w:w="670" w:type="pct"/>
            <w:tcBorders>
              <w:bottom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1</w:t>
            </w:r>
            <w:r w:rsidRPr="00E415FF">
              <w:rPr>
                <w:rFonts w:ascii="Times New Roman" w:hAnsi="Times New Roman" w:cs="Times New Roman"/>
                <w:spacing w:val="-2"/>
                <w:sz w:val="12"/>
                <w:szCs w:val="12"/>
              </w:rPr>
              <w:t xml:space="preserve"> </w:t>
            </w:r>
            <w:r w:rsidRPr="00E415FF">
              <w:rPr>
                <w:rFonts w:ascii="Times New Roman" w:hAnsi="Times New Roman" w:cs="Times New Roman"/>
                <w:sz w:val="12"/>
                <w:szCs w:val="12"/>
              </w:rPr>
              <w:t>учащийся</w:t>
            </w:r>
          </w:p>
        </w:tc>
        <w:tc>
          <w:tcPr>
            <w:tcW w:w="577" w:type="pct"/>
            <w:tcBorders>
              <w:bottom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96</w:t>
            </w:r>
          </w:p>
        </w:tc>
        <w:tc>
          <w:tcPr>
            <w:tcW w:w="923" w:type="pct"/>
            <w:tcBorders>
              <w:bottom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1,54</w:t>
            </w:r>
          </w:p>
        </w:tc>
      </w:tr>
      <w:tr w:rsidR="00E415FF" w:rsidRPr="00E415FF" w:rsidTr="00E415FF">
        <w:trPr>
          <w:trHeight w:val="65"/>
        </w:trPr>
        <w:tc>
          <w:tcPr>
            <w:tcW w:w="286" w:type="pct"/>
            <w:tcBorders>
              <w:top w:val="single" w:sz="6" w:space="0" w:color="000000"/>
              <w:bottom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2.</w:t>
            </w:r>
          </w:p>
        </w:tc>
        <w:tc>
          <w:tcPr>
            <w:tcW w:w="2544" w:type="pct"/>
            <w:tcBorders>
              <w:top w:val="single" w:sz="6" w:space="0" w:color="000000"/>
              <w:bottom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lang w:val="ru-RU"/>
              </w:rPr>
            </w:pPr>
            <w:r w:rsidRPr="00E415FF">
              <w:rPr>
                <w:rFonts w:ascii="Times New Roman" w:hAnsi="Times New Roman" w:cs="Times New Roman"/>
                <w:sz w:val="12"/>
                <w:szCs w:val="12"/>
                <w:lang w:val="ru-RU"/>
              </w:rPr>
              <w:t>совмещенное</w:t>
            </w:r>
            <w:r w:rsidRPr="00E415FF">
              <w:rPr>
                <w:rFonts w:ascii="Times New Roman" w:hAnsi="Times New Roman" w:cs="Times New Roman"/>
                <w:spacing w:val="-3"/>
                <w:sz w:val="12"/>
                <w:szCs w:val="12"/>
                <w:lang w:val="ru-RU"/>
              </w:rPr>
              <w:t xml:space="preserve"> </w:t>
            </w:r>
            <w:r w:rsidRPr="00E415FF">
              <w:rPr>
                <w:rFonts w:ascii="Times New Roman" w:hAnsi="Times New Roman" w:cs="Times New Roman"/>
                <w:sz w:val="12"/>
                <w:szCs w:val="12"/>
                <w:lang w:val="ru-RU"/>
              </w:rPr>
              <w:t>с</w:t>
            </w:r>
            <w:r w:rsidRPr="00E415FF">
              <w:rPr>
                <w:rFonts w:ascii="Times New Roman" w:hAnsi="Times New Roman" w:cs="Times New Roman"/>
                <w:spacing w:val="-3"/>
                <w:sz w:val="12"/>
                <w:szCs w:val="12"/>
                <w:lang w:val="ru-RU"/>
              </w:rPr>
              <w:t xml:space="preserve"> </w:t>
            </w:r>
            <w:r w:rsidRPr="00E415FF">
              <w:rPr>
                <w:rFonts w:ascii="Times New Roman" w:hAnsi="Times New Roman" w:cs="Times New Roman"/>
                <w:sz w:val="12"/>
                <w:szCs w:val="12"/>
                <w:lang w:val="ru-RU"/>
              </w:rPr>
              <w:t>дошкольным</w:t>
            </w:r>
            <w:r w:rsidRPr="00E415FF">
              <w:rPr>
                <w:rFonts w:ascii="Times New Roman" w:hAnsi="Times New Roman" w:cs="Times New Roman"/>
                <w:spacing w:val="-3"/>
                <w:sz w:val="12"/>
                <w:szCs w:val="12"/>
                <w:lang w:val="ru-RU"/>
              </w:rPr>
              <w:t xml:space="preserve"> </w:t>
            </w:r>
            <w:r w:rsidRPr="00E415FF">
              <w:rPr>
                <w:rFonts w:ascii="Times New Roman" w:hAnsi="Times New Roman" w:cs="Times New Roman"/>
                <w:sz w:val="12"/>
                <w:szCs w:val="12"/>
                <w:lang w:val="ru-RU"/>
              </w:rPr>
              <w:t>образовательным</w:t>
            </w:r>
            <w:r>
              <w:rPr>
                <w:rFonts w:ascii="Times New Roman" w:hAnsi="Times New Roman" w:cs="Times New Roman"/>
                <w:sz w:val="12"/>
                <w:szCs w:val="12"/>
                <w:lang w:val="ru-RU"/>
              </w:rPr>
              <w:t xml:space="preserve"> </w:t>
            </w:r>
            <w:r w:rsidRPr="00E415FF">
              <w:rPr>
                <w:rFonts w:ascii="Times New Roman" w:hAnsi="Times New Roman" w:cs="Times New Roman"/>
                <w:sz w:val="12"/>
                <w:szCs w:val="12"/>
                <w:lang w:val="ru-RU"/>
              </w:rPr>
              <w:t>учреждением</w:t>
            </w:r>
            <w:r w:rsidRPr="00E415FF">
              <w:rPr>
                <w:rFonts w:ascii="Times New Roman" w:hAnsi="Times New Roman" w:cs="Times New Roman"/>
                <w:spacing w:val="-3"/>
                <w:sz w:val="12"/>
                <w:szCs w:val="12"/>
                <w:lang w:val="ru-RU"/>
              </w:rPr>
              <w:t xml:space="preserve"> </w:t>
            </w:r>
            <w:r w:rsidRPr="00E415FF">
              <w:rPr>
                <w:rFonts w:ascii="Times New Roman" w:hAnsi="Times New Roman" w:cs="Times New Roman"/>
                <w:sz w:val="12"/>
                <w:szCs w:val="12"/>
                <w:lang w:val="ru-RU"/>
              </w:rPr>
              <w:t>на</w:t>
            </w:r>
            <w:r w:rsidRPr="00E415FF">
              <w:rPr>
                <w:rFonts w:ascii="Times New Roman" w:hAnsi="Times New Roman" w:cs="Times New Roman"/>
                <w:spacing w:val="1"/>
                <w:sz w:val="12"/>
                <w:szCs w:val="12"/>
                <w:lang w:val="ru-RU"/>
              </w:rPr>
              <w:t xml:space="preserve"> </w:t>
            </w:r>
            <w:r w:rsidRPr="00E415FF">
              <w:rPr>
                <w:rFonts w:ascii="Times New Roman" w:hAnsi="Times New Roman" w:cs="Times New Roman"/>
                <w:sz w:val="12"/>
                <w:szCs w:val="12"/>
                <w:lang w:val="ru-RU"/>
              </w:rPr>
              <w:t>ул. Школьная,</w:t>
            </w:r>
            <w:r w:rsidRPr="00E415FF">
              <w:rPr>
                <w:rFonts w:ascii="Times New Roman" w:hAnsi="Times New Roman" w:cs="Times New Roman"/>
                <w:spacing w:val="-2"/>
                <w:sz w:val="12"/>
                <w:szCs w:val="12"/>
                <w:lang w:val="ru-RU"/>
              </w:rPr>
              <w:t xml:space="preserve"> </w:t>
            </w:r>
            <w:r w:rsidRPr="00E415FF">
              <w:rPr>
                <w:rFonts w:ascii="Times New Roman" w:hAnsi="Times New Roman" w:cs="Times New Roman"/>
                <w:sz w:val="12"/>
                <w:szCs w:val="12"/>
                <w:lang w:val="ru-RU"/>
              </w:rPr>
              <w:t>4</w:t>
            </w:r>
          </w:p>
        </w:tc>
        <w:tc>
          <w:tcPr>
            <w:tcW w:w="670" w:type="pct"/>
            <w:tcBorders>
              <w:top w:val="single" w:sz="6" w:space="0" w:color="000000"/>
              <w:bottom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1 ребенок</w:t>
            </w:r>
          </w:p>
        </w:tc>
        <w:tc>
          <w:tcPr>
            <w:tcW w:w="577" w:type="pct"/>
            <w:tcBorders>
              <w:top w:val="single" w:sz="6" w:space="0" w:color="000000"/>
              <w:bottom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40</w:t>
            </w:r>
          </w:p>
        </w:tc>
        <w:tc>
          <w:tcPr>
            <w:tcW w:w="923" w:type="pct"/>
            <w:tcBorders>
              <w:top w:val="single" w:sz="6" w:space="0" w:color="000000"/>
              <w:bottom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2,40</w:t>
            </w:r>
          </w:p>
        </w:tc>
      </w:tr>
      <w:tr w:rsidR="00E415FF" w:rsidRPr="00E415FF" w:rsidTr="00E415FF">
        <w:trPr>
          <w:trHeight w:val="65"/>
        </w:trPr>
        <w:tc>
          <w:tcPr>
            <w:tcW w:w="286"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3.</w:t>
            </w:r>
          </w:p>
        </w:tc>
        <w:tc>
          <w:tcPr>
            <w:tcW w:w="2544"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lang w:val="ru-RU"/>
              </w:rPr>
            </w:pPr>
            <w:r w:rsidRPr="00E415FF">
              <w:rPr>
                <w:rFonts w:ascii="Times New Roman" w:hAnsi="Times New Roman" w:cs="Times New Roman"/>
                <w:sz w:val="12"/>
                <w:szCs w:val="12"/>
                <w:lang w:val="ru-RU"/>
              </w:rPr>
              <w:t>реконструкция</w:t>
            </w:r>
            <w:r w:rsidRPr="00E415FF">
              <w:rPr>
                <w:rFonts w:ascii="Times New Roman" w:hAnsi="Times New Roman" w:cs="Times New Roman"/>
                <w:spacing w:val="-3"/>
                <w:sz w:val="12"/>
                <w:szCs w:val="12"/>
                <w:lang w:val="ru-RU"/>
              </w:rPr>
              <w:t xml:space="preserve"> </w:t>
            </w:r>
            <w:r w:rsidRPr="00E415FF">
              <w:rPr>
                <w:rFonts w:ascii="Times New Roman" w:hAnsi="Times New Roman" w:cs="Times New Roman"/>
                <w:sz w:val="12"/>
                <w:szCs w:val="12"/>
                <w:lang w:val="ru-RU"/>
              </w:rPr>
              <w:t>спортивного</w:t>
            </w:r>
            <w:r w:rsidRPr="00E415FF">
              <w:rPr>
                <w:rFonts w:ascii="Times New Roman" w:hAnsi="Times New Roman" w:cs="Times New Roman"/>
                <w:spacing w:val="-3"/>
                <w:sz w:val="12"/>
                <w:szCs w:val="12"/>
                <w:lang w:val="ru-RU"/>
              </w:rPr>
              <w:t xml:space="preserve"> </w:t>
            </w:r>
            <w:r w:rsidRPr="00E415FF">
              <w:rPr>
                <w:rFonts w:ascii="Times New Roman" w:hAnsi="Times New Roman" w:cs="Times New Roman"/>
                <w:sz w:val="12"/>
                <w:szCs w:val="12"/>
                <w:lang w:val="ru-RU"/>
              </w:rPr>
              <w:t>зала</w:t>
            </w:r>
            <w:r w:rsidRPr="00E415FF">
              <w:rPr>
                <w:rFonts w:ascii="Times New Roman" w:hAnsi="Times New Roman" w:cs="Times New Roman"/>
                <w:spacing w:val="-3"/>
                <w:sz w:val="12"/>
                <w:szCs w:val="12"/>
                <w:lang w:val="ru-RU"/>
              </w:rPr>
              <w:t xml:space="preserve"> </w:t>
            </w:r>
            <w:r w:rsidRPr="00E415FF">
              <w:rPr>
                <w:rFonts w:ascii="Times New Roman" w:hAnsi="Times New Roman" w:cs="Times New Roman"/>
                <w:sz w:val="12"/>
                <w:szCs w:val="12"/>
                <w:lang w:val="ru-RU"/>
              </w:rPr>
              <w:t>при</w:t>
            </w:r>
            <w:r w:rsidRPr="00E415FF">
              <w:rPr>
                <w:rFonts w:ascii="Times New Roman" w:hAnsi="Times New Roman" w:cs="Times New Roman"/>
                <w:spacing w:val="-3"/>
                <w:sz w:val="12"/>
                <w:szCs w:val="12"/>
                <w:lang w:val="ru-RU"/>
              </w:rPr>
              <w:t xml:space="preserve"> </w:t>
            </w:r>
            <w:r w:rsidRPr="00E415FF">
              <w:rPr>
                <w:rFonts w:ascii="Times New Roman" w:hAnsi="Times New Roman" w:cs="Times New Roman"/>
                <w:sz w:val="12"/>
                <w:szCs w:val="12"/>
                <w:lang w:val="ru-RU"/>
              </w:rPr>
              <w:t>ГБОУ</w:t>
            </w:r>
            <w:r>
              <w:rPr>
                <w:rFonts w:ascii="Times New Roman" w:hAnsi="Times New Roman" w:cs="Times New Roman"/>
                <w:sz w:val="12"/>
                <w:szCs w:val="12"/>
                <w:lang w:val="ru-RU"/>
              </w:rPr>
              <w:t xml:space="preserve"> </w:t>
            </w:r>
            <w:r w:rsidRPr="00E415FF">
              <w:rPr>
                <w:rFonts w:ascii="Times New Roman" w:hAnsi="Times New Roman" w:cs="Times New Roman"/>
                <w:sz w:val="12"/>
                <w:szCs w:val="12"/>
                <w:lang w:val="ru-RU"/>
              </w:rPr>
              <w:t>ООШ</w:t>
            </w:r>
            <w:r w:rsidRPr="00E415FF">
              <w:rPr>
                <w:rFonts w:ascii="Times New Roman" w:hAnsi="Times New Roman" w:cs="Times New Roman"/>
                <w:spacing w:val="-2"/>
                <w:sz w:val="12"/>
                <w:szCs w:val="12"/>
                <w:lang w:val="ru-RU"/>
              </w:rPr>
              <w:t xml:space="preserve"> </w:t>
            </w:r>
            <w:r w:rsidRPr="00E415FF">
              <w:rPr>
                <w:rFonts w:ascii="Times New Roman" w:hAnsi="Times New Roman" w:cs="Times New Roman"/>
                <w:sz w:val="12"/>
                <w:szCs w:val="12"/>
                <w:lang w:val="ru-RU"/>
              </w:rPr>
              <w:t>на ул.</w:t>
            </w:r>
            <w:r w:rsidRPr="00E415FF">
              <w:rPr>
                <w:rFonts w:ascii="Times New Roman" w:hAnsi="Times New Roman" w:cs="Times New Roman"/>
                <w:spacing w:val="-1"/>
                <w:sz w:val="12"/>
                <w:szCs w:val="12"/>
                <w:lang w:val="ru-RU"/>
              </w:rPr>
              <w:t xml:space="preserve"> </w:t>
            </w:r>
            <w:r w:rsidRPr="00E415FF">
              <w:rPr>
                <w:rFonts w:ascii="Times New Roman" w:hAnsi="Times New Roman" w:cs="Times New Roman"/>
                <w:sz w:val="12"/>
                <w:szCs w:val="12"/>
                <w:lang w:val="ru-RU"/>
              </w:rPr>
              <w:t>Школьная,</w:t>
            </w:r>
            <w:r w:rsidRPr="00E415FF">
              <w:rPr>
                <w:rFonts w:ascii="Times New Roman" w:hAnsi="Times New Roman" w:cs="Times New Roman"/>
                <w:spacing w:val="-1"/>
                <w:sz w:val="12"/>
                <w:szCs w:val="12"/>
                <w:lang w:val="ru-RU"/>
              </w:rPr>
              <w:t xml:space="preserve"> </w:t>
            </w:r>
            <w:r w:rsidRPr="00E415FF">
              <w:rPr>
                <w:rFonts w:ascii="Times New Roman" w:hAnsi="Times New Roman" w:cs="Times New Roman"/>
                <w:sz w:val="12"/>
                <w:szCs w:val="12"/>
                <w:lang w:val="ru-RU"/>
              </w:rPr>
              <w:t>4,</w:t>
            </w:r>
            <w:r w:rsidRPr="00E415FF">
              <w:rPr>
                <w:rFonts w:ascii="Times New Roman" w:hAnsi="Times New Roman" w:cs="Times New Roman"/>
                <w:spacing w:val="-1"/>
                <w:sz w:val="12"/>
                <w:szCs w:val="12"/>
                <w:lang w:val="ru-RU"/>
              </w:rPr>
              <w:t xml:space="preserve"> </w:t>
            </w:r>
            <w:r w:rsidRPr="00E415FF">
              <w:rPr>
                <w:rFonts w:ascii="Times New Roman" w:hAnsi="Times New Roman" w:cs="Times New Roman"/>
                <w:sz w:val="12"/>
                <w:szCs w:val="12"/>
                <w:lang w:val="ru-RU"/>
              </w:rPr>
              <w:t>площадью</w:t>
            </w:r>
            <w:r w:rsidRPr="00E415FF">
              <w:rPr>
                <w:rFonts w:ascii="Times New Roman" w:hAnsi="Times New Roman" w:cs="Times New Roman"/>
                <w:spacing w:val="-2"/>
                <w:sz w:val="12"/>
                <w:szCs w:val="12"/>
                <w:lang w:val="ru-RU"/>
              </w:rPr>
              <w:t xml:space="preserve"> </w:t>
            </w:r>
            <w:r w:rsidRPr="00E415FF">
              <w:rPr>
                <w:rFonts w:ascii="Times New Roman" w:hAnsi="Times New Roman" w:cs="Times New Roman"/>
                <w:sz w:val="12"/>
                <w:szCs w:val="12"/>
                <w:lang w:val="ru-RU"/>
              </w:rPr>
              <w:t>148</w:t>
            </w:r>
            <w:r w:rsidRPr="00E415FF">
              <w:rPr>
                <w:rFonts w:ascii="Times New Roman" w:hAnsi="Times New Roman" w:cs="Times New Roman"/>
                <w:spacing w:val="-1"/>
                <w:sz w:val="12"/>
                <w:szCs w:val="12"/>
                <w:lang w:val="ru-RU"/>
              </w:rPr>
              <w:t xml:space="preserve"> </w:t>
            </w:r>
            <w:r w:rsidRPr="00E415FF">
              <w:rPr>
                <w:rFonts w:ascii="Times New Roman" w:hAnsi="Times New Roman" w:cs="Times New Roman"/>
                <w:sz w:val="12"/>
                <w:szCs w:val="12"/>
                <w:lang w:val="ru-RU"/>
              </w:rPr>
              <w:t>кв.м.</w:t>
            </w:r>
          </w:p>
        </w:tc>
        <w:tc>
          <w:tcPr>
            <w:tcW w:w="670"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1</w:t>
            </w:r>
            <w:r w:rsidRPr="00E415FF">
              <w:rPr>
                <w:rFonts w:ascii="Times New Roman" w:hAnsi="Times New Roman" w:cs="Times New Roman"/>
                <w:spacing w:val="-3"/>
                <w:sz w:val="12"/>
                <w:szCs w:val="12"/>
              </w:rPr>
              <w:t xml:space="preserve"> </w:t>
            </w:r>
            <w:r w:rsidRPr="00E415FF">
              <w:rPr>
                <w:rFonts w:ascii="Times New Roman" w:hAnsi="Times New Roman" w:cs="Times New Roman"/>
                <w:sz w:val="12"/>
                <w:szCs w:val="12"/>
              </w:rPr>
              <w:t>физкультурник</w:t>
            </w:r>
          </w:p>
        </w:tc>
        <w:tc>
          <w:tcPr>
            <w:tcW w:w="577"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50</w:t>
            </w:r>
          </w:p>
        </w:tc>
        <w:tc>
          <w:tcPr>
            <w:tcW w:w="923"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2,50</w:t>
            </w:r>
          </w:p>
        </w:tc>
      </w:tr>
      <w:tr w:rsidR="00E415FF" w:rsidRPr="00E415FF" w:rsidTr="00E415FF">
        <w:trPr>
          <w:trHeight w:val="65"/>
        </w:trPr>
        <w:tc>
          <w:tcPr>
            <w:tcW w:w="4077" w:type="pct"/>
            <w:gridSpan w:val="4"/>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Итого:</w:t>
            </w:r>
          </w:p>
        </w:tc>
        <w:tc>
          <w:tcPr>
            <w:tcW w:w="923"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6,44</w:t>
            </w:r>
          </w:p>
        </w:tc>
      </w:tr>
      <w:tr w:rsidR="00E415FF" w:rsidRPr="00E415FF" w:rsidTr="00E415FF">
        <w:trPr>
          <w:trHeight w:val="65"/>
        </w:trPr>
        <w:tc>
          <w:tcPr>
            <w:tcW w:w="5000" w:type="pct"/>
            <w:gridSpan w:val="5"/>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с.</w:t>
            </w:r>
            <w:r w:rsidRPr="00E415FF">
              <w:rPr>
                <w:rFonts w:ascii="Times New Roman" w:hAnsi="Times New Roman" w:cs="Times New Roman"/>
                <w:spacing w:val="-3"/>
                <w:sz w:val="12"/>
                <w:szCs w:val="12"/>
              </w:rPr>
              <w:t xml:space="preserve"> </w:t>
            </w:r>
            <w:r w:rsidRPr="00E415FF">
              <w:rPr>
                <w:rFonts w:ascii="Times New Roman" w:hAnsi="Times New Roman" w:cs="Times New Roman"/>
                <w:sz w:val="12"/>
                <w:szCs w:val="12"/>
              </w:rPr>
              <w:t>Старая</w:t>
            </w:r>
            <w:r w:rsidRPr="00E415FF">
              <w:rPr>
                <w:rFonts w:ascii="Times New Roman" w:hAnsi="Times New Roman" w:cs="Times New Roman"/>
                <w:spacing w:val="-3"/>
                <w:sz w:val="12"/>
                <w:szCs w:val="12"/>
              </w:rPr>
              <w:t xml:space="preserve"> </w:t>
            </w:r>
            <w:r w:rsidRPr="00E415FF">
              <w:rPr>
                <w:rFonts w:ascii="Times New Roman" w:hAnsi="Times New Roman" w:cs="Times New Roman"/>
                <w:sz w:val="12"/>
                <w:szCs w:val="12"/>
              </w:rPr>
              <w:t>Дмитриевка</w:t>
            </w:r>
          </w:p>
        </w:tc>
      </w:tr>
      <w:tr w:rsidR="00E415FF" w:rsidRPr="00E415FF" w:rsidTr="00E415FF">
        <w:trPr>
          <w:trHeight w:val="65"/>
        </w:trPr>
        <w:tc>
          <w:tcPr>
            <w:tcW w:w="286"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1.</w:t>
            </w:r>
          </w:p>
        </w:tc>
        <w:tc>
          <w:tcPr>
            <w:tcW w:w="2544"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lang w:val="ru-RU"/>
              </w:rPr>
            </w:pPr>
            <w:r w:rsidRPr="00E415FF">
              <w:rPr>
                <w:rFonts w:ascii="Times New Roman" w:hAnsi="Times New Roman" w:cs="Times New Roman"/>
                <w:sz w:val="12"/>
                <w:szCs w:val="12"/>
                <w:lang w:val="ru-RU"/>
              </w:rPr>
              <w:t>Реконструкция</w:t>
            </w:r>
            <w:r w:rsidRPr="00E415FF">
              <w:rPr>
                <w:rFonts w:ascii="Times New Roman" w:hAnsi="Times New Roman" w:cs="Times New Roman"/>
                <w:spacing w:val="-3"/>
                <w:sz w:val="12"/>
                <w:szCs w:val="12"/>
                <w:lang w:val="ru-RU"/>
              </w:rPr>
              <w:t xml:space="preserve"> </w:t>
            </w:r>
            <w:r w:rsidRPr="00E415FF">
              <w:rPr>
                <w:rFonts w:ascii="Times New Roman" w:hAnsi="Times New Roman" w:cs="Times New Roman"/>
                <w:sz w:val="12"/>
                <w:szCs w:val="12"/>
                <w:lang w:val="ru-RU"/>
              </w:rPr>
              <w:t>общеобразовательной</w:t>
            </w:r>
            <w:r w:rsidRPr="00E415FF">
              <w:rPr>
                <w:rFonts w:ascii="Times New Roman" w:hAnsi="Times New Roman" w:cs="Times New Roman"/>
                <w:spacing w:val="-2"/>
                <w:sz w:val="12"/>
                <w:szCs w:val="12"/>
                <w:lang w:val="ru-RU"/>
              </w:rPr>
              <w:t xml:space="preserve"> </w:t>
            </w:r>
            <w:r>
              <w:rPr>
                <w:rFonts w:ascii="Times New Roman" w:hAnsi="Times New Roman" w:cs="Times New Roman"/>
                <w:sz w:val="12"/>
                <w:szCs w:val="12"/>
                <w:lang w:val="ru-RU"/>
              </w:rPr>
              <w:t>органи</w:t>
            </w:r>
            <w:r w:rsidRPr="00E415FF">
              <w:rPr>
                <w:rFonts w:ascii="Times New Roman" w:hAnsi="Times New Roman" w:cs="Times New Roman"/>
                <w:sz w:val="12"/>
                <w:szCs w:val="12"/>
                <w:lang w:val="ru-RU"/>
              </w:rPr>
              <w:t>зации</w:t>
            </w:r>
            <w:r w:rsidRPr="00E415FF">
              <w:rPr>
                <w:rFonts w:ascii="Times New Roman" w:hAnsi="Times New Roman" w:cs="Times New Roman"/>
                <w:spacing w:val="-4"/>
                <w:sz w:val="12"/>
                <w:szCs w:val="12"/>
                <w:lang w:val="ru-RU"/>
              </w:rPr>
              <w:t xml:space="preserve"> </w:t>
            </w:r>
            <w:r w:rsidRPr="00E415FF">
              <w:rPr>
                <w:rFonts w:ascii="Times New Roman" w:hAnsi="Times New Roman" w:cs="Times New Roman"/>
                <w:sz w:val="12"/>
                <w:szCs w:val="12"/>
                <w:lang w:val="ru-RU"/>
              </w:rPr>
              <w:t>на</w:t>
            </w:r>
            <w:r w:rsidRPr="00E415FF">
              <w:rPr>
                <w:rFonts w:ascii="Times New Roman" w:hAnsi="Times New Roman" w:cs="Times New Roman"/>
                <w:spacing w:val="-3"/>
                <w:sz w:val="12"/>
                <w:szCs w:val="12"/>
                <w:lang w:val="ru-RU"/>
              </w:rPr>
              <w:t xml:space="preserve"> </w:t>
            </w:r>
            <w:r w:rsidRPr="00E415FF">
              <w:rPr>
                <w:rFonts w:ascii="Times New Roman" w:hAnsi="Times New Roman" w:cs="Times New Roman"/>
                <w:sz w:val="12"/>
                <w:szCs w:val="12"/>
                <w:lang w:val="ru-RU"/>
              </w:rPr>
              <w:t>ул.</w:t>
            </w:r>
            <w:r w:rsidRPr="00E415FF">
              <w:rPr>
                <w:rFonts w:ascii="Times New Roman" w:hAnsi="Times New Roman" w:cs="Times New Roman"/>
                <w:spacing w:val="-1"/>
                <w:sz w:val="12"/>
                <w:szCs w:val="12"/>
                <w:lang w:val="ru-RU"/>
              </w:rPr>
              <w:t xml:space="preserve"> </w:t>
            </w:r>
            <w:r w:rsidRPr="00E415FF">
              <w:rPr>
                <w:rFonts w:ascii="Times New Roman" w:hAnsi="Times New Roman" w:cs="Times New Roman"/>
                <w:sz w:val="12"/>
                <w:szCs w:val="12"/>
                <w:lang w:val="ru-RU"/>
              </w:rPr>
              <w:t>Центральная,15</w:t>
            </w:r>
          </w:p>
        </w:tc>
        <w:tc>
          <w:tcPr>
            <w:tcW w:w="670"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1</w:t>
            </w:r>
            <w:r w:rsidRPr="00E415FF">
              <w:rPr>
                <w:rFonts w:ascii="Times New Roman" w:hAnsi="Times New Roman" w:cs="Times New Roman"/>
                <w:spacing w:val="-2"/>
                <w:sz w:val="12"/>
                <w:szCs w:val="12"/>
              </w:rPr>
              <w:t xml:space="preserve"> </w:t>
            </w:r>
            <w:r w:rsidRPr="00E415FF">
              <w:rPr>
                <w:rFonts w:ascii="Times New Roman" w:hAnsi="Times New Roman" w:cs="Times New Roman"/>
                <w:sz w:val="12"/>
                <w:szCs w:val="12"/>
              </w:rPr>
              <w:t>учащийся</w:t>
            </w:r>
          </w:p>
        </w:tc>
        <w:tc>
          <w:tcPr>
            <w:tcW w:w="577"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192</w:t>
            </w:r>
          </w:p>
        </w:tc>
        <w:tc>
          <w:tcPr>
            <w:tcW w:w="923"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3,07</w:t>
            </w:r>
          </w:p>
        </w:tc>
      </w:tr>
      <w:tr w:rsidR="00E415FF" w:rsidRPr="00E415FF" w:rsidTr="00E415FF">
        <w:trPr>
          <w:trHeight w:val="65"/>
        </w:trPr>
        <w:tc>
          <w:tcPr>
            <w:tcW w:w="286"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2.</w:t>
            </w:r>
          </w:p>
        </w:tc>
        <w:tc>
          <w:tcPr>
            <w:tcW w:w="2544"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lang w:val="ru-RU"/>
              </w:rPr>
            </w:pPr>
            <w:r w:rsidRPr="00E415FF">
              <w:rPr>
                <w:rFonts w:ascii="Times New Roman" w:hAnsi="Times New Roman" w:cs="Times New Roman"/>
                <w:sz w:val="12"/>
                <w:szCs w:val="12"/>
                <w:lang w:val="ru-RU"/>
              </w:rPr>
              <w:t>совмещенное</w:t>
            </w:r>
            <w:r w:rsidRPr="00E415FF">
              <w:rPr>
                <w:rFonts w:ascii="Times New Roman" w:hAnsi="Times New Roman" w:cs="Times New Roman"/>
                <w:spacing w:val="-3"/>
                <w:sz w:val="12"/>
                <w:szCs w:val="12"/>
                <w:lang w:val="ru-RU"/>
              </w:rPr>
              <w:t xml:space="preserve"> </w:t>
            </w:r>
            <w:r w:rsidRPr="00E415FF">
              <w:rPr>
                <w:rFonts w:ascii="Times New Roman" w:hAnsi="Times New Roman" w:cs="Times New Roman"/>
                <w:sz w:val="12"/>
                <w:szCs w:val="12"/>
                <w:lang w:val="ru-RU"/>
              </w:rPr>
              <w:t>с</w:t>
            </w:r>
            <w:r w:rsidRPr="00E415FF">
              <w:rPr>
                <w:rFonts w:ascii="Times New Roman" w:hAnsi="Times New Roman" w:cs="Times New Roman"/>
                <w:spacing w:val="-3"/>
                <w:sz w:val="12"/>
                <w:szCs w:val="12"/>
                <w:lang w:val="ru-RU"/>
              </w:rPr>
              <w:t xml:space="preserve"> </w:t>
            </w:r>
            <w:r w:rsidRPr="00E415FF">
              <w:rPr>
                <w:rFonts w:ascii="Times New Roman" w:hAnsi="Times New Roman" w:cs="Times New Roman"/>
                <w:sz w:val="12"/>
                <w:szCs w:val="12"/>
                <w:lang w:val="ru-RU"/>
              </w:rPr>
              <w:t>дошкольным</w:t>
            </w:r>
            <w:r w:rsidRPr="00E415FF">
              <w:rPr>
                <w:rFonts w:ascii="Times New Roman" w:hAnsi="Times New Roman" w:cs="Times New Roman"/>
                <w:spacing w:val="-3"/>
                <w:sz w:val="12"/>
                <w:szCs w:val="12"/>
                <w:lang w:val="ru-RU"/>
              </w:rPr>
              <w:t xml:space="preserve"> </w:t>
            </w:r>
            <w:r w:rsidRPr="00E415FF">
              <w:rPr>
                <w:rFonts w:ascii="Times New Roman" w:hAnsi="Times New Roman" w:cs="Times New Roman"/>
                <w:sz w:val="12"/>
                <w:szCs w:val="12"/>
                <w:lang w:val="ru-RU"/>
              </w:rPr>
              <w:t>образовательным</w:t>
            </w:r>
            <w:r>
              <w:rPr>
                <w:rFonts w:ascii="Times New Roman" w:hAnsi="Times New Roman" w:cs="Times New Roman"/>
                <w:sz w:val="12"/>
                <w:szCs w:val="12"/>
                <w:lang w:val="ru-RU"/>
              </w:rPr>
              <w:t xml:space="preserve"> </w:t>
            </w:r>
            <w:r w:rsidRPr="00E415FF">
              <w:rPr>
                <w:rFonts w:ascii="Times New Roman" w:hAnsi="Times New Roman" w:cs="Times New Roman"/>
                <w:sz w:val="12"/>
                <w:szCs w:val="12"/>
                <w:lang w:val="ru-RU"/>
              </w:rPr>
              <w:t>учреждением</w:t>
            </w:r>
            <w:r w:rsidRPr="00E415FF">
              <w:rPr>
                <w:rFonts w:ascii="Times New Roman" w:hAnsi="Times New Roman" w:cs="Times New Roman"/>
                <w:spacing w:val="-4"/>
                <w:sz w:val="12"/>
                <w:szCs w:val="12"/>
                <w:lang w:val="ru-RU"/>
              </w:rPr>
              <w:t xml:space="preserve"> </w:t>
            </w:r>
            <w:r w:rsidRPr="00E415FF">
              <w:rPr>
                <w:rFonts w:ascii="Times New Roman" w:hAnsi="Times New Roman" w:cs="Times New Roman"/>
                <w:sz w:val="12"/>
                <w:szCs w:val="12"/>
                <w:lang w:val="ru-RU"/>
              </w:rPr>
              <w:t>на</w:t>
            </w:r>
            <w:r w:rsidRPr="00E415FF">
              <w:rPr>
                <w:rFonts w:ascii="Times New Roman" w:hAnsi="Times New Roman" w:cs="Times New Roman"/>
                <w:spacing w:val="1"/>
                <w:sz w:val="12"/>
                <w:szCs w:val="12"/>
                <w:lang w:val="ru-RU"/>
              </w:rPr>
              <w:t xml:space="preserve"> </w:t>
            </w:r>
            <w:r w:rsidRPr="00E415FF">
              <w:rPr>
                <w:rFonts w:ascii="Times New Roman" w:hAnsi="Times New Roman" w:cs="Times New Roman"/>
                <w:sz w:val="12"/>
                <w:szCs w:val="12"/>
                <w:lang w:val="ru-RU"/>
              </w:rPr>
              <w:t>ул.</w:t>
            </w:r>
            <w:r w:rsidRPr="00E415FF">
              <w:rPr>
                <w:rFonts w:ascii="Times New Roman" w:hAnsi="Times New Roman" w:cs="Times New Roman"/>
                <w:spacing w:val="-1"/>
                <w:sz w:val="12"/>
                <w:szCs w:val="12"/>
                <w:lang w:val="ru-RU"/>
              </w:rPr>
              <w:t xml:space="preserve"> </w:t>
            </w:r>
            <w:r w:rsidRPr="00E415FF">
              <w:rPr>
                <w:rFonts w:ascii="Times New Roman" w:hAnsi="Times New Roman" w:cs="Times New Roman"/>
                <w:sz w:val="12"/>
                <w:szCs w:val="12"/>
                <w:lang w:val="ru-RU"/>
              </w:rPr>
              <w:t>Центральная,</w:t>
            </w:r>
            <w:r w:rsidRPr="00E415FF">
              <w:rPr>
                <w:rFonts w:ascii="Times New Roman" w:hAnsi="Times New Roman" w:cs="Times New Roman"/>
                <w:spacing w:val="-2"/>
                <w:sz w:val="12"/>
                <w:szCs w:val="12"/>
                <w:lang w:val="ru-RU"/>
              </w:rPr>
              <w:t xml:space="preserve"> </w:t>
            </w:r>
            <w:r w:rsidRPr="00E415FF">
              <w:rPr>
                <w:rFonts w:ascii="Times New Roman" w:hAnsi="Times New Roman" w:cs="Times New Roman"/>
                <w:sz w:val="12"/>
                <w:szCs w:val="12"/>
                <w:lang w:val="ru-RU"/>
              </w:rPr>
              <w:t>15</w:t>
            </w:r>
          </w:p>
        </w:tc>
        <w:tc>
          <w:tcPr>
            <w:tcW w:w="670"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1 ребенок</w:t>
            </w:r>
          </w:p>
        </w:tc>
        <w:tc>
          <w:tcPr>
            <w:tcW w:w="577"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40</w:t>
            </w:r>
          </w:p>
        </w:tc>
        <w:tc>
          <w:tcPr>
            <w:tcW w:w="923"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2,40</w:t>
            </w:r>
          </w:p>
        </w:tc>
      </w:tr>
      <w:tr w:rsidR="00E415FF" w:rsidRPr="00E415FF" w:rsidTr="00E415FF">
        <w:trPr>
          <w:trHeight w:val="65"/>
        </w:trPr>
        <w:tc>
          <w:tcPr>
            <w:tcW w:w="286"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3.</w:t>
            </w:r>
          </w:p>
        </w:tc>
        <w:tc>
          <w:tcPr>
            <w:tcW w:w="2544"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lang w:val="ru-RU"/>
              </w:rPr>
              <w:t>реконструкция спортивного зала при ГБОУ</w:t>
            </w:r>
            <w:r w:rsidRPr="00E415FF">
              <w:rPr>
                <w:rFonts w:ascii="Times New Roman" w:hAnsi="Times New Roman" w:cs="Times New Roman"/>
                <w:spacing w:val="1"/>
                <w:sz w:val="12"/>
                <w:szCs w:val="12"/>
                <w:lang w:val="ru-RU"/>
              </w:rPr>
              <w:t xml:space="preserve"> </w:t>
            </w:r>
            <w:r w:rsidRPr="00E415FF">
              <w:rPr>
                <w:rFonts w:ascii="Times New Roman" w:hAnsi="Times New Roman" w:cs="Times New Roman"/>
                <w:sz w:val="12"/>
                <w:szCs w:val="12"/>
                <w:lang w:val="ru-RU"/>
              </w:rPr>
              <w:t>ООШ</w:t>
            </w:r>
            <w:r w:rsidRPr="00E415FF">
              <w:rPr>
                <w:rFonts w:ascii="Times New Roman" w:hAnsi="Times New Roman" w:cs="Times New Roman"/>
                <w:spacing w:val="-2"/>
                <w:sz w:val="12"/>
                <w:szCs w:val="12"/>
                <w:lang w:val="ru-RU"/>
              </w:rPr>
              <w:t xml:space="preserve"> </w:t>
            </w:r>
            <w:r w:rsidRPr="00E415FF">
              <w:rPr>
                <w:rFonts w:ascii="Times New Roman" w:hAnsi="Times New Roman" w:cs="Times New Roman"/>
                <w:sz w:val="12"/>
                <w:szCs w:val="12"/>
                <w:lang w:val="ru-RU"/>
              </w:rPr>
              <w:t>на ул.</w:t>
            </w:r>
            <w:r w:rsidRPr="00E415FF">
              <w:rPr>
                <w:rFonts w:ascii="Times New Roman" w:hAnsi="Times New Roman" w:cs="Times New Roman"/>
                <w:spacing w:val="-2"/>
                <w:sz w:val="12"/>
                <w:szCs w:val="12"/>
                <w:lang w:val="ru-RU"/>
              </w:rPr>
              <w:t xml:space="preserve"> </w:t>
            </w:r>
            <w:r w:rsidRPr="00E415FF">
              <w:rPr>
                <w:rFonts w:ascii="Times New Roman" w:hAnsi="Times New Roman" w:cs="Times New Roman"/>
                <w:sz w:val="12"/>
                <w:szCs w:val="12"/>
              </w:rPr>
              <w:t>Центрльная,</w:t>
            </w:r>
            <w:r w:rsidRPr="00E415FF">
              <w:rPr>
                <w:rFonts w:ascii="Times New Roman" w:hAnsi="Times New Roman" w:cs="Times New Roman"/>
                <w:spacing w:val="-1"/>
                <w:sz w:val="12"/>
                <w:szCs w:val="12"/>
              </w:rPr>
              <w:t xml:space="preserve"> </w:t>
            </w:r>
            <w:r w:rsidRPr="00E415FF">
              <w:rPr>
                <w:rFonts w:ascii="Times New Roman" w:hAnsi="Times New Roman" w:cs="Times New Roman"/>
                <w:sz w:val="12"/>
                <w:szCs w:val="12"/>
              </w:rPr>
              <w:t>15,</w:t>
            </w:r>
            <w:r>
              <w:rPr>
                <w:rFonts w:ascii="Times New Roman" w:hAnsi="Times New Roman" w:cs="Times New Roman"/>
                <w:spacing w:val="57"/>
                <w:sz w:val="12"/>
                <w:szCs w:val="12"/>
                <w:lang w:val="ru-RU"/>
              </w:rPr>
              <w:t xml:space="preserve"> </w:t>
            </w:r>
            <w:r w:rsidRPr="00E415FF">
              <w:rPr>
                <w:rFonts w:ascii="Times New Roman" w:hAnsi="Times New Roman" w:cs="Times New Roman"/>
                <w:sz w:val="12"/>
                <w:szCs w:val="12"/>
              </w:rPr>
              <w:t>площадью</w:t>
            </w:r>
            <w:r w:rsidRPr="00E415FF">
              <w:rPr>
                <w:rFonts w:ascii="Times New Roman" w:hAnsi="Times New Roman" w:cs="Times New Roman"/>
                <w:spacing w:val="-1"/>
                <w:sz w:val="12"/>
                <w:szCs w:val="12"/>
              </w:rPr>
              <w:t xml:space="preserve"> </w:t>
            </w:r>
            <w:r w:rsidRPr="00E415FF">
              <w:rPr>
                <w:rFonts w:ascii="Times New Roman" w:hAnsi="Times New Roman" w:cs="Times New Roman"/>
                <w:sz w:val="12"/>
                <w:szCs w:val="12"/>
              </w:rPr>
              <w:t>144</w:t>
            </w:r>
            <w:r>
              <w:rPr>
                <w:rFonts w:ascii="Times New Roman" w:hAnsi="Times New Roman" w:cs="Times New Roman"/>
                <w:sz w:val="12"/>
                <w:szCs w:val="12"/>
                <w:lang w:val="ru-RU"/>
              </w:rPr>
              <w:t xml:space="preserve"> </w:t>
            </w:r>
            <w:r w:rsidRPr="00E415FF">
              <w:rPr>
                <w:rFonts w:ascii="Times New Roman" w:hAnsi="Times New Roman" w:cs="Times New Roman"/>
                <w:sz w:val="12"/>
                <w:szCs w:val="12"/>
              </w:rPr>
              <w:t>кв.м.</w:t>
            </w:r>
          </w:p>
        </w:tc>
        <w:tc>
          <w:tcPr>
            <w:tcW w:w="670"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1</w:t>
            </w:r>
            <w:r w:rsidRPr="00E415FF">
              <w:rPr>
                <w:rFonts w:ascii="Times New Roman" w:hAnsi="Times New Roman" w:cs="Times New Roman"/>
                <w:spacing w:val="-3"/>
                <w:sz w:val="12"/>
                <w:szCs w:val="12"/>
              </w:rPr>
              <w:t xml:space="preserve"> </w:t>
            </w:r>
            <w:r w:rsidRPr="00E415FF">
              <w:rPr>
                <w:rFonts w:ascii="Times New Roman" w:hAnsi="Times New Roman" w:cs="Times New Roman"/>
                <w:sz w:val="12"/>
                <w:szCs w:val="12"/>
              </w:rPr>
              <w:t>физкультурник</w:t>
            </w:r>
          </w:p>
        </w:tc>
        <w:tc>
          <w:tcPr>
            <w:tcW w:w="577"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50</w:t>
            </w:r>
          </w:p>
        </w:tc>
        <w:tc>
          <w:tcPr>
            <w:tcW w:w="923"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2,50</w:t>
            </w:r>
          </w:p>
        </w:tc>
      </w:tr>
      <w:tr w:rsidR="00E415FF" w:rsidRPr="00E415FF" w:rsidTr="00E415FF">
        <w:trPr>
          <w:trHeight w:val="65"/>
        </w:trPr>
        <w:tc>
          <w:tcPr>
            <w:tcW w:w="4077" w:type="pct"/>
            <w:gridSpan w:val="4"/>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Итого:</w:t>
            </w:r>
          </w:p>
        </w:tc>
        <w:tc>
          <w:tcPr>
            <w:tcW w:w="923" w:type="pct"/>
            <w:tcBorders>
              <w:top w:val="single" w:sz="6" w:space="0" w:color="000000"/>
            </w:tcBorders>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7,97</w:t>
            </w:r>
          </w:p>
        </w:tc>
      </w:tr>
    </w:tbl>
    <w:p w:rsidR="00E415FF" w:rsidRPr="00E415FF" w:rsidRDefault="00E415FF" w:rsidP="00E415FF">
      <w:pPr>
        <w:pStyle w:val="aff2"/>
        <w:ind w:firstLine="284"/>
        <w:jc w:val="both"/>
        <w:rPr>
          <w:rFonts w:ascii="Times New Roman" w:hAnsi="Times New Roman" w:cs="Times New Roman"/>
          <w:sz w:val="12"/>
          <w:szCs w:val="12"/>
        </w:rPr>
      </w:pPr>
      <w:r w:rsidRPr="00E415FF">
        <w:rPr>
          <w:rFonts w:ascii="Times New Roman" w:hAnsi="Times New Roman" w:cs="Times New Roman"/>
          <w:sz w:val="12"/>
          <w:szCs w:val="12"/>
        </w:rPr>
        <w:t>Все вновь проектируемые объекты об</w:t>
      </w:r>
      <w:r>
        <w:rPr>
          <w:rFonts w:ascii="Times New Roman" w:hAnsi="Times New Roman" w:cs="Times New Roman"/>
          <w:sz w:val="12"/>
          <w:szCs w:val="12"/>
        </w:rPr>
        <w:t>еспечиваются горячей водой раз</w:t>
      </w:r>
      <w:r w:rsidRPr="00E415FF">
        <w:rPr>
          <w:rFonts w:ascii="Times New Roman" w:hAnsi="Times New Roman" w:cs="Times New Roman"/>
          <w:sz w:val="12"/>
          <w:szCs w:val="12"/>
        </w:rPr>
        <w:t>личными способами, вариант выбирается на стадии проектирования:</w:t>
      </w:r>
    </w:p>
    <w:p w:rsidR="00E415FF" w:rsidRPr="00E415FF" w:rsidRDefault="00E415FF" w:rsidP="00E415FF">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E415FF">
        <w:rPr>
          <w:rFonts w:ascii="Times New Roman" w:hAnsi="Times New Roman" w:cs="Times New Roman"/>
          <w:sz w:val="12"/>
          <w:szCs w:val="12"/>
        </w:rPr>
        <w:t>для усадебной жилой застройки – в</w:t>
      </w:r>
      <w:r>
        <w:rPr>
          <w:rFonts w:ascii="Times New Roman" w:hAnsi="Times New Roman" w:cs="Times New Roman"/>
          <w:sz w:val="12"/>
          <w:szCs w:val="12"/>
        </w:rPr>
        <w:t>ариант индивидуального теплоис</w:t>
      </w:r>
      <w:r w:rsidRPr="00E415FF">
        <w:rPr>
          <w:rFonts w:ascii="Times New Roman" w:hAnsi="Times New Roman" w:cs="Times New Roman"/>
          <w:sz w:val="12"/>
          <w:szCs w:val="12"/>
        </w:rPr>
        <w:t>точника в каждом доме;</w:t>
      </w:r>
    </w:p>
    <w:p w:rsidR="00E415FF" w:rsidRPr="00E415FF" w:rsidRDefault="00E415FF" w:rsidP="00E415FF">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E415FF">
        <w:rPr>
          <w:rFonts w:ascii="Times New Roman" w:hAnsi="Times New Roman" w:cs="Times New Roman"/>
          <w:sz w:val="12"/>
          <w:szCs w:val="12"/>
        </w:rPr>
        <w:t>для объектов соцкультбыта горяч</w:t>
      </w:r>
      <w:r>
        <w:rPr>
          <w:rFonts w:ascii="Times New Roman" w:hAnsi="Times New Roman" w:cs="Times New Roman"/>
          <w:sz w:val="12"/>
          <w:szCs w:val="12"/>
        </w:rPr>
        <w:t>ее водоснабжение может быть ре</w:t>
      </w:r>
      <w:r w:rsidRPr="00E415FF">
        <w:rPr>
          <w:rFonts w:ascii="Times New Roman" w:hAnsi="Times New Roman" w:cs="Times New Roman"/>
          <w:sz w:val="12"/>
          <w:szCs w:val="12"/>
        </w:rPr>
        <w:t>шено, как от собственных встроенных, прист</w:t>
      </w:r>
      <w:r>
        <w:rPr>
          <w:rFonts w:ascii="Times New Roman" w:hAnsi="Times New Roman" w:cs="Times New Roman"/>
          <w:sz w:val="12"/>
          <w:szCs w:val="12"/>
        </w:rPr>
        <w:t>роенных котельных, так и от от</w:t>
      </w:r>
      <w:r w:rsidRPr="00E415FF">
        <w:rPr>
          <w:rFonts w:ascii="Times New Roman" w:hAnsi="Times New Roman" w:cs="Times New Roman"/>
          <w:sz w:val="12"/>
          <w:szCs w:val="12"/>
        </w:rPr>
        <w:t>дельно-стоящих отопительных модулей.</w:t>
      </w:r>
    </w:p>
    <w:p w:rsidR="00E415FF" w:rsidRPr="00E415FF" w:rsidRDefault="00E415FF" w:rsidP="00E415FF">
      <w:pPr>
        <w:pStyle w:val="aff2"/>
        <w:ind w:firstLine="284"/>
        <w:jc w:val="both"/>
        <w:rPr>
          <w:rFonts w:ascii="Times New Roman" w:hAnsi="Times New Roman" w:cs="Times New Roman"/>
          <w:sz w:val="12"/>
          <w:szCs w:val="12"/>
        </w:rPr>
      </w:pPr>
      <w:r w:rsidRPr="00E415FF">
        <w:rPr>
          <w:rFonts w:ascii="Times New Roman" w:hAnsi="Times New Roman" w:cs="Times New Roman"/>
          <w:sz w:val="12"/>
          <w:szCs w:val="12"/>
        </w:rPr>
        <w:t>Прогноз распределения расходов воды на общее водоснабжение к 2033 году по типам потребителей, в том числе на водоснабжение жилых зданий и объектов соцкультбыта и промышленно-делового назначения на перспективу представлен в таблице 2.3.11.3.</w:t>
      </w:r>
    </w:p>
    <w:p w:rsidR="00E415FF" w:rsidRDefault="00E415FF" w:rsidP="00E415FF">
      <w:pPr>
        <w:pStyle w:val="aff2"/>
        <w:ind w:firstLine="284"/>
        <w:jc w:val="both"/>
        <w:rPr>
          <w:rFonts w:ascii="Times New Roman" w:hAnsi="Times New Roman" w:cs="Times New Roman"/>
          <w:sz w:val="12"/>
          <w:szCs w:val="12"/>
        </w:rPr>
      </w:pPr>
      <w:r w:rsidRPr="00E415FF">
        <w:rPr>
          <w:rFonts w:ascii="Times New Roman" w:hAnsi="Times New Roman" w:cs="Times New Roman"/>
          <w:sz w:val="12"/>
          <w:szCs w:val="12"/>
        </w:rPr>
        <w:t>Таблица 2.3.11.3 - Результаты распределения расходов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2"/>
        <w:gridCol w:w="1468"/>
        <w:gridCol w:w="1450"/>
        <w:gridCol w:w="1450"/>
        <w:gridCol w:w="1443"/>
      </w:tblGrid>
      <w:tr w:rsidR="00E415FF" w:rsidRPr="00E415FF" w:rsidTr="00A8231A">
        <w:trPr>
          <w:trHeight w:val="70"/>
        </w:trPr>
        <w:tc>
          <w:tcPr>
            <w:tcW w:w="1137" w:type="pct"/>
            <w:vMerge w:val="restar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Наименование</w:t>
            </w:r>
            <w:r w:rsidRPr="00E415FF">
              <w:rPr>
                <w:rFonts w:ascii="Times New Roman" w:hAnsi="Times New Roman" w:cs="Times New Roman"/>
                <w:spacing w:val="-15"/>
                <w:sz w:val="12"/>
                <w:szCs w:val="12"/>
              </w:rPr>
              <w:t xml:space="preserve"> </w:t>
            </w:r>
            <w:r w:rsidRPr="00E415FF">
              <w:rPr>
                <w:rFonts w:ascii="Times New Roman" w:hAnsi="Times New Roman" w:cs="Times New Roman"/>
                <w:sz w:val="12"/>
                <w:szCs w:val="12"/>
              </w:rPr>
              <w:t>населенного</w:t>
            </w:r>
            <w:r w:rsidRPr="00E415FF">
              <w:rPr>
                <w:rFonts w:ascii="Times New Roman" w:hAnsi="Times New Roman" w:cs="Times New Roman"/>
                <w:sz w:val="12"/>
                <w:szCs w:val="12"/>
                <w:lang w:val="ru-RU"/>
              </w:rPr>
              <w:t xml:space="preserve"> </w:t>
            </w:r>
            <w:r w:rsidRPr="00E415FF">
              <w:rPr>
                <w:rFonts w:ascii="Times New Roman" w:hAnsi="Times New Roman" w:cs="Times New Roman"/>
                <w:sz w:val="12"/>
                <w:szCs w:val="12"/>
              </w:rPr>
              <w:t>пункта</w:t>
            </w:r>
          </w:p>
        </w:tc>
        <w:tc>
          <w:tcPr>
            <w:tcW w:w="976" w:type="pct"/>
            <w:vMerge w:val="restar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Единицы</w:t>
            </w:r>
            <w:r w:rsidRPr="00E415FF">
              <w:rPr>
                <w:rFonts w:ascii="Times New Roman" w:hAnsi="Times New Roman" w:cs="Times New Roman"/>
                <w:spacing w:val="1"/>
                <w:sz w:val="12"/>
                <w:szCs w:val="12"/>
              </w:rPr>
              <w:t xml:space="preserve"> </w:t>
            </w:r>
            <w:r w:rsidRPr="00E415FF">
              <w:rPr>
                <w:rFonts w:ascii="Times New Roman" w:hAnsi="Times New Roman" w:cs="Times New Roman"/>
                <w:sz w:val="12"/>
                <w:szCs w:val="12"/>
              </w:rPr>
              <w:t>изменения</w:t>
            </w:r>
          </w:p>
        </w:tc>
        <w:tc>
          <w:tcPr>
            <w:tcW w:w="2887" w:type="pct"/>
            <w:gridSpan w:val="3"/>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Водоснабжение</w:t>
            </w:r>
          </w:p>
        </w:tc>
      </w:tr>
      <w:tr w:rsidR="00E415FF" w:rsidRPr="00E415FF" w:rsidTr="00A8231A">
        <w:trPr>
          <w:trHeight w:val="70"/>
        </w:trPr>
        <w:tc>
          <w:tcPr>
            <w:tcW w:w="1137" w:type="pct"/>
            <w:vMerge/>
            <w:tcBorders>
              <w:top w:val="nil"/>
            </w:tcBorders>
            <w:vAlign w:val="center"/>
          </w:tcPr>
          <w:p w:rsidR="00E415FF" w:rsidRPr="00E415FF" w:rsidRDefault="00E415FF" w:rsidP="00E415FF">
            <w:pPr>
              <w:pStyle w:val="aff2"/>
              <w:jc w:val="center"/>
              <w:rPr>
                <w:rFonts w:ascii="Times New Roman" w:hAnsi="Times New Roman" w:cs="Times New Roman"/>
                <w:sz w:val="12"/>
                <w:szCs w:val="12"/>
              </w:rPr>
            </w:pPr>
          </w:p>
        </w:tc>
        <w:tc>
          <w:tcPr>
            <w:tcW w:w="976" w:type="pct"/>
            <w:vMerge/>
            <w:tcBorders>
              <w:top w:val="nil"/>
            </w:tcBorders>
            <w:vAlign w:val="center"/>
          </w:tcPr>
          <w:p w:rsidR="00E415FF" w:rsidRPr="00E415FF" w:rsidRDefault="00E415FF" w:rsidP="00E415FF">
            <w:pPr>
              <w:pStyle w:val="aff2"/>
              <w:jc w:val="center"/>
              <w:rPr>
                <w:rFonts w:ascii="Times New Roman" w:hAnsi="Times New Roman" w:cs="Times New Roman"/>
                <w:sz w:val="12"/>
                <w:szCs w:val="12"/>
              </w:rPr>
            </w:pPr>
          </w:p>
        </w:tc>
        <w:tc>
          <w:tcPr>
            <w:tcW w:w="964"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население</w:t>
            </w:r>
          </w:p>
        </w:tc>
        <w:tc>
          <w:tcPr>
            <w:tcW w:w="964"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Бюджетные</w:t>
            </w:r>
            <w:r w:rsidRPr="00E415FF">
              <w:rPr>
                <w:rFonts w:ascii="Times New Roman" w:hAnsi="Times New Roman" w:cs="Times New Roman"/>
                <w:sz w:val="12"/>
                <w:szCs w:val="12"/>
                <w:lang w:val="ru-RU"/>
              </w:rPr>
              <w:t xml:space="preserve"> </w:t>
            </w:r>
            <w:r w:rsidRPr="00E415FF">
              <w:rPr>
                <w:rFonts w:ascii="Times New Roman" w:hAnsi="Times New Roman" w:cs="Times New Roman"/>
                <w:sz w:val="12"/>
                <w:szCs w:val="12"/>
              </w:rPr>
              <w:t>потребители</w:t>
            </w:r>
          </w:p>
        </w:tc>
        <w:tc>
          <w:tcPr>
            <w:tcW w:w="960"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прочие</w:t>
            </w:r>
            <w:r w:rsidRPr="00E415FF">
              <w:rPr>
                <w:rFonts w:ascii="Times New Roman" w:hAnsi="Times New Roman" w:cs="Times New Roman"/>
                <w:spacing w:val="-2"/>
                <w:sz w:val="12"/>
                <w:szCs w:val="12"/>
              </w:rPr>
              <w:t xml:space="preserve"> </w:t>
            </w:r>
            <w:r w:rsidRPr="00E415FF">
              <w:rPr>
                <w:rFonts w:ascii="Times New Roman" w:hAnsi="Times New Roman" w:cs="Times New Roman"/>
                <w:sz w:val="12"/>
                <w:szCs w:val="12"/>
              </w:rPr>
              <w:t>потребители</w:t>
            </w:r>
          </w:p>
        </w:tc>
      </w:tr>
      <w:tr w:rsidR="00E415FF" w:rsidRPr="00E415FF" w:rsidTr="00A8231A">
        <w:trPr>
          <w:trHeight w:val="70"/>
        </w:trPr>
        <w:tc>
          <w:tcPr>
            <w:tcW w:w="1137"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с.</w:t>
            </w:r>
            <w:r w:rsidRPr="00E415FF">
              <w:rPr>
                <w:rFonts w:ascii="Times New Roman" w:hAnsi="Times New Roman" w:cs="Times New Roman"/>
                <w:spacing w:val="-1"/>
                <w:sz w:val="12"/>
                <w:szCs w:val="12"/>
              </w:rPr>
              <w:t xml:space="preserve"> </w:t>
            </w:r>
            <w:r w:rsidRPr="00E415FF">
              <w:rPr>
                <w:rFonts w:ascii="Times New Roman" w:hAnsi="Times New Roman" w:cs="Times New Roman"/>
                <w:sz w:val="12"/>
                <w:szCs w:val="12"/>
              </w:rPr>
              <w:t>Липовка</w:t>
            </w:r>
          </w:p>
        </w:tc>
        <w:tc>
          <w:tcPr>
            <w:tcW w:w="976"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тыс.</w:t>
            </w:r>
            <w:r w:rsidRPr="00E415FF">
              <w:rPr>
                <w:rFonts w:ascii="Times New Roman" w:hAnsi="Times New Roman" w:cs="Times New Roman"/>
                <w:spacing w:val="-1"/>
                <w:sz w:val="12"/>
                <w:szCs w:val="12"/>
              </w:rPr>
              <w:t xml:space="preserve"> </w:t>
            </w:r>
            <w:r w:rsidRPr="00E415FF">
              <w:rPr>
                <w:rFonts w:ascii="Times New Roman" w:hAnsi="Times New Roman" w:cs="Times New Roman"/>
                <w:sz w:val="12"/>
                <w:szCs w:val="12"/>
              </w:rPr>
              <w:t>м</w:t>
            </w:r>
            <w:r w:rsidRPr="00E415FF">
              <w:rPr>
                <w:rFonts w:ascii="Times New Roman" w:hAnsi="Times New Roman" w:cs="Times New Roman"/>
                <w:sz w:val="12"/>
                <w:szCs w:val="12"/>
                <w:vertAlign w:val="superscript"/>
              </w:rPr>
              <w:t>3</w:t>
            </w:r>
            <w:r w:rsidRPr="00E415FF">
              <w:rPr>
                <w:rFonts w:ascii="Times New Roman" w:hAnsi="Times New Roman" w:cs="Times New Roman"/>
                <w:sz w:val="12"/>
                <w:szCs w:val="12"/>
              </w:rPr>
              <w:t>/год</w:t>
            </w:r>
          </w:p>
        </w:tc>
        <w:tc>
          <w:tcPr>
            <w:tcW w:w="964"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29,17</w:t>
            </w:r>
          </w:p>
        </w:tc>
        <w:tc>
          <w:tcPr>
            <w:tcW w:w="964"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3,26</w:t>
            </w:r>
          </w:p>
        </w:tc>
        <w:tc>
          <w:tcPr>
            <w:tcW w:w="960"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0,66</w:t>
            </w:r>
          </w:p>
        </w:tc>
      </w:tr>
      <w:tr w:rsidR="00E415FF" w:rsidRPr="00E415FF" w:rsidTr="00A8231A">
        <w:trPr>
          <w:trHeight w:val="70"/>
        </w:trPr>
        <w:tc>
          <w:tcPr>
            <w:tcW w:w="2113" w:type="pct"/>
            <w:gridSpan w:val="2"/>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Доля</w:t>
            </w:r>
            <w:r w:rsidRPr="00E415FF">
              <w:rPr>
                <w:rFonts w:ascii="Times New Roman" w:hAnsi="Times New Roman" w:cs="Times New Roman"/>
                <w:spacing w:val="-4"/>
                <w:sz w:val="12"/>
                <w:szCs w:val="12"/>
              </w:rPr>
              <w:t xml:space="preserve"> </w:t>
            </w:r>
            <w:r w:rsidRPr="00E415FF">
              <w:rPr>
                <w:rFonts w:ascii="Times New Roman" w:hAnsi="Times New Roman" w:cs="Times New Roman"/>
                <w:sz w:val="12"/>
                <w:szCs w:val="12"/>
              </w:rPr>
              <w:t>от</w:t>
            </w:r>
            <w:r w:rsidRPr="00E415FF">
              <w:rPr>
                <w:rFonts w:ascii="Times New Roman" w:hAnsi="Times New Roman" w:cs="Times New Roman"/>
                <w:spacing w:val="-3"/>
                <w:sz w:val="12"/>
                <w:szCs w:val="12"/>
              </w:rPr>
              <w:t xml:space="preserve"> </w:t>
            </w:r>
            <w:r w:rsidRPr="00E415FF">
              <w:rPr>
                <w:rFonts w:ascii="Times New Roman" w:hAnsi="Times New Roman" w:cs="Times New Roman"/>
                <w:sz w:val="12"/>
                <w:szCs w:val="12"/>
              </w:rPr>
              <w:t>общего водопотребления,</w:t>
            </w:r>
            <w:r w:rsidRPr="00E415FF">
              <w:rPr>
                <w:rFonts w:ascii="Times New Roman" w:hAnsi="Times New Roman" w:cs="Times New Roman"/>
                <w:spacing w:val="-2"/>
                <w:sz w:val="12"/>
                <w:szCs w:val="12"/>
              </w:rPr>
              <w:t xml:space="preserve"> </w:t>
            </w:r>
            <w:r w:rsidRPr="00E415FF">
              <w:rPr>
                <w:rFonts w:ascii="Times New Roman" w:hAnsi="Times New Roman" w:cs="Times New Roman"/>
                <w:sz w:val="12"/>
                <w:szCs w:val="12"/>
              </w:rPr>
              <w:t>%</w:t>
            </w:r>
          </w:p>
        </w:tc>
        <w:tc>
          <w:tcPr>
            <w:tcW w:w="964"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88,16%</w:t>
            </w:r>
          </w:p>
        </w:tc>
        <w:tc>
          <w:tcPr>
            <w:tcW w:w="964"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9,84%</w:t>
            </w:r>
          </w:p>
        </w:tc>
        <w:tc>
          <w:tcPr>
            <w:tcW w:w="960"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2,00%</w:t>
            </w:r>
          </w:p>
        </w:tc>
      </w:tr>
      <w:tr w:rsidR="00E415FF" w:rsidRPr="00E415FF" w:rsidTr="00A8231A">
        <w:trPr>
          <w:trHeight w:val="70"/>
        </w:trPr>
        <w:tc>
          <w:tcPr>
            <w:tcW w:w="1137"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с.</w:t>
            </w:r>
            <w:r w:rsidRPr="00E415FF">
              <w:rPr>
                <w:rFonts w:ascii="Times New Roman" w:hAnsi="Times New Roman" w:cs="Times New Roman"/>
                <w:spacing w:val="-2"/>
                <w:sz w:val="12"/>
                <w:szCs w:val="12"/>
              </w:rPr>
              <w:t xml:space="preserve"> </w:t>
            </w:r>
            <w:r w:rsidRPr="00E415FF">
              <w:rPr>
                <w:rFonts w:ascii="Times New Roman" w:hAnsi="Times New Roman" w:cs="Times New Roman"/>
                <w:sz w:val="12"/>
                <w:szCs w:val="12"/>
              </w:rPr>
              <w:t>Старая</w:t>
            </w:r>
            <w:r w:rsidRPr="00E415FF">
              <w:rPr>
                <w:rFonts w:ascii="Times New Roman" w:hAnsi="Times New Roman" w:cs="Times New Roman"/>
                <w:spacing w:val="-1"/>
                <w:sz w:val="12"/>
                <w:szCs w:val="12"/>
              </w:rPr>
              <w:t xml:space="preserve"> </w:t>
            </w:r>
            <w:r w:rsidRPr="00E415FF">
              <w:rPr>
                <w:rFonts w:ascii="Times New Roman" w:hAnsi="Times New Roman" w:cs="Times New Roman"/>
                <w:sz w:val="12"/>
                <w:szCs w:val="12"/>
              </w:rPr>
              <w:t>Дмитриевка</w:t>
            </w:r>
          </w:p>
        </w:tc>
        <w:tc>
          <w:tcPr>
            <w:tcW w:w="976"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тыс.</w:t>
            </w:r>
            <w:r w:rsidRPr="00E415FF">
              <w:rPr>
                <w:rFonts w:ascii="Times New Roman" w:hAnsi="Times New Roman" w:cs="Times New Roman"/>
                <w:spacing w:val="-1"/>
                <w:sz w:val="12"/>
                <w:szCs w:val="12"/>
              </w:rPr>
              <w:t xml:space="preserve"> </w:t>
            </w:r>
            <w:r w:rsidRPr="00E415FF">
              <w:rPr>
                <w:rFonts w:ascii="Times New Roman" w:hAnsi="Times New Roman" w:cs="Times New Roman"/>
                <w:sz w:val="12"/>
                <w:szCs w:val="12"/>
              </w:rPr>
              <w:t>м</w:t>
            </w:r>
            <w:r w:rsidRPr="00E415FF">
              <w:rPr>
                <w:rFonts w:ascii="Times New Roman" w:hAnsi="Times New Roman" w:cs="Times New Roman"/>
                <w:sz w:val="12"/>
                <w:szCs w:val="12"/>
                <w:vertAlign w:val="superscript"/>
              </w:rPr>
              <w:t>3</w:t>
            </w:r>
            <w:r w:rsidRPr="00E415FF">
              <w:rPr>
                <w:rFonts w:ascii="Times New Roman" w:hAnsi="Times New Roman" w:cs="Times New Roman"/>
                <w:sz w:val="12"/>
                <w:szCs w:val="12"/>
              </w:rPr>
              <w:t>/год</w:t>
            </w:r>
          </w:p>
        </w:tc>
        <w:tc>
          <w:tcPr>
            <w:tcW w:w="964"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16,58</w:t>
            </w:r>
          </w:p>
        </w:tc>
        <w:tc>
          <w:tcPr>
            <w:tcW w:w="964"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2,45</w:t>
            </w:r>
          </w:p>
        </w:tc>
        <w:tc>
          <w:tcPr>
            <w:tcW w:w="960"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0,01</w:t>
            </w:r>
          </w:p>
        </w:tc>
      </w:tr>
      <w:tr w:rsidR="00E415FF" w:rsidRPr="00E415FF" w:rsidTr="00A8231A">
        <w:trPr>
          <w:trHeight w:val="70"/>
        </w:trPr>
        <w:tc>
          <w:tcPr>
            <w:tcW w:w="2113" w:type="pct"/>
            <w:gridSpan w:val="2"/>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Доля</w:t>
            </w:r>
            <w:r w:rsidRPr="00E415FF">
              <w:rPr>
                <w:rFonts w:ascii="Times New Roman" w:hAnsi="Times New Roman" w:cs="Times New Roman"/>
                <w:spacing w:val="-4"/>
                <w:sz w:val="12"/>
                <w:szCs w:val="12"/>
              </w:rPr>
              <w:t xml:space="preserve"> </w:t>
            </w:r>
            <w:r w:rsidRPr="00E415FF">
              <w:rPr>
                <w:rFonts w:ascii="Times New Roman" w:hAnsi="Times New Roman" w:cs="Times New Roman"/>
                <w:sz w:val="12"/>
                <w:szCs w:val="12"/>
              </w:rPr>
              <w:t>от</w:t>
            </w:r>
            <w:r w:rsidRPr="00E415FF">
              <w:rPr>
                <w:rFonts w:ascii="Times New Roman" w:hAnsi="Times New Roman" w:cs="Times New Roman"/>
                <w:spacing w:val="-3"/>
                <w:sz w:val="12"/>
                <w:szCs w:val="12"/>
              </w:rPr>
              <w:t xml:space="preserve"> </w:t>
            </w:r>
            <w:r w:rsidRPr="00E415FF">
              <w:rPr>
                <w:rFonts w:ascii="Times New Roman" w:hAnsi="Times New Roman" w:cs="Times New Roman"/>
                <w:sz w:val="12"/>
                <w:szCs w:val="12"/>
              </w:rPr>
              <w:t>общего водопотребления,</w:t>
            </w:r>
            <w:r w:rsidRPr="00E415FF">
              <w:rPr>
                <w:rFonts w:ascii="Times New Roman" w:hAnsi="Times New Roman" w:cs="Times New Roman"/>
                <w:spacing w:val="-2"/>
                <w:sz w:val="12"/>
                <w:szCs w:val="12"/>
              </w:rPr>
              <w:t xml:space="preserve"> </w:t>
            </w:r>
            <w:r w:rsidRPr="00E415FF">
              <w:rPr>
                <w:rFonts w:ascii="Times New Roman" w:hAnsi="Times New Roman" w:cs="Times New Roman"/>
                <w:sz w:val="12"/>
                <w:szCs w:val="12"/>
              </w:rPr>
              <w:t>%</w:t>
            </w:r>
          </w:p>
        </w:tc>
        <w:tc>
          <w:tcPr>
            <w:tcW w:w="964"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87,07%</w:t>
            </w:r>
          </w:p>
        </w:tc>
        <w:tc>
          <w:tcPr>
            <w:tcW w:w="964"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12,88%</w:t>
            </w:r>
          </w:p>
        </w:tc>
        <w:tc>
          <w:tcPr>
            <w:tcW w:w="960" w:type="pct"/>
            <w:vAlign w:val="center"/>
          </w:tcPr>
          <w:p w:rsidR="00E415FF" w:rsidRPr="00E415FF" w:rsidRDefault="00E415FF" w:rsidP="00E415FF">
            <w:pPr>
              <w:pStyle w:val="aff2"/>
              <w:jc w:val="center"/>
              <w:rPr>
                <w:rFonts w:ascii="Times New Roman" w:hAnsi="Times New Roman" w:cs="Times New Roman"/>
                <w:sz w:val="12"/>
                <w:szCs w:val="12"/>
              </w:rPr>
            </w:pPr>
            <w:r w:rsidRPr="00E415FF">
              <w:rPr>
                <w:rFonts w:ascii="Times New Roman" w:hAnsi="Times New Roman" w:cs="Times New Roman"/>
                <w:sz w:val="12"/>
                <w:szCs w:val="12"/>
              </w:rPr>
              <w:t>0,05%</w:t>
            </w:r>
          </w:p>
        </w:tc>
      </w:tr>
    </w:tbl>
    <w:p w:rsidR="00A8231A" w:rsidRPr="00A8231A" w:rsidRDefault="00A8231A" w:rsidP="00A8231A">
      <w:pPr>
        <w:pStyle w:val="aff2"/>
        <w:ind w:firstLine="284"/>
        <w:jc w:val="both"/>
        <w:rPr>
          <w:rFonts w:ascii="Times New Roman" w:hAnsi="Times New Roman" w:cs="Times New Roman"/>
          <w:sz w:val="12"/>
          <w:szCs w:val="12"/>
        </w:rPr>
      </w:pPr>
      <w:r w:rsidRPr="00A8231A">
        <w:rPr>
          <w:rFonts w:ascii="Times New Roman" w:hAnsi="Times New Roman" w:cs="Times New Roman"/>
          <w:sz w:val="12"/>
          <w:szCs w:val="12"/>
        </w:rPr>
        <w:t>Как видно из представленной таблицы - основным потребителем пить- евой воды в сельском поселении явл</w:t>
      </w:r>
      <w:r>
        <w:rPr>
          <w:rFonts w:ascii="Times New Roman" w:hAnsi="Times New Roman" w:cs="Times New Roman"/>
          <w:sz w:val="12"/>
          <w:szCs w:val="12"/>
        </w:rPr>
        <w:t>яется население (88,16-87,07%).</w:t>
      </w:r>
    </w:p>
    <w:p w:rsidR="00A8231A" w:rsidRPr="00A8231A" w:rsidRDefault="00A8231A" w:rsidP="00A8231A">
      <w:pPr>
        <w:pStyle w:val="aff2"/>
        <w:ind w:firstLine="284"/>
        <w:jc w:val="both"/>
        <w:rPr>
          <w:rFonts w:ascii="Times New Roman" w:hAnsi="Times New Roman" w:cs="Times New Roman"/>
          <w:sz w:val="12"/>
          <w:szCs w:val="12"/>
        </w:rPr>
      </w:pPr>
      <w:r>
        <w:rPr>
          <w:rFonts w:ascii="Times New Roman" w:hAnsi="Times New Roman" w:cs="Times New Roman"/>
          <w:sz w:val="12"/>
          <w:szCs w:val="12"/>
        </w:rPr>
        <w:lastRenderedPageBreak/>
        <w:t>2.3.12.</w:t>
      </w:r>
      <w:r w:rsidRPr="00A8231A">
        <w:rPr>
          <w:rFonts w:ascii="Times New Roman" w:hAnsi="Times New Roman" w:cs="Times New Roman"/>
          <w:sz w:val="12"/>
          <w:szCs w:val="12"/>
        </w:rPr>
        <w:t>Сведения о фактических и планируемых потерях воды при ее транспортировке (го</w:t>
      </w:r>
      <w:r>
        <w:rPr>
          <w:rFonts w:ascii="Times New Roman" w:hAnsi="Times New Roman" w:cs="Times New Roman"/>
          <w:sz w:val="12"/>
          <w:szCs w:val="12"/>
        </w:rPr>
        <w:t>довые, среднесуточные значения)</w:t>
      </w:r>
    </w:p>
    <w:p w:rsidR="00A8231A" w:rsidRPr="00A8231A" w:rsidRDefault="00A8231A" w:rsidP="00A8231A">
      <w:pPr>
        <w:pStyle w:val="aff2"/>
        <w:ind w:firstLine="284"/>
        <w:jc w:val="both"/>
        <w:rPr>
          <w:rFonts w:ascii="Times New Roman" w:hAnsi="Times New Roman" w:cs="Times New Roman"/>
          <w:sz w:val="12"/>
          <w:szCs w:val="12"/>
        </w:rPr>
      </w:pPr>
      <w:r w:rsidRPr="00A8231A">
        <w:rPr>
          <w:rFonts w:ascii="Times New Roman" w:hAnsi="Times New Roman" w:cs="Times New Roman"/>
          <w:sz w:val="12"/>
          <w:szCs w:val="12"/>
        </w:rPr>
        <w:t>Потери воды при ее транспортировк</w:t>
      </w:r>
      <w:r>
        <w:rPr>
          <w:rFonts w:ascii="Times New Roman" w:hAnsi="Times New Roman" w:cs="Times New Roman"/>
          <w:sz w:val="12"/>
          <w:szCs w:val="12"/>
        </w:rPr>
        <w:t>е связаны с износом водопровод</w:t>
      </w:r>
      <w:r w:rsidRPr="00A8231A">
        <w:rPr>
          <w:rFonts w:ascii="Times New Roman" w:hAnsi="Times New Roman" w:cs="Times New Roman"/>
          <w:sz w:val="12"/>
          <w:szCs w:val="12"/>
        </w:rPr>
        <w:t>ных сетей. Практически все водопроводные сети на территории сельского поселения выработали свой технически допустимый амортизационный срок, гарантирующий их надежную эксплуатацию.</w:t>
      </w:r>
    </w:p>
    <w:p w:rsidR="00A8231A" w:rsidRPr="00A8231A" w:rsidRDefault="00A8231A" w:rsidP="00A8231A">
      <w:pPr>
        <w:pStyle w:val="aff2"/>
        <w:ind w:firstLine="284"/>
        <w:jc w:val="both"/>
        <w:rPr>
          <w:rFonts w:ascii="Times New Roman" w:hAnsi="Times New Roman" w:cs="Times New Roman"/>
          <w:sz w:val="12"/>
          <w:szCs w:val="12"/>
        </w:rPr>
      </w:pPr>
      <w:r w:rsidRPr="00A8231A">
        <w:rPr>
          <w:rFonts w:ascii="Times New Roman" w:hAnsi="Times New Roman" w:cs="Times New Roman"/>
          <w:sz w:val="12"/>
          <w:szCs w:val="12"/>
        </w:rPr>
        <w:t>Высокая аварийность способству</w:t>
      </w:r>
      <w:r>
        <w:rPr>
          <w:rFonts w:ascii="Times New Roman" w:hAnsi="Times New Roman" w:cs="Times New Roman"/>
          <w:sz w:val="12"/>
          <w:szCs w:val="12"/>
        </w:rPr>
        <w:t>ет вторичному загрязнению, дли</w:t>
      </w:r>
      <w:r w:rsidRPr="00A8231A">
        <w:rPr>
          <w:rFonts w:ascii="Times New Roman" w:hAnsi="Times New Roman" w:cs="Times New Roman"/>
          <w:sz w:val="12"/>
          <w:szCs w:val="12"/>
        </w:rPr>
        <w:t>тельным перебоям в подаче воды, большим утечкам в сети, достигающим в отдельных случаях 30 и более процентов, что ведет к перерасходу электро- энергии и, в конечном счете, к увеличению себестоимости 1 куб. м. воды.</w:t>
      </w:r>
    </w:p>
    <w:p w:rsidR="00A8231A" w:rsidRPr="00A8231A" w:rsidRDefault="00A8231A" w:rsidP="00A8231A">
      <w:pPr>
        <w:pStyle w:val="aff2"/>
        <w:ind w:firstLine="284"/>
        <w:jc w:val="both"/>
        <w:rPr>
          <w:rFonts w:ascii="Times New Roman" w:hAnsi="Times New Roman" w:cs="Times New Roman"/>
          <w:sz w:val="12"/>
          <w:szCs w:val="12"/>
        </w:rPr>
      </w:pPr>
      <w:r w:rsidRPr="00A8231A">
        <w:rPr>
          <w:rFonts w:ascii="Times New Roman" w:hAnsi="Times New Roman" w:cs="Times New Roman"/>
          <w:sz w:val="12"/>
          <w:szCs w:val="12"/>
        </w:rPr>
        <w:t>Залповая замена сетей (не менее 8-10% от общей протяженности), а также внедрение комплекса мероприятий</w:t>
      </w:r>
      <w:r>
        <w:rPr>
          <w:rFonts w:ascii="Times New Roman" w:hAnsi="Times New Roman" w:cs="Times New Roman"/>
          <w:sz w:val="12"/>
          <w:szCs w:val="12"/>
        </w:rPr>
        <w:t xml:space="preserve"> по энергосбережению и водосбе</w:t>
      </w:r>
      <w:r w:rsidRPr="00A8231A">
        <w:rPr>
          <w:rFonts w:ascii="Times New Roman" w:hAnsi="Times New Roman" w:cs="Times New Roman"/>
          <w:sz w:val="12"/>
          <w:szCs w:val="12"/>
        </w:rPr>
        <w:t>режению, такие как: организация системы диспетчеризации, реконструкции действующих трубопроводов с установкой датчиков протока, давления на основных магистральных развязках (колодцах), установка приборов учёта воды позволят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p>
    <w:p w:rsidR="00A8231A" w:rsidRPr="00A8231A" w:rsidRDefault="00A8231A" w:rsidP="00A8231A">
      <w:pPr>
        <w:pStyle w:val="aff2"/>
        <w:ind w:firstLine="284"/>
        <w:jc w:val="both"/>
        <w:rPr>
          <w:rFonts w:ascii="Times New Roman" w:hAnsi="Times New Roman" w:cs="Times New Roman"/>
          <w:sz w:val="12"/>
          <w:szCs w:val="12"/>
        </w:rPr>
      </w:pPr>
      <w:r w:rsidRPr="00A8231A">
        <w:rPr>
          <w:rFonts w:ascii="Times New Roman" w:hAnsi="Times New Roman" w:cs="Times New Roman"/>
          <w:sz w:val="12"/>
          <w:szCs w:val="12"/>
        </w:rPr>
        <w:t xml:space="preserve">Потери и неучтённые расходы воды </w:t>
      </w:r>
      <w:r>
        <w:rPr>
          <w:rFonts w:ascii="Times New Roman" w:hAnsi="Times New Roman" w:cs="Times New Roman"/>
          <w:sz w:val="12"/>
          <w:szCs w:val="12"/>
        </w:rPr>
        <w:t>в 2022 году по сельскому поселе</w:t>
      </w:r>
      <w:r w:rsidRPr="00A8231A">
        <w:rPr>
          <w:rFonts w:ascii="Times New Roman" w:hAnsi="Times New Roman" w:cs="Times New Roman"/>
          <w:sz w:val="12"/>
          <w:szCs w:val="12"/>
        </w:rPr>
        <w:t>нию составили 15% от общего количества поднятой воды на ВЗС.</w:t>
      </w:r>
    </w:p>
    <w:p w:rsidR="00A8231A" w:rsidRPr="00A8231A" w:rsidRDefault="00A8231A" w:rsidP="00A8231A">
      <w:pPr>
        <w:pStyle w:val="aff2"/>
        <w:ind w:firstLine="284"/>
        <w:jc w:val="both"/>
        <w:rPr>
          <w:rFonts w:ascii="Times New Roman" w:hAnsi="Times New Roman" w:cs="Times New Roman"/>
          <w:sz w:val="12"/>
          <w:szCs w:val="12"/>
        </w:rPr>
      </w:pPr>
      <w:r w:rsidRPr="00A8231A">
        <w:rPr>
          <w:rFonts w:ascii="Times New Roman" w:hAnsi="Times New Roman" w:cs="Times New Roman"/>
          <w:sz w:val="12"/>
          <w:szCs w:val="12"/>
        </w:rPr>
        <w:t>В составе потерь воды можно выделить следующие аспекты:</w:t>
      </w:r>
    </w:p>
    <w:p w:rsidR="00A8231A" w:rsidRPr="00A8231A" w:rsidRDefault="00A8231A" w:rsidP="00A8231A">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A8231A">
        <w:rPr>
          <w:rFonts w:ascii="Times New Roman" w:hAnsi="Times New Roman" w:cs="Times New Roman"/>
          <w:sz w:val="12"/>
          <w:szCs w:val="12"/>
        </w:rPr>
        <w:t xml:space="preserve">потери и утечки из водопроводной </w:t>
      </w:r>
      <w:r>
        <w:rPr>
          <w:rFonts w:ascii="Times New Roman" w:hAnsi="Times New Roman" w:cs="Times New Roman"/>
          <w:sz w:val="12"/>
          <w:szCs w:val="12"/>
        </w:rPr>
        <w:t>сети при повреждениях (коррози</w:t>
      </w:r>
      <w:r w:rsidRPr="00A8231A">
        <w:rPr>
          <w:rFonts w:ascii="Times New Roman" w:hAnsi="Times New Roman" w:cs="Times New Roman"/>
          <w:sz w:val="12"/>
          <w:szCs w:val="12"/>
        </w:rPr>
        <w:t>онные свищи, поврежденные стыки сальники, переломы и разрывы труб), при трещинах;</w:t>
      </w:r>
    </w:p>
    <w:p w:rsidR="00A8231A" w:rsidRPr="00A8231A" w:rsidRDefault="00A8231A" w:rsidP="00A8231A">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A8231A">
        <w:rPr>
          <w:rFonts w:ascii="Times New Roman" w:hAnsi="Times New Roman" w:cs="Times New Roman"/>
          <w:sz w:val="12"/>
          <w:szCs w:val="12"/>
        </w:rPr>
        <w:t>потери и утечки, связанные с опорожнением при у</w:t>
      </w:r>
      <w:r>
        <w:rPr>
          <w:rFonts w:ascii="Times New Roman" w:hAnsi="Times New Roman" w:cs="Times New Roman"/>
          <w:sz w:val="12"/>
          <w:szCs w:val="12"/>
        </w:rPr>
        <w:t>странении переломов и трещин;</w:t>
      </w:r>
    </w:p>
    <w:p w:rsidR="00A8231A" w:rsidRPr="00A8231A" w:rsidRDefault="00A8231A" w:rsidP="00A8231A">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A8231A">
        <w:rPr>
          <w:rFonts w:ascii="Times New Roman" w:hAnsi="Times New Roman" w:cs="Times New Roman"/>
          <w:sz w:val="12"/>
          <w:szCs w:val="12"/>
        </w:rPr>
        <w:t>потери и утечки через водоразборные</w:t>
      </w:r>
      <w:r>
        <w:rPr>
          <w:rFonts w:ascii="Times New Roman" w:hAnsi="Times New Roman" w:cs="Times New Roman"/>
          <w:sz w:val="12"/>
          <w:szCs w:val="12"/>
        </w:rPr>
        <w:t xml:space="preserve"> колонки и через уплотнения се</w:t>
      </w:r>
      <w:r w:rsidRPr="00A8231A">
        <w:rPr>
          <w:rFonts w:ascii="Times New Roman" w:hAnsi="Times New Roman" w:cs="Times New Roman"/>
          <w:sz w:val="12"/>
          <w:szCs w:val="12"/>
        </w:rPr>
        <w:t>тевой арматуры;</w:t>
      </w:r>
    </w:p>
    <w:p w:rsidR="00A8231A" w:rsidRPr="00A8231A" w:rsidRDefault="00A8231A" w:rsidP="00A8231A">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A8231A">
        <w:rPr>
          <w:rFonts w:ascii="Times New Roman" w:hAnsi="Times New Roman" w:cs="Times New Roman"/>
          <w:sz w:val="12"/>
          <w:szCs w:val="12"/>
        </w:rPr>
        <w:t>естественная убыль при подаче в сеть;</w:t>
      </w:r>
    </w:p>
    <w:p w:rsidR="00A8231A" w:rsidRPr="00A8231A" w:rsidRDefault="00A8231A" w:rsidP="00A8231A">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A8231A">
        <w:rPr>
          <w:rFonts w:ascii="Times New Roman" w:hAnsi="Times New Roman" w:cs="Times New Roman"/>
          <w:sz w:val="12"/>
          <w:szCs w:val="12"/>
        </w:rPr>
        <w:t>несанкционированное пользование водными ресурсами абонентами. Для сокращения объема нереализован</w:t>
      </w:r>
      <w:r>
        <w:rPr>
          <w:rFonts w:ascii="Times New Roman" w:hAnsi="Times New Roman" w:cs="Times New Roman"/>
          <w:sz w:val="12"/>
          <w:szCs w:val="12"/>
        </w:rPr>
        <w:t>ной воды (технологические поте</w:t>
      </w:r>
      <w:r w:rsidRPr="00A8231A">
        <w:rPr>
          <w:rFonts w:ascii="Times New Roman" w:hAnsi="Times New Roman" w:cs="Times New Roman"/>
          <w:sz w:val="12"/>
          <w:szCs w:val="12"/>
        </w:rPr>
        <w:t>ри, организационно-учетные, естественная убыль, утечки и хищения при ее транспортировании, хранении, распределении, коммерческие потери) и вы- явления причин потерь воды в населенных сельского поселения необходимо произвести установку приборов учета.</w:t>
      </w:r>
    </w:p>
    <w:p w:rsidR="00A8231A" w:rsidRPr="00A8231A" w:rsidRDefault="00A8231A" w:rsidP="00A8231A">
      <w:pPr>
        <w:pStyle w:val="aff2"/>
        <w:ind w:firstLine="284"/>
        <w:jc w:val="both"/>
        <w:rPr>
          <w:rFonts w:ascii="Times New Roman" w:hAnsi="Times New Roman" w:cs="Times New Roman"/>
          <w:sz w:val="12"/>
          <w:szCs w:val="12"/>
        </w:rPr>
      </w:pPr>
      <w:r w:rsidRPr="00A8231A">
        <w:rPr>
          <w:rFonts w:ascii="Times New Roman" w:hAnsi="Times New Roman" w:cs="Times New Roman"/>
          <w:sz w:val="12"/>
          <w:szCs w:val="12"/>
        </w:rPr>
        <w:t>Выполнение комплексных мероприятий по сокращению потерь воды, а именно: выявление и устранение утечек, хищений воды, замена изношенных сетей, планово-предупредительный ремон</w:t>
      </w:r>
      <w:r>
        <w:rPr>
          <w:rFonts w:ascii="Times New Roman" w:hAnsi="Times New Roman" w:cs="Times New Roman"/>
          <w:sz w:val="12"/>
          <w:szCs w:val="12"/>
        </w:rPr>
        <w:t>т систем водоснабжения, оптими</w:t>
      </w:r>
      <w:r w:rsidRPr="00A8231A">
        <w:rPr>
          <w:rFonts w:ascii="Times New Roman" w:hAnsi="Times New Roman" w:cs="Times New Roman"/>
          <w:sz w:val="12"/>
          <w:szCs w:val="12"/>
        </w:rPr>
        <w:t>зация давления в сети путем установки частотных преобразователей, а также мероприятий по энергосбережению, позвол</w:t>
      </w:r>
      <w:r>
        <w:rPr>
          <w:rFonts w:ascii="Times New Roman" w:hAnsi="Times New Roman" w:cs="Times New Roman"/>
          <w:sz w:val="12"/>
          <w:szCs w:val="12"/>
        </w:rPr>
        <w:t>ит снизить потери в водопровод</w:t>
      </w:r>
      <w:r w:rsidRPr="00A8231A">
        <w:rPr>
          <w:rFonts w:ascii="Times New Roman" w:hAnsi="Times New Roman" w:cs="Times New Roman"/>
          <w:sz w:val="12"/>
          <w:szCs w:val="12"/>
        </w:rPr>
        <w:t>ных сетях.</w:t>
      </w:r>
    </w:p>
    <w:p w:rsidR="00A8231A" w:rsidRPr="00A8231A" w:rsidRDefault="00A8231A" w:rsidP="00A8231A">
      <w:pPr>
        <w:pStyle w:val="aff2"/>
        <w:ind w:firstLine="284"/>
        <w:jc w:val="both"/>
        <w:rPr>
          <w:rFonts w:ascii="Times New Roman" w:hAnsi="Times New Roman" w:cs="Times New Roman"/>
          <w:sz w:val="12"/>
          <w:szCs w:val="12"/>
        </w:rPr>
      </w:pPr>
      <w:r w:rsidRPr="00A8231A">
        <w:rPr>
          <w:rFonts w:ascii="Times New Roman" w:hAnsi="Times New Roman" w:cs="Times New Roman"/>
          <w:sz w:val="12"/>
          <w:szCs w:val="12"/>
        </w:rPr>
        <w:t>Планируемый объем потерь воды при</w:t>
      </w:r>
      <w:r>
        <w:rPr>
          <w:rFonts w:ascii="Times New Roman" w:hAnsi="Times New Roman" w:cs="Times New Roman"/>
          <w:sz w:val="12"/>
          <w:szCs w:val="12"/>
        </w:rPr>
        <w:t xml:space="preserve"> транспортировке не должен пре</w:t>
      </w:r>
      <w:r w:rsidRPr="00A8231A">
        <w:rPr>
          <w:rFonts w:ascii="Times New Roman" w:hAnsi="Times New Roman" w:cs="Times New Roman"/>
          <w:sz w:val="12"/>
          <w:szCs w:val="12"/>
        </w:rPr>
        <w:t>вышать 10%, кроме того, меры по оснащ</w:t>
      </w:r>
      <w:r>
        <w:rPr>
          <w:rFonts w:ascii="Times New Roman" w:hAnsi="Times New Roman" w:cs="Times New Roman"/>
          <w:sz w:val="12"/>
          <w:szCs w:val="12"/>
        </w:rPr>
        <w:t>ению домов приборами учета, со</w:t>
      </w:r>
      <w:r w:rsidRPr="00A8231A">
        <w:rPr>
          <w:rFonts w:ascii="Times New Roman" w:hAnsi="Times New Roman" w:cs="Times New Roman"/>
          <w:sz w:val="12"/>
          <w:szCs w:val="12"/>
        </w:rPr>
        <w:t>гласно «Правил организации коммерческог</w:t>
      </w:r>
      <w:r>
        <w:rPr>
          <w:rFonts w:ascii="Times New Roman" w:hAnsi="Times New Roman" w:cs="Times New Roman"/>
          <w:sz w:val="12"/>
          <w:szCs w:val="12"/>
        </w:rPr>
        <w:t>о учета воды, сточных вод", ут</w:t>
      </w:r>
      <w:r w:rsidRPr="00A8231A">
        <w:rPr>
          <w:rFonts w:ascii="Times New Roman" w:hAnsi="Times New Roman" w:cs="Times New Roman"/>
          <w:sz w:val="12"/>
          <w:szCs w:val="12"/>
        </w:rPr>
        <w:t xml:space="preserve">вержденные постановлением Правительства </w:t>
      </w:r>
      <w:r>
        <w:rPr>
          <w:rFonts w:ascii="Times New Roman" w:hAnsi="Times New Roman" w:cs="Times New Roman"/>
          <w:sz w:val="12"/>
          <w:szCs w:val="12"/>
        </w:rPr>
        <w:t>РФ от 4.09.2013 г. № 776 (с из</w:t>
      </w:r>
      <w:r w:rsidRPr="00A8231A">
        <w:rPr>
          <w:rFonts w:ascii="Times New Roman" w:hAnsi="Times New Roman" w:cs="Times New Roman"/>
          <w:sz w:val="12"/>
          <w:szCs w:val="12"/>
        </w:rPr>
        <w:t>менениями и дополнениями), а также «Правил холодного водоснабжения и водоотведения и внесение изменений в не</w:t>
      </w:r>
      <w:r>
        <w:rPr>
          <w:rFonts w:ascii="Times New Roman" w:hAnsi="Times New Roman" w:cs="Times New Roman"/>
          <w:sz w:val="12"/>
          <w:szCs w:val="12"/>
        </w:rPr>
        <w:t>которые акты Правительства Рос</w:t>
      </w:r>
      <w:r w:rsidRPr="00A8231A">
        <w:rPr>
          <w:rFonts w:ascii="Times New Roman" w:hAnsi="Times New Roman" w:cs="Times New Roman"/>
          <w:sz w:val="12"/>
          <w:szCs w:val="12"/>
        </w:rPr>
        <w:t>сийской Федерации», утвержденные постановлением Прав</w:t>
      </w:r>
      <w:r>
        <w:rPr>
          <w:rFonts w:ascii="Times New Roman" w:hAnsi="Times New Roman" w:cs="Times New Roman"/>
          <w:sz w:val="12"/>
          <w:szCs w:val="12"/>
        </w:rPr>
        <w:t>ительства РФ от 29.07.2013г. №</w:t>
      </w:r>
      <w:r w:rsidRPr="00A8231A">
        <w:rPr>
          <w:rFonts w:ascii="Times New Roman" w:hAnsi="Times New Roman" w:cs="Times New Roman"/>
          <w:sz w:val="12"/>
          <w:szCs w:val="12"/>
        </w:rPr>
        <w:t>644 (с изменениями и допо</w:t>
      </w:r>
      <w:r>
        <w:rPr>
          <w:rFonts w:ascii="Times New Roman" w:hAnsi="Times New Roman" w:cs="Times New Roman"/>
          <w:sz w:val="12"/>
          <w:szCs w:val="12"/>
        </w:rPr>
        <w:t>лнениями), позволят контролиро</w:t>
      </w:r>
      <w:r w:rsidRPr="00A8231A">
        <w:rPr>
          <w:rFonts w:ascii="Times New Roman" w:hAnsi="Times New Roman" w:cs="Times New Roman"/>
          <w:sz w:val="12"/>
          <w:szCs w:val="12"/>
        </w:rPr>
        <w:t>вать водопотребление абонентов и пресекат</w:t>
      </w:r>
      <w:r>
        <w:rPr>
          <w:rFonts w:ascii="Times New Roman" w:hAnsi="Times New Roman" w:cs="Times New Roman"/>
          <w:sz w:val="12"/>
          <w:szCs w:val="12"/>
        </w:rPr>
        <w:t>ь незаконное пользование питье</w:t>
      </w:r>
      <w:r w:rsidRPr="00A8231A">
        <w:rPr>
          <w:rFonts w:ascii="Times New Roman" w:hAnsi="Times New Roman" w:cs="Times New Roman"/>
          <w:sz w:val="12"/>
          <w:szCs w:val="12"/>
        </w:rPr>
        <w:t>вой водой.</w:t>
      </w:r>
    </w:p>
    <w:p w:rsidR="00A8231A" w:rsidRPr="00A8231A" w:rsidRDefault="00A8231A" w:rsidP="00A8231A">
      <w:pPr>
        <w:pStyle w:val="aff2"/>
        <w:ind w:firstLine="284"/>
        <w:jc w:val="both"/>
        <w:rPr>
          <w:rFonts w:ascii="Times New Roman" w:hAnsi="Times New Roman" w:cs="Times New Roman"/>
          <w:sz w:val="12"/>
          <w:szCs w:val="12"/>
        </w:rPr>
      </w:pPr>
      <w:r w:rsidRPr="00A8231A">
        <w:rPr>
          <w:rFonts w:ascii="Times New Roman" w:hAnsi="Times New Roman" w:cs="Times New Roman"/>
          <w:sz w:val="12"/>
          <w:szCs w:val="12"/>
        </w:rPr>
        <w:t>Планируемые потери воды в коммунальны</w:t>
      </w:r>
      <w:r>
        <w:rPr>
          <w:rFonts w:ascii="Times New Roman" w:hAnsi="Times New Roman" w:cs="Times New Roman"/>
          <w:sz w:val="12"/>
          <w:szCs w:val="12"/>
        </w:rPr>
        <w:t>х системах при её транспор</w:t>
      </w:r>
      <w:r w:rsidRPr="00A8231A">
        <w:rPr>
          <w:rFonts w:ascii="Times New Roman" w:hAnsi="Times New Roman" w:cs="Times New Roman"/>
          <w:sz w:val="12"/>
          <w:szCs w:val="12"/>
        </w:rPr>
        <w:t>тировке рассчитываются на основании Ме</w:t>
      </w:r>
      <w:r>
        <w:rPr>
          <w:rFonts w:ascii="Times New Roman" w:hAnsi="Times New Roman" w:cs="Times New Roman"/>
          <w:sz w:val="12"/>
          <w:szCs w:val="12"/>
        </w:rPr>
        <w:t>тодических рекомендаций по рас</w:t>
      </w:r>
      <w:r w:rsidRPr="00A8231A">
        <w:rPr>
          <w:rFonts w:ascii="Times New Roman" w:hAnsi="Times New Roman" w:cs="Times New Roman"/>
          <w:sz w:val="12"/>
          <w:szCs w:val="12"/>
        </w:rPr>
        <w:t>чету потерь горячей, питьевой, техническ</w:t>
      </w:r>
      <w:r>
        <w:rPr>
          <w:rFonts w:ascii="Times New Roman" w:hAnsi="Times New Roman" w:cs="Times New Roman"/>
          <w:sz w:val="12"/>
          <w:szCs w:val="12"/>
        </w:rPr>
        <w:t>ой воды в централизованных сис</w:t>
      </w:r>
      <w:r w:rsidRPr="00A8231A">
        <w:rPr>
          <w:rFonts w:ascii="Times New Roman" w:hAnsi="Times New Roman" w:cs="Times New Roman"/>
          <w:sz w:val="12"/>
          <w:szCs w:val="12"/>
        </w:rPr>
        <w:t xml:space="preserve">темах водоснабжения при ее производстве </w:t>
      </w:r>
      <w:r>
        <w:rPr>
          <w:rFonts w:ascii="Times New Roman" w:hAnsi="Times New Roman" w:cs="Times New Roman"/>
          <w:sz w:val="12"/>
          <w:szCs w:val="12"/>
        </w:rPr>
        <w:t xml:space="preserve">и транспортировке, утверждённые </w:t>
      </w:r>
      <w:r w:rsidRPr="00A8231A">
        <w:rPr>
          <w:rFonts w:ascii="Times New Roman" w:hAnsi="Times New Roman" w:cs="Times New Roman"/>
          <w:sz w:val="12"/>
          <w:szCs w:val="12"/>
        </w:rPr>
        <w:t>приказом Министерства строительства и жилищно-коммунального хозяйства РФ от 17.10.2014 г. №640/пр.</w:t>
      </w:r>
    </w:p>
    <w:p w:rsidR="00E415FF" w:rsidRDefault="00A8231A" w:rsidP="00A8231A">
      <w:pPr>
        <w:pStyle w:val="aff2"/>
        <w:ind w:firstLine="284"/>
        <w:jc w:val="both"/>
        <w:rPr>
          <w:rFonts w:ascii="Times New Roman" w:hAnsi="Times New Roman" w:cs="Times New Roman"/>
          <w:sz w:val="12"/>
          <w:szCs w:val="12"/>
        </w:rPr>
      </w:pPr>
      <w:r w:rsidRPr="00A8231A">
        <w:rPr>
          <w:rFonts w:ascii="Times New Roman" w:hAnsi="Times New Roman" w:cs="Times New Roman"/>
          <w:sz w:val="12"/>
          <w:szCs w:val="12"/>
        </w:rPr>
        <w:t>Сведения о фактических и планир</w:t>
      </w:r>
      <w:r>
        <w:rPr>
          <w:rFonts w:ascii="Times New Roman" w:hAnsi="Times New Roman" w:cs="Times New Roman"/>
          <w:sz w:val="12"/>
          <w:szCs w:val="12"/>
        </w:rPr>
        <w:t>уемых потерях воды при ее транс</w:t>
      </w:r>
      <w:r w:rsidRPr="00A8231A">
        <w:rPr>
          <w:rFonts w:ascii="Times New Roman" w:hAnsi="Times New Roman" w:cs="Times New Roman"/>
          <w:sz w:val="12"/>
          <w:szCs w:val="12"/>
        </w:rPr>
        <w:t>портировке (годовые, среднесуточные значения) представлены в таблице 2.3.12.1.</w:t>
      </w:r>
    </w:p>
    <w:p w:rsidR="00A8231A" w:rsidRDefault="00A8231A" w:rsidP="00A8231A">
      <w:pPr>
        <w:pStyle w:val="aff2"/>
        <w:ind w:firstLine="284"/>
        <w:jc w:val="both"/>
        <w:rPr>
          <w:rFonts w:ascii="Times New Roman" w:hAnsi="Times New Roman" w:cs="Times New Roman"/>
          <w:sz w:val="12"/>
          <w:szCs w:val="12"/>
        </w:rPr>
      </w:pPr>
      <w:r w:rsidRPr="00A8231A">
        <w:rPr>
          <w:rFonts w:ascii="Times New Roman" w:hAnsi="Times New Roman" w:cs="Times New Roman"/>
          <w:sz w:val="12"/>
          <w:szCs w:val="12"/>
        </w:rPr>
        <w:t>Таблица 2.3.12.1 - Планируемые потери воды при ее транспортировке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3"/>
        <w:gridCol w:w="445"/>
        <w:gridCol w:w="447"/>
        <w:gridCol w:w="447"/>
        <w:gridCol w:w="447"/>
        <w:gridCol w:w="447"/>
        <w:gridCol w:w="447"/>
        <w:gridCol w:w="447"/>
        <w:gridCol w:w="447"/>
        <w:gridCol w:w="447"/>
        <w:gridCol w:w="447"/>
        <w:gridCol w:w="447"/>
        <w:gridCol w:w="445"/>
      </w:tblGrid>
      <w:tr w:rsidR="00A8231A" w:rsidRPr="00A8231A" w:rsidTr="00A8231A">
        <w:trPr>
          <w:trHeight w:val="70"/>
        </w:trPr>
        <w:tc>
          <w:tcPr>
            <w:tcW w:w="1438"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Наименование</w:t>
            </w:r>
            <w:r w:rsidRPr="00A8231A">
              <w:rPr>
                <w:rFonts w:ascii="Times New Roman" w:hAnsi="Times New Roman" w:cs="Times New Roman"/>
                <w:spacing w:val="-57"/>
                <w:sz w:val="12"/>
                <w:szCs w:val="12"/>
              </w:rPr>
              <w:t xml:space="preserve"> </w:t>
            </w:r>
            <w:r w:rsidRPr="00A8231A">
              <w:rPr>
                <w:rFonts w:ascii="Times New Roman" w:hAnsi="Times New Roman" w:cs="Times New Roman"/>
                <w:sz w:val="12"/>
                <w:szCs w:val="12"/>
              </w:rPr>
              <w:t>показателя</w:t>
            </w:r>
          </w:p>
        </w:tc>
        <w:tc>
          <w:tcPr>
            <w:tcW w:w="296"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2022г.</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2023г.</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2024г.</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2025г.</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2026г.</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2027г.</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2028г.</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2029г.</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2030г.</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2031г.</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2032г.</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2033г.</w:t>
            </w:r>
          </w:p>
        </w:tc>
      </w:tr>
      <w:tr w:rsidR="00A8231A" w:rsidRPr="00A8231A" w:rsidTr="00A8231A">
        <w:trPr>
          <w:trHeight w:val="70"/>
        </w:trPr>
        <w:tc>
          <w:tcPr>
            <w:tcW w:w="5000" w:type="pct"/>
            <w:gridSpan w:val="13"/>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с.</w:t>
            </w:r>
            <w:r w:rsidRPr="00A8231A">
              <w:rPr>
                <w:rFonts w:ascii="Times New Roman" w:hAnsi="Times New Roman" w:cs="Times New Roman"/>
                <w:spacing w:val="-3"/>
                <w:sz w:val="12"/>
                <w:szCs w:val="12"/>
              </w:rPr>
              <w:t xml:space="preserve"> </w:t>
            </w:r>
            <w:r w:rsidRPr="00A8231A">
              <w:rPr>
                <w:rFonts w:ascii="Times New Roman" w:hAnsi="Times New Roman" w:cs="Times New Roman"/>
                <w:sz w:val="12"/>
                <w:szCs w:val="12"/>
              </w:rPr>
              <w:t>Липовка</w:t>
            </w:r>
          </w:p>
        </w:tc>
      </w:tr>
      <w:tr w:rsidR="00A8231A" w:rsidRPr="00A8231A" w:rsidTr="00A8231A">
        <w:trPr>
          <w:trHeight w:val="70"/>
        </w:trPr>
        <w:tc>
          <w:tcPr>
            <w:tcW w:w="1438" w:type="pct"/>
            <w:vAlign w:val="center"/>
          </w:tcPr>
          <w:p w:rsidR="00A8231A" w:rsidRPr="00A8231A" w:rsidRDefault="00A8231A" w:rsidP="00A8231A">
            <w:pPr>
              <w:pStyle w:val="aff2"/>
              <w:jc w:val="center"/>
              <w:rPr>
                <w:rFonts w:ascii="Times New Roman" w:hAnsi="Times New Roman" w:cs="Times New Roman"/>
                <w:sz w:val="12"/>
                <w:szCs w:val="12"/>
                <w:lang w:val="ru-RU"/>
              </w:rPr>
            </w:pPr>
            <w:r w:rsidRPr="00A8231A">
              <w:rPr>
                <w:rFonts w:ascii="Times New Roman" w:hAnsi="Times New Roman" w:cs="Times New Roman"/>
                <w:sz w:val="12"/>
                <w:szCs w:val="12"/>
                <w:lang w:val="ru-RU"/>
              </w:rPr>
              <w:t>Подано</w:t>
            </w:r>
            <w:r w:rsidRPr="00A8231A">
              <w:rPr>
                <w:rFonts w:ascii="Times New Roman" w:hAnsi="Times New Roman" w:cs="Times New Roman"/>
                <w:spacing w:val="-4"/>
                <w:sz w:val="12"/>
                <w:szCs w:val="12"/>
                <w:lang w:val="ru-RU"/>
              </w:rPr>
              <w:t xml:space="preserve"> </w:t>
            </w:r>
            <w:r w:rsidRPr="00A8231A">
              <w:rPr>
                <w:rFonts w:ascii="Times New Roman" w:hAnsi="Times New Roman" w:cs="Times New Roman"/>
                <w:sz w:val="12"/>
                <w:szCs w:val="12"/>
                <w:lang w:val="ru-RU"/>
              </w:rPr>
              <w:t>воды</w:t>
            </w:r>
            <w:r w:rsidRPr="00A8231A">
              <w:rPr>
                <w:rFonts w:ascii="Times New Roman" w:hAnsi="Times New Roman" w:cs="Times New Roman"/>
                <w:spacing w:val="-3"/>
                <w:sz w:val="12"/>
                <w:szCs w:val="12"/>
                <w:lang w:val="ru-RU"/>
              </w:rPr>
              <w:t xml:space="preserve"> </w:t>
            </w:r>
            <w:r w:rsidRPr="00A8231A">
              <w:rPr>
                <w:rFonts w:ascii="Times New Roman" w:hAnsi="Times New Roman" w:cs="Times New Roman"/>
                <w:sz w:val="12"/>
                <w:szCs w:val="12"/>
                <w:lang w:val="ru-RU"/>
              </w:rPr>
              <w:t>в</w:t>
            </w:r>
            <w:r w:rsidRPr="00A8231A">
              <w:rPr>
                <w:rFonts w:ascii="Times New Roman" w:hAnsi="Times New Roman" w:cs="Times New Roman"/>
                <w:spacing w:val="-5"/>
                <w:sz w:val="12"/>
                <w:szCs w:val="12"/>
                <w:lang w:val="ru-RU"/>
              </w:rPr>
              <w:t xml:space="preserve"> </w:t>
            </w:r>
            <w:r w:rsidRPr="00A8231A">
              <w:rPr>
                <w:rFonts w:ascii="Times New Roman" w:hAnsi="Times New Roman" w:cs="Times New Roman"/>
                <w:sz w:val="12"/>
                <w:szCs w:val="12"/>
                <w:lang w:val="ru-RU"/>
              </w:rPr>
              <w:t>сеть,</w:t>
            </w:r>
            <w:r w:rsidRPr="00A8231A">
              <w:rPr>
                <w:rFonts w:ascii="Times New Roman" w:hAnsi="Times New Roman" w:cs="Times New Roman"/>
                <w:spacing w:val="-57"/>
                <w:sz w:val="12"/>
                <w:szCs w:val="12"/>
                <w:lang w:val="ru-RU"/>
              </w:rPr>
              <w:t xml:space="preserve"> </w:t>
            </w:r>
            <w:r w:rsidRPr="00A8231A">
              <w:rPr>
                <w:rFonts w:ascii="Times New Roman" w:hAnsi="Times New Roman" w:cs="Times New Roman"/>
                <w:sz w:val="12"/>
                <w:szCs w:val="12"/>
                <w:lang w:val="ru-RU"/>
              </w:rPr>
              <w:t>тыс. м</w:t>
            </w:r>
            <w:r w:rsidRPr="00A8231A">
              <w:rPr>
                <w:rFonts w:ascii="Times New Roman" w:hAnsi="Times New Roman" w:cs="Times New Roman"/>
                <w:sz w:val="12"/>
                <w:szCs w:val="12"/>
                <w:vertAlign w:val="superscript"/>
                <w:lang w:val="ru-RU"/>
              </w:rPr>
              <w:t>3</w:t>
            </w:r>
            <w:r w:rsidRPr="00A8231A">
              <w:rPr>
                <w:rFonts w:ascii="Times New Roman" w:hAnsi="Times New Roman" w:cs="Times New Roman"/>
                <w:sz w:val="12"/>
                <w:szCs w:val="12"/>
                <w:lang w:val="ru-RU"/>
              </w:rPr>
              <w:t>/год</w:t>
            </w:r>
          </w:p>
        </w:tc>
        <w:tc>
          <w:tcPr>
            <w:tcW w:w="296"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15,59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17,98</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20,37</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22,76</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25,16</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27,55</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29,94</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32,33</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34,72</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37,11</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39,50</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41,89</w:t>
            </w:r>
          </w:p>
        </w:tc>
      </w:tr>
      <w:tr w:rsidR="00A8231A" w:rsidRPr="00A8231A" w:rsidTr="00A8231A">
        <w:trPr>
          <w:trHeight w:val="70"/>
        </w:trPr>
        <w:tc>
          <w:tcPr>
            <w:tcW w:w="1438" w:type="pct"/>
            <w:vAlign w:val="center"/>
          </w:tcPr>
          <w:p w:rsidR="00A8231A" w:rsidRPr="00A8231A" w:rsidRDefault="00A8231A" w:rsidP="00A8231A">
            <w:pPr>
              <w:pStyle w:val="aff2"/>
              <w:jc w:val="center"/>
              <w:rPr>
                <w:rFonts w:ascii="Times New Roman" w:hAnsi="Times New Roman" w:cs="Times New Roman"/>
                <w:sz w:val="12"/>
                <w:szCs w:val="12"/>
                <w:lang w:val="ru-RU"/>
              </w:rPr>
            </w:pPr>
            <w:r w:rsidRPr="00A8231A">
              <w:rPr>
                <w:rFonts w:ascii="Times New Roman" w:hAnsi="Times New Roman" w:cs="Times New Roman"/>
                <w:sz w:val="12"/>
                <w:szCs w:val="12"/>
                <w:lang w:val="ru-RU"/>
              </w:rPr>
              <w:t>Потери</w:t>
            </w:r>
            <w:r w:rsidRPr="00A8231A">
              <w:rPr>
                <w:rFonts w:ascii="Times New Roman" w:hAnsi="Times New Roman" w:cs="Times New Roman"/>
                <w:spacing w:val="-3"/>
                <w:sz w:val="12"/>
                <w:szCs w:val="12"/>
                <w:lang w:val="ru-RU"/>
              </w:rPr>
              <w:t xml:space="preserve"> </w:t>
            </w:r>
            <w:r w:rsidRPr="00A8231A">
              <w:rPr>
                <w:rFonts w:ascii="Times New Roman" w:hAnsi="Times New Roman" w:cs="Times New Roman"/>
                <w:sz w:val="12"/>
                <w:szCs w:val="12"/>
                <w:lang w:val="ru-RU"/>
              </w:rPr>
              <w:t>воды,</w:t>
            </w:r>
            <w:r>
              <w:rPr>
                <w:rFonts w:ascii="Times New Roman" w:hAnsi="Times New Roman" w:cs="Times New Roman"/>
                <w:sz w:val="12"/>
                <w:szCs w:val="12"/>
                <w:lang w:val="ru-RU"/>
              </w:rPr>
              <w:t xml:space="preserve"> </w:t>
            </w:r>
            <w:r w:rsidRPr="00A8231A">
              <w:rPr>
                <w:rFonts w:ascii="Times New Roman" w:hAnsi="Times New Roman" w:cs="Times New Roman"/>
                <w:sz w:val="12"/>
                <w:szCs w:val="12"/>
                <w:lang w:val="ru-RU"/>
              </w:rPr>
              <w:t>тыс. м</w:t>
            </w:r>
            <w:r w:rsidRPr="00A8231A">
              <w:rPr>
                <w:rFonts w:ascii="Times New Roman" w:hAnsi="Times New Roman" w:cs="Times New Roman"/>
                <w:sz w:val="12"/>
                <w:szCs w:val="12"/>
                <w:vertAlign w:val="superscript"/>
                <w:lang w:val="ru-RU"/>
              </w:rPr>
              <w:t>3</w:t>
            </w:r>
            <w:r w:rsidRPr="00A8231A">
              <w:rPr>
                <w:rFonts w:ascii="Times New Roman" w:hAnsi="Times New Roman" w:cs="Times New Roman"/>
                <w:sz w:val="12"/>
                <w:szCs w:val="12"/>
                <w:lang w:val="ru-RU"/>
              </w:rPr>
              <w:t>/год</w:t>
            </w:r>
          </w:p>
        </w:tc>
        <w:tc>
          <w:tcPr>
            <w:tcW w:w="296"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2,34</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2,63</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2,91</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3,20</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3,49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3,78</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4,06</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4,35</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4,64</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4,93</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5,21</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5,50</w:t>
            </w:r>
          </w:p>
        </w:tc>
      </w:tr>
      <w:tr w:rsidR="00A8231A" w:rsidRPr="00A8231A" w:rsidTr="00A8231A">
        <w:trPr>
          <w:trHeight w:val="70"/>
        </w:trPr>
        <w:tc>
          <w:tcPr>
            <w:tcW w:w="1438"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Среднесуточные</w:t>
            </w:r>
            <w:r w:rsidRPr="00A8231A">
              <w:rPr>
                <w:rFonts w:ascii="Times New Roman" w:hAnsi="Times New Roman" w:cs="Times New Roman"/>
                <w:spacing w:val="-5"/>
                <w:sz w:val="12"/>
                <w:szCs w:val="12"/>
              </w:rPr>
              <w:t xml:space="preserve"> </w:t>
            </w:r>
            <w:r w:rsidRPr="00A8231A">
              <w:rPr>
                <w:rFonts w:ascii="Times New Roman" w:hAnsi="Times New Roman" w:cs="Times New Roman"/>
                <w:sz w:val="12"/>
                <w:szCs w:val="12"/>
              </w:rPr>
              <w:t>потери</w:t>
            </w:r>
            <w:r>
              <w:rPr>
                <w:rFonts w:ascii="Times New Roman" w:hAnsi="Times New Roman" w:cs="Times New Roman"/>
                <w:sz w:val="12"/>
                <w:szCs w:val="12"/>
                <w:lang w:val="ru-RU"/>
              </w:rPr>
              <w:t xml:space="preserve"> </w:t>
            </w:r>
            <w:r w:rsidRPr="00A8231A">
              <w:rPr>
                <w:rFonts w:ascii="Times New Roman" w:hAnsi="Times New Roman" w:cs="Times New Roman"/>
                <w:sz w:val="12"/>
                <w:szCs w:val="12"/>
              </w:rPr>
              <w:t>воды,</w:t>
            </w:r>
            <w:r w:rsidRPr="00A8231A">
              <w:rPr>
                <w:rFonts w:ascii="Times New Roman" w:hAnsi="Times New Roman" w:cs="Times New Roman"/>
                <w:spacing w:val="-2"/>
                <w:sz w:val="12"/>
                <w:szCs w:val="12"/>
              </w:rPr>
              <w:t xml:space="preserve"> </w:t>
            </w:r>
            <w:r w:rsidRPr="00A8231A">
              <w:rPr>
                <w:rFonts w:ascii="Times New Roman" w:hAnsi="Times New Roman" w:cs="Times New Roman"/>
                <w:sz w:val="12"/>
                <w:szCs w:val="12"/>
              </w:rPr>
              <w:t>м</w:t>
            </w:r>
            <w:r w:rsidRPr="00A8231A">
              <w:rPr>
                <w:rFonts w:ascii="Times New Roman" w:hAnsi="Times New Roman" w:cs="Times New Roman"/>
                <w:sz w:val="12"/>
                <w:szCs w:val="12"/>
                <w:vertAlign w:val="superscript"/>
              </w:rPr>
              <w:t>3</w:t>
            </w:r>
          </w:p>
        </w:tc>
        <w:tc>
          <w:tcPr>
            <w:tcW w:w="296"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6,41</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7,19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7,98</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8,77</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9,56</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10,34</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11,13</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11,92</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12,71</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13,49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14,28</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15,07</w:t>
            </w:r>
          </w:p>
        </w:tc>
      </w:tr>
      <w:tr w:rsidR="00A8231A" w:rsidRPr="00A8231A" w:rsidTr="00A8231A">
        <w:trPr>
          <w:trHeight w:val="70"/>
        </w:trPr>
        <w:tc>
          <w:tcPr>
            <w:tcW w:w="5000" w:type="pct"/>
            <w:gridSpan w:val="13"/>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с.</w:t>
            </w:r>
            <w:r w:rsidRPr="00A8231A">
              <w:rPr>
                <w:rFonts w:ascii="Times New Roman" w:hAnsi="Times New Roman" w:cs="Times New Roman"/>
                <w:spacing w:val="-3"/>
                <w:sz w:val="12"/>
                <w:szCs w:val="12"/>
              </w:rPr>
              <w:t xml:space="preserve"> </w:t>
            </w:r>
            <w:r w:rsidRPr="00A8231A">
              <w:rPr>
                <w:rFonts w:ascii="Times New Roman" w:hAnsi="Times New Roman" w:cs="Times New Roman"/>
                <w:sz w:val="12"/>
                <w:szCs w:val="12"/>
              </w:rPr>
              <w:t>Старая</w:t>
            </w:r>
            <w:r w:rsidRPr="00A8231A">
              <w:rPr>
                <w:rFonts w:ascii="Times New Roman" w:hAnsi="Times New Roman" w:cs="Times New Roman"/>
                <w:spacing w:val="-3"/>
                <w:sz w:val="12"/>
                <w:szCs w:val="12"/>
              </w:rPr>
              <w:t xml:space="preserve"> </w:t>
            </w:r>
            <w:r w:rsidRPr="00A8231A">
              <w:rPr>
                <w:rFonts w:ascii="Times New Roman" w:hAnsi="Times New Roman" w:cs="Times New Roman"/>
                <w:sz w:val="12"/>
                <w:szCs w:val="12"/>
              </w:rPr>
              <w:t>Дмитриевка</w:t>
            </w:r>
          </w:p>
        </w:tc>
      </w:tr>
      <w:tr w:rsidR="00A8231A" w:rsidRPr="00A8231A" w:rsidTr="00A8231A">
        <w:trPr>
          <w:trHeight w:val="70"/>
        </w:trPr>
        <w:tc>
          <w:tcPr>
            <w:tcW w:w="1438" w:type="pct"/>
            <w:vAlign w:val="center"/>
          </w:tcPr>
          <w:p w:rsidR="00A8231A" w:rsidRPr="00A8231A" w:rsidRDefault="00A8231A" w:rsidP="00A8231A">
            <w:pPr>
              <w:pStyle w:val="aff2"/>
              <w:jc w:val="center"/>
              <w:rPr>
                <w:rFonts w:ascii="Times New Roman" w:hAnsi="Times New Roman" w:cs="Times New Roman"/>
                <w:sz w:val="12"/>
                <w:szCs w:val="12"/>
                <w:lang w:val="ru-RU"/>
              </w:rPr>
            </w:pPr>
            <w:r w:rsidRPr="00A8231A">
              <w:rPr>
                <w:rFonts w:ascii="Times New Roman" w:hAnsi="Times New Roman" w:cs="Times New Roman"/>
                <w:sz w:val="12"/>
                <w:szCs w:val="12"/>
                <w:lang w:val="ru-RU"/>
              </w:rPr>
              <w:t>Подано</w:t>
            </w:r>
            <w:r w:rsidRPr="00A8231A">
              <w:rPr>
                <w:rFonts w:ascii="Times New Roman" w:hAnsi="Times New Roman" w:cs="Times New Roman"/>
                <w:spacing w:val="-3"/>
                <w:sz w:val="12"/>
                <w:szCs w:val="12"/>
                <w:lang w:val="ru-RU"/>
              </w:rPr>
              <w:t xml:space="preserve"> </w:t>
            </w:r>
            <w:r w:rsidRPr="00A8231A">
              <w:rPr>
                <w:rFonts w:ascii="Times New Roman" w:hAnsi="Times New Roman" w:cs="Times New Roman"/>
                <w:sz w:val="12"/>
                <w:szCs w:val="12"/>
                <w:lang w:val="ru-RU"/>
              </w:rPr>
              <w:t>воды</w:t>
            </w:r>
            <w:r w:rsidRPr="00A8231A">
              <w:rPr>
                <w:rFonts w:ascii="Times New Roman" w:hAnsi="Times New Roman" w:cs="Times New Roman"/>
                <w:spacing w:val="-2"/>
                <w:sz w:val="12"/>
                <w:szCs w:val="12"/>
                <w:lang w:val="ru-RU"/>
              </w:rPr>
              <w:t xml:space="preserve"> </w:t>
            </w:r>
            <w:r w:rsidRPr="00A8231A">
              <w:rPr>
                <w:rFonts w:ascii="Times New Roman" w:hAnsi="Times New Roman" w:cs="Times New Roman"/>
                <w:sz w:val="12"/>
                <w:szCs w:val="12"/>
                <w:lang w:val="ru-RU"/>
              </w:rPr>
              <w:t>в</w:t>
            </w:r>
            <w:r w:rsidRPr="00A8231A">
              <w:rPr>
                <w:rFonts w:ascii="Times New Roman" w:hAnsi="Times New Roman" w:cs="Times New Roman"/>
                <w:spacing w:val="-4"/>
                <w:sz w:val="12"/>
                <w:szCs w:val="12"/>
                <w:lang w:val="ru-RU"/>
              </w:rPr>
              <w:t xml:space="preserve"> </w:t>
            </w:r>
            <w:r w:rsidRPr="00A8231A">
              <w:rPr>
                <w:rFonts w:ascii="Times New Roman" w:hAnsi="Times New Roman" w:cs="Times New Roman"/>
                <w:sz w:val="12"/>
                <w:szCs w:val="12"/>
                <w:lang w:val="ru-RU"/>
              </w:rPr>
              <w:t>сеть,</w:t>
            </w:r>
            <w:r>
              <w:rPr>
                <w:rFonts w:ascii="Times New Roman" w:hAnsi="Times New Roman" w:cs="Times New Roman"/>
                <w:sz w:val="12"/>
                <w:szCs w:val="12"/>
                <w:lang w:val="ru-RU"/>
              </w:rPr>
              <w:t xml:space="preserve"> </w:t>
            </w:r>
            <w:r w:rsidRPr="00A8231A">
              <w:rPr>
                <w:rFonts w:ascii="Times New Roman" w:hAnsi="Times New Roman" w:cs="Times New Roman"/>
                <w:sz w:val="12"/>
                <w:szCs w:val="12"/>
                <w:lang w:val="ru-RU"/>
              </w:rPr>
              <w:t>тыс. м</w:t>
            </w:r>
            <w:r w:rsidRPr="00A8231A">
              <w:rPr>
                <w:rFonts w:ascii="Times New Roman" w:hAnsi="Times New Roman" w:cs="Times New Roman"/>
                <w:sz w:val="12"/>
                <w:szCs w:val="12"/>
                <w:vertAlign w:val="superscript"/>
                <w:lang w:val="ru-RU"/>
              </w:rPr>
              <w:t>3</w:t>
            </w:r>
            <w:r w:rsidRPr="00A8231A">
              <w:rPr>
                <w:rFonts w:ascii="Times New Roman" w:hAnsi="Times New Roman" w:cs="Times New Roman"/>
                <w:sz w:val="12"/>
                <w:szCs w:val="12"/>
                <w:lang w:val="ru-RU"/>
              </w:rPr>
              <w:t>/год</w:t>
            </w:r>
          </w:p>
        </w:tc>
        <w:tc>
          <w:tcPr>
            <w:tcW w:w="296"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0,56</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2,63</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4,69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6,75</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8,81</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10,88</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12,94</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15,00</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17,06</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19,13</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21,19</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23,25</w:t>
            </w:r>
          </w:p>
        </w:tc>
      </w:tr>
      <w:tr w:rsidR="00A8231A" w:rsidRPr="00A8231A" w:rsidTr="00A8231A">
        <w:trPr>
          <w:trHeight w:val="70"/>
        </w:trPr>
        <w:tc>
          <w:tcPr>
            <w:tcW w:w="1438" w:type="pct"/>
            <w:vAlign w:val="center"/>
          </w:tcPr>
          <w:p w:rsidR="00A8231A" w:rsidRPr="00A8231A" w:rsidRDefault="00A8231A" w:rsidP="00A8231A">
            <w:pPr>
              <w:pStyle w:val="aff2"/>
              <w:jc w:val="center"/>
              <w:rPr>
                <w:rFonts w:ascii="Times New Roman" w:hAnsi="Times New Roman" w:cs="Times New Roman"/>
                <w:sz w:val="12"/>
                <w:szCs w:val="12"/>
                <w:lang w:val="ru-RU"/>
              </w:rPr>
            </w:pPr>
            <w:r w:rsidRPr="00A8231A">
              <w:rPr>
                <w:rFonts w:ascii="Times New Roman" w:hAnsi="Times New Roman" w:cs="Times New Roman"/>
                <w:sz w:val="12"/>
                <w:szCs w:val="12"/>
                <w:lang w:val="ru-RU"/>
              </w:rPr>
              <w:t>Потери</w:t>
            </w:r>
            <w:r w:rsidRPr="00A8231A">
              <w:rPr>
                <w:rFonts w:ascii="Times New Roman" w:hAnsi="Times New Roman" w:cs="Times New Roman"/>
                <w:spacing w:val="-3"/>
                <w:sz w:val="12"/>
                <w:szCs w:val="12"/>
                <w:lang w:val="ru-RU"/>
              </w:rPr>
              <w:t xml:space="preserve"> </w:t>
            </w:r>
            <w:r w:rsidRPr="00A8231A">
              <w:rPr>
                <w:rFonts w:ascii="Times New Roman" w:hAnsi="Times New Roman" w:cs="Times New Roman"/>
                <w:sz w:val="12"/>
                <w:szCs w:val="12"/>
                <w:lang w:val="ru-RU"/>
              </w:rPr>
              <w:t>воды,</w:t>
            </w:r>
            <w:r>
              <w:rPr>
                <w:rFonts w:ascii="Times New Roman" w:hAnsi="Times New Roman" w:cs="Times New Roman"/>
                <w:sz w:val="12"/>
                <w:szCs w:val="12"/>
                <w:lang w:val="ru-RU"/>
              </w:rPr>
              <w:t xml:space="preserve"> </w:t>
            </w:r>
            <w:r w:rsidRPr="00A8231A">
              <w:rPr>
                <w:rFonts w:ascii="Times New Roman" w:hAnsi="Times New Roman" w:cs="Times New Roman"/>
                <w:sz w:val="12"/>
                <w:szCs w:val="12"/>
                <w:lang w:val="ru-RU"/>
              </w:rPr>
              <w:t>тыс. м</w:t>
            </w:r>
            <w:r w:rsidRPr="00A8231A">
              <w:rPr>
                <w:rFonts w:ascii="Times New Roman" w:hAnsi="Times New Roman" w:cs="Times New Roman"/>
                <w:sz w:val="12"/>
                <w:szCs w:val="12"/>
                <w:vertAlign w:val="superscript"/>
                <w:lang w:val="ru-RU"/>
              </w:rPr>
              <w:t>3</w:t>
            </w:r>
            <w:r w:rsidRPr="00A8231A">
              <w:rPr>
                <w:rFonts w:ascii="Times New Roman" w:hAnsi="Times New Roman" w:cs="Times New Roman"/>
                <w:sz w:val="12"/>
                <w:szCs w:val="12"/>
                <w:lang w:val="ru-RU"/>
              </w:rPr>
              <w:t>/год</w:t>
            </w:r>
          </w:p>
        </w:tc>
        <w:tc>
          <w:tcPr>
            <w:tcW w:w="296"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0,08</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0,29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0,49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0,69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0,89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1,09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1,29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1,49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1,70</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1,90</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2,10</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2,30</w:t>
            </w:r>
          </w:p>
        </w:tc>
      </w:tr>
      <w:tr w:rsidR="00A8231A" w:rsidRPr="00A8231A" w:rsidTr="00A8231A">
        <w:trPr>
          <w:trHeight w:val="70"/>
        </w:trPr>
        <w:tc>
          <w:tcPr>
            <w:tcW w:w="1438"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Среднесуточные</w:t>
            </w:r>
            <w:r w:rsidRPr="00A8231A">
              <w:rPr>
                <w:rFonts w:ascii="Times New Roman" w:hAnsi="Times New Roman" w:cs="Times New Roman"/>
                <w:spacing w:val="-5"/>
                <w:sz w:val="12"/>
                <w:szCs w:val="12"/>
              </w:rPr>
              <w:t xml:space="preserve"> </w:t>
            </w:r>
            <w:r w:rsidRPr="00A8231A">
              <w:rPr>
                <w:rFonts w:ascii="Times New Roman" w:hAnsi="Times New Roman" w:cs="Times New Roman"/>
                <w:sz w:val="12"/>
                <w:szCs w:val="12"/>
              </w:rPr>
              <w:t>потери</w:t>
            </w:r>
            <w:r>
              <w:rPr>
                <w:rFonts w:ascii="Times New Roman" w:hAnsi="Times New Roman" w:cs="Times New Roman"/>
                <w:sz w:val="12"/>
                <w:szCs w:val="12"/>
                <w:lang w:val="ru-RU"/>
              </w:rPr>
              <w:t xml:space="preserve"> </w:t>
            </w:r>
            <w:r w:rsidRPr="00A8231A">
              <w:rPr>
                <w:rFonts w:ascii="Times New Roman" w:hAnsi="Times New Roman" w:cs="Times New Roman"/>
                <w:sz w:val="12"/>
                <w:szCs w:val="12"/>
              </w:rPr>
              <w:t>воды,</w:t>
            </w:r>
            <w:r w:rsidRPr="00A8231A">
              <w:rPr>
                <w:rFonts w:ascii="Times New Roman" w:hAnsi="Times New Roman" w:cs="Times New Roman"/>
                <w:spacing w:val="-2"/>
                <w:sz w:val="12"/>
                <w:szCs w:val="12"/>
              </w:rPr>
              <w:t xml:space="preserve"> </w:t>
            </w:r>
            <w:r w:rsidRPr="00A8231A">
              <w:rPr>
                <w:rFonts w:ascii="Times New Roman" w:hAnsi="Times New Roman" w:cs="Times New Roman"/>
                <w:sz w:val="12"/>
                <w:szCs w:val="12"/>
              </w:rPr>
              <w:t>м</w:t>
            </w:r>
            <w:r w:rsidRPr="00A8231A">
              <w:rPr>
                <w:rFonts w:ascii="Times New Roman" w:hAnsi="Times New Roman" w:cs="Times New Roman"/>
                <w:sz w:val="12"/>
                <w:szCs w:val="12"/>
                <w:vertAlign w:val="superscript"/>
              </w:rPr>
              <w:t>3</w:t>
            </w:r>
          </w:p>
        </w:tc>
        <w:tc>
          <w:tcPr>
            <w:tcW w:w="296"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0,23</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0,78</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1,33</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1,89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2,44</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2,99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3,54</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4,09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4,65</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5,20</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5,75</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6,30</w:t>
            </w:r>
          </w:p>
        </w:tc>
      </w:tr>
    </w:tbl>
    <w:p w:rsidR="00A8231A" w:rsidRPr="00A8231A" w:rsidRDefault="00A8231A" w:rsidP="00A8231A">
      <w:pPr>
        <w:pStyle w:val="aff2"/>
        <w:ind w:firstLine="284"/>
        <w:jc w:val="both"/>
        <w:rPr>
          <w:rFonts w:ascii="Times New Roman" w:hAnsi="Times New Roman" w:cs="Times New Roman"/>
          <w:sz w:val="12"/>
          <w:szCs w:val="12"/>
        </w:rPr>
      </w:pPr>
      <w:r w:rsidRPr="00A8231A">
        <w:rPr>
          <w:rFonts w:ascii="Times New Roman" w:hAnsi="Times New Roman" w:cs="Times New Roman"/>
          <w:sz w:val="12"/>
          <w:szCs w:val="12"/>
        </w:rPr>
        <w:t>2.3.13.</w:t>
      </w:r>
      <w:r w:rsidRPr="00A8231A">
        <w:rPr>
          <w:rFonts w:ascii="Times New Roman" w:hAnsi="Times New Roman" w:cs="Times New Roman"/>
          <w:sz w:val="12"/>
          <w:szCs w:val="12"/>
        </w:rPr>
        <w:tab/>
        <w:t>Перспективные балансы водоснабжения и водоотведения (общий – б</w:t>
      </w:r>
      <w:r>
        <w:rPr>
          <w:rFonts w:ascii="Times New Roman" w:hAnsi="Times New Roman" w:cs="Times New Roman"/>
          <w:sz w:val="12"/>
          <w:szCs w:val="12"/>
        </w:rPr>
        <w:t>аланс подачи и реализации горя</w:t>
      </w:r>
      <w:r w:rsidRPr="00A8231A">
        <w:rPr>
          <w:rFonts w:ascii="Times New Roman" w:hAnsi="Times New Roman" w:cs="Times New Roman"/>
          <w:sz w:val="12"/>
          <w:szCs w:val="12"/>
        </w:rPr>
        <w:t>чей, питьевой, технической воды, территориальный – баланс подачи горячей, питье</w:t>
      </w:r>
      <w:r>
        <w:rPr>
          <w:rFonts w:ascii="Times New Roman" w:hAnsi="Times New Roman" w:cs="Times New Roman"/>
          <w:sz w:val="12"/>
          <w:szCs w:val="12"/>
        </w:rPr>
        <w:t>вой, технической воды по техно</w:t>
      </w:r>
      <w:r w:rsidRPr="00A8231A">
        <w:rPr>
          <w:rFonts w:ascii="Times New Roman" w:hAnsi="Times New Roman" w:cs="Times New Roman"/>
          <w:sz w:val="12"/>
          <w:szCs w:val="12"/>
        </w:rPr>
        <w:t>логическим зонам водоснабжения, структурный - баланс реализации горячей, питьевой, техническ</w:t>
      </w:r>
      <w:r>
        <w:rPr>
          <w:rFonts w:ascii="Times New Roman" w:hAnsi="Times New Roman" w:cs="Times New Roman"/>
          <w:sz w:val="12"/>
          <w:szCs w:val="12"/>
        </w:rPr>
        <w:t>ой воды по груп- пам абонентов)</w:t>
      </w:r>
    </w:p>
    <w:p w:rsidR="00A8231A" w:rsidRDefault="00A8231A" w:rsidP="00A8231A">
      <w:pPr>
        <w:pStyle w:val="aff2"/>
        <w:ind w:firstLine="284"/>
        <w:jc w:val="both"/>
        <w:rPr>
          <w:rFonts w:ascii="Times New Roman" w:hAnsi="Times New Roman" w:cs="Times New Roman"/>
          <w:sz w:val="12"/>
          <w:szCs w:val="12"/>
        </w:rPr>
      </w:pPr>
      <w:r w:rsidRPr="00A8231A">
        <w:rPr>
          <w:rFonts w:ascii="Times New Roman" w:hAnsi="Times New Roman" w:cs="Times New Roman"/>
          <w:sz w:val="12"/>
          <w:szCs w:val="12"/>
        </w:rPr>
        <w:t>Результаты анализа перспективных балансов водоснабжения: общего, территориаль</w:t>
      </w:r>
      <w:r>
        <w:rPr>
          <w:rFonts w:ascii="Times New Roman" w:hAnsi="Times New Roman" w:cs="Times New Roman"/>
          <w:sz w:val="12"/>
          <w:szCs w:val="12"/>
        </w:rPr>
        <w:t>ного и структурного водного ба</w:t>
      </w:r>
      <w:r w:rsidRPr="00A8231A">
        <w:rPr>
          <w:rFonts w:ascii="Times New Roman" w:hAnsi="Times New Roman" w:cs="Times New Roman"/>
          <w:sz w:val="12"/>
          <w:szCs w:val="12"/>
        </w:rPr>
        <w:t>ланса подачи и реализации воды приведены в таблицах 2.3.13.1 -2.3.13.3.</w:t>
      </w:r>
    </w:p>
    <w:p w:rsidR="00A8231A" w:rsidRDefault="00A8231A" w:rsidP="00A8231A">
      <w:pPr>
        <w:pStyle w:val="aff2"/>
        <w:ind w:firstLine="284"/>
        <w:jc w:val="both"/>
        <w:rPr>
          <w:rFonts w:ascii="Times New Roman" w:hAnsi="Times New Roman" w:cs="Times New Roman"/>
          <w:sz w:val="12"/>
          <w:szCs w:val="12"/>
        </w:rPr>
      </w:pPr>
      <w:r w:rsidRPr="00A8231A">
        <w:rPr>
          <w:rFonts w:ascii="Times New Roman" w:hAnsi="Times New Roman" w:cs="Times New Roman"/>
          <w:sz w:val="12"/>
          <w:szCs w:val="12"/>
        </w:rPr>
        <w:t>Таблица 2.3.13.1 - Общий баланс подачи и реализации воды по населенным пунктам,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3"/>
        <w:gridCol w:w="442"/>
        <w:gridCol w:w="444"/>
        <w:gridCol w:w="444"/>
        <w:gridCol w:w="444"/>
        <w:gridCol w:w="444"/>
        <w:gridCol w:w="444"/>
        <w:gridCol w:w="444"/>
        <w:gridCol w:w="444"/>
        <w:gridCol w:w="444"/>
        <w:gridCol w:w="444"/>
        <w:gridCol w:w="444"/>
        <w:gridCol w:w="448"/>
      </w:tblGrid>
      <w:tr w:rsidR="00A8231A" w:rsidRPr="00A8231A" w:rsidTr="00E9252B">
        <w:trPr>
          <w:trHeight w:val="70"/>
        </w:trPr>
        <w:tc>
          <w:tcPr>
            <w:tcW w:w="1458"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Наименование</w:t>
            </w:r>
            <w:r w:rsidRPr="00A8231A">
              <w:rPr>
                <w:rFonts w:ascii="Times New Roman" w:hAnsi="Times New Roman" w:cs="Times New Roman"/>
                <w:spacing w:val="-57"/>
                <w:sz w:val="12"/>
                <w:szCs w:val="12"/>
              </w:rPr>
              <w:t xml:space="preserve"> </w:t>
            </w:r>
            <w:r w:rsidRPr="00A8231A">
              <w:rPr>
                <w:rFonts w:ascii="Times New Roman" w:hAnsi="Times New Roman" w:cs="Times New Roman"/>
                <w:sz w:val="12"/>
                <w:szCs w:val="12"/>
              </w:rPr>
              <w:t>показателя</w:t>
            </w:r>
          </w:p>
        </w:tc>
        <w:tc>
          <w:tcPr>
            <w:tcW w:w="294"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2022г.</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2023г.</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2024г.</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2025г.</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2026г.</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2027г.</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2028г.</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2029г.</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2030г.</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2031г.</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2032г.</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2033г.</w:t>
            </w:r>
          </w:p>
        </w:tc>
      </w:tr>
      <w:tr w:rsidR="00A8231A" w:rsidRPr="00A8231A" w:rsidTr="00E9252B">
        <w:trPr>
          <w:trHeight w:val="70"/>
        </w:trPr>
        <w:tc>
          <w:tcPr>
            <w:tcW w:w="5000" w:type="pct"/>
            <w:gridSpan w:val="13"/>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с.</w:t>
            </w:r>
            <w:r w:rsidRPr="00A8231A">
              <w:rPr>
                <w:rFonts w:ascii="Times New Roman" w:hAnsi="Times New Roman" w:cs="Times New Roman"/>
                <w:spacing w:val="-3"/>
                <w:sz w:val="12"/>
                <w:szCs w:val="12"/>
              </w:rPr>
              <w:t xml:space="preserve"> </w:t>
            </w:r>
            <w:r w:rsidRPr="00A8231A">
              <w:rPr>
                <w:rFonts w:ascii="Times New Roman" w:hAnsi="Times New Roman" w:cs="Times New Roman"/>
                <w:sz w:val="12"/>
                <w:szCs w:val="12"/>
              </w:rPr>
              <w:t>Липовка</w:t>
            </w:r>
          </w:p>
        </w:tc>
      </w:tr>
      <w:tr w:rsidR="00A8231A" w:rsidRPr="00A8231A" w:rsidTr="00E9252B">
        <w:trPr>
          <w:trHeight w:val="70"/>
        </w:trPr>
        <w:tc>
          <w:tcPr>
            <w:tcW w:w="1458"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Поднято</w:t>
            </w:r>
            <w:r w:rsidRPr="00A8231A">
              <w:rPr>
                <w:rFonts w:ascii="Times New Roman" w:hAnsi="Times New Roman" w:cs="Times New Roman"/>
                <w:spacing w:val="-3"/>
                <w:sz w:val="12"/>
                <w:szCs w:val="12"/>
              </w:rPr>
              <w:t xml:space="preserve"> </w:t>
            </w:r>
            <w:r w:rsidRPr="00A8231A">
              <w:rPr>
                <w:rFonts w:ascii="Times New Roman" w:hAnsi="Times New Roman" w:cs="Times New Roman"/>
                <w:sz w:val="12"/>
                <w:szCs w:val="12"/>
              </w:rPr>
              <w:t>воды</w:t>
            </w:r>
          </w:p>
        </w:tc>
        <w:tc>
          <w:tcPr>
            <w:tcW w:w="294"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15,59</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17,98</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20,37</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22,76</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25,16</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27,55</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29,94</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32,33</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34,72</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37,11</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39,50</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41,89</w:t>
            </w:r>
          </w:p>
        </w:tc>
      </w:tr>
      <w:tr w:rsidR="00A8231A" w:rsidRPr="00A8231A" w:rsidTr="00E9252B">
        <w:trPr>
          <w:trHeight w:val="70"/>
        </w:trPr>
        <w:tc>
          <w:tcPr>
            <w:tcW w:w="1458"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Подано</w:t>
            </w:r>
            <w:r w:rsidRPr="00A8231A">
              <w:rPr>
                <w:rFonts w:ascii="Times New Roman" w:hAnsi="Times New Roman" w:cs="Times New Roman"/>
                <w:spacing w:val="-3"/>
                <w:sz w:val="12"/>
                <w:szCs w:val="12"/>
              </w:rPr>
              <w:t xml:space="preserve"> </w:t>
            </w:r>
            <w:r w:rsidRPr="00A8231A">
              <w:rPr>
                <w:rFonts w:ascii="Times New Roman" w:hAnsi="Times New Roman" w:cs="Times New Roman"/>
                <w:sz w:val="12"/>
                <w:szCs w:val="12"/>
              </w:rPr>
              <w:t>воды</w:t>
            </w:r>
            <w:r w:rsidRPr="00A8231A">
              <w:rPr>
                <w:rFonts w:ascii="Times New Roman" w:hAnsi="Times New Roman" w:cs="Times New Roman"/>
                <w:spacing w:val="-2"/>
                <w:sz w:val="12"/>
                <w:szCs w:val="12"/>
              </w:rPr>
              <w:t xml:space="preserve"> </w:t>
            </w:r>
            <w:r w:rsidRPr="00A8231A">
              <w:rPr>
                <w:rFonts w:ascii="Times New Roman" w:hAnsi="Times New Roman" w:cs="Times New Roman"/>
                <w:sz w:val="12"/>
                <w:szCs w:val="12"/>
              </w:rPr>
              <w:t>в</w:t>
            </w:r>
            <w:r w:rsidRPr="00A8231A">
              <w:rPr>
                <w:rFonts w:ascii="Times New Roman" w:hAnsi="Times New Roman" w:cs="Times New Roman"/>
                <w:spacing w:val="-4"/>
                <w:sz w:val="12"/>
                <w:szCs w:val="12"/>
              </w:rPr>
              <w:t xml:space="preserve"> </w:t>
            </w:r>
            <w:r w:rsidRPr="00A8231A">
              <w:rPr>
                <w:rFonts w:ascii="Times New Roman" w:hAnsi="Times New Roman" w:cs="Times New Roman"/>
                <w:sz w:val="12"/>
                <w:szCs w:val="12"/>
              </w:rPr>
              <w:t>сеть</w:t>
            </w:r>
          </w:p>
        </w:tc>
        <w:tc>
          <w:tcPr>
            <w:tcW w:w="294"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15,59</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17,98</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20,37</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22,76</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25,16</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27,55</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29,94</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32,33</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34,72</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37,11</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39,50</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41,89</w:t>
            </w:r>
          </w:p>
        </w:tc>
      </w:tr>
      <w:tr w:rsidR="00A8231A" w:rsidRPr="00A8231A" w:rsidTr="00E9252B">
        <w:trPr>
          <w:trHeight w:val="70"/>
        </w:trPr>
        <w:tc>
          <w:tcPr>
            <w:tcW w:w="1458" w:type="pct"/>
            <w:vAlign w:val="center"/>
          </w:tcPr>
          <w:p w:rsidR="00A8231A" w:rsidRPr="00A8231A" w:rsidRDefault="00A8231A" w:rsidP="00E9252B">
            <w:pPr>
              <w:pStyle w:val="aff2"/>
              <w:jc w:val="center"/>
              <w:rPr>
                <w:rFonts w:ascii="Times New Roman" w:hAnsi="Times New Roman" w:cs="Times New Roman"/>
                <w:sz w:val="12"/>
                <w:szCs w:val="12"/>
              </w:rPr>
            </w:pPr>
            <w:r w:rsidRPr="00A8231A">
              <w:rPr>
                <w:rFonts w:ascii="Times New Roman" w:hAnsi="Times New Roman" w:cs="Times New Roman"/>
                <w:sz w:val="12"/>
                <w:szCs w:val="12"/>
              </w:rPr>
              <w:t>Фактическое</w:t>
            </w:r>
            <w:r w:rsidRPr="00A8231A">
              <w:rPr>
                <w:rFonts w:ascii="Times New Roman" w:hAnsi="Times New Roman" w:cs="Times New Roman"/>
                <w:spacing w:val="-3"/>
                <w:sz w:val="12"/>
                <w:szCs w:val="12"/>
              </w:rPr>
              <w:t xml:space="preserve"> </w:t>
            </w:r>
            <w:r w:rsidR="00E9252B">
              <w:rPr>
                <w:rFonts w:ascii="Times New Roman" w:hAnsi="Times New Roman" w:cs="Times New Roman"/>
                <w:sz w:val="12"/>
                <w:szCs w:val="12"/>
              </w:rPr>
              <w:t>потребле</w:t>
            </w:r>
            <w:r w:rsidRPr="00A8231A">
              <w:rPr>
                <w:rFonts w:ascii="Times New Roman" w:hAnsi="Times New Roman" w:cs="Times New Roman"/>
                <w:sz w:val="12"/>
                <w:szCs w:val="12"/>
              </w:rPr>
              <w:t>ние</w:t>
            </w:r>
            <w:r w:rsidRPr="00A8231A">
              <w:rPr>
                <w:rFonts w:ascii="Times New Roman" w:hAnsi="Times New Roman" w:cs="Times New Roman"/>
                <w:spacing w:val="-3"/>
                <w:sz w:val="12"/>
                <w:szCs w:val="12"/>
              </w:rPr>
              <w:t xml:space="preserve"> </w:t>
            </w:r>
            <w:r w:rsidRPr="00A8231A">
              <w:rPr>
                <w:rFonts w:ascii="Times New Roman" w:hAnsi="Times New Roman" w:cs="Times New Roman"/>
                <w:sz w:val="12"/>
                <w:szCs w:val="12"/>
              </w:rPr>
              <w:t>воды</w:t>
            </w:r>
          </w:p>
        </w:tc>
        <w:tc>
          <w:tcPr>
            <w:tcW w:w="294"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13,25</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15,36</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17,46</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19,56</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21,67</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23,77</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25,88</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27,98</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30,08</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32,19</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34,29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36,39</w:t>
            </w:r>
          </w:p>
        </w:tc>
      </w:tr>
      <w:tr w:rsidR="00A8231A" w:rsidRPr="00A8231A" w:rsidTr="00E9252B">
        <w:trPr>
          <w:trHeight w:val="70"/>
        </w:trPr>
        <w:tc>
          <w:tcPr>
            <w:tcW w:w="1458"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Потери</w:t>
            </w:r>
            <w:r w:rsidRPr="00A8231A">
              <w:rPr>
                <w:rFonts w:ascii="Times New Roman" w:hAnsi="Times New Roman" w:cs="Times New Roman"/>
                <w:spacing w:val="-3"/>
                <w:sz w:val="12"/>
                <w:szCs w:val="12"/>
              </w:rPr>
              <w:t xml:space="preserve"> </w:t>
            </w:r>
            <w:r w:rsidRPr="00A8231A">
              <w:rPr>
                <w:rFonts w:ascii="Times New Roman" w:hAnsi="Times New Roman" w:cs="Times New Roman"/>
                <w:sz w:val="12"/>
                <w:szCs w:val="12"/>
              </w:rPr>
              <w:t>воды</w:t>
            </w:r>
          </w:p>
        </w:tc>
        <w:tc>
          <w:tcPr>
            <w:tcW w:w="294"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2,34</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2,63</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2,91</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3,20</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3,49</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3,78</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4,06</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4,35</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4,64</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4,93</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5,21</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5,50</w:t>
            </w:r>
          </w:p>
        </w:tc>
      </w:tr>
      <w:tr w:rsidR="00A8231A" w:rsidRPr="00A8231A" w:rsidTr="00E9252B">
        <w:trPr>
          <w:trHeight w:val="70"/>
        </w:trPr>
        <w:tc>
          <w:tcPr>
            <w:tcW w:w="5000" w:type="pct"/>
            <w:gridSpan w:val="13"/>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с.</w:t>
            </w:r>
            <w:r w:rsidRPr="00A8231A">
              <w:rPr>
                <w:rFonts w:ascii="Times New Roman" w:hAnsi="Times New Roman" w:cs="Times New Roman"/>
                <w:spacing w:val="-4"/>
                <w:sz w:val="12"/>
                <w:szCs w:val="12"/>
              </w:rPr>
              <w:t xml:space="preserve"> </w:t>
            </w:r>
            <w:r w:rsidRPr="00A8231A">
              <w:rPr>
                <w:rFonts w:ascii="Times New Roman" w:hAnsi="Times New Roman" w:cs="Times New Roman"/>
                <w:sz w:val="12"/>
                <w:szCs w:val="12"/>
              </w:rPr>
              <w:t>Старая</w:t>
            </w:r>
            <w:r w:rsidRPr="00A8231A">
              <w:rPr>
                <w:rFonts w:ascii="Times New Roman" w:hAnsi="Times New Roman" w:cs="Times New Roman"/>
                <w:spacing w:val="-6"/>
                <w:sz w:val="12"/>
                <w:szCs w:val="12"/>
              </w:rPr>
              <w:t xml:space="preserve"> </w:t>
            </w:r>
            <w:r w:rsidRPr="00A8231A">
              <w:rPr>
                <w:rFonts w:ascii="Times New Roman" w:hAnsi="Times New Roman" w:cs="Times New Roman"/>
                <w:sz w:val="12"/>
                <w:szCs w:val="12"/>
              </w:rPr>
              <w:t>Дмитриевка</w:t>
            </w:r>
          </w:p>
        </w:tc>
      </w:tr>
      <w:tr w:rsidR="00A8231A" w:rsidRPr="00A8231A" w:rsidTr="00E9252B">
        <w:trPr>
          <w:trHeight w:val="70"/>
        </w:trPr>
        <w:tc>
          <w:tcPr>
            <w:tcW w:w="1458"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Поднято</w:t>
            </w:r>
            <w:r w:rsidRPr="00A8231A">
              <w:rPr>
                <w:rFonts w:ascii="Times New Roman" w:hAnsi="Times New Roman" w:cs="Times New Roman"/>
                <w:spacing w:val="-3"/>
                <w:sz w:val="12"/>
                <w:szCs w:val="12"/>
              </w:rPr>
              <w:t xml:space="preserve"> </w:t>
            </w:r>
            <w:r w:rsidRPr="00A8231A">
              <w:rPr>
                <w:rFonts w:ascii="Times New Roman" w:hAnsi="Times New Roman" w:cs="Times New Roman"/>
                <w:sz w:val="12"/>
                <w:szCs w:val="12"/>
              </w:rPr>
              <w:t>воды</w:t>
            </w:r>
          </w:p>
        </w:tc>
        <w:tc>
          <w:tcPr>
            <w:tcW w:w="294"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0,56</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2,63</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4,69</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6,75</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8,81</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10,88</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12,94</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15,00</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17,06</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19,13</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21,19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23,25</w:t>
            </w:r>
          </w:p>
        </w:tc>
      </w:tr>
      <w:tr w:rsidR="00A8231A" w:rsidRPr="00A8231A" w:rsidTr="00E9252B">
        <w:trPr>
          <w:trHeight w:val="70"/>
        </w:trPr>
        <w:tc>
          <w:tcPr>
            <w:tcW w:w="1458"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Подано</w:t>
            </w:r>
            <w:r w:rsidRPr="00A8231A">
              <w:rPr>
                <w:rFonts w:ascii="Times New Roman" w:hAnsi="Times New Roman" w:cs="Times New Roman"/>
                <w:spacing w:val="-3"/>
                <w:sz w:val="12"/>
                <w:szCs w:val="12"/>
              </w:rPr>
              <w:t xml:space="preserve"> </w:t>
            </w:r>
            <w:r w:rsidRPr="00A8231A">
              <w:rPr>
                <w:rFonts w:ascii="Times New Roman" w:hAnsi="Times New Roman" w:cs="Times New Roman"/>
                <w:sz w:val="12"/>
                <w:szCs w:val="12"/>
              </w:rPr>
              <w:t>воды</w:t>
            </w:r>
            <w:r w:rsidRPr="00A8231A">
              <w:rPr>
                <w:rFonts w:ascii="Times New Roman" w:hAnsi="Times New Roman" w:cs="Times New Roman"/>
                <w:spacing w:val="-2"/>
                <w:sz w:val="12"/>
                <w:szCs w:val="12"/>
              </w:rPr>
              <w:t xml:space="preserve"> </w:t>
            </w:r>
            <w:r w:rsidRPr="00A8231A">
              <w:rPr>
                <w:rFonts w:ascii="Times New Roman" w:hAnsi="Times New Roman" w:cs="Times New Roman"/>
                <w:sz w:val="12"/>
                <w:szCs w:val="12"/>
              </w:rPr>
              <w:t>в</w:t>
            </w:r>
            <w:r w:rsidRPr="00A8231A">
              <w:rPr>
                <w:rFonts w:ascii="Times New Roman" w:hAnsi="Times New Roman" w:cs="Times New Roman"/>
                <w:spacing w:val="-4"/>
                <w:sz w:val="12"/>
                <w:szCs w:val="12"/>
              </w:rPr>
              <w:t xml:space="preserve"> </w:t>
            </w:r>
            <w:r w:rsidRPr="00A8231A">
              <w:rPr>
                <w:rFonts w:ascii="Times New Roman" w:hAnsi="Times New Roman" w:cs="Times New Roman"/>
                <w:sz w:val="12"/>
                <w:szCs w:val="12"/>
              </w:rPr>
              <w:t>сеть</w:t>
            </w:r>
          </w:p>
        </w:tc>
        <w:tc>
          <w:tcPr>
            <w:tcW w:w="294"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0,56</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2,63</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4,69</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6,75</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8,81</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10,88</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12,94</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15,00</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17,06</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19,13</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21,19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23,25</w:t>
            </w:r>
          </w:p>
        </w:tc>
      </w:tr>
      <w:tr w:rsidR="00A8231A" w:rsidRPr="00A8231A" w:rsidTr="00E9252B">
        <w:trPr>
          <w:trHeight w:val="70"/>
        </w:trPr>
        <w:tc>
          <w:tcPr>
            <w:tcW w:w="1458" w:type="pct"/>
            <w:vAlign w:val="center"/>
          </w:tcPr>
          <w:p w:rsidR="00A8231A" w:rsidRPr="00A8231A" w:rsidRDefault="00A8231A" w:rsidP="00E9252B">
            <w:pPr>
              <w:pStyle w:val="aff2"/>
              <w:jc w:val="center"/>
              <w:rPr>
                <w:rFonts w:ascii="Times New Roman" w:hAnsi="Times New Roman" w:cs="Times New Roman"/>
                <w:sz w:val="12"/>
                <w:szCs w:val="12"/>
              </w:rPr>
            </w:pPr>
            <w:r w:rsidRPr="00A8231A">
              <w:rPr>
                <w:rFonts w:ascii="Times New Roman" w:hAnsi="Times New Roman" w:cs="Times New Roman"/>
                <w:sz w:val="12"/>
                <w:szCs w:val="12"/>
              </w:rPr>
              <w:t>Фактическое</w:t>
            </w:r>
            <w:r w:rsidRPr="00A8231A">
              <w:rPr>
                <w:rFonts w:ascii="Times New Roman" w:hAnsi="Times New Roman" w:cs="Times New Roman"/>
                <w:spacing w:val="-3"/>
                <w:sz w:val="12"/>
                <w:szCs w:val="12"/>
              </w:rPr>
              <w:t xml:space="preserve"> </w:t>
            </w:r>
            <w:r w:rsidR="00E9252B">
              <w:rPr>
                <w:rFonts w:ascii="Times New Roman" w:hAnsi="Times New Roman" w:cs="Times New Roman"/>
                <w:sz w:val="12"/>
                <w:szCs w:val="12"/>
              </w:rPr>
              <w:t>потребле</w:t>
            </w:r>
            <w:r w:rsidRPr="00A8231A">
              <w:rPr>
                <w:rFonts w:ascii="Times New Roman" w:hAnsi="Times New Roman" w:cs="Times New Roman"/>
                <w:sz w:val="12"/>
                <w:szCs w:val="12"/>
              </w:rPr>
              <w:t>ние</w:t>
            </w:r>
            <w:r w:rsidRPr="00A8231A">
              <w:rPr>
                <w:rFonts w:ascii="Times New Roman" w:hAnsi="Times New Roman" w:cs="Times New Roman"/>
                <w:spacing w:val="-3"/>
                <w:sz w:val="12"/>
                <w:szCs w:val="12"/>
              </w:rPr>
              <w:t xml:space="preserve"> </w:t>
            </w:r>
            <w:r w:rsidRPr="00A8231A">
              <w:rPr>
                <w:rFonts w:ascii="Times New Roman" w:hAnsi="Times New Roman" w:cs="Times New Roman"/>
                <w:sz w:val="12"/>
                <w:szCs w:val="12"/>
              </w:rPr>
              <w:t>воды</w:t>
            </w:r>
          </w:p>
        </w:tc>
        <w:tc>
          <w:tcPr>
            <w:tcW w:w="294"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0,48</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2,34</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4,20</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6,06</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7,92</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9,78</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11,65</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13,51</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15,37</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17,23</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19,09</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20,95</w:t>
            </w:r>
          </w:p>
        </w:tc>
      </w:tr>
      <w:tr w:rsidR="00A8231A" w:rsidRPr="00A8231A" w:rsidTr="00E9252B">
        <w:trPr>
          <w:trHeight w:val="70"/>
        </w:trPr>
        <w:tc>
          <w:tcPr>
            <w:tcW w:w="1458"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Потери</w:t>
            </w:r>
            <w:r w:rsidRPr="00A8231A">
              <w:rPr>
                <w:rFonts w:ascii="Times New Roman" w:hAnsi="Times New Roman" w:cs="Times New Roman"/>
                <w:spacing w:val="-3"/>
                <w:sz w:val="12"/>
                <w:szCs w:val="12"/>
              </w:rPr>
              <w:t xml:space="preserve"> </w:t>
            </w:r>
            <w:r w:rsidRPr="00A8231A">
              <w:rPr>
                <w:rFonts w:ascii="Times New Roman" w:hAnsi="Times New Roman" w:cs="Times New Roman"/>
                <w:sz w:val="12"/>
                <w:szCs w:val="12"/>
              </w:rPr>
              <w:t>воды</w:t>
            </w:r>
          </w:p>
        </w:tc>
        <w:tc>
          <w:tcPr>
            <w:tcW w:w="294"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0,08</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0,29</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0,49</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0,69</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0,89</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1,09</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1,29</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1,49</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1,70</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1,90</w:t>
            </w:r>
          </w:p>
        </w:tc>
        <w:tc>
          <w:tcPr>
            <w:tcW w:w="295"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2,10</w:t>
            </w:r>
          </w:p>
        </w:tc>
        <w:tc>
          <w:tcPr>
            <w:tcW w:w="297" w:type="pct"/>
            <w:vAlign w:val="center"/>
          </w:tcPr>
          <w:p w:rsidR="00A8231A" w:rsidRPr="00A8231A" w:rsidRDefault="00A8231A" w:rsidP="00A8231A">
            <w:pPr>
              <w:pStyle w:val="aff2"/>
              <w:jc w:val="center"/>
              <w:rPr>
                <w:rFonts w:ascii="Times New Roman" w:hAnsi="Times New Roman" w:cs="Times New Roman"/>
                <w:sz w:val="12"/>
                <w:szCs w:val="12"/>
              </w:rPr>
            </w:pPr>
            <w:r w:rsidRPr="00A8231A">
              <w:rPr>
                <w:rFonts w:ascii="Times New Roman" w:hAnsi="Times New Roman" w:cs="Times New Roman"/>
                <w:sz w:val="12"/>
                <w:szCs w:val="12"/>
              </w:rPr>
              <w:t>2,30</w:t>
            </w:r>
          </w:p>
        </w:tc>
      </w:tr>
    </w:tbl>
    <w:p w:rsidR="00A8231A" w:rsidRDefault="00E9252B" w:rsidP="00A8231A">
      <w:pPr>
        <w:pStyle w:val="aff2"/>
        <w:ind w:firstLine="284"/>
        <w:jc w:val="both"/>
        <w:rPr>
          <w:rFonts w:ascii="Times New Roman" w:hAnsi="Times New Roman" w:cs="Times New Roman"/>
          <w:sz w:val="12"/>
          <w:szCs w:val="12"/>
        </w:rPr>
      </w:pPr>
      <w:r w:rsidRPr="00E9252B">
        <w:rPr>
          <w:rFonts w:ascii="Times New Roman" w:hAnsi="Times New Roman" w:cs="Times New Roman"/>
          <w:sz w:val="12"/>
          <w:szCs w:val="12"/>
        </w:rPr>
        <w:t>Территориальный баланс подачи питьевой воды по технологическим зонам вод</w:t>
      </w:r>
      <w:r>
        <w:rPr>
          <w:rFonts w:ascii="Times New Roman" w:hAnsi="Times New Roman" w:cs="Times New Roman"/>
          <w:sz w:val="12"/>
          <w:szCs w:val="12"/>
        </w:rPr>
        <w:t>оснабжения на перспективу пред</w:t>
      </w:r>
      <w:r w:rsidRPr="00E9252B">
        <w:rPr>
          <w:rFonts w:ascii="Times New Roman" w:hAnsi="Times New Roman" w:cs="Times New Roman"/>
          <w:sz w:val="12"/>
          <w:szCs w:val="12"/>
        </w:rPr>
        <w:t>ставлен в таблице 2.3.13.2.</w:t>
      </w:r>
    </w:p>
    <w:p w:rsidR="00E9252B" w:rsidRDefault="00E9252B" w:rsidP="00A8231A">
      <w:pPr>
        <w:pStyle w:val="aff2"/>
        <w:ind w:firstLine="284"/>
        <w:jc w:val="both"/>
        <w:rPr>
          <w:rFonts w:ascii="Times New Roman" w:hAnsi="Times New Roman" w:cs="Times New Roman"/>
          <w:sz w:val="12"/>
          <w:szCs w:val="12"/>
        </w:rPr>
      </w:pPr>
      <w:r w:rsidRPr="00E9252B">
        <w:rPr>
          <w:rFonts w:ascii="Times New Roman" w:hAnsi="Times New Roman" w:cs="Times New Roman"/>
          <w:sz w:val="12"/>
          <w:szCs w:val="12"/>
        </w:rPr>
        <w:t>Таблица 2.3.13.2 - Территориальный баланс подачи питьевой воды по технологическим зонам водоснабжения, тыс. м3/год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9"/>
        <w:gridCol w:w="491"/>
        <w:gridCol w:w="491"/>
        <w:gridCol w:w="490"/>
        <w:gridCol w:w="490"/>
        <w:gridCol w:w="489"/>
        <w:gridCol w:w="489"/>
        <w:gridCol w:w="490"/>
        <w:gridCol w:w="507"/>
        <w:gridCol w:w="537"/>
        <w:gridCol w:w="537"/>
        <w:gridCol w:w="539"/>
        <w:gridCol w:w="534"/>
      </w:tblGrid>
      <w:tr w:rsidR="00DD7ADB" w:rsidRPr="00E9252B" w:rsidTr="00E9252B">
        <w:trPr>
          <w:trHeight w:val="70"/>
        </w:trPr>
        <w:tc>
          <w:tcPr>
            <w:tcW w:w="95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Наименование</w:t>
            </w:r>
            <w:r w:rsidRPr="00E9252B">
              <w:rPr>
                <w:rFonts w:ascii="Times New Roman" w:hAnsi="Times New Roman" w:cs="Times New Roman"/>
                <w:spacing w:val="-57"/>
                <w:sz w:val="12"/>
                <w:szCs w:val="12"/>
              </w:rPr>
              <w:t xml:space="preserve"> </w:t>
            </w:r>
            <w:r w:rsidRPr="00E9252B">
              <w:rPr>
                <w:rFonts w:ascii="Times New Roman" w:hAnsi="Times New Roman" w:cs="Times New Roman"/>
                <w:sz w:val="12"/>
                <w:szCs w:val="12"/>
              </w:rPr>
              <w:t>показателя</w:t>
            </w:r>
          </w:p>
        </w:tc>
        <w:tc>
          <w:tcPr>
            <w:tcW w:w="32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2022г.</w:t>
            </w:r>
          </w:p>
        </w:tc>
        <w:tc>
          <w:tcPr>
            <w:tcW w:w="32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2023г.</w:t>
            </w:r>
          </w:p>
        </w:tc>
        <w:tc>
          <w:tcPr>
            <w:tcW w:w="32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2024г.</w:t>
            </w:r>
          </w:p>
        </w:tc>
        <w:tc>
          <w:tcPr>
            <w:tcW w:w="32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2025г.</w:t>
            </w:r>
          </w:p>
        </w:tc>
        <w:tc>
          <w:tcPr>
            <w:tcW w:w="325"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2026г.</w:t>
            </w:r>
          </w:p>
        </w:tc>
        <w:tc>
          <w:tcPr>
            <w:tcW w:w="325"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2027г.</w:t>
            </w:r>
          </w:p>
        </w:tc>
        <w:tc>
          <w:tcPr>
            <w:tcW w:w="32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2028г.</w:t>
            </w:r>
          </w:p>
        </w:tc>
        <w:tc>
          <w:tcPr>
            <w:tcW w:w="337"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2029г.</w:t>
            </w:r>
          </w:p>
        </w:tc>
        <w:tc>
          <w:tcPr>
            <w:tcW w:w="357"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2030г.</w:t>
            </w:r>
          </w:p>
        </w:tc>
        <w:tc>
          <w:tcPr>
            <w:tcW w:w="357"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2031г.</w:t>
            </w:r>
          </w:p>
        </w:tc>
        <w:tc>
          <w:tcPr>
            <w:tcW w:w="358"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2032г.</w:t>
            </w:r>
          </w:p>
        </w:tc>
        <w:tc>
          <w:tcPr>
            <w:tcW w:w="35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2033г.</w:t>
            </w:r>
          </w:p>
        </w:tc>
      </w:tr>
      <w:tr w:rsidR="00E9252B" w:rsidRPr="00E9252B" w:rsidTr="00E9252B">
        <w:trPr>
          <w:trHeight w:val="70"/>
        </w:trPr>
        <w:tc>
          <w:tcPr>
            <w:tcW w:w="5000" w:type="pct"/>
            <w:gridSpan w:val="13"/>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Подано</w:t>
            </w:r>
            <w:r w:rsidRPr="00E9252B">
              <w:rPr>
                <w:rFonts w:ascii="Times New Roman" w:hAnsi="Times New Roman" w:cs="Times New Roman"/>
                <w:spacing w:val="-3"/>
                <w:sz w:val="12"/>
                <w:szCs w:val="12"/>
              </w:rPr>
              <w:t xml:space="preserve"> </w:t>
            </w:r>
            <w:r w:rsidRPr="00E9252B">
              <w:rPr>
                <w:rFonts w:ascii="Times New Roman" w:hAnsi="Times New Roman" w:cs="Times New Roman"/>
                <w:sz w:val="12"/>
                <w:szCs w:val="12"/>
              </w:rPr>
              <w:t>воды</w:t>
            </w:r>
            <w:r w:rsidRPr="00E9252B">
              <w:rPr>
                <w:rFonts w:ascii="Times New Roman" w:hAnsi="Times New Roman" w:cs="Times New Roman"/>
                <w:spacing w:val="-2"/>
                <w:sz w:val="12"/>
                <w:szCs w:val="12"/>
              </w:rPr>
              <w:t xml:space="preserve"> </w:t>
            </w:r>
            <w:r w:rsidRPr="00E9252B">
              <w:rPr>
                <w:rFonts w:ascii="Times New Roman" w:hAnsi="Times New Roman" w:cs="Times New Roman"/>
                <w:sz w:val="12"/>
                <w:szCs w:val="12"/>
              </w:rPr>
              <w:t>в</w:t>
            </w:r>
            <w:r w:rsidRPr="00E9252B">
              <w:rPr>
                <w:rFonts w:ascii="Times New Roman" w:hAnsi="Times New Roman" w:cs="Times New Roman"/>
                <w:spacing w:val="-4"/>
                <w:sz w:val="12"/>
                <w:szCs w:val="12"/>
              </w:rPr>
              <w:t xml:space="preserve"> </w:t>
            </w:r>
            <w:r w:rsidRPr="00E9252B">
              <w:rPr>
                <w:rFonts w:ascii="Times New Roman" w:hAnsi="Times New Roman" w:cs="Times New Roman"/>
                <w:sz w:val="12"/>
                <w:szCs w:val="12"/>
              </w:rPr>
              <w:t>сеть</w:t>
            </w:r>
          </w:p>
        </w:tc>
      </w:tr>
      <w:tr w:rsidR="00DD7ADB" w:rsidRPr="00E9252B" w:rsidTr="00E9252B">
        <w:trPr>
          <w:trHeight w:val="70"/>
        </w:trPr>
        <w:tc>
          <w:tcPr>
            <w:tcW w:w="95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с. Липовка</w:t>
            </w:r>
          </w:p>
        </w:tc>
        <w:tc>
          <w:tcPr>
            <w:tcW w:w="32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15,59</w:t>
            </w:r>
          </w:p>
        </w:tc>
        <w:tc>
          <w:tcPr>
            <w:tcW w:w="32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17,98</w:t>
            </w:r>
          </w:p>
        </w:tc>
        <w:tc>
          <w:tcPr>
            <w:tcW w:w="32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20,37</w:t>
            </w:r>
          </w:p>
        </w:tc>
        <w:tc>
          <w:tcPr>
            <w:tcW w:w="32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22,76</w:t>
            </w:r>
          </w:p>
        </w:tc>
        <w:tc>
          <w:tcPr>
            <w:tcW w:w="325"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25,16</w:t>
            </w:r>
          </w:p>
        </w:tc>
        <w:tc>
          <w:tcPr>
            <w:tcW w:w="325"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27,55</w:t>
            </w:r>
          </w:p>
        </w:tc>
        <w:tc>
          <w:tcPr>
            <w:tcW w:w="32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29,94</w:t>
            </w:r>
          </w:p>
        </w:tc>
        <w:tc>
          <w:tcPr>
            <w:tcW w:w="337"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32,33</w:t>
            </w:r>
          </w:p>
        </w:tc>
        <w:tc>
          <w:tcPr>
            <w:tcW w:w="357"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34,72</w:t>
            </w:r>
          </w:p>
        </w:tc>
        <w:tc>
          <w:tcPr>
            <w:tcW w:w="357"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37,11</w:t>
            </w:r>
          </w:p>
        </w:tc>
        <w:tc>
          <w:tcPr>
            <w:tcW w:w="358"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39,50</w:t>
            </w:r>
          </w:p>
        </w:tc>
        <w:tc>
          <w:tcPr>
            <w:tcW w:w="35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41,89</w:t>
            </w:r>
          </w:p>
        </w:tc>
      </w:tr>
      <w:tr w:rsidR="00DD7ADB" w:rsidRPr="00E9252B" w:rsidTr="00E9252B">
        <w:trPr>
          <w:trHeight w:val="70"/>
        </w:trPr>
        <w:tc>
          <w:tcPr>
            <w:tcW w:w="95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с.</w:t>
            </w:r>
            <w:r w:rsidRPr="00E9252B">
              <w:rPr>
                <w:rFonts w:ascii="Times New Roman" w:hAnsi="Times New Roman" w:cs="Times New Roman"/>
                <w:spacing w:val="-3"/>
                <w:sz w:val="12"/>
                <w:szCs w:val="12"/>
              </w:rPr>
              <w:t xml:space="preserve"> </w:t>
            </w:r>
            <w:r w:rsidRPr="00E9252B">
              <w:rPr>
                <w:rFonts w:ascii="Times New Roman" w:hAnsi="Times New Roman" w:cs="Times New Roman"/>
                <w:sz w:val="12"/>
                <w:szCs w:val="12"/>
              </w:rPr>
              <w:t>Старая</w:t>
            </w:r>
            <w:r w:rsidRPr="00E9252B">
              <w:rPr>
                <w:rFonts w:ascii="Times New Roman" w:hAnsi="Times New Roman" w:cs="Times New Roman"/>
                <w:spacing w:val="-2"/>
                <w:sz w:val="12"/>
                <w:szCs w:val="12"/>
              </w:rPr>
              <w:t xml:space="preserve"> </w:t>
            </w:r>
            <w:r w:rsidRPr="00E9252B">
              <w:rPr>
                <w:rFonts w:ascii="Times New Roman" w:hAnsi="Times New Roman" w:cs="Times New Roman"/>
                <w:sz w:val="12"/>
                <w:szCs w:val="12"/>
              </w:rPr>
              <w:t>Дмитриевка</w:t>
            </w:r>
          </w:p>
        </w:tc>
        <w:tc>
          <w:tcPr>
            <w:tcW w:w="32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0,56</w:t>
            </w:r>
          </w:p>
        </w:tc>
        <w:tc>
          <w:tcPr>
            <w:tcW w:w="32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2,63</w:t>
            </w:r>
          </w:p>
        </w:tc>
        <w:tc>
          <w:tcPr>
            <w:tcW w:w="32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4,69</w:t>
            </w:r>
          </w:p>
        </w:tc>
        <w:tc>
          <w:tcPr>
            <w:tcW w:w="32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6,75</w:t>
            </w:r>
          </w:p>
        </w:tc>
        <w:tc>
          <w:tcPr>
            <w:tcW w:w="325"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8,81</w:t>
            </w:r>
          </w:p>
        </w:tc>
        <w:tc>
          <w:tcPr>
            <w:tcW w:w="325"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10,88</w:t>
            </w:r>
          </w:p>
        </w:tc>
        <w:tc>
          <w:tcPr>
            <w:tcW w:w="32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12,94</w:t>
            </w:r>
          </w:p>
        </w:tc>
        <w:tc>
          <w:tcPr>
            <w:tcW w:w="337"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15,00</w:t>
            </w:r>
          </w:p>
        </w:tc>
        <w:tc>
          <w:tcPr>
            <w:tcW w:w="357"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17,06</w:t>
            </w:r>
          </w:p>
        </w:tc>
        <w:tc>
          <w:tcPr>
            <w:tcW w:w="357"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19,13</w:t>
            </w:r>
          </w:p>
        </w:tc>
        <w:tc>
          <w:tcPr>
            <w:tcW w:w="358"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21,19</w:t>
            </w:r>
          </w:p>
        </w:tc>
        <w:tc>
          <w:tcPr>
            <w:tcW w:w="356"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23,25</w:t>
            </w:r>
          </w:p>
        </w:tc>
      </w:tr>
    </w:tbl>
    <w:p w:rsidR="00E9252B" w:rsidRDefault="00E9252B" w:rsidP="00A8231A">
      <w:pPr>
        <w:pStyle w:val="aff2"/>
        <w:ind w:firstLine="284"/>
        <w:jc w:val="both"/>
        <w:rPr>
          <w:rFonts w:ascii="Times New Roman" w:hAnsi="Times New Roman" w:cs="Times New Roman"/>
          <w:sz w:val="12"/>
          <w:szCs w:val="12"/>
        </w:rPr>
      </w:pPr>
      <w:r w:rsidRPr="00E9252B">
        <w:rPr>
          <w:rFonts w:ascii="Times New Roman" w:hAnsi="Times New Roman" w:cs="Times New Roman"/>
          <w:sz w:val="12"/>
          <w:szCs w:val="12"/>
        </w:rPr>
        <w:t>Таблица 2.3.13.3 - Структурный баланс реализации воды по группам абонентов на расчетный срок строительства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9"/>
        <w:gridCol w:w="2427"/>
        <w:gridCol w:w="1780"/>
        <w:gridCol w:w="2817"/>
      </w:tblGrid>
      <w:tr w:rsidR="00E9252B" w:rsidRPr="00E9252B" w:rsidTr="00E9252B">
        <w:trPr>
          <w:trHeight w:val="70"/>
        </w:trPr>
        <w:tc>
          <w:tcPr>
            <w:tcW w:w="332" w:type="pct"/>
            <w:vMerge w:val="restar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w:t>
            </w:r>
            <w:r w:rsidRPr="00E9252B">
              <w:rPr>
                <w:rFonts w:ascii="Times New Roman" w:hAnsi="Times New Roman" w:cs="Times New Roman"/>
                <w:spacing w:val="-57"/>
                <w:sz w:val="12"/>
                <w:szCs w:val="12"/>
              </w:rPr>
              <w:t xml:space="preserve"> </w:t>
            </w:r>
            <w:r w:rsidRPr="00E9252B">
              <w:rPr>
                <w:rFonts w:ascii="Times New Roman" w:hAnsi="Times New Roman" w:cs="Times New Roman"/>
                <w:sz w:val="12"/>
                <w:szCs w:val="12"/>
              </w:rPr>
              <w:t>п/п</w:t>
            </w:r>
          </w:p>
        </w:tc>
        <w:tc>
          <w:tcPr>
            <w:tcW w:w="1613" w:type="pct"/>
            <w:vMerge w:val="restar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pacing w:val="-1"/>
                <w:sz w:val="12"/>
                <w:szCs w:val="12"/>
              </w:rPr>
              <w:t>Наименование</w:t>
            </w:r>
            <w:r w:rsidRPr="00E9252B">
              <w:rPr>
                <w:rFonts w:ascii="Times New Roman" w:hAnsi="Times New Roman" w:cs="Times New Roman"/>
                <w:spacing w:val="-57"/>
                <w:sz w:val="12"/>
                <w:szCs w:val="12"/>
              </w:rPr>
              <w:t xml:space="preserve"> </w:t>
            </w:r>
            <w:r w:rsidRPr="00E9252B">
              <w:rPr>
                <w:rFonts w:ascii="Times New Roman" w:hAnsi="Times New Roman" w:cs="Times New Roman"/>
                <w:sz w:val="12"/>
                <w:szCs w:val="12"/>
              </w:rPr>
              <w:t>параметра</w:t>
            </w:r>
          </w:p>
        </w:tc>
        <w:tc>
          <w:tcPr>
            <w:tcW w:w="3055" w:type="pct"/>
            <w:gridSpan w:val="2"/>
            <w:vAlign w:val="center"/>
          </w:tcPr>
          <w:p w:rsidR="00E9252B" w:rsidRPr="00E9252B" w:rsidRDefault="00E9252B" w:rsidP="00E9252B">
            <w:pPr>
              <w:pStyle w:val="aff2"/>
              <w:jc w:val="center"/>
              <w:rPr>
                <w:rFonts w:ascii="Times New Roman" w:hAnsi="Times New Roman" w:cs="Times New Roman"/>
                <w:sz w:val="12"/>
                <w:szCs w:val="12"/>
                <w:lang w:val="ru-RU"/>
              </w:rPr>
            </w:pPr>
            <w:r w:rsidRPr="00E9252B">
              <w:rPr>
                <w:rFonts w:ascii="Times New Roman" w:hAnsi="Times New Roman" w:cs="Times New Roman"/>
                <w:sz w:val="12"/>
                <w:szCs w:val="12"/>
                <w:lang w:val="ru-RU"/>
              </w:rPr>
              <w:t>Баланс</w:t>
            </w:r>
            <w:r w:rsidRPr="00E9252B">
              <w:rPr>
                <w:rFonts w:ascii="Times New Roman" w:hAnsi="Times New Roman" w:cs="Times New Roman"/>
                <w:spacing w:val="-4"/>
                <w:sz w:val="12"/>
                <w:szCs w:val="12"/>
                <w:lang w:val="ru-RU"/>
              </w:rPr>
              <w:t xml:space="preserve"> </w:t>
            </w:r>
            <w:r w:rsidRPr="00E9252B">
              <w:rPr>
                <w:rFonts w:ascii="Times New Roman" w:hAnsi="Times New Roman" w:cs="Times New Roman"/>
                <w:sz w:val="12"/>
                <w:szCs w:val="12"/>
                <w:lang w:val="ru-RU"/>
              </w:rPr>
              <w:t>реализации</w:t>
            </w:r>
            <w:r w:rsidRPr="00E9252B">
              <w:rPr>
                <w:rFonts w:ascii="Times New Roman" w:hAnsi="Times New Roman" w:cs="Times New Roman"/>
                <w:spacing w:val="-3"/>
                <w:sz w:val="12"/>
                <w:szCs w:val="12"/>
                <w:lang w:val="ru-RU"/>
              </w:rPr>
              <w:t xml:space="preserve"> </w:t>
            </w:r>
            <w:r w:rsidRPr="00E9252B">
              <w:rPr>
                <w:rFonts w:ascii="Times New Roman" w:hAnsi="Times New Roman" w:cs="Times New Roman"/>
                <w:sz w:val="12"/>
                <w:szCs w:val="12"/>
                <w:lang w:val="ru-RU"/>
              </w:rPr>
              <w:t>воды, тыс.</w:t>
            </w:r>
            <w:r w:rsidRPr="00E9252B">
              <w:rPr>
                <w:rFonts w:ascii="Times New Roman" w:hAnsi="Times New Roman" w:cs="Times New Roman"/>
                <w:spacing w:val="-1"/>
                <w:sz w:val="12"/>
                <w:szCs w:val="12"/>
                <w:lang w:val="ru-RU"/>
              </w:rPr>
              <w:t xml:space="preserve"> </w:t>
            </w:r>
            <w:r w:rsidRPr="00E9252B">
              <w:rPr>
                <w:rFonts w:ascii="Times New Roman" w:hAnsi="Times New Roman" w:cs="Times New Roman"/>
                <w:sz w:val="12"/>
                <w:szCs w:val="12"/>
                <w:lang w:val="ru-RU"/>
              </w:rPr>
              <w:t>м</w:t>
            </w:r>
            <w:r w:rsidRPr="00E9252B">
              <w:rPr>
                <w:rFonts w:ascii="Times New Roman" w:hAnsi="Times New Roman" w:cs="Times New Roman"/>
                <w:sz w:val="12"/>
                <w:szCs w:val="12"/>
                <w:vertAlign w:val="superscript"/>
                <w:lang w:val="ru-RU"/>
              </w:rPr>
              <w:t>3</w:t>
            </w:r>
            <w:r w:rsidRPr="00E9252B">
              <w:rPr>
                <w:rFonts w:ascii="Times New Roman" w:hAnsi="Times New Roman" w:cs="Times New Roman"/>
                <w:sz w:val="12"/>
                <w:szCs w:val="12"/>
                <w:lang w:val="ru-RU"/>
              </w:rPr>
              <w:t>/год</w:t>
            </w:r>
          </w:p>
        </w:tc>
      </w:tr>
      <w:tr w:rsidR="00342A3E" w:rsidRPr="00E9252B" w:rsidTr="00E9252B">
        <w:trPr>
          <w:trHeight w:val="70"/>
        </w:trPr>
        <w:tc>
          <w:tcPr>
            <w:tcW w:w="332" w:type="pct"/>
            <w:vMerge/>
            <w:tcBorders>
              <w:top w:val="nil"/>
            </w:tcBorders>
            <w:vAlign w:val="center"/>
          </w:tcPr>
          <w:p w:rsidR="00E9252B" w:rsidRPr="00E9252B" w:rsidRDefault="00E9252B" w:rsidP="00E9252B">
            <w:pPr>
              <w:pStyle w:val="aff2"/>
              <w:jc w:val="center"/>
              <w:rPr>
                <w:rFonts w:ascii="Times New Roman" w:hAnsi="Times New Roman" w:cs="Times New Roman"/>
                <w:sz w:val="12"/>
                <w:szCs w:val="12"/>
                <w:lang w:val="ru-RU"/>
              </w:rPr>
            </w:pPr>
          </w:p>
        </w:tc>
        <w:tc>
          <w:tcPr>
            <w:tcW w:w="1613" w:type="pct"/>
            <w:vMerge/>
            <w:tcBorders>
              <w:top w:val="nil"/>
            </w:tcBorders>
            <w:vAlign w:val="center"/>
          </w:tcPr>
          <w:p w:rsidR="00E9252B" w:rsidRPr="00E9252B" w:rsidRDefault="00E9252B" w:rsidP="00E9252B">
            <w:pPr>
              <w:pStyle w:val="aff2"/>
              <w:jc w:val="center"/>
              <w:rPr>
                <w:rFonts w:ascii="Times New Roman" w:hAnsi="Times New Roman" w:cs="Times New Roman"/>
                <w:sz w:val="12"/>
                <w:szCs w:val="12"/>
                <w:lang w:val="ru-RU"/>
              </w:rPr>
            </w:pPr>
          </w:p>
        </w:tc>
        <w:tc>
          <w:tcPr>
            <w:tcW w:w="1183"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с.</w:t>
            </w:r>
            <w:r w:rsidRPr="00E9252B">
              <w:rPr>
                <w:rFonts w:ascii="Times New Roman" w:hAnsi="Times New Roman" w:cs="Times New Roman"/>
                <w:spacing w:val="-1"/>
                <w:sz w:val="12"/>
                <w:szCs w:val="12"/>
              </w:rPr>
              <w:t xml:space="preserve"> </w:t>
            </w:r>
            <w:r w:rsidRPr="00E9252B">
              <w:rPr>
                <w:rFonts w:ascii="Times New Roman" w:hAnsi="Times New Roman" w:cs="Times New Roman"/>
                <w:sz w:val="12"/>
                <w:szCs w:val="12"/>
              </w:rPr>
              <w:t>Липовка</w:t>
            </w:r>
          </w:p>
        </w:tc>
        <w:tc>
          <w:tcPr>
            <w:tcW w:w="1872"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с.</w:t>
            </w:r>
            <w:r w:rsidRPr="00E9252B">
              <w:rPr>
                <w:rFonts w:ascii="Times New Roman" w:hAnsi="Times New Roman" w:cs="Times New Roman"/>
                <w:spacing w:val="-3"/>
                <w:sz w:val="12"/>
                <w:szCs w:val="12"/>
              </w:rPr>
              <w:t xml:space="preserve"> </w:t>
            </w:r>
            <w:r w:rsidRPr="00E9252B">
              <w:rPr>
                <w:rFonts w:ascii="Times New Roman" w:hAnsi="Times New Roman" w:cs="Times New Roman"/>
                <w:sz w:val="12"/>
                <w:szCs w:val="12"/>
              </w:rPr>
              <w:t>Старая</w:t>
            </w:r>
            <w:r w:rsidRPr="00E9252B">
              <w:rPr>
                <w:rFonts w:ascii="Times New Roman" w:hAnsi="Times New Roman" w:cs="Times New Roman"/>
                <w:spacing w:val="-2"/>
                <w:sz w:val="12"/>
                <w:szCs w:val="12"/>
              </w:rPr>
              <w:t xml:space="preserve"> </w:t>
            </w:r>
            <w:r w:rsidRPr="00E9252B">
              <w:rPr>
                <w:rFonts w:ascii="Times New Roman" w:hAnsi="Times New Roman" w:cs="Times New Roman"/>
                <w:sz w:val="12"/>
                <w:szCs w:val="12"/>
              </w:rPr>
              <w:t>Дмитриевка</w:t>
            </w:r>
          </w:p>
        </w:tc>
      </w:tr>
      <w:tr w:rsidR="00342A3E" w:rsidRPr="00E9252B" w:rsidTr="00E9252B">
        <w:trPr>
          <w:trHeight w:val="70"/>
        </w:trPr>
        <w:tc>
          <w:tcPr>
            <w:tcW w:w="332"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1</w:t>
            </w:r>
          </w:p>
        </w:tc>
        <w:tc>
          <w:tcPr>
            <w:tcW w:w="1613"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Полезный</w:t>
            </w:r>
            <w:r w:rsidRPr="00E9252B">
              <w:rPr>
                <w:rFonts w:ascii="Times New Roman" w:hAnsi="Times New Roman" w:cs="Times New Roman"/>
                <w:spacing w:val="-3"/>
                <w:sz w:val="12"/>
                <w:szCs w:val="12"/>
              </w:rPr>
              <w:t xml:space="preserve"> </w:t>
            </w:r>
            <w:r w:rsidRPr="00E9252B">
              <w:rPr>
                <w:rFonts w:ascii="Times New Roman" w:hAnsi="Times New Roman" w:cs="Times New Roman"/>
                <w:sz w:val="12"/>
                <w:szCs w:val="12"/>
              </w:rPr>
              <w:t>отпуск</w:t>
            </w:r>
            <w:r w:rsidRPr="00E9252B">
              <w:rPr>
                <w:rFonts w:ascii="Times New Roman" w:hAnsi="Times New Roman" w:cs="Times New Roman"/>
                <w:spacing w:val="-3"/>
                <w:sz w:val="12"/>
                <w:szCs w:val="12"/>
              </w:rPr>
              <w:t xml:space="preserve"> </w:t>
            </w:r>
            <w:r w:rsidRPr="00E9252B">
              <w:rPr>
                <w:rFonts w:ascii="Times New Roman" w:hAnsi="Times New Roman" w:cs="Times New Roman"/>
                <w:sz w:val="12"/>
                <w:szCs w:val="12"/>
              </w:rPr>
              <w:t>холодной</w:t>
            </w:r>
            <w:r w:rsidRPr="00E9252B">
              <w:rPr>
                <w:rFonts w:ascii="Times New Roman" w:hAnsi="Times New Roman" w:cs="Times New Roman"/>
                <w:sz w:val="12"/>
                <w:szCs w:val="12"/>
                <w:lang w:val="ru-RU"/>
              </w:rPr>
              <w:t xml:space="preserve"> </w:t>
            </w:r>
            <w:r w:rsidRPr="00E9252B">
              <w:rPr>
                <w:rFonts w:ascii="Times New Roman" w:hAnsi="Times New Roman" w:cs="Times New Roman"/>
                <w:sz w:val="12"/>
                <w:szCs w:val="12"/>
              </w:rPr>
              <w:t>воды:</w:t>
            </w:r>
          </w:p>
        </w:tc>
        <w:tc>
          <w:tcPr>
            <w:tcW w:w="1183"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33,09</w:t>
            </w:r>
          </w:p>
        </w:tc>
        <w:tc>
          <w:tcPr>
            <w:tcW w:w="1872"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19,05</w:t>
            </w:r>
          </w:p>
        </w:tc>
      </w:tr>
      <w:tr w:rsidR="00342A3E" w:rsidRPr="00E9252B" w:rsidTr="00E9252B">
        <w:trPr>
          <w:trHeight w:val="70"/>
        </w:trPr>
        <w:tc>
          <w:tcPr>
            <w:tcW w:w="332"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lastRenderedPageBreak/>
              <w:t>1.2</w:t>
            </w:r>
          </w:p>
        </w:tc>
        <w:tc>
          <w:tcPr>
            <w:tcW w:w="1613"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население</w:t>
            </w:r>
          </w:p>
        </w:tc>
        <w:tc>
          <w:tcPr>
            <w:tcW w:w="1183"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29,17</w:t>
            </w:r>
          </w:p>
        </w:tc>
        <w:tc>
          <w:tcPr>
            <w:tcW w:w="1872"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16,58</w:t>
            </w:r>
          </w:p>
        </w:tc>
      </w:tr>
      <w:tr w:rsidR="00342A3E" w:rsidRPr="00E9252B" w:rsidTr="00E9252B">
        <w:trPr>
          <w:trHeight w:val="70"/>
        </w:trPr>
        <w:tc>
          <w:tcPr>
            <w:tcW w:w="332"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1.3</w:t>
            </w:r>
          </w:p>
        </w:tc>
        <w:tc>
          <w:tcPr>
            <w:tcW w:w="1613"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бюджетные</w:t>
            </w:r>
            <w:r w:rsidRPr="00E9252B">
              <w:rPr>
                <w:rFonts w:ascii="Times New Roman" w:hAnsi="Times New Roman" w:cs="Times New Roman"/>
                <w:spacing w:val="-5"/>
                <w:sz w:val="12"/>
                <w:szCs w:val="12"/>
              </w:rPr>
              <w:t xml:space="preserve"> </w:t>
            </w:r>
            <w:r w:rsidRPr="00E9252B">
              <w:rPr>
                <w:rFonts w:ascii="Times New Roman" w:hAnsi="Times New Roman" w:cs="Times New Roman"/>
                <w:sz w:val="12"/>
                <w:szCs w:val="12"/>
              </w:rPr>
              <w:t>потребители</w:t>
            </w:r>
          </w:p>
        </w:tc>
        <w:tc>
          <w:tcPr>
            <w:tcW w:w="1183"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3,26</w:t>
            </w:r>
          </w:p>
        </w:tc>
        <w:tc>
          <w:tcPr>
            <w:tcW w:w="1872"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2,45</w:t>
            </w:r>
          </w:p>
        </w:tc>
      </w:tr>
      <w:tr w:rsidR="00342A3E" w:rsidRPr="00E9252B" w:rsidTr="00E9252B">
        <w:trPr>
          <w:trHeight w:val="70"/>
        </w:trPr>
        <w:tc>
          <w:tcPr>
            <w:tcW w:w="332"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1.4</w:t>
            </w:r>
          </w:p>
        </w:tc>
        <w:tc>
          <w:tcPr>
            <w:tcW w:w="1613"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прочие</w:t>
            </w:r>
            <w:r w:rsidRPr="00E9252B">
              <w:rPr>
                <w:rFonts w:ascii="Times New Roman" w:hAnsi="Times New Roman" w:cs="Times New Roman"/>
                <w:spacing w:val="-3"/>
                <w:sz w:val="12"/>
                <w:szCs w:val="12"/>
              </w:rPr>
              <w:t xml:space="preserve"> </w:t>
            </w:r>
            <w:r w:rsidRPr="00E9252B">
              <w:rPr>
                <w:rFonts w:ascii="Times New Roman" w:hAnsi="Times New Roman" w:cs="Times New Roman"/>
                <w:sz w:val="12"/>
                <w:szCs w:val="12"/>
              </w:rPr>
              <w:t>потребители</w:t>
            </w:r>
          </w:p>
        </w:tc>
        <w:tc>
          <w:tcPr>
            <w:tcW w:w="1183"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0,66</w:t>
            </w:r>
          </w:p>
        </w:tc>
        <w:tc>
          <w:tcPr>
            <w:tcW w:w="1872" w:type="pct"/>
            <w:vAlign w:val="center"/>
          </w:tcPr>
          <w:p w:rsidR="00E9252B" w:rsidRPr="00E9252B" w:rsidRDefault="00E9252B" w:rsidP="00E9252B">
            <w:pPr>
              <w:pStyle w:val="aff2"/>
              <w:jc w:val="center"/>
              <w:rPr>
                <w:rFonts w:ascii="Times New Roman" w:hAnsi="Times New Roman" w:cs="Times New Roman"/>
                <w:sz w:val="12"/>
                <w:szCs w:val="12"/>
              </w:rPr>
            </w:pPr>
            <w:r w:rsidRPr="00E9252B">
              <w:rPr>
                <w:rFonts w:ascii="Times New Roman" w:hAnsi="Times New Roman" w:cs="Times New Roman"/>
                <w:sz w:val="12"/>
                <w:szCs w:val="12"/>
              </w:rPr>
              <w:t>0,01</w:t>
            </w:r>
          </w:p>
        </w:tc>
      </w:tr>
    </w:tbl>
    <w:p w:rsidR="00E9252B" w:rsidRPr="00E9252B"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2.3.14.</w:t>
      </w:r>
      <w:r w:rsidR="00E9252B" w:rsidRPr="00E9252B">
        <w:rPr>
          <w:rFonts w:ascii="Times New Roman" w:hAnsi="Times New Roman" w:cs="Times New Roman"/>
          <w:sz w:val="12"/>
          <w:szCs w:val="12"/>
        </w:rPr>
        <w:t>Расчет требуемой мощно</w:t>
      </w:r>
      <w:r>
        <w:rPr>
          <w:rFonts w:ascii="Times New Roman" w:hAnsi="Times New Roman" w:cs="Times New Roman"/>
          <w:sz w:val="12"/>
          <w:szCs w:val="12"/>
        </w:rPr>
        <w:t>сти водозаборных и очистных со</w:t>
      </w:r>
      <w:r w:rsidR="00E9252B" w:rsidRPr="00E9252B">
        <w:rPr>
          <w:rFonts w:ascii="Times New Roman" w:hAnsi="Times New Roman" w:cs="Times New Roman"/>
          <w:sz w:val="12"/>
          <w:szCs w:val="12"/>
        </w:rPr>
        <w:t>оружений исходя из данных о перспективном потреблении воды и вели- чины потерь воды при ее транспортир</w:t>
      </w:r>
      <w:r>
        <w:rPr>
          <w:rFonts w:ascii="Times New Roman" w:hAnsi="Times New Roman" w:cs="Times New Roman"/>
          <w:sz w:val="12"/>
          <w:szCs w:val="12"/>
        </w:rPr>
        <w:t>овке с указанием требуемых объ</w:t>
      </w:r>
      <w:r w:rsidR="00E9252B" w:rsidRPr="00E9252B">
        <w:rPr>
          <w:rFonts w:ascii="Times New Roman" w:hAnsi="Times New Roman" w:cs="Times New Roman"/>
          <w:sz w:val="12"/>
          <w:szCs w:val="12"/>
        </w:rPr>
        <w:t>емов подачи и потребления воды, дефицита (резерва) мощностей по тех- нологиче</w:t>
      </w:r>
      <w:r>
        <w:rPr>
          <w:rFonts w:ascii="Times New Roman" w:hAnsi="Times New Roman" w:cs="Times New Roman"/>
          <w:sz w:val="12"/>
          <w:szCs w:val="12"/>
        </w:rPr>
        <w:t>ским зонам с разбивкой по годам</w:t>
      </w:r>
    </w:p>
    <w:p w:rsidR="00E9252B" w:rsidRPr="00E9252B" w:rsidRDefault="00E9252B" w:rsidP="00E9252B">
      <w:pPr>
        <w:pStyle w:val="aff2"/>
        <w:ind w:firstLine="284"/>
        <w:jc w:val="both"/>
        <w:rPr>
          <w:rFonts w:ascii="Times New Roman" w:hAnsi="Times New Roman" w:cs="Times New Roman"/>
          <w:sz w:val="12"/>
          <w:szCs w:val="12"/>
        </w:rPr>
      </w:pPr>
      <w:r w:rsidRPr="00E9252B">
        <w:rPr>
          <w:rFonts w:ascii="Times New Roman" w:hAnsi="Times New Roman" w:cs="Times New Roman"/>
          <w:sz w:val="12"/>
          <w:szCs w:val="12"/>
        </w:rPr>
        <w:t>Исходя из результата анализа данных о перспективном потреблении холодной воды и величины потерь питьевой воды при ее производстве и транспортировке, видно, что максимальное потребление воды приходится на 2033 год.</w:t>
      </w:r>
    </w:p>
    <w:p w:rsidR="00E9252B" w:rsidRPr="00E9252B" w:rsidRDefault="00E9252B" w:rsidP="00E9252B">
      <w:pPr>
        <w:pStyle w:val="aff2"/>
        <w:ind w:firstLine="284"/>
        <w:jc w:val="both"/>
        <w:rPr>
          <w:rFonts w:ascii="Times New Roman" w:hAnsi="Times New Roman" w:cs="Times New Roman"/>
          <w:sz w:val="12"/>
          <w:szCs w:val="12"/>
        </w:rPr>
      </w:pPr>
      <w:r w:rsidRPr="00E9252B">
        <w:rPr>
          <w:rFonts w:ascii="Times New Roman" w:hAnsi="Times New Roman" w:cs="Times New Roman"/>
          <w:sz w:val="12"/>
          <w:szCs w:val="12"/>
        </w:rPr>
        <w:t>На расчетный срок развития системы</w:t>
      </w:r>
      <w:r w:rsidR="00342A3E">
        <w:rPr>
          <w:rFonts w:ascii="Times New Roman" w:hAnsi="Times New Roman" w:cs="Times New Roman"/>
          <w:sz w:val="12"/>
          <w:szCs w:val="12"/>
        </w:rPr>
        <w:t xml:space="preserve"> водоснабжения источниками цен</w:t>
      </w:r>
      <w:r w:rsidRPr="00E9252B">
        <w:rPr>
          <w:rFonts w:ascii="Times New Roman" w:hAnsi="Times New Roman" w:cs="Times New Roman"/>
          <w:sz w:val="12"/>
          <w:szCs w:val="12"/>
        </w:rPr>
        <w:t>трализованного хозяйственно-питьевого в</w:t>
      </w:r>
      <w:r w:rsidR="00342A3E">
        <w:rPr>
          <w:rFonts w:ascii="Times New Roman" w:hAnsi="Times New Roman" w:cs="Times New Roman"/>
          <w:sz w:val="12"/>
          <w:szCs w:val="12"/>
        </w:rPr>
        <w:t>одоснабжения в населенных пунк</w:t>
      </w:r>
      <w:r w:rsidRPr="00E9252B">
        <w:rPr>
          <w:rFonts w:ascii="Times New Roman" w:hAnsi="Times New Roman" w:cs="Times New Roman"/>
          <w:sz w:val="12"/>
          <w:szCs w:val="12"/>
        </w:rPr>
        <w:t>тах сельского поселения Липовка остаются прежние подземные водозаборы.</w:t>
      </w:r>
    </w:p>
    <w:p w:rsidR="00E9252B" w:rsidRPr="00E9252B" w:rsidRDefault="00E9252B" w:rsidP="00E9252B">
      <w:pPr>
        <w:pStyle w:val="aff2"/>
        <w:ind w:firstLine="284"/>
        <w:jc w:val="both"/>
        <w:rPr>
          <w:rFonts w:ascii="Times New Roman" w:hAnsi="Times New Roman" w:cs="Times New Roman"/>
          <w:sz w:val="12"/>
          <w:szCs w:val="12"/>
        </w:rPr>
      </w:pPr>
      <w:r w:rsidRPr="00E9252B">
        <w:rPr>
          <w:rFonts w:ascii="Times New Roman" w:hAnsi="Times New Roman" w:cs="Times New Roman"/>
          <w:sz w:val="12"/>
          <w:szCs w:val="12"/>
        </w:rPr>
        <w:t>Резерв (дефицит) производственной</w:t>
      </w:r>
      <w:r w:rsidR="00342A3E">
        <w:rPr>
          <w:rFonts w:ascii="Times New Roman" w:hAnsi="Times New Roman" w:cs="Times New Roman"/>
          <w:sz w:val="12"/>
          <w:szCs w:val="12"/>
        </w:rPr>
        <w:t xml:space="preserve"> мощности водозаборных сооруже</w:t>
      </w:r>
      <w:r w:rsidRPr="00E9252B">
        <w:rPr>
          <w:rFonts w:ascii="Times New Roman" w:hAnsi="Times New Roman" w:cs="Times New Roman"/>
          <w:sz w:val="12"/>
          <w:szCs w:val="12"/>
        </w:rPr>
        <w:t>ний на перспективу к 2033 году представлен в таблице 2.3.14.1.</w:t>
      </w:r>
    </w:p>
    <w:p w:rsidR="00E9252B" w:rsidRDefault="00E9252B" w:rsidP="00E9252B">
      <w:pPr>
        <w:pStyle w:val="aff2"/>
        <w:ind w:firstLine="284"/>
        <w:jc w:val="both"/>
        <w:rPr>
          <w:rFonts w:ascii="Times New Roman" w:hAnsi="Times New Roman" w:cs="Times New Roman"/>
          <w:sz w:val="12"/>
          <w:szCs w:val="12"/>
        </w:rPr>
      </w:pPr>
      <w:r w:rsidRPr="00E9252B">
        <w:rPr>
          <w:rFonts w:ascii="Times New Roman" w:hAnsi="Times New Roman" w:cs="Times New Roman"/>
          <w:sz w:val="12"/>
          <w:szCs w:val="12"/>
        </w:rPr>
        <w:t>Таблица 2.3.14.1 - Резерв (дефицит) производственной мощности водозабор- ных сооружений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73"/>
        <w:gridCol w:w="1110"/>
        <w:gridCol w:w="1772"/>
        <w:gridCol w:w="939"/>
        <w:gridCol w:w="1929"/>
      </w:tblGrid>
      <w:tr w:rsidR="00342A3E" w:rsidRPr="00342A3E" w:rsidTr="00342A3E">
        <w:trPr>
          <w:trHeight w:val="70"/>
        </w:trPr>
        <w:tc>
          <w:tcPr>
            <w:tcW w:w="1178" w:type="pct"/>
            <w:vMerge w:val="restart"/>
            <w:vAlign w:val="center"/>
          </w:tcPr>
          <w:p w:rsidR="00342A3E" w:rsidRPr="00342A3E" w:rsidRDefault="00342A3E" w:rsidP="00342A3E">
            <w:pPr>
              <w:pStyle w:val="aff2"/>
              <w:jc w:val="center"/>
              <w:rPr>
                <w:rFonts w:ascii="Times New Roman" w:hAnsi="Times New Roman" w:cs="Times New Roman"/>
                <w:sz w:val="12"/>
                <w:szCs w:val="12"/>
              </w:rPr>
            </w:pPr>
            <w:r w:rsidRPr="00342A3E">
              <w:rPr>
                <w:rFonts w:ascii="Times New Roman" w:hAnsi="Times New Roman" w:cs="Times New Roman"/>
                <w:sz w:val="12"/>
                <w:szCs w:val="12"/>
              </w:rPr>
              <w:t>Наименование</w:t>
            </w:r>
            <w:r w:rsidRPr="00342A3E">
              <w:rPr>
                <w:rFonts w:ascii="Times New Roman" w:hAnsi="Times New Roman" w:cs="Times New Roman"/>
                <w:spacing w:val="-57"/>
                <w:sz w:val="12"/>
                <w:szCs w:val="12"/>
              </w:rPr>
              <w:t xml:space="preserve"> </w:t>
            </w:r>
            <w:r w:rsidRPr="00342A3E">
              <w:rPr>
                <w:rFonts w:ascii="Times New Roman" w:hAnsi="Times New Roman" w:cs="Times New Roman"/>
                <w:sz w:val="12"/>
                <w:szCs w:val="12"/>
              </w:rPr>
              <w:t>источника</w:t>
            </w:r>
          </w:p>
        </w:tc>
        <w:tc>
          <w:tcPr>
            <w:tcW w:w="1915" w:type="pct"/>
            <w:gridSpan w:val="2"/>
            <w:vAlign w:val="center"/>
          </w:tcPr>
          <w:p w:rsidR="00342A3E" w:rsidRPr="00342A3E" w:rsidRDefault="00342A3E" w:rsidP="00342A3E">
            <w:pPr>
              <w:pStyle w:val="aff2"/>
              <w:jc w:val="center"/>
              <w:rPr>
                <w:rFonts w:ascii="Times New Roman" w:hAnsi="Times New Roman" w:cs="Times New Roman"/>
                <w:sz w:val="12"/>
                <w:szCs w:val="12"/>
              </w:rPr>
            </w:pPr>
            <w:r w:rsidRPr="00342A3E">
              <w:rPr>
                <w:rFonts w:ascii="Times New Roman" w:hAnsi="Times New Roman" w:cs="Times New Roman"/>
                <w:sz w:val="12"/>
                <w:szCs w:val="12"/>
              </w:rPr>
              <w:t>Производительность,</w:t>
            </w:r>
            <w:r w:rsidRPr="00342A3E">
              <w:rPr>
                <w:rFonts w:ascii="Times New Roman" w:hAnsi="Times New Roman" w:cs="Times New Roman"/>
                <w:sz w:val="12"/>
                <w:szCs w:val="12"/>
                <w:lang w:val="ru-RU"/>
              </w:rPr>
              <w:t xml:space="preserve"> </w:t>
            </w:r>
            <w:r w:rsidRPr="00342A3E">
              <w:rPr>
                <w:rFonts w:ascii="Times New Roman" w:hAnsi="Times New Roman" w:cs="Times New Roman"/>
                <w:sz w:val="12"/>
                <w:szCs w:val="12"/>
              </w:rPr>
              <w:t>м</w:t>
            </w:r>
            <w:r w:rsidRPr="00342A3E">
              <w:rPr>
                <w:rFonts w:ascii="Times New Roman" w:hAnsi="Times New Roman" w:cs="Times New Roman"/>
                <w:sz w:val="12"/>
                <w:szCs w:val="12"/>
                <w:vertAlign w:val="superscript"/>
              </w:rPr>
              <w:t>3</w:t>
            </w:r>
            <w:r w:rsidRPr="00342A3E">
              <w:rPr>
                <w:rFonts w:ascii="Times New Roman" w:hAnsi="Times New Roman" w:cs="Times New Roman"/>
                <w:sz w:val="12"/>
                <w:szCs w:val="12"/>
              </w:rPr>
              <w:t>/сут</w:t>
            </w:r>
          </w:p>
        </w:tc>
        <w:tc>
          <w:tcPr>
            <w:tcW w:w="1906" w:type="pct"/>
            <w:gridSpan w:val="2"/>
            <w:vAlign w:val="center"/>
          </w:tcPr>
          <w:p w:rsidR="00342A3E" w:rsidRPr="00342A3E" w:rsidRDefault="00342A3E" w:rsidP="00342A3E">
            <w:pPr>
              <w:pStyle w:val="aff2"/>
              <w:jc w:val="center"/>
              <w:rPr>
                <w:rFonts w:ascii="Times New Roman" w:hAnsi="Times New Roman" w:cs="Times New Roman"/>
                <w:sz w:val="12"/>
                <w:szCs w:val="12"/>
                <w:lang w:val="ru-RU"/>
              </w:rPr>
            </w:pPr>
            <w:r w:rsidRPr="00342A3E">
              <w:rPr>
                <w:rFonts w:ascii="Times New Roman" w:hAnsi="Times New Roman" w:cs="Times New Roman"/>
                <w:sz w:val="12"/>
                <w:szCs w:val="12"/>
                <w:lang w:val="ru-RU"/>
              </w:rPr>
              <w:t>Максимально-суточное</w:t>
            </w:r>
            <w:r w:rsidRPr="00342A3E">
              <w:rPr>
                <w:rFonts w:ascii="Times New Roman" w:hAnsi="Times New Roman" w:cs="Times New Roman"/>
                <w:spacing w:val="-4"/>
                <w:sz w:val="12"/>
                <w:szCs w:val="12"/>
                <w:lang w:val="ru-RU"/>
              </w:rPr>
              <w:t xml:space="preserve"> </w:t>
            </w:r>
            <w:r w:rsidRPr="00342A3E">
              <w:rPr>
                <w:rFonts w:ascii="Times New Roman" w:hAnsi="Times New Roman" w:cs="Times New Roman"/>
                <w:sz w:val="12"/>
                <w:szCs w:val="12"/>
                <w:lang w:val="ru-RU"/>
              </w:rPr>
              <w:t>водопотребление</w:t>
            </w:r>
            <w:r w:rsidRPr="00342A3E">
              <w:rPr>
                <w:rFonts w:ascii="Times New Roman" w:hAnsi="Times New Roman" w:cs="Times New Roman"/>
                <w:spacing w:val="-2"/>
                <w:sz w:val="12"/>
                <w:szCs w:val="12"/>
                <w:lang w:val="ru-RU"/>
              </w:rPr>
              <w:t xml:space="preserve"> </w:t>
            </w:r>
            <w:r w:rsidRPr="00342A3E">
              <w:rPr>
                <w:rFonts w:ascii="Times New Roman" w:hAnsi="Times New Roman" w:cs="Times New Roman"/>
                <w:sz w:val="12"/>
                <w:szCs w:val="12"/>
                <w:lang w:val="ru-RU"/>
              </w:rPr>
              <w:t>к</w:t>
            </w:r>
            <w:r w:rsidRPr="00342A3E">
              <w:rPr>
                <w:rFonts w:ascii="Times New Roman" w:hAnsi="Times New Roman" w:cs="Times New Roman"/>
                <w:spacing w:val="1"/>
                <w:sz w:val="12"/>
                <w:szCs w:val="12"/>
                <w:lang w:val="ru-RU"/>
              </w:rPr>
              <w:t xml:space="preserve"> </w:t>
            </w:r>
            <w:r w:rsidRPr="00342A3E">
              <w:rPr>
                <w:rFonts w:ascii="Times New Roman" w:hAnsi="Times New Roman" w:cs="Times New Roman"/>
                <w:sz w:val="12"/>
                <w:szCs w:val="12"/>
                <w:lang w:val="ru-RU"/>
              </w:rPr>
              <w:t>2033 г.</w:t>
            </w:r>
          </w:p>
        </w:tc>
      </w:tr>
      <w:tr w:rsidR="00342A3E" w:rsidRPr="00342A3E" w:rsidTr="00342A3E">
        <w:trPr>
          <w:trHeight w:val="70"/>
        </w:trPr>
        <w:tc>
          <w:tcPr>
            <w:tcW w:w="1178" w:type="pct"/>
            <w:vMerge/>
            <w:tcBorders>
              <w:top w:val="nil"/>
            </w:tcBorders>
            <w:vAlign w:val="center"/>
          </w:tcPr>
          <w:p w:rsidR="00342A3E" w:rsidRPr="00342A3E" w:rsidRDefault="00342A3E" w:rsidP="00342A3E">
            <w:pPr>
              <w:pStyle w:val="aff2"/>
              <w:jc w:val="center"/>
              <w:rPr>
                <w:rFonts w:ascii="Times New Roman" w:hAnsi="Times New Roman" w:cs="Times New Roman"/>
                <w:sz w:val="12"/>
                <w:szCs w:val="12"/>
                <w:lang w:val="ru-RU"/>
              </w:rPr>
            </w:pPr>
          </w:p>
        </w:tc>
        <w:tc>
          <w:tcPr>
            <w:tcW w:w="738" w:type="pct"/>
            <w:vAlign w:val="center"/>
          </w:tcPr>
          <w:p w:rsidR="00342A3E" w:rsidRPr="00342A3E" w:rsidRDefault="00342A3E" w:rsidP="00342A3E">
            <w:pPr>
              <w:pStyle w:val="aff2"/>
              <w:jc w:val="center"/>
              <w:rPr>
                <w:rFonts w:ascii="Times New Roman" w:hAnsi="Times New Roman" w:cs="Times New Roman"/>
                <w:sz w:val="12"/>
                <w:szCs w:val="12"/>
              </w:rPr>
            </w:pPr>
            <w:r w:rsidRPr="00342A3E">
              <w:rPr>
                <w:rFonts w:ascii="Times New Roman" w:hAnsi="Times New Roman" w:cs="Times New Roman"/>
                <w:spacing w:val="-6"/>
                <w:sz w:val="12"/>
                <w:szCs w:val="12"/>
              </w:rPr>
              <w:t xml:space="preserve">по </w:t>
            </w:r>
            <w:r w:rsidRPr="00342A3E">
              <w:rPr>
                <w:rFonts w:ascii="Times New Roman" w:hAnsi="Times New Roman" w:cs="Times New Roman"/>
                <w:spacing w:val="-5"/>
                <w:sz w:val="12"/>
                <w:szCs w:val="12"/>
              </w:rPr>
              <w:t>дебиту</w:t>
            </w:r>
            <w:r w:rsidRPr="00342A3E">
              <w:rPr>
                <w:rFonts w:ascii="Times New Roman" w:hAnsi="Times New Roman" w:cs="Times New Roman"/>
                <w:spacing w:val="-57"/>
                <w:sz w:val="12"/>
                <w:szCs w:val="12"/>
              </w:rPr>
              <w:t xml:space="preserve"> </w:t>
            </w:r>
            <w:r w:rsidRPr="00342A3E">
              <w:rPr>
                <w:rFonts w:ascii="Times New Roman" w:hAnsi="Times New Roman" w:cs="Times New Roman"/>
                <w:spacing w:val="-7"/>
                <w:sz w:val="12"/>
                <w:szCs w:val="12"/>
              </w:rPr>
              <w:t>скважины</w:t>
            </w:r>
          </w:p>
        </w:tc>
        <w:tc>
          <w:tcPr>
            <w:tcW w:w="1178" w:type="pct"/>
            <w:vAlign w:val="center"/>
          </w:tcPr>
          <w:p w:rsidR="00342A3E" w:rsidRPr="00342A3E" w:rsidRDefault="00342A3E" w:rsidP="00342A3E">
            <w:pPr>
              <w:pStyle w:val="aff2"/>
              <w:jc w:val="center"/>
              <w:rPr>
                <w:rFonts w:ascii="Times New Roman" w:hAnsi="Times New Roman" w:cs="Times New Roman"/>
                <w:sz w:val="12"/>
                <w:szCs w:val="12"/>
                <w:lang w:val="ru-RU"/>
              </w:rPr>
            </w:pPr>
            <w:r w:rsidRPr="00342A3E">
              <w:rPr>
                <w:rFonts w:ascii="Times New Roman" w:hAnsi="Times New Roman" w:cs="Times New Roman"/>
                <w:sz w:val="12"/>
                <w:szCs w:val="12"/>
                <w:lang w:val="ru-RU"/>
              </w:rPr>
              <w:t>утверждённый запас подземных вод,</w:t>
            </w:r>
            <w:r w:rsidRPr="00342A3E">
              <w:rPr>
                <w:rFonts w:ascii="Times New Roman" w:hAnsi="Times New Roman" w:cs="Times New Roman"/>
                <w:spacing w:val="-57"/>
                <w:sz w:val="12"/>
                <w:szCs w:val="12"/>
                <w:lang w:val="ru-RU"/>
              </w:rPr>
              <w:t xml:space="preserve"> </w:t>
            </w:r>
            <w:r w:rsidRPr="00342A3E">
              <w:rPr>
                <w:rFonts w:ascii="Times New Roman" w:hAnsi="Times New Roman" w:cs="Times New Roman"/>
                <w:sz w:val="12"/>
                <w:szCs w:val="12"/>
                <w:lang w:val="ru-RU"/>
              </w:rPr>
              <w:t>согласно</w:t>
            </w:r>
            <w:r w:rsidRPr="00342A3E">
              <w:rPr>
                <w:rFonts w:ascii="Times New Roman" w:hAnsi="Times New Roman" w:cs="Times New Roman"/>
                <w:spacing w:val="-4"/>
                <w:sz w:val="12"/>
                <w:szCs w:val="12"/>
                <w:lang w:val="ru-RU"/>
              </w:rPr>
              <w:t xml:space="preserve"> </w:t>
            </w:r>
            <w:r w:rsidRPr="00342A3E">
              <w:rPr>
                <w:rFonts w:ascii="Times New Roman" w:hAnsi="Times New Roman" w:cs="Times New Roman"/>
                <w:sz w:val="12"/>
                <w:szCs w:val="12"/>
                <w:lang w:val="ru-RU"/>
              </w:rPr>
              <w:t>Лицензии</w:t>
            </w:r>
          </w:p>
        </w:tc>
        <w:tc>
          <w:tcPr>
            <w:tcW w:w="624" w:type="pct"/>
            <w:vAlign w:val="center"/>
          </w:tcPr>
          <w:p w:rsidR="00342A3E" w:rsidRPr="00342A3E" w:rsidRDefault="00342A3E" w:rsidP="00342A3E">
            <w:pPr>
              <w:pStyle w:val="aff2"/>
              <w:jc w:val="center"/>
              <w:rPr>
                <w:rFonts w:ascii="Times New Roman" w:hAnsi="Times New Roman" w:cs="Times New Roman"/>
                <w:sz w:val="12"/>
                <w:szCs w:val="12"/>
              </w:rPr>
            </w:pPr>
            <w:r w:rsidRPr="00342A3E">
              <w:rPr>
                <w:rFonts w:ascii="Times New Roman" w:hAnsi="Times New Roman" w:cs="Times New Roman"/>
                <w:sz w:val="12"/>
                <w:szCs w:val="12"/>
              </w:rPr>
              <w:t>м</w:t>
            </w:r>
            <w:r w:rsidRPr="00342A3E">
              <w:rPr>
                <w:rFonts w:ascii="Times New Roman" w:hAnsi="Times New Roman" w:cs="Times New Roman"/>
                <w:sz w:val="12"/>
                <w:szCs w:val="12"/>
                <w:vertAlign w:val="superscript"/>
              </w:rPr>
              <w:t>3</w:t>
            </w:r>
            <w:r w:rsidRPr="00342A3E">
              <w:rPr>
                <w:rFonts w:ascii="Times New Roman" w:hAnsi="Times New Roman" w:cs="Times New Roman"/>
                <w:sz w:val="12"/>
                <w:szCs w:val="12"/>
              </w:rPr>
              <w:t>/сут</w:t>
            </w:r>
            <w:r w:rsidRPr="00342A3E">
              <w:rPr>
                <w:rFonts w:ascii="Times New Roman" w:hAnsi="Times New Roman" w:cs="Times New Roman"/>
                <w:spacing w:val="-58"/>
                <w:sz w:val="12"/>
                <w:szCs w:val="12"/>
              </w:rPr>
              <w:t xml:space="preserve"> </w:t>
            </w:r>
            <w:r w:rsidRPr="00342A3E">
              <w:rPr>
                <w:rFonts w:ascii="Times New Roman" w:hAnsi="Times New Roman" w:cs="Times New Roman"/>
                <w:sz w:val="12"/>
                <w:szCs w:val="12"/>
              </w:rPr>
              <w:t>летний</w:t>
            </w:r>
            <w:r w:rsidRPr="00342A3E">
              <w:rPr>
                <w:rFonts w:ascii="Times New Roman" w:hAnsi="Times New Roman" w:cs="Times New Roman"/>
                <w:spacing w:val="-58"/>
                <w:sz w:val="12"/>
                <w:szCs w:val="12"/>
              </w:rPr>
              <w:t xml:space="preserve"> </w:t>
            </w:r>
            <w:r w:rsidRPr="00342A3E">
              <w:rPr>
                <w:rFonts w:ascii="Times New Roman" w:hAnsi="Times New Roman" w:cs="Times New Roman"/>
                <w:sz w:val="12"/>
                <w:szCs w:val="12"/>
              </w:rPr>
              <w:t>режим</w:t>
            </w:r>
          </w:p>
        </w:tc>
        <w:tc>
          <w:tcPr>
            <w:tcW w:w="1282" w:type="pct"/>
            <w:vAlign w:val="center"/>
          </w:tcPr>
          <w:p w:rsidR="00342A3E" w:rsidRPr="00342A3E" w:rsidRDefault="00342A3E" w:rsidP="00342A3E">
            <w:pPr>
              <w:pStyle w:val="aff2"/>
              <w:jc w:val="center"/>
              <w:rPr>
                <w:rFonts w:ascii="Times New Roman" w:hAnsi="Times New Roman" w:cs="Times New Roman"/>
                <w:sz w:val="12"/>
                <w:szCs w:val="12"/>
                <w:lang w:val="ru-RU"/>
              </w:rPr>
            </w:pPr>
            <w:r w:rsidRPr="00342A3E">
              <w:rPr>
                <w:rFonts w:ascii="Times New Roman" w:hAnsi="Times New Roman" w:cs="Times New Roman"/>
                <w:sz w:val="12"/>
                <w:szCs w:val="12"/>
                <w:lang w:val="ru-RU"/>
              </w:rPr>
              <w:t>дефицит (-) / резерв</w:t>
            </w:r>
            <w:r w:rsidRPr="00342A3E">
              <w:rPr>
                <w:rFonts w:ascii="Times New Roman" w:hAnsi="Times New Roman" w:cs="Times New Roman"/>
                <w:spacing w:val="1"/>
                <w:sz w:val="12"/>
                <w:szCs w:val="12"/>
                <w:lang w:val="ru-RU"/>
              </w:rPr>
              <w:t xml:space="preserve"> </w:t>
            </w:r>
            <w:r w:rsidRPr="00342A3E">
              <w:rPr>
                <w:rFonts w:ascii="Times New Roman" w:hAnsi="Times New Roman" w:cs="Times New Roman"/>
                <w:sz w:val="12"/>
                <w:szCs w:val="12"/>
                <w:lang w:val="ru-RU"/>
              </w:rPr>
              <w:t>(+) производительности ВЗС, %</w:t>
            </w:r>
          </w:p>
        </w:tc>
      </w:tr>
      <w:tr w:rsidR="00342A3E" w:rsidRPr="00342A3E" w:rsidTr="00342A3E">
        <w:trPr>
          <w:trHeight w:val="70"/>
        </w:trPr>
        <w:tc>
          <w:tcPr>
            <w:tcW w:w="1178" w:type="pct"/>
            <w:vAlign w:val="center"/>
          </w:tcPr>
          <w:p w:rsidR="00342A3E" w:rsidRPr="00342A3E" w:rsidRDefault="00342A3E" w:rsidP="00342A3E">
            <w:pPr>
              <w:pStyle w:val="aff2"/>
              <w:jc w:val="center"/>
              <w:rPr>
                <w:rFonts w:ascii="Times New Roman" w:hAnsi="Times New Roman" w:cs="Times New Roman"/>
                <w:sz w:val="12"/>
                <w:szCs w:val="12"/>
              </w:rPr>
            </w:pPr>
            <w:r w:rsidRPr="00342A3E">
              <w:rPr>
                <w:rFonts w:ascii="Times New Roman" w:hAnsi="Times New Roman" w:cs="Times New Roman"/>
                <w:sz w:val="12"/>
                <w:szCs w:val="12"/>
              </w:rPr>
              <w:t>с.</w:t>
            </w:r>
            <w:r w:rsidRPr="00342A3E">
              <w:rPr>
                <w:rFonts w:ascii="Times New Roman" w:hAnsi="Times New Roman" w:cs="Times New Roman"/>
                <w:spacing w:val="-2"/>
                <w:sz w:val="12"/>
                <w:szCs w:val="12"/>
              </w:rPr>
              <w:t xml:space="preserve"> </w:t>
            </w:r>
            <w:r w:rsidRPr="00342A3E">
              <w:rPr>
                <w:rFonts w:ascii="Times New Roman" w:hAnsi="Times New Roman" w:cs="Times New Roman"/>
                <w:sz w:val="12"/>
                <w:szCs w:val="12"/>
              </w:rPr>
              <w:t>Липовка</w:t>
            </w:r>
          </w:p>
        </w:tc>
        <w:tc>
          <w:tcPr>
            <w:tcW w:w="738" w:type="pct"/>
            <w:vAlign w:val="center"/>
          </w:tcPr>
          <w:p w:rsidR="00342A3E" w:rsidRPr="00342A3E" w:rsidRDefault="00342A3E" w:rsidP="00342A3E">
            <w:pPr>
              <w:pStyle w:val="aff2"/>
              <w:jc w:val="center"/>
              <w:rPr>
                <w:rFonts w:ascii="Times New Roman" w:hAnsi="Times New Roman" w:cs="Times New Roman"/>
                <w:sz w:val="12"/>
                <w:szCs w:val="12"/>
              </w:rPr>
            </w:pPr>
            <w:r w:rsidRPr="00342A3E">
              <w:rPr>
                <w:rFonts w:ascii="Times New Roman" w:hAnsi="Times New Roman" w:cs="Times New Roman"/>
                <w:sz w:val="12"/>
                <w:szCs w:val="12"/>
              </w:rPr>
              <w:t>60</w:t>
            </w:r>
          </w:p>
        </w:tc>
        <w:tc>
          <w:tcPr>
            <w:tcW w:w="1178" w:type="pct"/>
            <w:vAlign w:val="center"/>
          </w:tcPr>
          <w:p w:rsidR="00342A3E" w:rsidRPr="00342A3E" w:rsidRDefault="00342A3E" w:rsidP="00342A3E">
            <w:pPr>
              <w:pStyle w:val="aff2"/>
              <w:jc w:val="center"/>
              <w:rPr>
                <w:rFonts w:ascii="Times New Roman" w:hAnsi="Times New Roman" w:cs="Times New Roman"/>
                <w:sz w:val="12"/>
                <w:szCs w:val="12"/>
              </w:rPr>
            </w:pPr>
            <w:r w:rsidRPr="00342A3E">
              <w:rPr>
                <w:rFonts w:ascii="Times New Roman" w:hAnsi="Times New Roman" w:cs="Times New Roman"/>
                <w:sz w:val="12"/>
                <w:szCs w:val="12"/>
              </w:rPr>
              <w:t>лицензия</w:t>
            </w:r>
            <w:r w:rsidRPr="00342A3E">
              <w:rPr>
                <w:rFonts w:ascii="Times New Roman" w:hAnsi="Times New Roman" w:cs="Times New Roman"/>
                <w:spacing w:val="-4"/>
                <w:sz w:val="12"/>
                <w:szCs w:val="12"/>
              </w:rPr>
              <w:t xml:space="preserve"> </w:t>
            </w:r>
            <w:r w:rsidRPr="00342A3E">
              <w:rPr>
                <w:rFonts w:ascii="Times New Roman" w:hAnsi="Times New Roman" w:cs="Times New Roman"/>
                <w:sz w:val="12"/>
                <w:szCs w:val="12"/>
              </w:rPr>
              <w:t>отсутствует</w:t>
            </w:r>
          </w:p>
        </w:tc>
        <w:tc>
          <w:tcPr>
            <w:tcW w:w="624" w:type="pct"/>
            <w:vAlign w:val="center"/>
          </w:tcPr>
          <w:p w:rsidR="00342A3E" w:rsidRPr="00342A3E" w:rsidRDefault="00342A3E" w:rsidP="00342A3E">
            <w:pPr>
              <w:pStyle w:val="aff2"/>
              <w:jc w:val="center"/>
              <w:rPr>
                <w:rFonts w:ascii="Times New Roman" w:hAnsi="Times New Roman" w:cs="Times New Roman"/>
                <w:sz w:val="12"/>
                <w:szCs w:val="12"/>
              </w:rPr>
            </w:pPr>
            <w:r w:rsidRPr="00342A3E">
              <w:rPr>
                <w:rFonts w:ascii="Times New Roman" w:hAnsi="Times New Roman" w:cs="Times New Roman"/>
                <w:sz w:val="12"/>
                <w:szCs w:val="12"/>
              </w:rPr>
              <w:t>149,21</w:t>
            </w:r>
          </w:p>
        </w:tc>
        <w:tc>
          <w:tcPr>
            <w:tcW w:w="1282" w:type="pct"/>
            <w:vAlign w:val="center"/>
          </w:tcPr>
          <w:p w:rsidR="00342A3E" w:rsidRPr="00342A3E" w:rsidRDefault="00342A3E" w:rsidP="00342A3E">
            <w:pPr>
              <w:pStyle w:val="aff2"/>
              <w:jc w:val="center"/>
              <w:rPr>
                <w:rFonts w:ascii="Times New Roman" w:hAnsi="Times New Roman" w:cs="Times New Roman"/>
                <w:i/>
                <w:sz w:val="12"/>
                <w:szCs w:val="12"/>
              </w:rPr>
            </w:pPr>
            <w:r w:rsidRPr="00342A3E">
              <w:rPr>
                <w:rFonts w:ascii="Times New Roman" w:hAnsi="Times New Roman" w:cs="Times New Roman"/>
                <w:i/>
                <w:sz w:val="12"/>
                <w:szCs w:val="12"/>
              </w:rPr>
              <w:t>-148,7%</w:t>
            </w:r>
          </w:p>
        </w:tc>
      </w:tr>
      <w:tr w:rsidR="00342A3E" w:rsidRPr="00342A3E" w:rsidTr="00342A3E">
        <w:trPr>
          <w:trHeight w:val="70"/>
        </w:trPr>
        <w:tc>
          <w:tcPr>
            <w:tcW w:w="1178" w:type="pct"/>
            <w:vAlign w:val="center"/>
          </w:tcPr>
          <w:p w:rsidR="00342A3E" w:rsidRPr="00342A3E" w:rsidRDefault="00342A3E" w:rsidP="00342A3E">
            <w:pPr>
              <w:pStyle w:val="aff2"/>
              <w:jc w:val="center"/>
              <w:rPr>
                <w:rFonts w:ascii="Times New Roman" w:hAnsi="Times New Roman" w:cs="Times New Roman"/>
                <w:sz w:val="12"/>
                <w:szCs w:val="12"/>
              </w:rPr>
            </w:pPr>
            <w:r w:rsidRPr="00342A3E">
              <w:rPr>
                <w:rFonts w:ascii="Times New Roman" w:hAnsi="Times New Roman" w:cs="Times New Roman"/>
                <w:sz w:val="12"/>
                <w:szCs w:val="12"/>
              </w:rPr>
              <w:t>с.</w:t>
            </w:r>
            <w:r w:rsidRPr="00342A3E">
              <w:rPr>
                <w:rFonts w:ascii="Times New Roman" w:hAnsi="Times New Roman" w:cs="Times New Roman"/>
                <w:spacing w:val="-2"/>
                <w:sz w:val="12"/>
                <w:szCs w:val="12"/>
              </w:rPr>
              <w:t xml:space="preserve"> </w:t>
            </w:r>
            <w:r w:rsidRPr="00342A3E">
              <w:rPr>
                <w:rFonts w:ascii="Times New Roman" w:hAnsi="Times New Roman" w:cs="Times New Roman"/>
                <w:sz w:val="12"/>
                <w:szCs w:val="12"/>
              </w:rPr>
              <w:t>Старая Дмитриевка</w:t>
            </w:r>
          </w:p>
        </w:tc>
        <w:tc>
          <w:tcPr>
            <w:tcW w:w="738" w:type="pct"/>
            <w:vAlign w:val="center"/>
          </w:tcPr>
          <w:p w:rsidR="00342A3E" w:rsidRPr="00342A3E" w:rsidRDefault="00342A3E" w:rsidP="00342A3E">
            <w:pPr>
              <w:pStyle w:val="aff2"/>
              <w:jc w:val="center"/>
              <w:rPr>
                <w:rFonts w:ascii="Times New Roman" w:hAnsi="Times New Roman" w:cs="Times New Roman"/>
                <w:sz w:val="12"/>
                <w:szCs w:val="12"/>
              </w:rPr>
            </w:pPr>
            <w:r w:rsidRPr="00342A3E">
              <w:rPr>
                <w:rFonts w:ascii="Times New Roman" w:hAnsi="Times New Roman" w:cs="Times New Roman"/>
                <w:sz w:val="12"/>
                <w:szCs w:val="12"/>
              </w:rPr>
              <w:t>Данные</w:t>
            </w:r>
            <w:r w:rsidRPr="00342A3E">
              <w:rPr>
                <w:rFonts w:ascii="Times New Roman" w:hAnsi="Times New Roman" w:cs="Times New Roman"/>
                <w:sz w:val="12"/>
                <w:szCs w:val="12"/>
                <w:lang w:val="ru-RU"/>
              </w:rPr>
              <w:t xml:space="preserve"> </w:t>
            </w:r>
            <w:r w:rsidRPr="00342A3E">
              <w:rPr>
                <w:rFonts w:ascii="Times New Roman" w:hAnsi="Times New Roman" w:cs="Times New Roman"/>
                <w:sz w:val="12"/>
                <w:szCs w:val="12"/>
              </w:rPr>
              <w:t>отсутствуют</w:t>
            </w:r>
          </w:p>
        </w:tc>
        <w:tc>
          <w:tcPr>
            <w:tcW w:w="1178" w:type="pct"/>
            <w:vAlign w:val="center"/>
          </w:tcPr>
          <w:p w:rsidR="00342A3E" w:rsidRPr="00342A3E" w:rsidRDefault="00342A3E" w:rsidP="00342A3E">
            <w:pPr>
              <w:pStyle w:val="aff2"/>
              <w:jc w:val="center"/>
              <w:rPr>
                <w:rFonts w:ascii="Times New Roman" w:hAnsi="Times New Roman" w:cs="Times New Roman"/>
                <w:sz w:val="12"/>
                <w:szCs w:val="12"/>
              </w:rPr>
            </w:pPr>
            <w:r w:rsidRPr="00342A3E">
              <w:rPr>
                <w:rFonts w:ascii="Times New Roman" w:hAnsi="Times New Roman" w:cs="Times New Roman"/>
                <w:sz w:val="12"/>
                <w:szCs w:val="12"/>
              </w:rPr>
              <w:t>лицензия</w:t>
            </w:r>
            <w:r w:rsidRPr="00342A3E">
              <w:rPr>
                <w:rFonts w:ascii="Times New Roman" w:hAnsi="Times New Roman" w:cs="Times New Roman"/>
                <w:spacing w:val="-4"/>
                <w:sz w:val="12"/>
                <w:szCs w:val="12"/>
              </w:rPr>
              <w:t xml:space="preserve"> </w:t>
            </w:r>
            <w:r w:rsidRPr="00342A3E">
              <w:rPr>
                <w:rFonts w:ascii="Times New Roman" w:hAnsi="Times New Roman" w:cs="Times New Roman"/>
                <w:sz w:val="12"/>
                <w:szCs w:val="12"/>
              </w:rPr>
              <w:t>отсутствует</w:t>
            </w:r>
          </w:p>
        </w:tc>
        <w:tc>
          <w:tcPr>
            <w:tcW w:w="624" w:type="pct"/>
            <w:vAlign w:val="center"/>
          </w:tcPr>
          <w:p w:rsidR="00342A3E" w:rsidRPr="00342A3E" w:rsidRDefault="00342A3E" w:rsidP="00342A3E">
            <w:pPr>
              <w:pStyle w:val="aff2"/>
              <w:jc w:val="center"/>
              <w:rPr>
                <w:rFonts w:ascii="Times New Roman" w:hAnsi="Times New Roman" w:cs="Times New Roman"/>
                <w:sz w:val="12"/>
                <w:szCs w:val="12"/>
              </w:rPr>
            </w:pPr>
            <w:r w:rsidRPr="00342A3E">
              <w:rPr>
                <w:rFonts w:ascii="Times New Roman" w:hAnsi="Times New Roman" w:cs="Times New Roman"/>
                <w:sz w:val="12"/>
                <w:szCs w:val="12"/>
              </w:rPr>
              <w:t>82,82</w:t>
            </w:r>
          </w:p>
        </w:tc>
        <w:tc>
          <w:tcPr>
            <w:tcW w:w="1282" w:type="pct"/>
            <w:vAlign w:val="center"/>
          </w:tcPr>
          <w:p w:rsidR="00342A3E" w:rsidRPr="00342A3E" w:rsidRDefault="00342A3E" w:rsidP="00342A3E">
            <w:pPr>
              <w:pStyle w:val="aff2"/>
              <w:jc w:val="center"/>
              <w:rPr>
                <w:rFonts w:ascii="Times New Roman" w:hAnsi="Times New Roman" w:cs="Times New Roman"/>
                <w:i/>
                <w:sz w:val="12"/>
                <w:szCs w:val="12"/>
              </w:rPr>
            </w:pPr>
            <w:r w:rsidRPr="00342A3E">
              <w:rPr>
                <w:rFonts w:ascii="Times New Roman" w:hAnsi="Times New Roman" w:cs="Times New Roman"/>
                <w:i/>
                <w:w w:val="99"/>
                <w:sz w:val="12"/>
                <w:szCs w:val="12"/>
              </w:rPr>
              <w:t>-</w:t>
            </w:r>
          </w:p>
        </w:tc>
      </w:tr>
    </w:tbl>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2.3.15 Наименование организаци</w:t>
      </w:r>
      <w:r>
        <w:rPr>
          <w:rFonts w:ascii="Times New Roman" w:hAnsi="Times New Roman" w:cs="Times New Roman"/>
          <w:sz w:val="12"/>
          <w:szCs w:val="12"/>
        </w:rPr>
        <w:t>и, наделенной статусом гарантирующей организации</w:t>
      </w: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B соответствии со статьей 12 Федерального закона от 7 декабря 2011 года Ns416-ФЗ «O Boдоснабжении и водо</w:t>
      </w:r>
      <w:r>
        <w:rPr>
          <w:rFonts w:ascii="Times New Roman" w:hAnsi="Times New Roman" w:cs="Times New Roman"/>
          <w:sz w:val="12"/>
          <w:szCs w:val="12"/>
        </w:rPr>
        <w:t>отведении» статусом гарантирую</w:t>
      </w:r>
      <w:r w:rsidRPr="00342A3E">
        <w:rPr>
          <w:rFonts w:ascii="Times New Roman" w:hAnsi="Times New Roman" w:cs="Times New Roman"/>
          <w:sz w:val="12"/>
          <w:szCs w:val="12"/>
        </w:rPr>
        <w:t>щей организации в отношении объектов централизованных систем холодного водоснабжения на территории сельского п</w:t>
      </w:r>
      <w:r>
        <w:rPr>
          <w:rFonts w:ascii="Times New Roman" w:hAnsi="Times New Roman" w:cs="Times New Roman"/>
          <w:sz w:val="12"/>
          <w:szCs w:val="12"/>
        </w:rPr>
        <w:t>оселения Липовка наделена адми</w:t>
      </w:r>
      <w:r w:rsidRPr="00342A3E">
        <w:rPr>
          <w:rFonts w:ascii="Times New Roman" w:hAnsi="Times New Roman" w:cs="Times New Roman"/>
          <w:sz w:val="12"/>
          <w:szCs w:val="12"/>
        </w:rPr>
        <w:t>нистрация сельского поселения Липовка</w:t>
      </w:r>
      <w:r>
        <w:rPr>
          <w:rFonts w:ascii="Times New Roman" w:hAnsi="Times New Roman" w:cs="Times New Roman"/>
          <w:sz w:val="12"/>
          <w:szCs w:val="12"/>
        </w:rPr>
        <w:t xml:space="preserve"> муниципального района Сергиев</w:t>
      </w:r>
      <w:r w:rsidRPr="00342A3E">
        <w:rPr>
          <w:rFonts w:ascii="Times New Roman" w:hAnsi="Times New Roman" w:cs="Times New Roman"/>
          <w:sz w:val="12"/>
          <w:szCs w:val="12"/>
        </w:rPr>
        <w:t>ский Самарской области.</w:t>
      </w: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РАЗДЕЛ 2.4 ПРЕДЛОЖЕНИЯ ПО СТРОИТЕЛЬСТВУ, РЕКОНСТРУКЦИИ И МОДЕРНИЗАЦИИ ОБЪЕКТОВ ЦЕНТРАЛИЗОВАННЫХ СИСТЕМ ВОДОСНАБЖЕНИЯ</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2.4.1</w:t>
      </w:r>
      <w:r w:rsidRPr="00342A3E">
        <w:rPr>
          <w:rFonts w:ascii="Times New Roman" w:hAnsi="Times New Roman" w:cs="Times New Roman"/>
          <w:sz w:val="12"/>
          <w:szCs w:val="12"/>
        </w:rPr>
        <w:t>Перечень основных мероп</w:t>
      </w:r>
      <w:r>
        <w:rPr>
          <w:rFonts w:ascii="Times New Roman" w:hAnsi="Times New Roman" w:cs="Times New Roman"/>
          <w:sz w:val="12"/>
          <w:szCs w:val="12"/>
        </w:rPr>
        <w:t>риятий по реализации схем водо</w:t>
      </w:r>
      <w:r w:rsidRPr="00342A3E">
        <w:rPr>
          <w:rFonts w:ascii="Times New Roman" w:hAnsi="Times New Roman" w:cs="Times New Roman"/>
          <w:sz w:val="12"/>
          <w:szCs w:val="12"/>
        </w:rPr>
        <w:t>снабжения с разбивкой по годам</w:t>
      </w: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Целью всех мероприятий по реализа</w:t>
      </w:r>
      <w:r>
        <w:rPr>
          <w:rFonts w:ascii="Times New Roman" w:hAnsi="Times New Roman" w:cs="Times New Roman"/>
          <w:sz w:val="12"/>
          <w:szCs w:val="12"/>
        </w:rPr>
        <w:t>ции схемы водоснабжения являет</w:t>
      </w:r>
      <w:r w:rsidRPr="00342A3E">
        <w:rPr>
          <w:rFonts w:ascii="Times New Roman" w:hAnsi="Times New Roman" w:cs="Times New Roman"/>
          <w:sz w:val="12"/>
          <w:szCs w:val="12"/>
        </w:rPr>
        <w:t>ся бесперебойное снабжение сельского пос</w:t>
      </w:r>
      <w:r>
        <w:rPr>
          <w:rFonts w:ascii="Times New Roman" w:hAnsi="Times New Roman" w:cs="Times New Roman"/>
          <w:sz w:val="12"/>
          <w:szCs w:val="12"/>
        </w:rPr>
        <w:t>еления питьевой водой, отвечаю</w:t>
      </w:r>
      <w:r w:rsidRPr="00342A3E">
        <w:rPr>
          <w:rFonts w:ascii="Times New Roman" w:hAnsi="Times New Roman" w:cs="Times New Roman"/>
          <w:sz w:val="12"/>
          <w:szCs w:val="12"/>
        </w:rPr>
        <w:t>щей требованиям нормативов качества, а также повышение энергетической эффективности системы водоснабжения. Выполнение данных мероприятий позволит гарантировать устойчивую, над</w:t>
      </w:r>
      <w:r>
        <w:rPr>
          <w:rFonts w:ascii="Times New Roman" w:hAnsi="Times New Roman" w:cs="Times New Roman"/>
          <w:sz w:val="12"/>
          <w:szCs w:val="12"/>
        </w:rPr>
        <w:t>ежную работу водозаборных соору</w:t>
      </w:r>
      <w:r w:rsidRPr="00342A3E">
        <w:rPr>
          <w:rFonts w:ascii="Times New Roman" w:hAnsi="Times New Roman" w:cs="Times New Roman"/>
          <w:sz w:val="12"/>
          <w:szCs w:val="12"/>
        </w:rPr>
        <w:t>жений, водопроводных сетей и получать к</w:t>
      </w:r>
      <w:r>
        <w:rPr>
          <w:rFonts w:ascii="Times New Roman" w:hAnsi="Times New Roman" w:cs="Times New Roman"/>
          <w:sz w:val="12"/>
          <w:szCs w:val="12"/>
        </w:rPr>
        <w:t>ачественную питьевую воду в ко</w:t>
      </w:r>
      <w:r w:rsidRPr="00342A3E">
        <w:rPr>
          <w:rFonts w:ascii="Times New Roman" w:hAnsi="Times New Roman" w:cs="Times New Roman"/>
          <w:sz w:val="12"/>
          <w:szCs w:val="12"/>
        </w:rPr>
        <w:t>личестве, необходимом для обеспечения жителей, бюджетных организаций и объектов соцкультбыта сельского поселения.</w:t>
      </w: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По результатам анализа сведений о системах водоснабжения, планов администрации сельского поселения Липовка, программ энергоснабжающей организации рекомендованы следующие мероприятия:</w:t>
      </w: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На первом этапе</w:t>
      </w:r>
      <w:r>
        <w:rPr>
          <w:rFonts w:ascii="Times New Roman" w:hAnsi="Times New Roman" w:cs="Times New Roman"/>
          <w:sz w:val="12"/>
          <w:szCs w:val="12"/>
        </w:rPr>
        <w:t xml:space="preserve"> развития системы водоснабжения </w:t>
      </w:r>
      <w:r w:rsidRPr="00342A3E">
        <w:rPr>
          <w:rFonts w:ascii="Times New Roman" w:hAnsi="Times New Roman" w:cs="Times New Roman"/>
          <w:sz w:val="12"/>
          <w:szCs w:val="12"/>
        </w:rPr>
        <w:t>(2023 – 2025 годы) предлагается:</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342A3E">
        <w:rPr>
          <w:rFonts w:ascii="Times New Roman" w:hAnsi="Times New Roman" w:cs="Times New Roman"/>
          <w:sz w:val="12"/>
          <w:szCs w:val="12"/>
        </w:rPr>
        <w:t>разработка проекта зон санитарной охраны на водозаборные соор</w:t>
      </w:r>
      <w:r>
        <w:rPr>
          <w:rFonts w:ascii="Times New Roman" w:hAnsi="Times New Roman" w:cs="Times New Roman"/>
          <w:sz w:val="12"/>
          <w:szCs w:val="12"/>
        </w:rPr>
        <w:t>у</w:t>
      </w:r>
      <w:r w:rsidRPr="00342A3E">
        <w:rPr>
          <w:rFonts w:ascii="Times New Roman" w:hAnsi="Times New Roman" w:cs="Times New Roman"/>
          <w:sz w:val="12"/>
          <w:szCs w:val="12"/>
        </w:rPr>
        <w:t>жения населенных пунктов с.п. Липовка;</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342A3E">
        <w:rPr>
          <w:rFonts w:ascii="Times New Roman" w:hAnsi="Times New Roman" w:cs="Times New Roman"/>
          <w:sz w:val="12"/>
          <w:szCs w:val="12"/>
        </w:rPr>
        <w:t>оформление лицензии на право пользования недрами для населенных пунктов Липовка и Старая Дмитриевка;</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342A3E">
        <w:rPr>
          <w:rFonts w:ascii="Times New Roman" w:hAnsi="Times New Roman" w:cs="Times New Roman"/>
          <w:sz w:val="12"/>
          <w:szCs w:val="12"/>
        </w:rPr>
        <w:t xml:space="preserve">проектирование и поэтапное строительство водопроводных сетей из полиэтиленовых труб на территории населенных </w:t>
      </w:r>
      <w:r>
        <w:rPr>
          <w:rFonts w:ascii="Times New Roman" w:hAnsi="Times New Roman" w:cs="Times New Roman"/>
          <w:sz w:val="12"/>
          <w:szCs w:val="12"/>
        </w:rPr>
        <w:t>пунктов взамен сущест</w:t>
      </w:r>
      <w:r w:rsidRPr="00342A3E">
        <w:rPr>
          <w:rFonts w:ascii="Times New Roman" w:hAnsi="Times New Roman" w:cs="Times New Roman"/>
          <w:sz w:val="12"/>
          <w:szCs w:val="12"/>
        </w:rPr>
        <w:t>вующих трубопроводов;</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342A3E">
        <w:rPr>
          <w:rFonts w:ascii="Times New Roman" w:hAnsi="Times New Roman" w:cs="Times New Roman"/>
          <w:sz w:val="12"/>
          <w:szCs w:val="12"/>
        </w:rPr>
        <w:t>выполнить санитарные мероприятия</w:t>
      </w:r>
      <w:r>
        <w:rPr>
          <w:rFonts w:ascii="Times New Roman" w:hAnsi="Times New Roman" w:cs="Times New Roman"/>
          <w:sz w:val="12"/>
          <w:szCs w:val="12"/>
        </w:rPr>
        <w:t xml:space="preserve"> в пределах зоны санитарной ох</w:t>
      </w:r>
      <w:r w:rsidRPr="00342A3E">
        <w:rPr>
          <w:rFonts w:ascii="Times New Roman" w:hAnsi="Times New Roman" w:cs="Times New Roman"/>
          <w:sz w:val="12"/>
          <w:szCs w:val="12"/>
        </w:rPr>
        <w:t>раны водозаборных сооружений в населенных пунктах;</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342A3E">
        <w:rPr>
          <w:rFonts w:ascii="Times New Roman" w:hAnsi="Times New Roman" w:cs="Times New Roman"/>
          <w:sz w:val="12"/>
          <w:szCs w:val="12"/>
        </w:rPr>
        <w:t>замена запорной арматуры и пожарных гидрантов;</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342A3E">
        <w:rPr>
          <w:rFonts w:ascii="Times New Roman" w:hAnsi="Times New Roman" w:cs="Times New Roman"/>
          <w:sz w:val="12"/>
          <w:szCs w:val="12"/>
        </w:rPr>
        <w:t>замена водонапорных башен в с. Липовка и с.</w:t>
      </w:r>
      <w:r>
        <w:rPr>
          <w:rFonts w:ascii="Times New Roman" w:hAnsi="Times New Roman" w:cs="Times New Roman"/>
          <w:sz w:val="12"/>
          <w:szCs w:val="12"/>
        </w:rPr>
        <w:t xml:space="preserve"> Старая Дмитриевка;</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342A3E">
        <w:rPr>
          <w:rFonts w:ascii="Times New Roman" w:hAnsi="Times New Roman" w:cs="Times New Roman"/>
          <w:sz w:val="12"/>
          <w:szCs w:val="12"/>
        </w:rPr>
        <w:t>установка приборов уче</w:t>
      </w:r>
      <w:r>
        <w:rPr>
          <w:rFonts w:ascii="Times New Roman" w:hAnsi="Times New Roman" w:cs="Times New Roman"/>
          <w:sz w:val="12"/>
          <w:szCs w:val="12"/>
        </w:rPr>
        <w:t>та на водозаборных сооружениях.</w:t>
      </w: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На втором этапе</w:t>
      </w:r>
      <w:r>
        <w:rPr>
          <w:rFonts w:ascii="Times New Roman" w:hAnsi="Times New Roman" w:cs="Times New Roman"/>
          <w:sz w:val="12"/>
          <w:szCs w:val="12"/>
        </w:rPr>
        <w:t xml:space="preserve"> развития системы водоснабжения </w:t>
      </w:r>
      <w:r w:rsidRPr="00342A3E">
        <w:rPr>
          <w:rFonts w:ascii="Times New Roman" w:hAnsi="Times New Roman" w:cs="Times New Roman"/>
          <w:sz w:val="12"/>
          <w:szCs w:val="12"/>
        </w:rPr>
        <w:t>(2026 – 2033 годы) предлагается:</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342A3E">
        <w:rPr>
          <w:rFonts w:ascii="Times New Roman" w:hAnsi="Times New Roman" w:cs="Times New Roman"/>
          <w:sz w:val="12"/>
          <w:szCs w:val="12"/>
        </w:rPr>
        <w:t>обеспечение централизованным водоснабжением объектов новой застройки путем строительства водопроводных сетей и ВЗУ;</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-проведение </w:t>
      </w:r>
      <w:r w:rsidRPr="00342A3E">
        <w:rPr>
          <w:rFonts w:ascii="Times New Roman" w:hAnsi="Times New Roman" w:cs="Times New Roman"/>
          <w:sz w:val="12"/>
          <w:szCs w:val="12"/>
        </w:rPr>
        <w:t>гидрогеологических</w:t>
      </w:r>
      <w:r>
        <w:rPr>
          <w:rFonts w:ascii="Times New Roman" w:hAnsi="Times New Roman" w:cs="Times New Roman"/>
          <w:sz w:val="12"/>
          <w:szCs w:val="12"/>
        </w:rPr>
        <w:t xml:space="preserve"> работ для разработки </w:t>
      </w:r>
      <w:r w:rsidRPr="00342A3E">
        <w:rPr>
          <w:rFonts w:ascii="Times New Roman" w:hAnsi="Times New Roman" w:cs="Times New Roman"/>
          <w:sz w:val="12"/>
          <w:szCs w:val="12"/>
        </w:rPr>
        <w:t>новых водозаборных сооружений;</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342A3E">
        <w:rPr>
          <w:rFonts w:ascii="Times New Roman" w:hAnsi="Times New Roman" w:cs="Times New Roman"/>
          <w:sz w:val="12"/>
          <w:szCs w:val="12"/>
        </w:rPr>
        <w:t>реконструкция водозаборов с увеличением производительности до требуемых;</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342A3E">
        <w:rPr>
          <w:rFonts w:ascii="Times New Roman" w:hAnsi="Times New Roman" w:cs="Times New Roman"/>
          <w:sz w:val="12"/>
          <w:szCs w:val="12"/>
        </w:rPr>
        <w:t>установка для всех потребител</w:t>
      </w:r>
      <w:r>
        <w:rPr>
          <w:rFonts w:ascii="Times New Roman" w:hAnsi="Times New Roman" w:cs="Times New Roman"/>
          <w:sz w:val="12"/>
          <w:szCs w:val="12"/>
        </w:rPr>
        <w:t>ей приборов учёта расхода воды.</w:t>
      </w: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Развитие централизованной системы</w:t>
      </w:r>
      <w:r>
        <w:rPr>
          <w:rFonts w:ascii="Times New Roman" w:hAnsi="Times New Roman" w:cs="Times New Roman"/>
          <w:sz w:val="12"/>
          <w:szCs w:val="12"/>
        </w:rPr>
        <w:t xml:space="preserve"> горячего водоснабжения на тер</w:t>
      </w:r>
      <w:r w:rsidRPr="00342A3E">
        <w:rPr>
          <w:rFonts w:ascii="Times New Roman" w:hAnsi="Times New Roman" w:cs="Times New Roman"/>
          <w:sz w:val="12"/>
          <w:szCs w:val="12"/>
        </w:rPr>
        <w:t>ритории сельского поселения Липовка не п</w:t>
      </w:r>
      <w:r>
        <w:rPr>
          <w:rFonts w:ascii="Times New Roman" w:hAnsi="Times New Roman" w:cs="Times New Roman"/>
          <w:sz w:val="12"/>
          <w:szCs w:val="12"/>
        </w:rPr>
        <w:t>ланируется. Горячее водоснабже</w:t>
      </w:r>
      <w:r w:rsidRPr="00342A3E">
        <w:rPr>
          <w:rFonts w:ascii="Times New Roman" w:hAnsi="Times New Roman" w:cs="Times New Roman"/>
          <w:sz w:val="12"/>
          <w:szCs w:val="12"/>
        </w:rPr>
        <w:t>ние на объектах перспективного строительства будет осуществляться за счет собственн</w:t>
      </w:r>
      <w:r>
        <w:rPr>
          <w:rFonts w:ascii="Times New Roman" w:hAnsi="Times New Roman" w:cs="Times New Roman"/>
          <w:sz w:val="12"/>
          <w:szCs w:val="12"/>
        </w:rPr>
        <w:t>ых источников тепловой энергии.</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2.4.2</w:t>
      </w:r>
      <w:r w:rsidRPr="00342A3E">
        <w:rPr>
          <w:rFonts w:ascii="Times New Roman" w:hAnsi="Times New Roman" w:cs="Times New Roman"/>
          <w:sz w:val="12"/>
          <w:szCs w:val="12"/>
        </w:rPr>
        <w:t>Техническое обоснование о</w:t>
      </w:r>
      <w:r>
        <w:rPr>
          <w:rFonts w:ascii="Times New Roman" w:hAnsi="Times New Roman" w:cs="Times New Roman"/>
          <w:sz w:val="12"/>
          <w:szCs w:val="12"/>
        </w:rPr>
        <w:t>сновных мероприятий по реализа</w:t>
      </w:r>
      <w:r w:rsidRPr="00342A3E">
        <w:rPr>
          <w:rFonts w:ascii="Times New Roman" w:hAnsi="Times New Roman" w:cs="Times New Roman"/>
          <w:sz w:val="12"/>
          <w:szCs w:val="12"/>
        </w:rPr>
        <w:t>ции схем водоснабжения в том числе гидрогеологические характеристи- ки потенциальных источников водоснабжения,</w:t>
      </w:r>
      <w:r>
        <w:rPr>
          <w:rFonts w:ascii="Times New Roman" w:hAnsi="Times New Roman" w:cs="Times New Roman"/>
          <w:sz w:val="12"/>
          <w:szCs w:val="12"/>
        </w:rPr>
        <w:t xml:space="preserve"> санитарные характери</w:t>
      </w:r>
      <w:r w:rsidRPr="00342A3E">
        <w:rPr>
          <w:rFonts w:ascii="Times New Roman" w:hAnsi="Times New Roman" w:cs="Times New Roman"/>
          <w:sz w:val="12"/>
          <w:szCs w:val="12"/>
        </w:rPr>
        <w:t>стики источников водоснабжения, а также возможное изменение указан- ных характеристик в результате реа</w:t>
      </w:r>
      <w:r>
        <w:rPr>
          <w:rFonts w:ascii="Times New Roman" w:hAnsi="Times New Roman" w:cs="Times New Roman"/>
          <w:sz w:val="12"/>
          <w:szCs w:val="12"/>
        </w:rPr>
        <w:t>лизации мероприятий, предусмот</w:t>
      </w:r>
      <w:r w:rsidRPr="00342A3E">
        <w:rPr>
          <w:rFonts w:ascii="Times New Roman" w:hAnsi="Times New Roman" w:cs="Times New Roman"/>
          <w:sz w:val="12"/>
          <w:szCs w:val="12"/>
        </w:rPr>
        <w:t>ренных схемам</w:t>
      </w:r>
      <w:r>
        <w:rPr>
          <w:rFonts w:ascii="Times New Roman" w:hAnsi="Times New Roman" w:cs="Times New Roman"/>
          <w:sz w:val="12"/>
          <w:szCs w:val="12"/>
        </w:rPr>
        <w:t>и водоснабжения и водоотведения</w:t>
      </w: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Техническими обоснованиями основных мероприятий по ре</w:t>
      </w:r>
      <w:r>
        <w:rPr>
          <w:rFonts w:ascii="Times New Roman" w:hAnsi="Times New Roman" w:cs="Times New Roman"/>
          <w:sz w:val="12"/>
          <w:szCs w:val="12"/>
        </w:rPr>
        <w:t>конструк</w:t>
      </w:r>
      <w:r w:rsidRPr="00342A3E">
        <w:rPr>
          <w:rFonts w:ascii="Times New Roman" w:hAnsi="Times New Roman" w:cs="Times New Roman"/>
          <w:sz w:val="12"/>
          <w:szCs w:val="12"/>
        </w:rPr>
        <w:t>ции и строительству сетей и сооружений системы водоснабжения являются:</w:t>
      </w: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1. Мероприятия по улучшению качества питьевой воды;</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2.</w:t>
      </w:r>
      <w:r w:rsidRPr="00342A3E">
        <w:rPr>
          <w:rFonts w:ascii="Times New Roman" w:hAnsi="Times New Roman" w:cs="Times New Roman"/>
          <w:sz w:val="12"/>
          <w:szCs w:val="12"/>
        </w:rPr>
        <w:t>Улучшение экологической обстановки;</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3.</w:t>
      </w:r>
      <w:r w:rsidRPr="00342A3E">
        <w:rPr>
          <w:rFonts w:ascii="Times New Roman" w:hAnsi="Times New Roman" w:cs="Times New Roman"/>
          <w:sz w:val="12"/>
          <w:szCs w:val="12"/>
        </w:rPr>
        <w:t>Выполнение требований действующего природоохранного законодательства;</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4.</w:t>
      </w:r>
      <w:r w:rsidRPr="00342A3E">
        <w:rPr>
          <w:rFonts w:ascii="Times New Roman" w:hAnsi="Times New Roman" w:cs="Times New Roman"/>
          <w:sz w:val="12"/>
          <w:szCs w:val="12"/>
        </w:rPr>
        <w:t>Создание условий перспективного развития территорий;</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5.Энергосбережение;</w:t>
      </w:r>
      <w:r w:rsidRPr="00342A3E">
        <w:rPr>
          <w:rFonts w:ascii="Times New Roman" w:hAnsi="Times New Roman" w:cs="Times New Roman"/>
          <w:sz w:val="12"/>
          <w:szCs w:val="12"/>
        </w:rPr>
        <w:t xml:space="preserve"> </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6.</w:t>
      </w:r>
      <w:r w:rsidRPr="00342A3E">
        <w:rPr>
          <w:rFonts w:ascii="Times New Roman" w:hAnsi="Times New Roman" w:cs="Times New Roman"/>
          <w:sz w:val="12"/>
          <w:szCs w:val="12"/>
        </w:rPr>
        <w:t>Снижение эксплуатационных затрат;</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7.</w:t>
      </w:r>
      <w:r w:rsidRPr="00342A3E">
        <w:rPr>
          <w:rFonts w:ascii="Times New Roman" w:hAnsi="Times New Roman" w:cs="Times New Roman"/>
          <w:sz w:val="12"/>
          <w:szCs w:val="12"/>
        </w:rPr>
        <w:t>Повышение надежности работы водопроводных сетей и сооружений;</w:t>
      </w:r>
    </w:p>
    <w:p w:rsidR="00342A3E" w:rsidRPr="00342A3E" w:rsidRDefault="00342A3E" w:rsidP="00342A3E">
      <w:pPr>
        <w:pStyle w:val="aff2"/>
        <w:ind w:firstLine="284"/>
        <w:jc w:val="both"/>
        <w:rPr>
          <w:rFonts w:ascii="Times New Roman" w:hAnsi="Times New Roman" w:cs="Times New Roman"/>
          <w:sz w:val="12"/>
          <w:szCs w:val="12"/>
        </w:rPr>
      </w:pPr>
      <w:r>
        <w:rPr>
          <w:rFonts w:ascii="Times New Roman" w:hAnsi="Times New Roman" w:cs="Times New Roman"/>
          <w:sz w:val="12"/>
          <w:szCs w:val="12"/>
        </w:rPr>
        <w:t>8.</w:t>
      </w:r>
      <w:r w:rsidRPr="00342A3E">
        <w:rPr>
          <w:rFonts w:ascii="Times New Roman" w:hAnsi="Times New Roman" w:cs="Times New Roman"/>
          <w:sz w:val="12"/>
          <w:szCs w:val="12"/>
        </w:rPr>
        <w:t>Обеспечение централизованны</w:t>
      </w:r>
      <w:r>
        <w:rPr>
          <w:rFonts w:ascii="Times New Roman" w:hAnsi="Times New Roman" w:cs="Times New Roman"/>
          <w:sz w:val="12"/>
          <w:szCs w:val="12"/>
        </w:rPr>
        <w:t>м водоснабжением объектов капи</w:t>
      </w:r>
      <w:r w:rsidRPr="00342A3E">
        <w:rPr>
          <w:rFonts w:ascii="Times New Roman" w:hAnsi="Times New Roman" w:cs="Times New Roman"/>
          <w:sz w:val="12"/>
          <w:szCs w:val="12"/>
        </w:rPr>
        <w:t>тального строительства.</w:t>
      </w: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Выполнение основных мероприятий</w:t>
      </w:r>
      <w:r>
        <w:rPr>
          <w:rFonts w:ascii="Times New Roman" w:hAnsi="Times New Roman" w:cs="Times New Roman"/>
          <w:sz w:val="12"/>
          <w:szCs w:val="12"/>
        </w:rPr>
        <w:t xml:space="preserve"> по реализации схем водоснабже</w:t>
      </w:r>
      <w:r w:rsidRPr="00342A3E">
        <w:rPr>
          <w:rFonts w:ascii="Times New Roman" w:hAnsi="Times New Roman" w:cs="Times New Roman"/>
          <w:sz w:val="12"/>
          <w:szCs w:val="12"/>
        </w:rPr>
        <w:t>ния позволит планомерно достигать плановых показателей развития системы водоснабжения в период 2023÷2033 гг.</w:t>
      </w: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Для сокращения и устранения непроиз</w:t>
      </w:r>
      <w:r>
        <w:rPr>
          <w:rFonts w:ascii="Times New Roman" w:hAnsi="Times New Roman" w:cs="Times New Roman"/>
          <w:sz w:val="12"/>
          <w:szCs w:val="12"/>
        </w:rPr>
        <w:t>водительных затрат и потерь во</w:t>
      </w:r>
      <w:r w:rsidRPr="00342A3E">
        <w:rPr>
          <w:rFonts w:ascii="Times New Roman" w:hAnsi="Times New Roman" w:cs="Times New Roman"/>
          <w:sz w:val="12"/>
          <w:szCs w:val="12"/>
        </w:rPr>
        <w:t>ды необходимо ежемесячно производить ан</w:t>
      </w:r>
      <w:r>
        <w:rPr>
          <w:rFonts w:ascii="Times New Roman" w:hAnsi="Times New Roman" w:cs="Times New Roman"/>
          <w:sz w:val="12"/>
          <w:szCs w:val="12"/>
        </w:rPr>
        <w:t>ализ структуры, определения ве</w:t>
      </w:r>
      <w:r w:rsidRPr="00342A3E">
        <w:rPr>
          <w:rFonts w:ascii="Times New Roman" w:hAnsi="Times New Roman" w:cs="Times New Roman"/>
          <w:sz w:val="12"/>
          <w:szCs w:val="12"/>
        </w:rPr>
        <w:t>личин потерь воды в системах водоснабжения, оценивать объемы полезного водопотребления, и устанавливать планов</w:t>
      </w:r>
      <w:r>
        <w:rPr>
          <w:rFonts w:ascii="Times New Roman" w:hAnsi="Times New Roman" w:cs="Times New Roman"/>
          <w:sz w:val="12"/>
          <w:szCs w:val="12"/>
        </w:rPr>
        <w:t>ые величины объективно неустра</w:t>
      </w:r>
      <w:r w:rsidRPr="00342A3E">
        <w:rPr>
          <w:rFonts w:ascii="Times New Roman" w:hAnsi="Times New Roman" w:cs="Times New Roman"/>
          <w:sz w:val="12"/>
          <w:szCs w:val="12"/>
        </w:rPr>
        <w:t>нимых потерь воды.</w:t>
      </w: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Наибольшую сложность при выявлении авар</w:t>
      </w:r>
      <w:r>
        <w:rPr>
          <w:rFonts w:ascii="Times New Roman" w:hAnsi="Times New Roman" w:cs="Times New Roman"/>
          <w:sz w:val="12"/>
          <w:szCs w:val="12"/>
        </w:rPr>
        <w:t>ийности представляет оп</w:t>
      </w:r>
      <w:r w:rsidRPr="00342A3E">
        <w:rPr>
          <w:rFonts w:ascii="Times New Roman" w:hAnsi="Times New Roman" w:cs="Times New Roman"/>
          <w:sz w:val="12"/>
          <w:szCs w:val="12"/>
        </w:rPr>
        <w:t>ределение размера скрытых утечек воды из водопроводной сети. Их объемы зависят от состояния водопроводной сети, во</w:t>
      </w:r>
      <w:r>
        <w:rPr>
          <w:rFonts w:ascii="Times New Roman" w:hAnsi="Times New Roman" w:cs="Times New Roman"/>
          <w:sz w:val="12"/>
          <w:szCs w:val="12"/>
        </w:rPr>
        <w:t>зраста, материала труб, грунто</w:t>
      </w:r>
      <w:r w:rsidRPr="00342A3E">
        <w:rPr>
          <w:rFonts w:ascii="Times New Roman" w:hAnsi="Times New Roman" w:cs="Times New Roman"/>
          <w:sz w:val="12"/>
          <w:szCs w:val="12"/>
        </w:rPr>
        <w:t>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w:t>
      </w:r>
      <w:r>
        <w:rPr>
          <w:rFonts w:ascii="Times New Roman" w:hAnsi="Times New Roman" w:cs="Times New Roman"/>
          <w:sz w:val="12"/>
          <w:szCs w:val="12"/>
        </w:rPr>
        <w:t>ходимых для обеспечения абонен</w:t>
      </w:r>
      <w:r w:rsidRPr="00342A3E">
        <w:rPr>
          <w:rFonts w:ascii="Times New Roman" w:hAnsi="Times New Roman" w:cs="Times New Roman"/>
          <w:sz w:val="12"/>
          <w:szCs w:val="12"/>
        </w:rPr>
        <w:t>тов услугой в полном объеме.</w:t>
      </w: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Реконструкция водозаборов требуется для приведения водозаборов в соответствие санитарным нормам и пра</w:t>
      </w:r>
      <w:r>
        <w:rPr>
          <w:rFonts w:ascii="Times New Roman" w:hAnsi="Times New Roman" w:cs="Times New Roman"/>
          <w:sz w:val="12"/>
          <w:szCs w:val="12"/>
        </w:rPr>
        <w:t>вилам, обеспечивающие конструк</w:t>
      </w:r>
      <w:r w:rsidRPr="00342A3E">
        <w:rPr>
          <w:rFonts w:ascii="Times New Roman" w:hAnsi="Times New Roman" w:cs="Times New Roman"/>
          <w:sz w:val="12"/>
          <w:szCs w:val="12"/>
        </w:rPr>
        <w:t>тивную надежность, пожарную безопасность, защиту населения и устойчи- вую работу объекта в чрезвычайных ситуациях, защиту окружающей среды при его эксплуатации.</w:t>
      </w:r>
    </w:p>
    <w:p w:rsidR="00342A3E" w:rsidRPr="00342A3E" w:rsidRDefault="00342A3E" w:rsidP="00342A3E">
      <w:pPr>
        <w:pStyle w:val="aff2"/>
        <w:ind w:firstLine="284"/>
        <w:jc w:val="both"/>
        <w:rPr>
          <w:rFonts w:ascii="Times New Roman" w:hAnsi="Times New Roman" w:cs="Times New Roman"/>
          <w:sz w:val="12"/>
          <w:szCs w:val="12"/>
        </w:rPr>
      </w:pP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lastRenderedPageBreak/>
        <w:t>2.4.2.1.</w:t>
      </w:r>
      <w:r w:rsidRPr="00342A3E">
        <w:rPr>
          <w:rFonts w:ascii="Times New Roman" w:hAnsi="Times New Roman" w:cs="Times New Roman"/>
          <w:sz w:val="12"/>
          <w:szCs w:val="12"/>
        </w:rPr>
        <w:tab/>
        <w:t>Обеспечение подачи абонентам определенного объема питьев</w:t>
      </w:r>
      <w:r>
        <w:rPr>
          <w:rFonts w:ascii="Times New Roman" w:hAnsi="Times New Roman" w:cs="Times New Roman"/>
          <w:sz w:val="12"/>
          <w:szCs w:val="12"/>
        </w:rPr>
        <w:t>ой воды установленного качества</w:t>
      </w: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Установка приборов учёта на водозаборных сооружениях</w:t>
      </w: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Установка приборов учета является</w:t>
      </w:r>
      <w:r>
        <w:rPr>
          <w:rFonts w:ascii="Times New Roman" w:hAnsi="Times New Roman" w:cs="Times New Roman"/>
          <w:sz w:val="12"/>
          <w:szCs w:val="12"/>
        </w:rPr>
        <w:t xml:space="preserve"> обязательным мероприятием, со</w:t>
      </w:r>
      <w:r w:rsidRPr="00342A3E">
        <w:rPr>
          <w:rFonts w:ascii="Times New Roman" w:hAnsi="Times New Roman" w:cs="Times New Roman"/>
          <w:sz w:val="12"/>
          <w:szCs w:val="12"/>
        </w:rPr>
        <w:t xml:space="preserve">гласно требованиям Федерального закона </w:t>
      </w:r>
      <w:r>
        <w:rPr>
          <w:rFonts w:ascii="Times New Roman" w:hAnsi="Times New Roman" w:cs="Times New Roman"/>
          <w:sz w:val="12"/>
          <w:szCs w:val="12"/>
        </w:rPr>
        <w:t xml:space="preserve">от 23.11.2009 года № 261–Ф3 «Об </w:t>
      </w:r>
      <w:r w:rsidRPr="00342A3E">
        <w:rPr>
          <w:rFonts w:ascii="Times New Roman" w:hAnsi="Times New Roman" w:cs="Times New Roman"/>
          <w:sz w:val="12"/>
          <w:szCs w:val="12"/>
        </w:rPr>
        <w:t>энергосбережении и о повышении энергет</w:t>
      </w:r>
      <w:r>
        <w:rPr>
          <w:rFonts w:ascii="Times New Roman" w:hAnsi="Times New Roman" w:cs="Times New Roman"/>
          <w:sz w:val="12"/>
          <w:szCs w:val="12"/>
        </w:rPr>
        <w:t>ической эффективности» и требо</w:t>
      </w:r>
      <w:r w:rsidRPr="00342A3E">
        <w:rPr>
          <w:rFonts w:ascii="Times New Roman" w:hAnsi="Times New Roman" w:cs="Times New Roman"/>
          <w:sz w:val="12"/>
          <w:szCs w:val="12"/>
        </w:rPr>
        <w:t>ваний, установленных лицензией на право использования участком недр.</w:t>
      </w:r>
    </w:p>
    <w:p w:rsidR="00342A3E" w:rsidRP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Предложения по установке при</w:t>
      </w:r>
      <w:r>
        <w:rPr>
          <w:rFonts w:ascii="Times New Roman" w:hAnsi="Times New Roman" w:cs="Times New Roman"/>
          <w:sz w:val="12"/>
          <w:szCs w:val="12"/>
        </w:rPr>
        <w:t xml:space="preserve">боров учета приведены в таблице </w:t>
      </w:r>
      <w:r w:rsidRPr="00342A3E">
        <w:rPr>
          <w:rFonts w:ascii="Times New Roman" w:hAnsi="Times New Roman" w:cs="Times New Roman"/>
          <w:sz w:val="12"/>
          <w:szCs w:val="12"/>
        </w:rPr>
        <w:t>2.4.2.1.1.</w:t>
      </w:r>
    </w:p>
    <w:p w:rsidR="00342A3E" w:rsidRDefault="00342A3E" w:rsidP="00342A3E">
      <w:pPr>
        <w:pStyle w:val="aff2"/>
        <w:ind w:firstLine="284"/>
        <w:jc w:val="both"/>
        <w:rPr>
          <w:rFonts w:ascii="Times New Roman" w:hAnsi="Times New Roman" w:cs="Times New Roman"/>
          <w:sz w:val="12"/>
          <w:szCs w:val="12"/>
        </w:rPr>
      </w:pPr>
      <w:r w:rsidRPr="00342A3E">
        <w:rPr>
          <w:rFonts w:ascii="Times New Roman" w:hAnsi="Times New Roman" w:cs="Times New Roman"/>
          <w:sz w:val="12"/>
          <w:szCs w:val="12"/>
        </w:rPr>
        <w:t>Таблица 2.4.2.1.1 - Предложения по установке приборов учета</w:t>
      </w:r>
    </w:p>
    <w:p w:rsidR="00A73B42" w:rsidRPr="00A562BC" w:rsidRDefault="00A562BC" w:rsidP="00B80DEB">
      <w:pPr>
        <w:pStyle w:val="aff2"/>
        <w:ind w:firstLine="284"/>
        <w:jc w:val="both"/>
        <w:rPr>
          <w:rFonts w:ascii="Times New Roman" w:hAnsi="Times New Roman" w:cs="Times New Roman"/>
          <w:sz w:val="12"/>
          <w:szCs w:val="12"/>
        </w:rPr>
      </w:pPr>
      <w:r w:rsidRPr="00A562BC">
        <w:rPr>
          <w:rFonts w:ascii="Times New Roman" w:hAnsi="Times New Roman" w:cs="Times New Roman"/>
          <w:sz w:val="12"/>
          <w:szCs w:val="12"/>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2"/>
        <w:gridCol w:w="3718"/>
        <w:gridCol w:w="1351"/>
        <w:gridCol w:w="773"/>
        <w:gridCol w:w="1159"/>
      </w:tblGrid>
      <w:tr w:rsidR="00A73B42" w:rsidRPr="00A73B42" w:rsidTr="00A73B42">
        <w:trPr>
          <w:trHeight w:val="70"/>
        </w:trPr>
        <w:tc>
          <w:tcPr>
            <w:tcW w:w="347"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w:t>
            </w:r>
            <w:r w:rsidRPr="00A73B42">
              <w:rPr>
                <w:rFonts w:ascii="Times New Roman" w:hAnsi="Times New Roman" w:cs="Times New Roman"/>
                <w:spacing w:val="-57"/>
                <w:sz w:val="12"/>
                <w:szCs w:val="12"/>
              </w:rPr>
              <w:t xml:space="preserve"> </w:t>
            </w:r>
            <w:r w:rsidRPr="00A73B42">
              <w:rPr>
                <w:rFonts w:ascii="Times New Roman" w:hAnsi="Times New Roman" w:cs="Times New Roman"/>
                <w:sz w:val="12"/>
                <w:szCs w:val="12"/>
              </w:rPr>
              <w:t>п/п</w:t>
            </w:r>
          </w:p>
        </w:tc>
        <w:tc>
          <w:tcPr>
            <w:tcW w:w="2471"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Наименование</w:t>
            </w:r>
          </w:p>
        </w:tc>
        <w:tc>
          <w:tcPr>
            <w:tcW w:w="898"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Вид</w:t>
            </w:r>
            <w:r w:rsidRPr="00A73B42">
              <w:rPr>
                <w:rFonts w:ascii="Times New Roman" w:hAnsi="Times New Roman" w:cs="Times New Roman"/>
                <w:spacing w:val="1"/>
                <w:sz w:val="12"/>
                <w:szCs w:val="12"/>
              </w:rPr>
              <w:t xml:space="preserve"> </w:t>
            </w:r>
            <w:r w:rsidRPr="00A73B42">
              <w:rPr>
                <w:rFonts w:ascii="Times New Roman" w:hAnsi="Times New Roman" w:cs="Times New Roman"/>
                <w:sz w:val="12"/>
                <w:szCs w:val="12"/>
              </w:rPr>
              <w:t>работ</w:t>
            </w:r>
          </w:p>
        </w:tc>
        <w:tc>
          <w:tcPr>
            <w:tcW w:w="514"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Кол-</w:t>
            </w:r>
            <w:r w:rsidRPr="00A73B42">
              <w:rPr>
                <w:rFonts w:ascii="Times New Roman" w:hAnsi="Times New Roman" w:cs="Times New Roman"/>
                <w:spacing w:val="1"/>
                <w:sz w:val="12"/>
                <w:szCs w:val="12"/>
              </w:rPr>
              <w:t xml:space="preserve"> </w:t>
            </w:r>
            <w:r w:rsidRPr="00A73B42">
              <w:rPr>
                <w:rFonts w:ascii="Times New Roman" w:hAnsi="Times New Roman" w:cs="Times New Roman"/>
                <w:sz w:val="12"/>
                <w:szCs w:val="12"/>
              </w:rPr>
              <w:t>во,</w:t>
            </w:r>
            <w:r w:rsidRPr="00A73B42">
              <w:rPr>
                <w:rFonts w:ascii="Times New Roman" w:hAnsi="Times New Roman" w:cs="Times New Roman"/>
                <w:spacing w:val="-13"/>
                <w:sz w:val="12"/>
                <w:szCs w:val="12"/>
              </w:rPr>
              <w:t xml:space="preserve"> </w:t>
            </w:r>
            <w:r w:rsidRPr="00A73B42">
              <w:rPr>
                <w:rFonts w:ascii="Times New Roman" w:hAnsi="Times New Roman" w:cs="Times New Roman"/>
                <w:sz w:val="12"/>
                <w:szCs w:val="12"/>
              </w:rPr>
              <w:t>шт.</w:t>
            </w:r>
          </w:p>
        </w:tc>
        <w:tc>
          <w:tcPr>
            <w:tcW w:w="770"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Диаметр</w:t>
            </w:r>
            <w:r w:rsidRPr="00A73B42">
              <w:rPr>
                <w:rFonts w:ascii="Times New Roman" w:hAnsi="Times New Roman" w:cs="Times New Roman"/>
                <w:spacing w:val="1"/>
                <w:sz w:val="12"/>
                <w:szCs w:val="12"/>
              </w:rPr>
              <w:t xml:space="preserve"> </w:t>
            </w:r>
            <w:r w:rsidRPr="00A73B42">
              <w:rPr>
                <w:rFonts w:ascii="Times New Roman" w:hAnsi="Times New Roman" w:cs="Times New Roman"/>
                <w:spacing w:val="-1"/>
                <w:sz w:val="12"/>
                <w:szCs w:val="12"/>
              </w:rPr>
              <w:t>участка,</w:t>
            </w:r>
            <w:r w:rsidRPr="00A73B42">
              <w:rPr>
                <w:rFonts w:ascii="Times New Roman" w:hAnsi="Times New Roman" w:cs="Times New Roman"/>
                <w:spacing w:val="-10"/>
                <w:sz w:val="12"/>
                <w:szCs w:val="12"/>
              </w:rPr>
              <w:t xml:space="preserve"> </w:t>
            </w:r>
            <w:r w:rsidRPr="00A73B42">
              <w:rPr>
                <w:rFonts w:ascii="Times New Roman" w:hAnsi="Times New Roman" w:cs="Times New Roman"/>
                <w:sz w:val="12"/>
                <w:szCs w:val="12"/>
              </w:rPr>
              <w:t>мм</w:t>
            </w:r>
          </w:p>
        </w:tc>
      </w:tr>
      <w:tr w:rsidR="00A73B42" w:rsidRPr="00A73B42" w:rsidTr="00A73B42">
        <w:trPr>
          <w:trHeight w:val="70"/>
        </w:trPr>
        <w:tc>
          <w:tcPr>
            <w:tcW w:w="5000" w:type="pct"/>
            <w:gridSpan w:val="5"/>
            <w:vAlign w:val="center"/>
          </w:tcPr>
          <w:p w:rsidR="00A73B42" w:rsidRPr="00A73B42" w:rsidRDefault="00A73B42" w:rsidP="00A73B42">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lang w:val="ru-RU"/>
              </w:rPr>
              <w:t>Расчетный</w:t>
            </w:r>
            <w:r w:rsidRPr="00A73B42">
              <w:rPr>
                <w:rFonts w:ascii="Times New Roman" w:hAnsi="Times New Roman" w:cs="Times New Roman"/>
                <w:spacing w:val="-3"/>
                <w:sz w:val="12"/>
                <w:szCs w:val="12"/>
                <w:lang w:val="ru-RU"/>
              </w:rPr>
              <w:t xml:space="preserve"> </w:t>
            </w:r>
            <w:r w:rsidRPr="00A73B42">
              <w:rPr>
                <w:rFonts w:ascii="Times New Roman" w:hAnsi="Times New Roman" w:cs="Times New Roman"/>
                <w:sz w:val="12"/>
                <w:szCs w:val="12"/>
                <w:lang w:val="ru-RU"/>
              </w:rPr>
              <w:t>срок</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строительства (до</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2024</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г.)</w:t>
            </w:r>
          </w:p>
        </w:tc>
      </w:tr>
      <w:tr w:rsidR="00A73B42" w:rsidRPr="00A73B42" w:rsidTr="00A73B42">
        <w:trPr>
          <w:trHeight w:val="70"/>
        </w:trPr>
        <w:tc>
          <w:tcPr>
            <w:tcW w:w="347"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1.</w:t>
            </w:r>
          </w:p>
        </w:tc>
        <w:tc>
          <w:tcPr>
            <w:tcW w:w="2471" w:type="pct"/>
            <w:vAlign w:val="center"/>
          </w:tcPr>
          <w:p w:rsidR="00A73B42" w:rsidRPr="00A73B42" w:rsidRDefault="00A73B42" w:rsidP="00A73B42">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lang w:val="ru-RU"/>
              </w:rPr>
              <w:t>установка</w:t>
            </w:r>
            <w:r w:rsidRPr="00A73B42">
              <w:rPr>
                <w:rFonts w:ascii="Times New Roman" w:hAnsi="Times New Roman" w:cs="Times New Roman"/>
                <w:spacing w:val="-3"/>
                <w:sz w:val="12"/>
                <w:szCs w:val="12"/>
                <w:lang w:val="ru-RU"/>
              </w:rPr>
              <w:t xml:space="preserve"> </w:t>
            </w:r>
            <w:r w:rsidRPr="00A73B42">
              <w:rPr>
                <w:rFonts w:ascii="Times New Roman" w:hAnsi="Times New Roman" w:cs="Times New Roman"/>
                <w:sz w:val="12"/>
                <w:szCs w:val="12"/>
                <w:lang w:val="ru-RU"/>
              </w:rPr>
              <w:t>приборов</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учета</w:t>
            </w:r>
            <w:r w:rsidRPr="00A73B42">
              <w:rPr>
                <w:rFonts w:ascii="Times New Roman" w:hAnsi="Times New Roman" w:cs="Times New Roman"/>
                <w:spacing w:val="-3"/>
                <w:sz w:val="12"/>
                <w:szCs w:val="12"/>
                <w:lang w:val="ru-RU"/>
              </w:rPr>
              <w:t xml:space="preserve"> </w:t>
            </w:r>
            <w:r w:rsidRPr="00A73B42">
              <w:rPr>
                <w:rFonts w:ascii="Times New Roman" w:hAnsi="Times New Roman" w:cs="Times New Roman"/>
                <w:sz w:val="12"/>
                <w:szCs w:val="12"/>
                <w:lang w:val="ru-RU"/>
              </w:rPr>
              <w:t>на</w:t>
            </w:r>
            <w:r w:rsidRPr="00A73B42">
              <w:rPr>
                <w:rFonts w:ascii="Times New Roman" w:hAnsi="Times New Roman" w:cs="Times New Roman"/>
                <w:spacing w:val="-4"/>
                <w:sz w:val="12"/>
                <w:szCs w:val="12"/>
                <w:lang w:val="ru-RU"/>
              </w:rPr>
              <w:t xml:space="preserve"> </w:t>
            </w:r>
            <w:r w:rsidRPr="00A73B42">
              <w:rPr>
                <w:rFonts w:ascii="Times New Roman" w:hAnsi="Times New Roman" w:cs="Times New Roman"/>
                <w:sz w:val="12"/>
                <w:szCs w:val="12"/>
                <w:lang w:val="ru-RU"/>
              </w:rPr>
              <w:t>скважинах с.</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Липовка</w:t>
            </w:r>
          </w:p>
        </w:tc>
        <w:tc>
          <w:tcPr>
            <w:tcW w:w="898"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строительство</w:t>
            </w:r>
          </w:p>
        </w:tc>
        <w:tc>
          <w:tcPr>
            <w:tcW w:w="514"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2</w:t>
            </w:r>
          </w:p>
        </w:tc>
        <w:tc>
          <w:tcPr>
            <w:tcW w:w="770"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по проекту</w:t>
            </w:r>
          </w:p>
        </w:tc>
      </w:tr>
      <w:tr w:rsidR="00A73B42" w:rsidRPr="00A73B42" w:rsidTr="00A73B42">
        <w:trPr>
          <w:trHeight w:val="70"/>
        </w:trPr>
        <w:tc>
          <w:tcPr>
            <w:tcW w:w="347"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2.</w:t>
            </w:r>
          </w:p>
        </w:tc>
        <w:tc>
          <w:tcPr>
            <w:tcW w:w="2471" w:type="pct"/>
            <w:vAlign w:val="center"/>
          </w:tcPr>
          <w:p w:rsidR="00A73B42" w:rsidRPr="00A73B42" w:rsidRDefault="00A73B42" w:rsidP="00A73B42">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lang w:val="ru-RU"/>
              </w:rPr>
              <w:t>установка</w:t>
            </w:r>
            <w:r w:rsidRPr="00A73B42">
              <w:rPr>
                <w:rFonts w:ascii="Times New Roman" w:hAnsi="Times New Roman" w:cs="Times New Roman"/>
                <w:spacing w:val="-3"/>
                <w:sz w:val="12"/>
                <w:szCs w:val="12"/>
                <w:lang w:val="ru-RU"/>
              </w:rPr>
              <w:t xml:space="preserve"> </w:t>
            </w:r>
            <w:r w:rsidRPr="00A73B42">
              <w:rPr>
                <w:rFonts w:ascii="Times New Roman" w:hAnsi="Times New Roman" w:cs="Times New Roman"/>
                <w:sz w:val="12"/>
                <w:szCs w:val="12"/>
                <w:lang w:val="ru-RU"/>
              </w:rPr>
              <w:t>прибора</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учета</w:t>
            </w:r>
            <w:r w:rsidRPr="00A73B42">
              <w:rPr>
                <w:rFonts w:ascii="Times New Roman" w:hAnsi="Times New Roman" w:cs="Times New Roman"/>
                <w:spacing w:val="-4"/>
                <w:sz w:val="12"/>
                <w:szCs w:val="12"/>
                <w:lang w:val="ru-RU"/>
              </w:rPr>
              <w:t xml:space="preserve"> </w:t>
            </w:r>
            <w:r w:rsidRPr="00A73B42">
              <w:rPr>
                <w:rFonts w:ascii="Times New Roman" w:hAnsi="Times New Roman" w:cs="Times New Roman"/>
                <w:sz w:val="12"/>
                <w:szCs w:val="12"/>
                <w:lang w:val="ru-RU"/>
              </w:rPr>
              <w:t>на</w:t>
            </w:r>
            <w:r w:rsidRPr="00A73B42">
              <w:rPr>
                <w:rFonts w:ascii="Times New Roman" w:hAnsi="Times New Roman" w:cs="Times New Roman"/>
                <w:spacing w:val="-3"/>
                <w:sz w:val="12"/>
                <w:szCs w:val="12"/>
                <w:lang w:val="ru-RU"/>
              </w:rPr>
              <w:t xml:space="preserve"> </w:t>
            </w:r>
            <w:r w:rsidRPr="00A73B42">
              <w:rPr>
                <w:rFonts w:ascii="Times New Roman" w:hAnsi="Times New Roman" w:cs="Times New Roman"/>
                <w:sz w:val="12"/>
                <w:szCs w:val="12"/>
                <w:lang w:val="ru-RU"/>
              </w:rPr>
              <w:t>скважинах с.</w:t>
            </w:r>
            <w:r w:rsidRPr="00A73B42">
              <w:rPr>
                <w:rFonts w:ascii="Times New Roman" w:hAnsi="Times New Roman" w:cs="Times New Roman"/>
                <w:spacing w:val="-4"/>
                <w:sz w:val="12"/>
                <w:szCs w:val="12"/>
                <w:lang w:val="ru-RU"/>
              </w:rPr>
              <w:t xml:space="preserve"> </w:t>
            </w:r>
            <w:r w:rsidRPr="00A73B42">
              <w:rPr>
                <w:rFonts w:ascii="Times New Roman" w:hAnsi="Times New Roman" w:cs="Times New Roman"/>
                <w:sz w:val="12"/>
                <w:szCs w:val="12"/>
                <w:lang w:val="ru-RU"/>
              </w:rPr>
              <w:t>Старая</w:t>
            </w:r>
            <w:r w:rsidRPr="00A73B42">
              <w:rPr>
                <w:rFonts w:ascii="Times New Roman" w:hAnsi="Times New Roman" w:cs="Times New Roman"/>
                <w:spacing w:val="-6"/>
                <w:sz w:val="12"/>
                <w:szCs w:val="12"/>
                <w:lang w:val="ru-RU"/>
              </w:rPr>
              <w:t xml:space="preserve"> </w:t>
            </w:r>
            <w:r w:rsidRPr="00A73B42">
              <w:rPr>
                <w:rFonts w:ascii="Times New Roman" w:hAnsi="Times New Roman" w:cs="Times New Roman"/>
                <w:sz w:val="12"/>
                <w:szCs w:val="12"/>
                <w:lang w:val="ru-RU"/>
              </w:rPr>
              <w:t>Дмитриевка</w:t>
            </w:r>
          </w:p>
        </w:tc>
        <w:tc>
          <w:tcPr>
            <w:tcW w:w="898"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строительство</w:t>
            </w:r>
          </w:p>
        </w:tc>
        <w:tc>
          <w:tcPr>
            <w:tcW w:w="514"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2</w:t>
            </w:r>
          </w:p>
        </w:tc>
        <w:tc>
          <w:tcPr>
            <w:tcW w:w="770"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по проекту</w:t>
            </w:r>
          </w:p>
        </w:tc>
      </w:tr>
    </w:tbl>
    <w:p w:rsidR="00A73B42" w:rsidRPr="00A73B42" w:rsidRDefault="00A73B42" w:rsidP="00A73B42">
      <w:pPr>
        <w:pStyle w:val="aff2"/>
        <w:ind w:firstLine="284"/>
        <w:jc w:val="both"/>
        <w:rPr>
          <w:rFonts w:ascii="Times New Roman" w:hAnsi="Times New Roman" w:cs="Times New Roman"/>
          <w:sz w:val="12"/>
          <w:szCs w:val="12"/>
        </w:rPr>
      </w:pPr>
      <w:r w:rsidRPr="00A73B42">
        <w:rPr>
          <w:rFonts w:ascii="Times New Roman" w:hAnsi="Times New Roman" w:cs="Times New Roman"/>
          <w:sz w:val="12"/>
          <w:szCs w:val="12"/>
        </w:rPr>
        <w:t>2.4.2.2.</w:t>
      </w:r>
      <w:r w:rsidRPr="00A73B42">
        <w:rPr>
          <w:rFonts w:ascii="Times New Roman" w:hAnsi="Times New Roman" w:cs="Times New Roman"/>
          <w:sz w:val="12"/>
          <w:szCs w:val="12"/>
        </w:rPr>
        <w:tab/>
        <w:t>Сокращение потерь воды при ее транспортировке</w:t>
      </w:r>
    </w:p>
    <w:p w:rsidR="00A73B42" w:rsidRPr="00A73B42" w:rsidRDefault="00A73B42" w:rsidP="00A73B42">
      <w:pPr>
        <w:pStyle w:val="aff2"/>
        <w:ind w:firstLine="284"/>
        <w:jc w:val="both"/>
        <w:rPr>
          <w:rFonts w:ascii="Times New Roman" w:hAnsi="Times New Roman" w:cs="Times New Roman"/>
          <w:sz w:val="12"/>
          <w:szCs w:val="12"/>
        </w:rPr>
      </w:pPr>
      <w:r w:rsidRPr="00A73B42">
        <w:rPr>
          <w:rFonts w:ascii="Times New Roman" w:hAnsi="Times New Roman" w:cs="Times New Roman"/>
          <w:sz w:val="12"/>
          <w:szCs w:val="12"/>
        </w:rPr>
        <w:t xml:space="preserve">С целью обеспечения нормативной </w:t>
      </w:r>
      <w:r>
        <w:rPr>
          <w:rFonts w:ascii="Times New Roman" w:hAnsi="Times New Roman" w:cs="Times New Roman"/>
          <w:sz w:val="12"/>
          <w:szCs w:val="12"/>
        </w:rPr>
        <w:t>надежности и безопасности водо</w:t>
      </w:r>
      <w:r w:rsidRPr="00A73B42">
        <w:rPr>
          <w:rFonts w:ascii="Times New Roman" w:hAnsi="Times New Roman" w:cs="Times New Roman"/>
          <w:sz w:val="12"/>
          <w:szCs w:val="12"/>
        </w:rPr>
        <w:t>снабжения потребителей в качестве перво</w:t>
      </w:r>
      <w:r>
        <w:rPr>
          <w:rFonts w:ascii="Times New Roman" w:hAnsi="Times New Roman" w:cs="Times New Roman"/>
          <w:sz w:val="12"/>
          <w:szCs w:val="12"/>
        </w:rPr>
        <w:t>очередных мероприятий необходи</w:t>
      </w:r>
      <w:r w:rsidRPr="00A73B42">
        <w:rPr>
          <w:rFonts w:ascii="Times New Roman" w:hAnsi="Times New Roman" w:cs="Times New Roman"/>
          <w:sz w:val="12"/>
          <w:szCs w:val="12"/>
        </w:rPr>
        <w:t>мо строительство новых линий (реконструкция) водопроводных сетей по улицам населенных пунктов сельского поселения, а также замена вышедших из строя водоразборных колонок и пожарных гидрантов.</w:t>
      </w:r>
    </w:p>
    <w:p w:rsidR="00A73B42" w:rsidRPr="00A73B42" w:rsidRDefault="00A73B42" w:rsidP="00A73B42">
      <w:pPr>
        <w:pStyle w:val="aff2"/>
        <w:ind w:firstLine="284"/>
        <w:jc w:val="both"/>
        <w:rPr>
          <w:rFonts w:ascii="Times New Roman" w:hAnsi="Times New Roman" w:cs="Times New Roman"/>
          <w:sz w:val="12"/>
          <w:szCs w:val="12"/>
        </w:rPr>
      </w:pPr>
      <w:r w:rsidRPr="00A73B42">
        <w:rPr>
          <w:rFonts w:ascii="Times New Roman" w:hAnsi="Times New Roman" w:cs="Times New Roman"/>
          <w:sz w:val="12"/>
          <w:szCs w:val="12"/>
        </w:rPr>
        <w:t>Существующие асбестоцементные, чугунные, стальные и старые ПВХ трубопроводы необходимо заменить на новые полиэтилено</w:t>
      </w:r>
      <w:r>
        <w:rPr>
          <w:rFonts w:ascii="Times New Roman" w:hAnsi="Times New Roman" w:cs="Times New Roman"/>
          <w:sz w:val="12"/>
          <w:szCs w:val="12"/>
        </w:rPr>
        <w:t>вые. Современ</w:t>
      </w:r>
      <w:r w:rsidRPr="00A73B42">
        <w:rPr>
          <w:rFonts w:ascii="Times New Roman" w:hAnsi="Times New Roman" w:cs="Times New Roman"/>
          <w:sz w:val="12"/>
          <w:szCs w:val="12"/>
        </w:rPr>
        <w:t>ные материалы трубопроводов имеют значительно больший срок службы и более качественные технические и экспл</w:t>
      </w:r>
      <w:r>
        <w:rPr>
          <w:rFonts w:ascii="Times New Roman" w:hAnsi="Times New Roman" w:cs="Times New Roman"/>
          <w:sz w:val="12"/>
          <w:szCs w:val="12"/>
        </w:rPr>
        <w:t>уатационные характеристики. По</w:t>
      </w:r>
      <w:r w:rsidRPr="00A73B42">
        <w:rPr>
          <w:rFonts w:ascii="Times New Roman" w:hAnsi="Times New Roman" w:cs="Times New Roman"/>
          <w:sz w:val="12"/>
          <w:szCs w:val="12"/>
        </w:rPr>
        <w:t>лимерные материалы не подвержены корр</w:t>
      </w:r>
      <w:r>
        <w:rPr>
          <w:rFonts w:ascii="Times New Roman" w:hAnsi="Times New Roman" w:cs="Times New Roman"/>
          <w:sz w:val="12"/>
          <w:szCs w:val="12"/>
        </w:rPr>
        <w:t>озии, поэтому им не присущи не</w:t>
      </w:r>
      <w:r w:rsidRPr="00A73B42">
        <w:rPr>
          <w:rFonts w:ascii="Times New Roman" w:hAnsi="Times New Roman" w:cs="Times New Roman"/>
          <w:sz w:val="12"/>
          <w:szCs w:val="12"/>
        </w:rPr>
        <w:t>достатки и проблемы при эксплуатации мета</w:t>
      </w:r>
      <w:r>
        <w:rPr>
          <w:rFonts w:ascii="Times New Roman" w:hAnsi="Times New Roman" w:cs="Times New Roman"/>
          <w:sz w:val="12"/>
          <w:szCs w:val="12"/>
        </w:rPr>
        <w:t>ллических труб. На них не обра</w:t>
      </w:r>
      <w:r w:rsidRPr="00A73B42">
        <w:rPr>
          <w:rFonts w:ascii="Times New Roman" w:hAnsi="Times New Roman" w:cs="Times New Roman"/>
          <w:sz w:val="12"/>
          <w:szCs w:val="12"/>
        </w:rPr>
        <w:t xml:space="preserve">зуются различного рода отложения (химические и биологические), поэтому гидравлические характеристики труб из </w:t>
      </w:r>
      <w:r>
        <w:rPr>
          <w:rFonts w:ascii="Times New Roman" w:hAnsi="Times New Roman" w:cs="Times New Roman"/>
          <w:sz w:val="12"/>
          <w:szCs w:val="12"/>
        </w:rPr>
        <w:t>полимерных материалов практиче</w:t>
      </w:r>
      <w:r w:rsidRPr="00A73B42">
        <w:rPr>
          <w:rFonts w:ascii="Times New Roman" w:hAnsi="Times New Roman" w:cs="Times New Roman"/>
          <w:sz w:val="12"/>
          <w:szCs w:val="12"/>
        </w:rPr>
        <w:t>ски остаются постоянными в течение все</w:t>
      </w:r>
      <w:r>
        <w:rPr>
          <w:rFonts w:ascii="Times New Roman" w:hAnsi="Times New Roman" w:cs="Times New Roman"/>
          <w:sz w:val="12"/>
          <w:szCs w:val="12"/>
        </w:rPr>
        <w:t>го срока службы. Трубы из поли</w:t>
      </w:r>
      <w:r w:rsidRPr="00A73B42">
        <w:rPr>
          <w:rFonts w:ascii="Times New Roman" w:hAnsi="Times New Roman" w:cs="Times New Roman"/>
          <w:sz w:val="12"/>
          <w:szCs w:val="12"/>
        </w:rPr>
        <w:t>мерных материалов почти на порядок легч</w:t>
      </w:r>
      <w:r>
        <w:rPr>
          <w:rFonts w:ascii="Times New Roman" w:hAnsi="Times New Roman" w:cs="Times New Roman"/>
          <w:sz w:val="12"/>
          <w:szCs w:val="12"/>
        </w:rPr>
        <w:t>е металлических, поэтому опера</w:t>
      </w:r>
      <w:r w:rsidRPr="00A73B42">
        <w:rPr>
          <w:rFonts w:ascii="Times New Roman" w:hAnsi="Times New Roman" w:cs="Times New Roman"/>
          <w:sz w:val="12"/>
          <w:szCs w:val="12"/>
        </w:rPr>
        <w:t>ции погрузки-выгрузки и перевозки обходя</w:t>
      </w:r>
      <w:r>
        <w:rPr>
          <w:rFonts w:ascii="Times New Roman" w:hAnsi="Times New Roman" w:cs="Times New Roman"/>
          <w:sz w:val="12"/>
          <w:szCs w:val="12"/>
        </w:rPr>
        <w:t>тся дешевле и не требуют приме</w:t>
      </w:r>
      <w:r w:rsidRPr="00A73B42">
        <w:rPr>
          <w:rFonts w:ascii="Times New Roman" w:hAnsi="Times New Roman" w:cs="Times New Roman"/>
          <w:sz w:val="12"/>
          <w:szCs w:val="12"/>
        </w:rPr>
        <w:t>нения тяжелой техники, они удобны в мон</w:t>
      </w:r>
      <w:r>
        <w:rPr>
          <w:rFonts w:ascii="Times New Roman" w:hAnsi="Times New Roman" w:cs="Times New Roman"/>
          <w:sz w:val="12"/>
          <w:szCs w:val="12"/>
        </w:rPr>
        <w:t xml:space="preserve">таже. Благодаря их относительно </w:t>
      </w:r>
      <w:r w:rsidRPr="00A73B42">
        <w:rPr>
          <w:rFonts w:ascii="Times New Roman" w:hAnsi="Times New Roman" w:cs="Times New Roman"/>
          <w:sz w:val="12"/>
          <w:szCs w:val="12"/>
        </w:rPr>
        <w:t>малой массе и достаточной гибкости можно прово</w:t>
      </w:r>
      <w:r>
        <w:rPr>
          <w:rFonts w:ascii="Times New Roman" w:hAnsi="Times New Roman" w:cs="Times New Roman"/>
          <w:sz w:val="12"/>
          <w:szCs w:val="12"/>
        </w:rPr>
        <w:t>дить замены старых тру</w:t>
      </w:r>
      <w:r w:rsidRPr="00A73B42">
        <w:rPr>
          <w:rFonts w:ascii="Times New Roman" w:hAnsi="Times New Roman" w:cs="Times New Roman"/>
          <w:sz w:val="12"/>
          <w:szCs w:val="12"/>
        </w:rPr>
        <w:t>бопроводов полиэтиленовыми трубами бестраншейными способами.</w:t>
      </w:r>
    </w:p>
    <w:p w:rsidR="00A73B42" w:rsidRPr="00A73B42" w:rsidRDefault="00A73B42" w:rsidP="00A73B42">
      <w:pPr>
        <w:pStyle w:val="aff2"/>
        <w:ind w:firstLine="284"/>
        <w:jc w:val="both"/>
        <w:rPr>
          <w:rFonts w:ascii="Times New Roman" w:hAnsi="Times New Roman" w:cs="Times New Roman"/>
          <w:sz w:val="12"/>
          <w:szCs w:val="12"/>
        </w:rPr>
      </w:pPr>
      <w:r w:rsidRPr="00A73B42">
        <w:rPr>
          <w:rFonts w:ascii="Times New Roman" w:hAnsi="Times New Roman" w:cs="Times New Roman"/>
          <w:sz w:val="12"/>
          <w:szCs w:val="12"/>
        </w:rPr>
        <w:t>Также необходимо проводить меропри</w:t>
      </w:r>
      <w:r>
        <w:rPr>
          <w:rFonts w:ascii="Times New Roman" w:hAnsi="Times New Roman" w:cs="Times New Roman"/>
          <w:sz w:val="12"/>
          <w:szCs w:val="12"/>
        </w:rPr>
        <w:t>ятия по замене устаревшей и из</w:t>
      </w:r>
      <w:r w:rsidRPr="00A73B42">
        <w:rPr>
          <w:rFonts w:ascii="Times New Roman" w:hAnsi="Times New Roman" w:cs="Times New Roman"/>
          <w:sz w:val="12"/>
          <w:szCs w:val="12"/>
        </w:rPr>
        <w:t>ношенной запорно-регулирующей арматуры</w:t>
      </w:r>
      <w:r>
        <w:rPr>
          <w:rFonts w:ascii="Times New Roman" w:hAnsi="Times New Roman" w:cs="Times New Roman"/>
          <w:sz w:val="12"/>
          <w:szCs w:val="12"/>
        </w:rPr>
        <w:t>, которую используется в систе</w:t>
      </w:r>
      <w:r w:rsidRPr="00A73B42">
        <w:rPr>
          <w:rFonts w:ascii="Times New Roman" w:hAnsi="Times New Roman" w:cs="Times New Roman"/>
          <w:sz w:val="12"/>
          <w:szCs w:val="12"/>
        </w:rPr>
        <w:t>мах водоснабжения (задвижки и пожарные гидранты), с целью обеспечения оборудованием, отвечающим последним стандартам качества и имеющим высокую степень надежности.</w:t>
      </w:r>
    </w:p>
    <w:p w:rsidR="00A73B42" w:rsidRPr="00A73B42" w:rsidRDefault="00A73B42" w:rsidP="00A73B42">
      <w:pPr>
        <w:pStyle w:val="aff2"/>
        <w:ind w:firstLine="284"/>
        <w:jc w:val="both"/>
        <w:rPr>
          <w:rFonts w:ascii="Times New Roman" w:hAnsi="Times New Roman" w:cs="Times New Roman"/>
          <w:sz w:val="12"/>
          <w:szCs w:val="12"/>
        </w:rPr>
      </w:pPr>
      <w:r w:rsidRPr="00A73B42">
        <w:rPr>
          <w:rFonts w:ascii="Times New Roman" w:hAnsi="Times New Roman" w:cs="Times New Roman"/>
          <w:sz w:val="12"/>
          <w:szCs w:val="12"/>
        </w:rPr>
        <w:t>Предложения по реконструкции и строительству водопроводных сетей и сооружений приведены в таблице 2.4.2.2.1.</w:t>
      </w:r>
    </w:p>
    <w:p w:rsidR="00A73B42" w:rsidRDefault="00A73B42" w:rsidP="00A73B42">
      <w:pPr>
        <w:pStyle w:val="aff2"/>
        <w:ind w:firstLine="284"/>
        <w:jc w:val="both"/>
        <w:rPr>
          <w:rFonts w:ascii="Times New Roman" w:hAnsi="Times New Roman" w:cs="Times New Roman"/>
          <w:sz w:val="12"/>
          <w:szCs w:val="12"/>
        </w:rPr>
      </w:pPr>
      <w:r w:rsidRPr="00A73B42">
        <w:rPr>
          <w:rFonts w:ascii="Times New Roman" w:hAnsi="Times New Roman" w:cs="Times New Roman"/>
          <w:sz w:val="12"/>
          <w:szCs w:val="12"/>
        </w:rPr>
        <w:t>Таблица 2.4.2.2.1 - Предложения по реконст</w:t>
      </w:r>
      <w:r>
        <w:rPr>
          <w:rFonts w:ascii="Times New Roman" w:hAnsi="Times New Roman" w:cs="Times New Roman"/>
          <w:sz w:val="12"/>
          <w:szCs w:val="12"/>
        </w:rPr>
        <w:t>рукции и строительству водопро</w:t>
      </w:r>
      <w:r w:rsidRPr="00A73B42">
        <w:rPr>
          <w:rFonts w:ascii="Times New Roman" w:hAnsi="Times New Roman" w:cs="Times New Roman"/>
          <w:sz w:val="12"/>
          <w:szCs w:val="12"/>
        </w:rPr>
        <w:t>водных сетей и сооружений</w:t>
      </w:r>
      <w:r w:rsidR="00A562BC" w:rsidRPr="00A562BC">
        <w:rPr>
          <w:rFonts w:ascii="Times New Roman" w:hAnsi="Times New Roman" w:cs="Times New Roman"/>
          <w:sz w:val="12"/>
          <w:szCs w:val="12"/>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3683"/>
        <w:gridCol w:w="928"/>
        <w:gridCol w:w="1140"/>
        <w:gridCol w:w="1481"/>
      </w:tblGrid>
      <w:tr w:rsidR="00A73B42" w:rsidRPr="00A73B42" w:rsidTr="008C0F9A">
        <w:trPr>
          <w:trHeight w:val="70"/>
        </w:trPr>
        <w:tc>
          <w:tcPr>
            <w:tcW w:w="193"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w:t>
            </w:r>
            <w:r>
              <w:rPr>
                <w:rFonts w:ascii="Times New Roman" w:hAnsi="Times New Roman" w:cs="Times New Roman"/>
                <w:sz w:val="12"/>
                <w:szCs w:val="12"/>
                <w:lang w:val="ru-RU"/>
              </w:rPr>
              <w:t xml:space="preserve"> </w:t>
            </w:r>
            <w:r w:rsidRPr="00A73B42">
              <w:rPr>
                <w:rFonts w:ascii="Times New Roman" w:hAnsi="Times New Roman" w:cs="Times New Roman"/>
                <w:sz w:val="12"/>
                <w:szCs w:val="12"/>
              </w:rPr>
              <w:t>п/п</w:t>
            </w:r>
          </w:p>
        </w:tc>
        <w:tc>
          <w:tcPr>
            <w:tcW w:w="2448"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Наименование</w:t>
            </w:r>
          </w:p>
        </w:tc>
        <w:tc>
          <w:tcPr>
            <w:tcW w:w="617"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Вид</w:t>
            </w:r>
            <w:r w:rsidRPr="00A73B42">
              <w:rPr>
                <w:rFonts w:ascii="Times New Roman" w:hAnsi="Times New Roman" w:cs="Times New Roman"/>
                <w:spacing w:val="-2"/>
                <w:sz w:val="12"/>
                <w:szCs w:val="12"/>
              </w:rPr>
              <w:t xml:space="preserve"> </w:t>
            </w:r>
            <w:r w:rsidRPr="00A73B42">
              <w:rPr>
                <w:rFonts w:ascii="Times New Roman" w:hAnsi="Times New Roman" w:cs="Times New Roman"/>
                <w:sz w:val="12"/>
                <w:szCs w:val="12"/>
              </w:rPr>
              <w:t>ремонта</w:t>
            </w:r>
          </w:p>
        </w:tc>
        <w:tc>
          <w:tcPr>
            <w:tcW w:w="758"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Техническ</w:t>
            </w:r>
            <w:r w:rsidRPr="00A73B42">
              <w:rPr>
                <w:rFonts w:ascii="Times New Roman" w:hAnsi="Times New Roman" w:cs="Times New Roman"/>
                <w:sz w:val="12"/>
                <w:szCs w:val="12"/>
                <w:lang w:val="ru-RU"/>
              </w:rPr>
              <w:t>ие</w:t>
            </w:r>
            <w:r w:rsidRPr="00A73B42">
              <w:rPr>
                <w:rFonts w:ascii="Times New Roman" w:hAnsi="Times New Roman" w:cs="Times New Roman"/>
                <w:spacing w:val="-5"/>
                <w:sz w:val="12"/>
                <w:szCs w:val="12"/>
                <w:lang w:val="ru-RU"/>
              </w:rPr>
              <w:t xml:space="preserve"> </w:t>
            </w:r>
            <w:r w:rsidRPr="00A73B42">
              <w:rPr>
                <w:rFonts w:ascii="Times New Roman" w:hAnsi="Times New Roman" w:cs="Times New Roman"/>
                <w:sz w:val="12"/>
                <w:szCs w:val="12"/>
              </w:rPr>
              <w:t>параметры</w:t>
            </w:r>
          </w:p>
        </w:tc>
        <w:tc>
          <w:tcPr>
            <w:tcW w:w="984"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Длина</w:t>
            </w:r>
            <w:r w:rsidRPr="00A73B42">
              <w:rPr>
                <w:rFonts w:ascii="Times New Roman" w:hAnsi="Times New Roman" w:cs="Times New Roman"/>
                <w:sz w:val="12"/>
                <w:szCs w:val="12"/>
                <w:lang w:val="ru-RU"/>
              </w:rPr>
              <w:t xml:space="preserve"> </w:t>
            </w:r>
            <w:r w:rsidRPr="00A73B42">
              <w:rPr>
                <w:rFonts w:ascii="Times New Roman" w:hAnsi="Times New Roman" w:cs="Times New Roman"/>
                <w:sz w:val="12"/>
                <w:szCs w:val="12"/>
              </w:rPr>
              <w:t>участка,</w:t>
            </w:r>
            <w:r w:rsidRPr="00A73B42">
              <w:rPr>
                <w:rFonts w:ascii="Times New Roman" w:hAnsi="Times New Roman" w:cs="Times New Roman"/>
                <w:spacing w:val="-2"/>
                <w:sz w:val="12"/>
                <w:szCs w:val="12"/>
              </w:rPr>
              <w:t xml:space="preserve"> </w:t>
            </w:r>
            <w:r w:rsidRPr="00A73B42">
              <w:rPr>
                <w:rFonts w:ascii="Times New Roman" w:hAnsi="Times New Roman" w:cs="Times New Roman"/>
                <w:sz w:val="12"/>
                <w:szCs w:val="12"/>
              </w:rPr>
              <w:t>км</w:t>
            </w:r>
          </w:p>
        </w:tc>
      </w:tr>
      <w:tr w:rsidR="00A73B42" w:rsidRPr="00A73B42" w:rsidTr="008C0F9A">
        <w:trPr>
          <w:trHeight w:val="70"/>
        </w:trPr>
        <w:tc>
          <w:tcPr>
            <w:tcW w:w="5000" w:type="pct"/>
            <w:gridSpan w:val="5"/>
            <w:vAlign w:val="center"/>
          </w:tcPr>
          <w:p w:rsidR="00A73B42" w:rsidRPr="00A73B42" w:rsidRDefault="00A73B42" w:rsidP="00A73B42">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lang w:val="ru-RU"/>
              </w:rPr>
              <w:t>На</w:t>
            </w:r>
            <w:r w:rsidRPr="00A73B42">
              <w:rPr>
                <w:rFonts w:ascii="Times New Roman" w:hAnsi="Times New Roman" w:cs="Times New Roman"/>
                <w:spacing w:val="-3"/>
                <w:sz w:val="12"/>
                <w:szCs w:val="12"/>
                <w:lang w:val="ru-RU"/>
              </w:rPr>
              <w:t xml:space="preserve"> </w:t>
            </w:r>
            <w:r w:rsidRPr="00A73B42">
              <w:rPr>
                <w:rFonts w:ascii="Times New Roman" w:hAnsi="Times New Roman" w:cs="Times New Roman"/>
                <w:sz w:val="12"/>
                <w:szCs w:val="12"/>
                <w:lang w:val="ru-RU"/>
              </w:rPr>
              <w:t>расчётный</w:t>
            </w:r>
            <w:r w:rsidRPr="00A73B42">
              <w:rPr>
                <w:rFonts w:ascii="Times New Roman" w:hAnsi="Times New Roman" w:cs="Times New Roman"/>
                <w:spacing w:val="-3"/>
                <w:sz w:val="12"/>
                <w:szCs w:val="12"/>
                <w:lang w:val="ru-RU"/>
              </w:rPr>
              <w:t xml:space="preserve"> </w:t>
            </w:r>
            <w:r w:rsidRPr="00A73B42">
              <w:rPr>
                <w:rFonts w:ascii="Times New Roman" w:hAnsi="Times New Roman" w:cs="Times New Roman"/>
                <w:sz w:val="12"/>
                <w:szCs w:val="12"/>
                <w:lang w:val="ru-RU"/>
              </w:rPr>
              <w:t>срок (до</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2033</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г.)</w:t>
            </w:r>
          </w:p>
        </w:tc>
      </w:tr>
      <w:tr w:rsidR="00A73B42" w:rsidRPr="00A73B42" w:rsidTr="008C0F9A">
        <w:trPr>
          <w:trHeight w:val="70"/>
        </w:trPr>
        <w:tc>
          <w:tcPr>
            <w:tcW w:w="193"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1.</w:t>
            </w:r>
          </w:p>
        </w:tc>
        <w:tc>
          <w:tcPr>
            <w:tcW w:w="2448" w:type="pct"/>
            <w:vAlign w:val="center"/>
          </w:tcPr>
          <w:p w:rsidR="00A73B42" w:rsidRPr="00A73B42" w:rsidRDefault="00A73B42" w:rsidP="00A73B42">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lang w:val="ru-RU"/>
              </w:rPr>
              <w:t>Разработка проекта реконструкции</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систем</w:t>
            </w:r>
            <w:r w:rsidRPr="00A73B42">
              <w:rPr>
                <w:rFonts w:ascii="Times New Roman" w:hAnsi="Times New Roman" w:cs="Times New Roman"/>
                <w:spacing w:val="-6"/>
                <w:sz w:val="12"/>
                <w:szCs w:val="12"/>
                <w:lang w:val="ru-RU"/>
              </w:rPr>
              <w:t xml:space="preserve"> </w:t>
            </w:r>
            <w:r w:rsidRPr="00A73B42">
              <w:rPr>
                <w:rFonts w:ascii="Times New Roman" w:hAnsi="Times New Roman" w:cs="Times New Roman"/>
                <w:sz w:val="12"/>
                <w:szCs w:val="12"/>
                <w:lang w:val="ru-RU"/>
              </w:rPr>
              <w:t>водоснабжения</w:t>
            </w:r>
            <w:r w:rsidRPr="00A73B42">
              <w:rPr>
                <w:rFonts w:ascii="Times New Roman" w:hAnsi="Times New Roman" w:cs="Times New Roman"/>
                <w:spacing w:val="-4"/>
                <w:sz w:val="12"/>
                <w:szCs w:val="12"/>
                <w:lang w:val="ru-RU"/>
              </w:rPr>
              <w:t xml:space="preserve"> </w:t>
            </w:r>
            <w:r w:rsidRPr="00A73B42">
              <w:rPr>
                <w:rFonts w:ascii="Times New Roman" w:hAnsi="Times New Roman" w:cs="Times New Roman"/>
                <w:sz w:val="12"/>
                <w:szCs w:val="12"/>
                <w:lang w:val="ru-RU"/>
              </w:rPr>
              <w:t>(замена</w:t>
            </w:r>
            <w:r w:rsidRPr="00A73B42">
              <w:rPr>
                <w:rFonts w:ascii="Times New Roman" w:hAnsi="Times New Roman" w:cs="Times New Roman"/>
                <w:spacing w:val="-5"/>
                <w:sz w:val="12"/>
                <w:szCs w:val="12"/>
                <w:lang w:val="ru-RU"/>
              </w:rPr>
              <w:t xml:space="preserve"> </w:t>
            </w:r>
            <w:r w:rsidRPr="00A73B42">
              <w:rPr>
                <w:rFonts w:ascii="Times New Roman" w:hAnsi="Times New Roman" w:cs="Times New Roman"/>
                <w:sz w:val="12"/>
                <w:szCs w:val="12"/>
                <w:lang w:val="ru-RU"/>
              </w:rPr>
              <w:t>водопроводных сетей</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по</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улицам</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с.</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Липовка</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и</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с.</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Старая</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Дмитриевка)</w:t>
            </w:r>
          </w:p>
        </w:tc>
        <w:tc>
          <w:tcPr>
            <w:tcW w:w="617"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проект</w:t>
            </w:r>
          </w:p>
        </w:tc>
        <w:tc>
          <w:tcPr>
            <w:tcW w:w="758" w:type="pct"/>
            <w:vAlign w:val="center"/>
          </w:tcPr>
          <w:p w:rsidR="00A73B42" w:rsidRPr="00A73B42" w:rsidRDefault="00A73B42" w:rsidP="00A73B42">
            <w:pPr>
              <w:pStyle w:val="aff2"/>
              <w:jc w:val="center"/>
              <w:rPr>
                <w:rFonts w:ascii="Times New Roman" w:hAnsi="Times New Roman" w:cs="Times New Roman"/>
                <w:sz w:val="12"/>
                <w:szCs w:val="12"/>
              </w:rPr>
            </w:pPr>
          </w:p>
        </w:tc>
        <w:tc>
          <w:tcPr>
            <w:tcW w:w="984" w:type="pct"/>
            <w:vAlign w:val="center"/>
          </w:tcPr>
          <w:p w:rsidR="00A73B42" w:rsidRPr="00A73B42" w:rsidRDefault="00A73B42" w:rsidP="00A73B42">
            <w:pPr>
              <w:pStyle w:val="aff2"/>
              <w:jc w:val="center"/>
              <w:rPr>
                <w:rFonts w:ascii="Times New Roman" w:hAnsi="Times New Roman" w:cs="Times New Roman"/>
                <w:sz w:val="12"/>
                <w:szCs w:val="12"/>
              </w:rPr>
            </w:pPr>
          </w:p>
        </w:tc>
      </w:tr>
      <w:tr w:rsidR="00A73B42" w:rsidRPr="00A73B42" w:rsidTr="008C0F9A">
        <w:trPr>
          <w:trHeight w:val="70"/>
        </w:trPr>
        <w:tc>
          <w:tcPr>
            <w:tcW w:w="193" w:type="pct"/>
            <w:vMerge w:val="restar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2.</w:t>
            </w:r>
          </w:p>
        </w:tc>
        <w:tc>
          <w:tcPr>
            <w:tcW w:w="2448" w:type="pct"/>
            <w:vMerge w:val="restart"/>
            <w:vAlign w:val="center"/>
          </w:tcPr>
          <w:p w:rsidR="00A73B42" w:rsidRPr="00A73B42" w:rsidRDefault="00A73B42" w:rsidP="00A73B42">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lang w:val="ru-RU"/>
              </w:rPr>
              <w:t>Сети водопровода по улицам с. Липовка</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и</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с. Старая</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Дмитриевка</w:t>
            </w:r>
          </w:p>
        </w:tc>
        <w:tc>
          <w:tcPr>
            <w:tcW w:w="617" w:type="pct"/>
            <w:vMerge w:val="restar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строительство</w:t>
            </w:r>
          </w:p>
        </w:tc>
        <w:tc>
          <w:tcPr>
            <w:tcW w:w="758" w:type="pct"/>
            <w:vMerge w:val="restar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ПВХ</w:t>
            </w:r>
          </w:p>
        </w:tc>
        <w:tc>
          <w:tcPr>
            <w:tcW w:w="984"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с.</w:t>
            </w:r>
            <w:r w:rsidRPr="00A73B42">
              <w:rPr>
                <w:rFonts w:ascii="Times New Roman" w:hAnsi="Times New Roman" w:cs="Times New Roman"/>
                <w:spacing w:val="-1"/>
                <w:sz w:val="12"/>
                <w:szCs w:val="12"/>
              </w:rPr>
              <w:t xml:space="preserve"> </w:t>
            </w:r>
            <w:r w:rsidRPr="00A73B42">
              <w:rPr>
                <w:rFonts w:ascii="Times New Roman" w:hAnsi="Times New Roman" w:cs="Times New Roman"/>
                <w:sz w:val="12"/>
                <w:szCs w:val="12"/>
              </w:rPr>
              <w:t>Липовка</w:t>
            </w:r>
            <w:r w:rsidRPr="00A73B42">
              <w:rPr>
                <w:rFonts w:ascii="Times New Roman" w:hAnsi="Times New Roman" w:cs="Times New Roman"/>
                <w:spacing w:val="-1"/>
                <w:sz w:val="12"/>
                <w:szCs w:val="12"/>
              </w:rPr>
              <w:t xml:space="preserve"> </w:t>
            </w:r>
            <w:r w:rsidRPr="00A73B42">
              <w:rPr>
                <w:rFonts w:ascii="Times New Roman" w:hAnsi="Times New Roman" w:cs="Times New Roman"/>
                <w:sz w:val="12"/>
                <w:szCs w:val="12"/>
              </w:rPr>
              <w:t>-</w:t>
            </w:r>
            <w:r w:rsidRPr="00A73B42">
              <w:rPr>
                <w:rFonts w:ascii="Times New Roman" w:hAnsi="Times New Roman" w:cs="Times New Roman"/>
                <w:sz w:val="12"/>
                <w:szCs w:val="12"/>
                <w:lang w:val="ru-RU"/>
              </w:rPr>
              <w:t xml:space="preserve"> </w:t>
            </w:r>
            <w:r w:rsidRPr="00A73B42">
              <w:rPr>
                <w:rFonts w:ascii="Times New Roman" w:hAnsi="Times New Roman" w:cs="Times New Roman"/>
                <w:sz w:val="12"/>
                <w:szCs w:val="12"/>
              </w:rPr>
              <w:t>1,536 км</w:t>
            </w:r>
          </w:p>
        </w:tc>
      </w:tr>
      <w:tr w:rsidR="00A73B42" w:rsidRPr="00A73B42" w:rsidTr="008C0F9A">
        <w:trPr>
          <w:trHeight w:val="70"/>
        </w:trPr>
        <w:tc>
          <w:tcPr>
            <w:tcW w:w="193" w:type="pct"/>
            <w:vMerge/>
            <w:tcBorders>
              <w:top w:val="nil"/>
            </w:tcBorders>
            <w:vAlign w:val="center"/>
          </w:tcPr>
          <w:p w:rsidR="00A73B42" w:rsidRPr="00A73B42" w:rsidRDefault="00A73B42" w:rsidP="00A73B42">
            <w:pPr>
              <w:pStyle w:val="aff2"/>
              <w:jc w:val="center"/>
              <w:rPr>
                <w:rFonts w:ascii="Times New Roman" w:hAnsi="Times New Roman" w:cs="Times New Roman"/>
                <w:sz w:val="12"/>
                <w:szCs w:val="12"/>
              </w:rPr>
            </w:pPr>
          </w:p>
        </w:tc>
        <w:tc>
          <w:tcPr>
            <w:tcW w:w="2448" w:type="pct"/>
            <w:vMerge/>
            <w:tcBorders>
              <w:top w:val="nil"/>
            </w:tcBorders>
            <w:vAlign w:val="center"/>
          </w:tcPr>
          <w:p w:rsidR="00A73B42" w:rsidRPr="00A73B42" w:rsidRDefault="00A73B42" w:rsidP="00A73B42">
            <w:pPr>
              <w:pStyle w:val="aff2"/>
              <w:jc w:val="center"/>
              <w:rPr>
                <w:rFonts w:ascii="Times New Roman" w:hAnsi="Times New Roman" w:cs="Times New Roman"/>
                <w:sz w:val="12"/>
                <w:szCs w:val="12"/>
              </w:rPr>
            </w:pPr>
          </w:p>
        </w:tc>
        <w:tc>
          <w:tcPr>
            <w:tcW w:w="617" w:type="pct"/>
            <w:vMerge/>
            <w:tcBorders>
              <w:top w:val="nil"/>
            </w:tcBorders>
            <w:vAlign w:val="center"/>
          </w:tcPr>
          <w:p w:rsidR="00A73B42" w:rsidRPr="00A73B42" w:rsidRDefault="00A73B42" w:rsidP="00A73B42">
            <w:pPr>
              <w:pStyle w:val="aff2"/>
              <w:jc w:val="center"/>
              <w:rPr>
                <w:rFonts w:ascii="Times New Roman" w:hAnsi="Times New Roman" w:cs="Times New Roman"/>
                <w:sz w:val="12"/>
                <w:szCs w:val="12"/>
              </w:rPr>
            </w:pPr>
          </w:p>
        </w:tc>
        <w:tc>
          <w:tcPr>
            <w:tcW w:w="758" w:type="pct"/>
            <w:vMerge/>
            <w:tcBorders>
              <w:top w:val="nil"/>
            </w:tcBorders>
            <w:vAlign w:val="center"/>
          </w:tcPr>
          <w:p w:rsidR="00A73B42" w:rsidRPr="00A73B42" w:rsidRDefault="00A73B42" w:rsidP="00A73B42">
            <w:pPr>
              <w:pStyle w:val="aff2"/>
              <w:jc w:val="center"/>
              <w:rPr>
                <w:rFonts w:ascii="Times New Roman" w:hAnsi="Times New Roman" w:cs="Times New Roman"/>
                <w:sz w:val="12"/>
                <w:szCs w:val="12"/>
              </w:rPr>
            </w:pPr>
          </w:p>
        </w:tc>
        <w:tc>
          <w:tcPr>
            <w:tcW w:w="984" w:type="pct"/>
            <w:vAlign w:val="center"/>
          </w:tcPr>
          <w:p w:rsidR="00A73B42" w:rsidRPr="00A73B42" w:rsidRDefault="00A73B42" w:rsidP="008C0F9A">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lang w:val="ru-RU"/>
              </w:rPr>
              <w:t>с.</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Старая</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Дмитриевка-,045</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м</w:t>
            </w:r>
          </w:p>
        </w:tc>
      </w:tr>
      <w:tr w:rsidR="00A73B42" w:rsidRPr="00A73B42" w:rsidTr="008C0F9A">
        <w:trPr>
          <w:trHeight w:val="70"/>
        </w:trPr>
        <w:tc>
          <w:tcPr>
            <w:tcW w:w="193" w:type="pct"/>
            <w:vMerge w:val="restar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3.</w:t>
            </w:r>
          </w:p>
        </w:tc>
        <w:tc>
          <w:tcPr>
            <w:tcW w:w="2448" w:type="pct"/>
            <w:vMerge w:val="restart"/>
            <w:vAlign w:val="center"/>
          </w:tcPr>
          <w:p w:rsidR="00A73B42" w:rsidRPr="00A73B42" w:rsidRDefault="00A73B42" w:rsidP="00A73B42">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lang w:val="ru-RU"/>
              </w:rPr>
              <w:t>Проведение</w:t>
            </w:r>
            <w:r w:rsidRPr="00A73B42">
              <w:rPr>
                <w:rFonts w:ascii="Times New Roman" w:hAnsi="Times New Roman" w:cs="Times New Roman"/>
                <w:spacing w:val="-8"/>
                <w:sz w:val="12"/>
                <w:szCs w:val="12"/>
                <w:lang w:val="ru-RU"/>
              </w:rPr>
              <w:t xml:space="preserve"> </w:t>
            </w:r>
            <w:r w:rsidRPr="00A73B42">
              <w:rPr>
                <w:rFonts w:ascii="Times New Roman" w:hAnsi="Times New Roman" w:cs="Times New Roman"/>
                <w:sz w:val="12"/>
                <w:szCs w:val="12"/>
                <w:lang w:val="ru-RU"/>
              </w:rPr>
              <w:t>технического</w:t>
            </w:r>
            <w:r w:rsidRPr="00A73B42">
              <w:rPr>
                <w:rFonts w:ascii="Times New Roman" w:hAnsi="Times New Roman" w:cs="Times New Roman"/>
                <w:spacing w:val="-8"/>
                <w:sz w:val="12"/>
                <w:szCs w:val="12"/>
                <w:lang w:val="ru-RU"/>
              </w:rPr>
              <w:t xml:space="preserve"> </w:t>
            </w:r>
            <w:r w:rsidRPr="00A73B42">
              <w:rPr>
                <w:rFonts w:ascii="Times New Roman" w:hAnsi="Times New Roman" w:cs="Times New Roman"/>
                <w:sz w:val="12"/>
                <w:szCs w:val="12"/>
                <w:lang w:val="ru-RU"/>
              </w:rPr>
              <w:t>обследова</w:t>
            </w:r>
            <w:r w:rsidRPr="00A73B42">
              <w:rPr>
                <w:rFonts w:ascii="Times New Roman" w:hAnsi="Times New Roman" w:cs="Times New Roman"/>
                <w:spacing w:val="-57"/>
                <w:sz w:val="12"/>
                <w:szCs w:val="12"/>
                <w:lang w:val="ru-RU"/>
              </w:rPr>
              <w:t xml:space="preserve"> </w:t>
            </w:r>
            <w:r w:rsidRPr="00A73B42">
              <w:rPr>
                <w:rFonts w:ascii="Times New Roman" w:hAnsi="Times New Roman" w:cs="Times New Roman"/>
                <w:sz w:val="12"/>
                <w:szCs w:val="12"/>
                <w:lang w:val="ru-RU"/>
              </w:rPr>
              <w:t>ния объектов и сооружений систем</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водоснабжения</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в</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населенных</w:t>
            </w:r>
            <w:r w:rsidRPr="00A73B42">
              <w:rPr>
                <w:rFonts w:ascii="Times New Roman" w:hAnsi="Times New Roman" w:cs="Times New Roman"/>
                <w:spacing w:val="-3"/>
                <w:sz w:val="12"/>
                <w:szCs w:val="12"/>
                <w:lang w:val="ru-RU"/>
              </w:rPr>
              <w:t xml:space="preserve"> </w:t>
            </w:r>
            <w:r w:rsidRPr="00A73B42">
              <w:rPr>
                <w:rFonts w:ascii="Times New Roman" w:hAnsi="Times New Roman" w:cs="Times New Roman"/>
                <w:sz w:val="12"/>
                <w:szCs w:val="12"/>
                <w:lang w:val="ru-RU"/>
              </w:rPr>
              <w:t>пунктах с.п.</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Липовка</w:t>
            </w:r>
          </w:p>
        </w:tc>
        <w:tc>
          <w:tcPr>
            <w:tcW w:w="617" w:type="pct"/>
            <w:vMerge w:val="restart"/>
            <w:vAlign w:val="center"/>
          </w:tcPr>
          <w:p w:rsidR="00A73B42" w:rsidRPr="00A73B42" w:rsidRDefault="00A73B42" w:rsidP="00A73B42">
            <w:pPr>
              <w:pStyle w:val="aff2"/>
              <w:jc w:val="center"/>
              <w:rPr>
                <w:rFonts w:ascii="Times New Roman" w:hAnsi="Times New Roman" w:cs="Times New Roman"/>
                <w:sz w:val="12"/>
                <w:szCs w:val="12"/>
                <w:lang w:val="ru-RU"/>
              </w:rPr>
            </w:pPr>
          </w:p>
        </w:tc>
        <w:tc>
          <w:tcPr>
            <w:tcW w:w="1742" w:type="pct"/>
            <w:gridSpan w:val="2"/>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с.</w:t>
            </w:r>
            <w:r w:rsidRPr="00A73B42">
              <w:rPr>
                <w:rFonts w:ascii="Times New Roman" w:hAnsi="Times New Roman" w:cs="Times New Roman"/>
                <w:spacing w:val="-1"/>
                <w:sz w:val="12"/>
                <w:szCs w:val="12"/>
              </w:rPr>
              <w:t xml:space="preserve"> </w:t>
            </w:r>
            <w:r w:rsidRPr="00A73B42">
              <w:rPr>
                <w:rFonts w:ascii="Times New Roman" w:hAnsi="Times New Roman" w:cs="Times New Roman"/>
                <w:sz w:val="12"/>
                <w:szCs w:val="12"/>
              </w:rPr>
              <w:t>Липовка</w:t>
            </w:r>
          </w:p>
        </w:tc>
      </w:tr>
      <w:tr w:rsidR="00A73B42" w:rsidRPr="00A73B42" w:rsidTr="008C0F9A">
        <w:trPr>
          <w:trHeight w:val="70"/>
        </w:trPr>
        <w:tc>
          <w:tcPr>
            <w:tcW w:w="193" w:type="pct"/>
            <w:vMerge/>
            <w:tcBorders>
              <w:top w:val="nil"/>
            </w:tcBorders>
            <w:vAlign w:val="center"/>
          </w:tcPr>
          <w:p w:rsidR="00A73B42" w:rsidRPr="00A73B42" w:rsidRDefault="00A73B42" w:rsidP="00A73B42">
            <w:pPr>
              <w:pStyle w:val="aff2"/>
              <w:jc w:val="center"/>
              <w:rPr>
                <w:rFonts w:ascii="Times New Roman" w:hAnsi="Times New Roman" w:cs="Times New Roman"/>
                <w:sz w:val="12"/>
                <w:szCs w:val="12"/>
              </w:rPr>
            </w:pPr>
          </w:p>
        </w:tc>
        <w:tc>
          <w:tcPr>
            <w:tcW w:w="2448" w:type="pct"/>
            <w:vMerge/>
            <w:tcBorders>
              <w:top w:val="nil"/>
            </w:tcBorders>
            <w:vAlign w:val="center"/>
          </w:tcPr>
          <w:p w:rsidR="00A73B42" w:rsidRPr="00A73B42" w:rsidRDefault="00A73B42" w:rsidP="00A73B42">
            <w:pPr>
              <w:pStyle w:val="aff2"/>
              <w:jc w:val="center"/>
              <w:rPr>
                <w:rFonts w:ascii="Times New Roman" w:hAnsi="Times New Roman" w:cs="Times New Roman"/>
                <w:sz w:val="12"/>
                <w:szCs w:val="12"/>
              </w:rPr>
            </w:pPr>
          </w:p>
        </w:tc>
        <w:tc>
          <w:tcPr>
            <w:tcW w:w="617" w:type="pct"/>
            <w:vMerge/>
            <w:tcBorders>
              <w:top w:val="nil"/>
            </w:tcBorders>
            <w:vAlign w:val="center"/>
          </w:tcPr>
          <w:p w:rsidR="00A73B42" w:rsidRPr="00A73B42" w:rsidRDefault="00A73B42" w:rsidP="00A73B42">
            <w:pPr>
              <w:pStyle w:val="aff2"/>
              <w:jc w:val="center"/>
              <w:rPr>
                <w:rFonts w:ascii="Times New Roman" w:hAnsi="Times New Roman" w:cs="Times New Roman"/>
                <w:sz w:val="12"/>
                <w:szCs w:val="12"/>
              </w:rPr>
            </w:pPr>
          </w:p>
        </w:tc>
        <w:tc>
          <w:tcPr>
            <w:tcW w:w="1742" w:type="pct"/>
            <w:gridSpan w:val="2"/>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с.</w:t>
            </w:r>
            <w:r w:rsidRPr="00A73B42">
              <w:rPr>
                <w:rFonts w:ascii="Times New Roman" w:hAnsi="Times New Roman" w:cs="Times New Roman"/>
                <w:spacing w:val="-3"/>
                <w:sz w:val="12"/>
                <w:szCs w:val="12"/>
              </w:rPr>
              <w:t xml:space="preserve"> </w:t>
            </w:r>
            <w:r w:rsidRPr="00A73B42">
              <w:rPr>
                <w:rFonts w:ascii="Times New Roman" w:hAnsi="Times New Roman" w:cs="Times New Roman"/>
                <w:sz w:val="12"/>
                <w:szCs w:val="12"/>
              </w:rPr>
              <w:t>Старая</w:t>
            </w:r>
            <w:r w:rsidRPr="00A73B42">
              <w:rPr>
                <w:rFonts w:ascii="Times New Roman" w:hAnsi="Times New Roman" w:cs="Times New Roman"/>
                <w:spacing w:val="-2"/>
                <w:sz w:val="12"/>
                <w:szCs w:val="12"/>
              </w:rPr>
              <w:t xml:space="preserve"> </w:t>
            </w:r>
            <w:r w:rsidRPr="00A73B42">
              <w:rPr>
                <w:rFonts w:ascii="Times New Roman" w:hAnsi="Times New Roman" w:cs="Times New Roman"/>
                <w:sz w:val="12"/>
                <w:szCs w:val="12"/>
              </w:rPr>
              <w:t>Дмитриевка</w:t>
            </w:r>
          </w:p>
        </w:tc>
      </w:tr>
      <w:tr w:rsidR="00A73B42" w:rsidRPr="00A73B42" w:rsidTr="008C0F9A">
        <w:trPr>
          <w:trHeight w:val="70"/>
        </w:trPr>
        <w:tc>
          <w:tcPr>
            <w:tcW w:w="193"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4.</w:t>
            </w:r>
          </w:p>
        </w:tc>
        <w:tc>
          <w:tcPr>
            <w:tcW w:w="2448" w:type="pct"/>
            <w:vAlign w:val="center"/>
          </w:tcPr>
          <w:p w:rsidR="00A73B42" w:rsidRPr="00A73B42" w:rsidRDefault="00A73B42" w:rsidP="00A73B42">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lang w:val="ru-RU"/>
              </w:rPr>
              <w:t>Водозабор</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на</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северо-востоке</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за</w:t>
            </w:r>
            <w:r w:rsidRPr="00A73B42">
              <w:rPr>
                <w:rFonts w:ascii="Times New Roman" w:hAnsi="Times New Roman" w:cs="Times New Roman"/>
                <w:spacing w:val="-3"/>
                <w:sz w:val="12"/>
                <w:szCs w:val="12"/>
                <w:lang w:val="ru-RU"/>
              </w:rPr>
              <w:t xml:space="preserve"> </w:t>
            </w:r>
            <w:r w:rsidRPr="00A73B42">
              <w:rPr>
                <w:rFonts w:ascii="Times New Roman" w:hAnsi="Times New Roman" w:cs="Times New Roman"/>
                <w:sz w:val="12"/>
                <w:szCs w:val="12"/>
                <w:lang w:val="ru-RU"/>
              </w:rPr>
              <w:t>границей</w:t>
            </w:r>
            <w:r w:rsidRPr="00A73B42">
              <w:rPr>
                <w:rFonts w:ascii="Times New Roman" w:hAnsi="Times New Roman" w:cs="Times New Roman"/>
                <w:spacing w:val="-3"/>
                <w:sz w:val="12"/>
                <w:szCs w:val="12"/>
                <w:lang w:val="ru-RU"/>
              </w:rPr>
              <w:t xml:space="preserve"> </w:t>
            </w:r>
            <w:r w:rsidRPr="00A73B42">
              <w:rPr>
                <w:rFonts w:ascii="Times New Roman" w:hAnsi="Times New Roman" w:cs="Times New Roman"/>
                <w:sz w:val="12"/>
                <w:szCs w:val="12"/>
                <w:lang w:val="ru-RU"/>
              </w:rPr>
              <w:t>с.</w:t>
            </w:r>
            <w:r w:rsidRPr="00A73B42">
              <w:rPr>
                <w:rFonts w:ascii="Times New Roman" w:hAnsi="Times New Roman" w:cs="Times New Roman"/>
                <w:spacing w:val="-3"/>
                <w:sz w:val="12"/>
                <w:szCs w:val="12"/>
                <w:lang w:val="ru-RU"/>
              </w:rPr>
              <w:t xml:space="preserve"> </w:t>
            </w:r>
            <w:r w:rsidRPr="00A73B42">
              <w:rPr>
                <w:rFonts w:ascii="Times New Roman" w:hAnsi="Times New Roman" w:cs="Times New Roman"/>
                <w:sz w:val="12"/>
                <w:szCs w:val="12"/>
                <w:lang w:val="ru-RU"/>
              </w:rPr>
              <w:t>Старая</w:t>
            </w:r>
            <w:r w:rsidRPr="00A73B42">
              <w:rPr>
                <w:rFonts w:ascii="Times New Roman" w:hAnsi="Times New Roman" w:cs="Times New Roman"/>
                <w:spacing w:val="-3"/>
                <w:sz w:val="12"/>
                <w:szCs w:val="12"/>
                <w:lang w:val="ru-RU"/>
              </w:rPr>
              <w:t xml:space="preserve"> </w:t>
            </w:r>
            <w:r w:rsidRPr="00A73B42">
              <w:rPr>
                <w:rFonts w:ascii="Times New Roman" w:hAnsi="Times New Roman" w:cs="Times New Roman"/>
                <w:sz w:val="12"/>
                <w:szCs w:val="12"/>
                <w:lang w:val="ru-RU"/>
              </w:rPr>
              <w:t>Дмитриевка</w:t>
            </w:r>
          </w:p>
        </w:tc>
        <w:tc>
          <w:tcPr>
            <w:tcW w:w="617"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реконструкция</w:t>
            </w:r>
          </w:p>
        </w:tc>
        <w:tc>
          <w:tcPr>
            <w:tcW w:w="1742" w:type="pct"/>
            <w:gridSpan w:val="2"/>
            <w:vAlign w:val="center"/>
          </w:tcPr>
          <w:p w:rsidR="00A73B42" w:rsidRPr="00A73B42" w:rsidRDefault="00A73B42" w:rsidP="00A73B42">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lang w:val="ru-RU"/>
              </w:rPr>
              <w:t>увеличение</w:t>
            </w:r>
            <w:r w:rsidRPr="00A73B42">
              <w:rPr>
                <w:rFonts w:ascii="Times New Roman" w:hAnsi="Times New Roman" w:cs="Times New Roman"/>
                <w:spacing w:val="-5"/>
                <w:sz w:val="12"/>
                <w:szCs w:val="12"/>
                <w:lang w:val="ru-RU"/>
              </w:rPr>
              <w:t xml:space="preserve"> </w:t>
            </w:r>
            <w:r w:rsidRPr="00A73B42">
              <w:rPr>
                <w:rFonts w:ascii="Times New Roman" w:hAnsi="Times New Roman" w:cs="Times New Roman"/>
                <w:sz w:val="12"/>
                <w:szCs w:val="12"/>
                <w:lang w:val="ru-RU"/>
              </w:rPr>
              <w:t>производительности</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на</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124 м</w:t>
            </w:r>
            <w:r w:rsidRPr="00A73B42">
              <w:rPr>
                <w:rFonts w:ascii="Times New Roman" w:hAnsi="Times New Roman" w:cs="Times New Roman"/>
                <w:sz w:val="12"/>
                <w:szCs w:val="12"/>
                <w:vertAlign w:val="superscript"/>
                <w:lang w:val="ru-RU"/>
              </w:rPr>
              <w:t>3</w:t>
            </w:r>
          </w:p>
        </w:tc>
      </w:tr>
      <w:tr w:rsidR="00A73B42" w:rsidRPr="00A73B42" w:rsidTr="008C0F9A">
        <w:trPr>
          <w:trHeight w:val="70"/>
        </w:trPr>
        <w:tc>
          <w:tcPr>
            <w:tcW w:w="193"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5.</w:t>
            </w:r>
          </w:p>
        </w:tc>
        <w:tc>
          <w:tcPr>
            <w:tcW w:w="2448" w:type="pct"/>
            <w:vAlign w:val="center"/>
          </w:tcPr>
          <w:p w:rsidR="00A73B42" w:rsidRPr="00A73B42" w:rsidRDefault="00A73B42" w:rsidP="00A73B42">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lang w:val="ru-RU"/>
              </w:rPr>
              <w:t>Водозабор</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на</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севере</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с.</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Липовка</w:t>
            </w:r>
          </w:p>
        </w:tc>
        <w:tc>
          <w:tcPr>
            <w:tcW w:w="617" w:type="pct"/>
            <w:vAlign w:val="center"/>
          </w:tcPr>
          <w:p w:rsidR="00A73B42" w:rsidRPr="00A73B42" w:rsidRDefault="00A73B42" w:rsidP="00A73B42">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rPr>
              <w:t>реконструкция</w:t>
            </w:r>
          </w:p>
        </w:tc>
        <w:tc>
          <w:tcPr>
            <w:tcW w:w="1742" w:type="pct"/>
            <w:gridSpan w:val="2"/>
            <w:vAlign w:val="center"/>
          </w:tcPr>
          <w:p w:rsidR="00A73B42" w:rsidRPr="00A73B42" w:rsidRDefault="00A73B42" w:rsidP="00A73B42">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lang w:val="ru-RU"/>
              </w:rPr>
              <w:t>увеличение</w:t>
            </w:r>
            <w:r w:rsidRPr="00A73B42">
              <w:rPr>
                <w:rFonts w:ascii="Times New Roman" w:hAnsi="Times New Roman" w:cs="Times New Roman"/>
                <w:spacing w:val="-5"/>
                <w:sz w:val="12"/>
                <w:szCs w:val="12"/>
                <w:lang w:val="ru-RU"/>
              </w:rPr>
              <w:t xml:space="preserve"> </w:t>
            </w:r>
            <w:r w:rsidRPr="00A73B42">
              <w:rPr>
                <w:rFonts w:ascii="Times New Roman" w:hAnsi="Times New Roman" w:cs="Times New Roman"/>
                <w:sz w:val="12"/>
                <w:szCs w:val="12"/>
                <w:lang w:val="ru-RU"/>
              </w:rPr>
              <w:t>производительности</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на</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134 м</w:t>
            </w:r>
            <w:r w:rsidRPr="00A73B42">
              <w:rPr>
                <w:rFonts w:ascii="Times New Roman" w:hAnsi="Times New Roman" w:cs="Times New Roman"/>
                <w:sz w:val="12"/>
                <w:szCs w:val="12"/>
                <w:vertAlign w:val="superscript"/>
                <w:lang w:val="ru-RU"/>
              </w:rPr>
              <w:t>3</w:t>
            </w:r>
          </w:p>
        </w:tc>
      </w:tr>
      <w:tr w:rsidR="00A73B42" w:rsidRPr="00A73B42" w:rsidTr="008C0F9A">
        <w:trPr>
          <w:trHeight w:val="70"/>
        </w:trPr>
        <w:tc>
          <w:tcPr>
            <w:tcW w:w="193"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6.</w:t>
            </w:r>
          </w:p>
        </w:tc>
        <w:tc>
          <w:tcPr>
            <w:tcW w:w="2448" w:type="pct"/>
            <w:vAlign w:val="center"/>
          </w:tcPr>
          <w:p w:rsidR="00A73B42" w:rsidRPr="00A73B42" w:rsidRDefault="00A73B42" w:rsidP="00A73B42">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lang w:val="ru-RU"/>
              </w:rPr>
              <w:t>Водонапорная</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башня</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на</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северо-вос</w:t>
            </w:r>
            <w:r w:rsidR="008C0F9A">
              <w:rPr>
                <w:rFonts w:ascii="Times New Roman" w:hAnsi="Times New Roman" w:cs="Times New Roman"/>
                <w:sz w:val="12"/>
                <w:szCs w:val="12"/>
                <w:lang w:val="ru-RU"/>
              </w:rPr>
              <w:t>токе за границей с. Старая Дмит</w:t>
            </w:r>
            <w:r w:rsidRPr="00A73B42">
              <w:rPr>
                <w:rFonts w:ascii="Times New Roman" w:hAnsi="Times New Roman" w:cs="Times New Roman"/>
                <w:sz w:val="12"/>
                <w:szCs w:val="12"/>
                <w:lang w:val="ru-RU"/>
              </w:rPr>
              <w:t>риевка</w:t>
            </w:r>
          </w:p>
        </w:tc>
        <w:tc>
          <w:tcPr>
            <w:tcW w:w="617"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строительство</w:t>
            </w:r>
          </w:p>
        </w:tc>
        <w:tc>
          <w:tcPr>
            <w:tcW w:w="1742" w:type="pct"/>
            <w:gridSpan w:val="2"/>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ёмкость</w:t>
            </w:r>
            <w:r w:rsidRPr="00A73B42">
              <w:rPr>
                <w:rFonts w:ascii="Times New Roman" w:hAnsi="Times New Roman" w:cs="Times New Roman"/>
                <w:spacing w:val="1"/>
                <w:sz w:val="12"/>
                <w:szCs w:val="12"/>
              </w:rPr>
              <w:t xml:space="preserve"> </w:t>
            </w:r>
            <w:r w:rsidRPr="00A73B42">
              <w:rPr>
                <w:rFonts w:ascii="Times New Roman" w:hAnsi="Times New Roman" w:cs="Times New Roman"/>
                <w:sz w:val="12"/>
                <w:szCs w:val="12"/>
              </w:rPr>
              <w:t>-</w:t>
            </w:r>
            <w:r w:rsidRPr="00A73B42">
              <w:rPr>
                <w:rFonts w:ascii="Times New Roman" w:hAnsi="Times New Roman" w:cs="Times New Roman"/>
                <w:spacing w:val="-2"/>
                <w:sz w:val="12"/>
                <w:szCs w:val="12"/>
              </w:rPr>
              <w:t xml:space="preserve"> </w:t>
            </w:r>
            <w:r w:rsidRPr="00A73B42">
              <w:rPr>
                <w:rFonts w:ascii="Times New Roman" w:hAnsi="Times New Roman" w:cs="Times New Roman"/>
                <w:sz w:val="12"/>
                <w:szCs w:val="12"/>
              </w:rPr>
              <w:t>100</w:t>
            </w:r>
            <w:r w:rsidRPr="00A73B42">
              <w:rPr>
                <w:rFonts w:ascii="Times New Roman" w:hAnsi="Times New Roman" w:cs="Times New Roman"/>
                <w:spacing w:val="-1"/>
                <w:sz w:val="12"/>
                <w:szCs w:val="12"/>
              </w:rPr>
              <w:t xml:space="preserve"> </w:t>
            </w:r>
            <w:r w:rsidRPr="00A73B42">
              <w:rPr>
                <w:rFonts w:ascii="Times New Roman" w:hAnsi="Times New Roman" w:cs="Times New Roman"/>
                <w:sz w:val="12"/>
                <w:szCs w:val="12"/>
              </w:rPr>
              <w:t>м</w:t>
            </w:r>
            <w:r w:rsidRPr="00A73B42">
              <w:rPr>
                <w:rFonts w:ascii="Times New Roman" w:hAnsi="Times New Roman" w:cs="Times New Roman"/>
                <w:sz w:val="12"/>
                <w:szCs w:val="12"/>
                <w:vertAlign w:val="superscript"/>
              </w:rPr>
              <w:t>3</w:t>
            </w:r>
          </w:p>
        </w:tc>
      </w:tr>
      <w:tr w:rsidR="00A73B42" w:rsidRPr="00A73B42" w:rsidTr="008C0F9A">
        <w:trPr>
          <w:trHeight w:val="70"/>
        </w:trPr>
        <w:tc>
          <w:tcPr>
            <w:tcW w:w="193" w:type="pct"/>
            <w:vAlign w:val="center"/>
          </w:tcPr>
          <w:p w:rsidR="00A73B42" w:rsidRPr="00A73B42" w:rsidRDefault="00A73B42" w:rsidP="00A73B42">
            <w:pPr>
              <w:pStyle w:val="aff2"/>
              <w:jc w:val="center"/>
              <w:rPr>
                <w:rFonts w:ascii="Times New Roman" w:hAnsi="Times New Roman" w:cs="Times New Roman"/>
                <w:sz w:val="12"/>
                <w:szCs w:val="12"/>
              </w:rPr>
            </w:pPr>
            <w:r w:rsidRPr="00A73B42">
              <w:rPr>
                <w:rFonts w:ascii="Times New Roman" w:hAnsi="Times New Roman" w:cs="Times New Roman"/>
                <w:sz w:val="12"/>
                <w:szCs w:val="12"/>
              </w:rPr>
              <w:t>7.</w:t>
            </w:r>
          </w:p>
        </w:tc>
        <w:tc>
          <w:tcPr>
            <w:tcW w:w="2448" w:type="pct"/>
            <w:vAlign w:val="center"/>
          </w:tcPr>
          <w:p w:rsidR="00A73B42" w:rsidRPr="00A73B42" w:rsidRDefault="00A73B42" w:rsidP="00A73B42">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lang w:val="ru-RU"/>
              </w:rPr>
              <w:t>Водонапорная</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башня</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на</w:t>
            </w:r>
            <w:r w:rsidRPr="00A73B42">
              <w:rPr>
                <w:rFonts w:ascii="Times New Roman" w:hAnsi="Times New Roman" w:cs="Times New Roman"/>
                <w:spacing w:val="-3"/>
                <w:sz w:val="12"/>
                <w:szCs w:val="12"/>
                <w:lang w:val="ru-RU"/>
              </w:rPr>
              <w:t xml:space="preserve"> </w:t>
            </w:r>
            <w:r w:rsidRPr="00A73B42">
              <w:rPr>
                <w:rFonts w:ascii="Times New Roman" w:hAnsi="Times New Roman" w:cs="Times New Roman"/>
                <w:sz w:val="12"/>
                <w:szCs w:val="12"/>
                <w:lang w:val="ru-RU"/>
              </w:rPr>
              <w:t>севере с. Липовка</w:t>
            </w:r>
          </w:p>
        </w:tc>
        <w:tc>
          <w:tcPr>
            <w:tcW w:w="617" w:type="pct"/>
            <w:vAlign w:val="center"/>
          </w:tcPr>
          <w:p w:rsidR="00A73B42" w:rsidRPr="00A73B42" w:rsidRDefault="00A73B42" w:rsidP="00A73B42">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lang w:val="ru-RU"/>
              </w:rPr>
              <w:t>строительство</w:t>
            </w:r>
          </w:p>
        </w:tc>
        <w:tc>
          <w:tcPr>
            <w:tcW w:w="1742" w:type="pct"/>
            <w:gridSpan w:val="2"/>
            <w:vAlign w:val="center"/>
          </w:tcPr>
          <w:p w:rsidR="00A73B42" w:rsidRPr="00A73B42" w:rsidRDefault="00A73B42" w:rsidP="00A73B42">
            <w:pPr>
              <w:pStyle w:val="aff2"/>
              <w:jc w:val="center"/>
              <w:rPr>
                <w:rFonts w:ascii="Times New Roman" w:hAnsi="Times New Roman" w:cs="Times New Roman"/>
                <w:sz w:val="12"/>
                <w:szCs w:val="12"/>
                <w:lang w:val="ru-RU"/>
              </w:rPr>
            </w:pPr>
            <w:r w:rsidRPr="00A73B42">
              <w:rPr>
                <w:rFonts w:ascii="Times New Roman" w:hAnsi="Times New Roman" w:cs="Times New Roman"/>
                <w:sz w:val="12"/>
                <w:szCs w:val="12"/>
                <w:lang w:val="ru-RU"/>
              </w:rPr>
              <w:t>ёмкость</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w:t>
            </w:r>
            <w:r w:rsidRPr="00A73B42">
              <w:rPr>
                <w:rFonts w:ascii="Times New Roman" w:hAnsi="Times New Roman" w:cs="Times New Roman"/>
                <w:spacing w:val="-2"/>
                <w:sz w:val="12"/>
                <w:szCs w:val="12"/>
                <w:lang w:val="ru-RU"/>
              </w:rPr>
              <w:t xml:space="preserve"> </w:t>
            </w:r>
            <w:r w:rsidRPr="00A73B42">
              <w:rPr>
                <w:rFonts w:ascii="Times New Roman" w:hAnsi="Times New Roman" w:cs="Times New Roman"/>
                <w:sz w:val="12"/>
                <w:szCs w:val="12"/>
                <w:lang w:val="ru-RU"/>
              </w:rPr>
              <w:t>100</w:t>
            </w:r>
            <w:r w:rsidRPr="00A73B42">
              <w:rPr>
                <w:rFonts w:ascii="Times New Roman" w:hAnsi="Times New Roman" w:cs="Times New Roman"/>
                <w:spacing w:val="-1"/>
                <w:sz w:val="12"/>
                <w:szCs w:val="12"/>
                <w:lang w:val="ru-RU"/>
              </w:rPr>
              <w:t xml:space="preserve"> </w:t>
            </w:r>
            <w:r w:rsidRPr="00A73B42">
              <w:rPr>
                <w:rFonts w:ascii="Times New Roman" w:hAnsi="Times New Roman" w:cs="Times New Roman"/>
                <w:sz w:val="12"/>
                <w:szCs w:val="12"/>
                <w:lang w:val="ru-RU"/>
              </w:rPr>
              <w:t>м</w:t>
            </w:r>
            <w:r w:rsidRPr="00A73B42">
              <w:rPr>
                <w:rFonts w:ascii="Times New Roman" w:hAnsi="Times New Roman" w:cs="Times New Roman"/>
                <w:sz w:val="12"/>
                <w:szCs w:val="12"/>
                <w:vertAlign w:val="superscript"/>
                <w:lang w:val="ru-RU"/>
              </w:rPr>
              <w:t>3</w:t>
            </w:r>
          </w:p>
        </w:tc>
      </w:tr>
    </w:tbl>
    <w:p w:rsidR="008C0F9A" w:rsidRPr="008C0F9A" w:rsidRDefault="008C0F9A" w:rsidP="008C0F9A">
      <w:pPr>
        <w:pStyle w:val="aff2"/>
        <w:ind w:firstLine="284"/>
        <w:jc w:val="both"/>
        <w:rPr>
          <w:rFonts w:ascii="Times New Roman" w:hAnsi="Times New Roman" w:cs="Times New Roman"/>
          <w:sz w:val="12"/>
          <w:szCs w:val="12"/>
        </w:rPr>
      </w:pPr>
      <w:r w:rsidRPr="008C0F9A">
        <w:rPr>
          <w:rFonts w:ascii="Times New Roman" w:hAnsi="Times New Roman" w:cs="Times New Roman"/>
          <w:sz w:val="12"/>
          <w:szCs w:val="12"/>
        </w:rPr>
        <w:t>2.4.2.3.</w:t>
      </w:r>
      <w:r w:rsidRPr="008C0F9A">
        <w:rPr>
          <w:rFonts w:ascii="Times New Roman" w:hAnsi="Times New Roman" w:cs="Times New Roman"/>
          <w:sz w:val="12"/>
          <w:szCs w:val="12"/>
        </w:rPr>
        <w:tab/>
        <w:t>Обеспечение водоснабжения объектов перспективной</w:t>
      </w:r>
      <w:r>
        <w:rPr>
          <w:rFonts w:ascii="Times New Roman" w:hAnsi="Times New Roman" w:cs="Times New Roman"/>
          <w:sz w:val="12"/>
          <w:szCs w:val="12"/>
        </w:rPr>
        <w:t xml:space="preserve"> застройки населенного пункта</w:t>
      </w:r>
    </w:p>
    <w:p w:rsidR="008C0F9A" w:rsidRPr="008C0F9A" w:rsidRDefault="008C0F9A" w:rsidP="008C0F9A">
      <w:pPr>
        <w:pStyle w:val="aff2"/>
        <w:ind w:firstLine="284"/>
        <w:jc w:val="both"/>
        <w:rPr>
          <w:rFonts w:ascii="Times New Roman" w:hAnsi="Times New Roman" w:cs="Times New Roman"/>
          <w:sz w:val="12"/>
          <w:szCs w:val="12"/>
        </w:rPr>
      </w:pPr>
      <w:r w:rsidRPr="008C0F9A">
        <w:rPr>
          <w:rFonts w:ascii="Times New Roman" w:hAnsi="Times New Roman" w:cs="Times New Roman"/>
          <w:sz w:val="12"/>
          <w:szCs w:val="12"/>
        </w:rPr>
        <w:t>В результате проведенного анализа</w:t>
      </w:r>
      <w:r>
        <w:rPr>
          <w:rFonts w:ascii="Times New Roman" w:hAnsi="Times New Roman" w:cs="Times New Roman"/>
          <w:sz w:val="12"/>
          <w:szCs w:val="12"/>
        </w:rPr>
        <w:t xml:space="preserve"> систем водоснабжения сельского </w:t>
      </w:r>
      <w:r w:rsidRPr="008C0F9A">
        <w:rPr>
          <w:rFonts w:ascii="Times New Roman" w:hAnsi="Times New Roman" w:cs="Times New Roman"/>
          <w:sz w:val="12"/>
          <w:szCs w:val="12"/>
        </w:rPr>
        <w:t>поселения Липовка выявлена необходимост</w:t>
      </w:r>
      <w:r>
        <w:rPr>
          <w:rFonts w:ascii="Times New Roman" w:hAnsi="Times New Roman" w:cs="Times New Roman"/>
          <w:sz w:val="12"/>
          <w:szCs w:val="12"/>
        </w:rPr>
        <w:t>ь строительства новых сетей во</w:t>
      </w:r>
      <w:r w:rsidRPr="008C0F9A">
        <w:rPr>
          <w:rFonts w:ascii="Times New Roman" w:hAnsi="Times New Roman" w:cs="Times New Roman"/>
          <w:sz w:val="12"/>
          <w:szCs w:val="12"/>
        </w:rPr>
        <w:t>доснабжения на территориях, не обеспеченных системами водоснабжения, а также на участках перспективного строительства ввиду наличия в сельском поселении планов по подключению новых абонентов к централиз</w:t>
      </w:r>
      <w:r>
        <w:rPr>
          <w:rFonts w:ascii="Times New Roman" w:hAnsi="Times New Roman" w:cs="Times New Roman"/>
          <w:sz w:val="12"/>
          <w:szCs w:val="12"/>
        </w:rPr>
        <w:t>ованной се</w:t>
      </w:r>
      <w:r w:rsidRPr="008C0F9A">
        <w:rPr>
          <w:rFonts w:ascii="Times New Roman" w:hAnsi="Times New Roman" w:cs="Times New Roman"/>
          <w:sz w:val="12"/>
          <w:szCs w:val="12"/>
        </w:rPr>
        <w:t>ти водоснабжения. Для этого необходимо:</w:t>
      </w:r>
    </w:p>
    <w:p w:rsidR="008C0F9A" w:rsidRPr="008C0F9A" w:rsidRDefault="008C0F9A" w:rsidP="008C0F9A">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8C0F9A">
        <w:rPr>
          <w:rFonts w:ascii="Times New Roman" w:hAnsi="Times New Roman" w:cs="Times New Roman"/>
          <w:sz w:val="12"/>
          <w:szCs w:val="12"/>
        </w:rPr>
        <w:t>строительство новых водопроводных</w:t>
      </w:r>
      <w:r>
        <w:rPr>
          <w:rFonts w:ascii="Times New Roman" w:hAnsi="Times New Roman" w:cs="Times New Roman"/>
          <w:sz w:val="12"/>
          <w:szCs w:val="12"/>
        </w:rPr>
        <w:t xml:space="preserve"> сетей на перспективных площад</w:t>
      </w:r>
      <w:r w:rsidRPr="008C0F9A">
        <w:rPr>
          <w:rFonts w:ascii="Times New Roman" w:hAnsi="Times New Roman" w:cs="Times New Roman"/>
          <w:sz w:val="12"/>
          <w:szCs w:val="12"/>
        </w:rPr>
        <w:t>ках строительства;</w:t>
      </w:r>
    </w:p>
    <w:p w:rsidR="008C0F9A" w:rsidRDefault="008C0F9A" w:rsidP="008C0F9A">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8C0F9A">
        <w:rPr>
          <w:rFonts w:ascii="Times New Roman" w:hAnsi="Times New Roman" w:cs="Times New Roman"/>
          <w:sz w:val="12"/>
          <w:szCs w:val="12"/>
        </w:rPr>
        <w:t>на территориях, не обеспе</w:t>
      </w:r>
      <w:r>
        <w:rPr>
          <w:rFonts w:ascii="Times New Roman" w:hAnsi="Times New Roman" w:cs="Times New Roman"/>
          <w:sz w:val="12"/>
          <w:szCs w:val="12"/>
        </w:rPr>
        <w:t>ченных системами водоснабжения.</w:t>
      </w:r>
    </w:p>
    <w:p w:rsidR="008C0F9A" w:rsidRPr="008C0F9A" w:rsidRDefault="008C0F9A" w:rsidP="008C0F9A">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2.4.2.4. </w:t>
      </w:r>
      <w:r w:rsidRPr="008C0F9A">
        <w:rPr>
          <w:rFonts w:ascii="Times New Roman" w:hAnsi="Times New Roman" w:cs="Times New Roman"/>
          <w:sz w:val="12"/>
          <w:szCs w:val="12"/>
        </w:rPr>
        <w:t>Выполнение мероприятий, направленных на обеспече</w:t>
      </w:r>
      <w:r>
        <w:rPr>
          <w:rFonts w:ascii="Times New Roman" w:hAnsi="Times New Roman" w:cs="Times New Roman"/>
          <w:sz w:val="12"/>
          <w:szCs w:val="12"/>
        </w:rPr>
        <w:t>ние соот</w:t>
      </w:r>
      <w:r w:rsidRPr="008C0F9A">
        <w:rPr>
          <w:rFonts w:ascii="Times New Roman" w:hAnsi="Times New Roman" w:cs="Times New Roman"/>
          <w:sz w:val="12"/>
          <w:szCs w:val="12"/>
        </w:rPr>
        <w:t xml:space="preserve">ветствия качества питьевой воды </w:t>
      </w:r>
      <w:r>
        <w:rPr>
          <w:rFonts w:ascii="Times New Roman" w:hAnsi="Times New Roman" w:cs="Times New Roman"/>
          <w:sz w:val="12"/>
          <w:szCs w:val="12"/>
        </w:rPr>
        <w:t>требованиям законодательства РФ</w:t>
      </w:r>
    </w:p>
    <w:p w:rsidR="008C0F9A" w:rsidRDefault="008C0F9A" w:rsidP="008C0F9A">
      <w:pPr>
        <w:pStyle w:val="aff2"/>
        <w:ind w:firstLine="284"/>
        <w:jc w:val="both"/>
        <w:rPr>
          <w:rFonts w:ascii="Times New Roman" w:hAnsi="Times New Roman" w:cs="Times New Roman"/>
          <w:sz w:val="12"/>
          <w:szCs w:val="12"/>
        </w:rPr>
      </w:pPr>
      <w:r w:rsidRPr="008C0F9A">
        <w:rPr>
          <w:rFonts w:ascii="Times New Roman" w:hAnsi="Times New Roman" w:cs="Times New Roman"/>
          <w:sz w:val="12"/>
          <w:szCs w:val="12"/>
        </w:rPr>
        <w:t>В настоящее время качество подаваемой абонентам воды по санитарно- химическим показателям удовлетворяет нормативным требованиям СанПиН 2.1.4.1074-01 и СанПиН 1.2.3685-21, предъявляемым к воде хозяйственного и питьевого назна</w:t>
      </w:r>
      <w:r>
        <w:rPr>
          <w:rFonts w:ascii="Times New Roman" w:hAnsi="Times New Roman" w:cs="Times New Roman"/>
          <w:sz w:val="12"/>
          <w:szCs w:val="12"/>
        </w:rPr>
        <w:t>чения (Приложение №1 к отчёту).</w:t>
      </w:r>
    </w:p>
    <w:p w:rsidR="008C0F9A" w:rsidRPr="008C0F9A" w:rsidRDefault="008C0F9A" w:rsidP="008C0F9A">
      <w:pPr>
        <w:pStyle w:val="aff2"/>
        <w:ind w:firstLine="284"/>
        <w:jc w:val="both"/>
        <w:rPr>
          <w:rFonts w:ascii="Times New Roman" w:hAnsi="Times New Roman" w:cs="Times New Roman"/>
          <w:sz w:val="12"/>
          <w:szCs w:val="12"/>
        </w:rPr>
      </w:pPr>
      <w:r w:rsidRPr="008C0F9A">
        <w:rPr>
          <w:rFonts w:ascii="Times New Roman" w:hAnsi="Times New Roman" w:cs="Times New Roman"/>
          <w:sz w:val="12"/>
          <w:szCs w:val="12"/>
        </w:rPr>
        <w:t>Выполнение мероприятий, представл</w:t>
      </w:r>
      <w:r>
        <w:rPr>
          <w:rFonts w:ascii="Times New Roman" w:hAnsi="Times New Roman" w:cs="Times New Roman"/>
          <w:sz w:val="12"/>
          <w:szCs w:val="12"/>
        </w:rPr>
        <w:t>енных ниже, позволит гарантиро</w:t>
      </w:r>
      <w:r w:rsidRPr="008C0F9A">
        <w:rPr>
          <w:rFonts w:ascii="Times New Roman" w:hAnsi="Times New Roman" w:cs="Times New Roman"/>
          <w:sz w:val="12"/>
          <w:szCs w:val="12"/>
        </w:rPr>
        <w:t>вать устойчивую, надежную работу систем</w:t>
      </w:r>
      <w:r>
        <w:rPr>
          <w:rFonts w:ascii="Times New Roman" w:hAnsi="Times New Roman" w:cs="Times New Roman"/>
          <w:sz w:val="12"/>
          <w:szCs w:val="12"/>
        </w:rPr>
        <w:t xml:space="preserve"> водоснабжения и получать каче</w:t>
      </w:r>
      <w:r w:rsidRPr="008C0F9A">
        <w:rPr>
          <w:rFonts w:ascii="Times New Roman" w:hAnsi="Times New Roman" w:cs="Times New Roman"/>
          <w:sz w:val="12"/>
          <w:szCs w:val="12"/>
        </w:rPr>
        <w:t>ственную питьевую воду в количестве, необход</w:t>
      </w:r>
      <w:r>
        <w:rPr>
          <w:rFonts w:ascii="Times New Roman" w:hAnsi="Times New Roman" w:cs="Times New Roman"/>
          <w:sz w:val="12"/>
          <w:szCs w:val="12"/>
        </w:rPr>
        <w:t>имом для обеспечения жите</w:t>
      </w:r>
      <w:r w:rsidRPr="008C0F9A">
        <w:rPr>
          <w:rFonts w:ascii="Times New Roman" w:hAnsi="Times New Roman" w:cs="Times New Roman"/>
          <w:sz w:val="12"/>
          <w:szCs w:val="12"/>
        </w:rPr>
        <w:t>лей сельского поселения.</w:t>
      </w:r>
    </w:p>
    <w:p w:rsidR="008C0F9A" w:rsidRPr="008C0F9A" w:rsidRDefault="008C0F9A" w:rsidP="008C0F9A">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8C0F9A">
        <w:rPr>
          <w:rFonts w:ascii="Times New Roman" w:hAnsi="Times New Roman" w:cs="Times New Roman"/>
          <w:sz w:val="12"/>
          <w:szCs w:val="12"/>
        </w:rPr>
        <w:t>Планировка территории и обустройс</w:t>
      </w:r>
      <w:r>
        <w:rPr>
          <w:rFonts w:ascii="Times New Roman" w:hAnsi="Times New Roman" w:cs="Times New Roman"/>
          <w:sz w:val="12"/>
          <w:szCs w:val="12"/>
        </w:rPr>
        <w:t>тво ЗСО всех водозаборных сква</w:t>
      </w:r>
      <w:r w:rsidRPr="008C0F9A">
        <w:rPr>
          <w:rFonts w:ascii="Times New Roman" w:hAnsi="Times New Roman" w:cs="Times New Roman"/>
          <w:sz w:val="12"/>
          <w:szCs w:val="12"/>
        </w:rPr>
        <w:t>жин в соответствии с требованиями СанПиН 2.1.4.1110-02 и Лицензии;</w:t>
      </w:r>
    </w:p>
    <w:p w:rsidR="008C0F9A" w:rsidRPr="008C0F9A" w:rsidRDefault="008C0F9A" w:rsidP="008C0F9A">
      <w:pPr>
        <w:pStyle w:val="aff2"/>
        <w:ind w:firstLine="284"/>
        <w:jc w:val="both"/>
        <w:rPr>
          <w:rFonts w:ascii="Times New Roman" w:hAnsi="Times New Roman" w:cs="Times New Roman"/>
          <w:sz w:val="12"/>
          <w:szCs w:val="12"/>
        </w:rPr>
      </w:pPr>
      <w:r>
        <w:rPr>
          <w:rFonts w:ascii="Times New Roman" w:hAnsi="Times New Roman" w:cs="Times New Roman"/>
          <w:sz w:val="12"/>
          <w:szCs w:val="12"/>
        </w:rPr>
        <w:t>2.</w:t>
      </w:r>
      <w:r w:rsidRPr="008C0F9A">
        <w:rPr>
          <w:rFonts w:ascii="Times New Roman" w:hAnsi="Times New Roman" w:cs="Times New Roman"/>
          <w:sz w:val="12"/>
          <w:szCs w:val="12"/>
        </w:rPr>
        <w:t>Своевременно осуществлять профилактический ремонт и технический контроль работы водозаборных скважин и водопроводной сети;</w:t>
      </w:r>
    </w:p>
    <w:p w:rsidR="008C0F9A" w:rsidRPr="008C0F9A" w:rsidRDefault="008C0F9A" w:rsidP="008C0F9A">
      <w:pPr>
        <w:pStyle w:val="aff2"/>
        <w:ind w:firstLine="284"/>
        <w:jc w:val="both"/>
        <w:rPr>
          <w:rFonts w:ascii="Times New Roman" w:hAnsi="Times New Roman" w:cs="Times New Roman"/>
          <w:sz w:val="12"/>
          <w:szCs w:val="12"/>
        </w:rPr>
      </w:pPr>
      <w:r>
        <w:rPr>
          <w:rFonts w:ascii="Times New Roman" w:hAnsi="Times New Roman" w:cs="Times New Roman"/>
          <w:sz w:val="12"/>
          <w:szCs w:val="12"/>
        </w:rPr>
        <w:t xml:space="preserve">3.Осуществлять контроль </w:t>
      </w:r>
      <w:r w:rsidRPr="008C0F9A">
        <w:rPr>
          <w:rFonts w:ascii="Times New Roman" w:hAnsi="Times New Roman" w:cs="Times New Roman"/>
          <w:sz w:val="12"/>
          <w:szCs w:val="12"/>
        </w:rPr>
        <w:t>качества</w:t>
      </w:r>
      <w:r>
        <w:rPr>
          <w:rFonts w:ascii="Times New Roman" w:hAnsi="Times New Roman" w:cs="Times New Roman"/>
          <w:sz w:val="12"/>
          <w:szCs w:val="12"/>
        </w:rPr>
        <w:t xml:space="preserve"> питьевой воды, </w:t>
      </w:r>
      <w:r w:rsidRPr="008C0F9A">
        <w:rPr>
          <w:rFonts w:ascii="Times New Roman" w:hAnsi="Times New Roman" w:cs="Times New Roman"/>
          <w:sz w:val="12"/>
          <w:szCs w:val="12"/>
        </w:rPr>
        <w:t>согласно</w:t>
      </w:r>
      <w:r>
        <w:rPr>
          <w:rFonts w:ascii="Times New Roman" w:hAnsi="Times New Roman" w:cs="Times New Roman"/>
          <w:sz w:val="12"/>
          <w:szCs w:val="12"/>
        </w:rPr>
        <w:t xml:space="preserve"> </w:t>
      </w:r>
      <w:r w:rsidRPr="008C0F9A">
        <w:rPr>
          <w:rFonts w:ascii="Times New Roman" w:hAnsi="Times New Roman" w:cs="Times New Roman"/>
          <w:sz w:val="12"/>
          <w:szCs w:val="12"/>
        </w:rPr>
        <w:t>план- графику;</w:t>
      </w:r>
    </w:p>
    <w:p w:rsidR="008C0F9A" w:rsidRPr="008C0F9A" w:rsidRDefault="008C0F9A" w:rsidP="008C0F9A">
      <w:pPr>
        <w:pStyle w:val="aff2"/>
        <w:ind w:firstLine="284"/>
        <w:jc w:val="both"/>
        <w:rPr>
          <w:rFonts w:ascii="Times New Roman" w:hAnsi="Times New Roman" w:cs="Times New Roman"/>
          <w:sz w:val="12"/>
          <w:szCs w:val="12"/>
        </w:rPr>
      </w:pPr>
      <w:r>
        <w:rPr>
          <w:rFonts w:ascii="Times New Roman" w:hAnsi="Times New Roman" w:cs="Times New Roman"/>
          <w:sz w:val="12"/>
          <w:szCs w:val="12"/>
        </w:rPr>
        <w:t>4.</w:t>
      </w:r>
      <w:r w:rsidRPr="008C0F9A">
        <w:rPr>
          <w:rFonts w:ascii="Times New Roman" w:hAnsi="Times New Roman" w:cs="Times New Roman"/>
          <w:sz w:val="12"/>
          <w:szCs w:val="12"/>
        </w:rPr>
        <w:t xml:space="preserve">Оборудование водозаборных скважин </w:t>
      </w:r>
      <w:r>
        <w:rPr>
          <w:rFonts w:ascii="Times New Roman" w:hAnsi="Times New Roman" w:cs="Times New Roman"/>
          <w:sz w:val="12"/>
          <w:szCs w:val="12"/>
        </w:rPr>
        <w:t>водомерами, пьезометрами, в со</w:t>
      </w:r>
      <w:r w:rsidRPr="008C0F9A">
        <w:rPr>
          <w:rFonts w:ascii="Times New Roman" w:hAnsi="Times New Roman" w:cs="Times New Roman"/>
          <w:sz w:val="12"/>
          <w:szCs w:val="12"/>
        </w:rPr>
        <w:t>ответствии с требованиями СанПиН 2.1.4.1110-02;</w:t>
      </w:r>
    </w:p>
    <w:p w:rsidR="008C0F9A" w:rsidRPr="008C0F9A" w:rsidRDefault="008C0F9A" w:rsidP="008C0F9A">
      <w:pPr>
        <w:pStyle w:val="aff2"/>
        <w:ind w:firstLine="284"/>
        <w:jc w:val="both"/>
        <w:rPr>
          <w:rFonts w:ascii="Times New Roman" w:hAnsi="Times New Roman" w:cs="Times New Roman"/>
          <w:sz w:val="12"/>
          <w:szCs w:val="12"/>
        </w:rPr>
      </w:pPr>
      <w:r>
        <w:rPr>
          <w:rFonts w:ascii="Times New Roman" w:hAnsi="Times New Roman" w:cs="Times New Roman"/>
          <w:sz w:val="12"/>
          <w:szCs w:val="12"/>
        </w:rPr>
        <w:t>5.</w:t>
      </w:r>
      <w:r w:rsidRPr="008C0F9A">
        <w:rPr>
          <w:rFonts w:ascii="Times New Roman" w:hAnsi="Times New Roman" w:cs="Times New Roman"/>
          <w:sz w:val="12"/>
          <w:szCs w:val="12"/>
        </w:rPr>
        <w:t>Проведение уборки территории 1-го</w:t>
      </w:r>
      <w:r>
        <w:rPr>
          <w:rFonts w:ascii="Times New Roman" w:hAnsi="Times New Roman" w:cs="Times New Roman"/>
          <w:sz w:val="12"/>
          <w:szCs w:val="12"/>
        </w:rPr>
        <w:t xml:space="preserve"> пояса ЗСО источников водоснаб</w:t>
      </w:r>
      <w:r w:rsidRPr="008C0F9A">
        <w:rPr>
          <w:rFonts w:ascii="Times New Roman" w:hAnsi="Times New Roman" w:cs="Times New Roman"/>
          <w:sz w:val="12"/>
          <w:szCs w:val="12"/>
        </w:rPr>
        <w:t>жения;</w:t>
      </w:r>
    </w:p>
    <w:p w:rsidR="008C0F9A" w:rsidRPr="008C0F9A" w:rsidRDefault="008C0F9A" w:rsidP="008C0F9A">
      <w:pPr>
        <w:pStyle w:val="aff2"/>
        <w:ind w:firstLine="284"/>
        <w:jc w:val="both"/>
        <w:rPr>
          <w:rFonts w:ascii="Times New Roman" w:hAnsi="Times New Roman" w:cs="Times New Roman"/>
          <w:sz w:val="12"/>
          <w:szCs w:val="12"/>
        </w:rPr>
      </w:pPr>
      <w:r>
        <w:rPr>
          <w:rFonts w:ascii="Times New Roman" w:hAnsi="Times New Roman" w:cs="Times New Roman"/>
          <w:sz w:val="12"/>
          <w:szCs w:val="12"/>
        </w:rPr>
        <w:t>6.</w:t>
      </w:r>
      <w:r w:rsidRPr="008C0F9A">
        <w:rPr>
          <w:rFonts w:ascii="Times New Roman" w:hAnsi="Times New Roman" w:cs="Times New Roman"/>
          <w:sz w:val="12"/>
          <w:szCs w:val="12"/>
        </w:rPr>
        <w:t>Обустройство ливневого ст</w:t>
      </w:r>
      <w:r>
        <w:rPr>
          <w:rFonts w:ascii="Times New Roman" w:hAnsi="Times New Roman" w:cs="Times New Roman"/>
          <w:sz w:val="12"/>
          <w:szCs w:val="12"/>
        </w:rPr>
        <w:t>ока возле водозаборных скважин.</w:t>
      </w:r>
    </w:p>
    <w:p w:rsidR="008C0F9A" w:rsidRPr="008C0F9A" w:rsidRDefault="008C0F9A" w:rsidP="008C0F9A">
      <w:pPr>
        <w:pStyle w:val="aff2"/>
        <w:ind w:firstLine="284"/>
        <w:jc w:val="both"/>
        <w:rPr>
          <w:rFonts w:ascii="Times New Roman" w:hAnsi="Times New Roman" w:cs="Times New Roman"/>
          <w:sz w:val="12"/>
          <w:szCs w:val="12"/>
        </w:rPr>
      </w:pPr>
      <w:r w:rsidRPr="008C0F9A">
        <w:rPr>
          <w:rFonts w:ascii="Times New Roman" w:hAnsi="Times New Roman" w:cs="Times New Roman"/>
          <w:sz w:val="12"/>
          <w:szCs w:val="12"/>
        </w:rPr>
        <w:t>2.4.3. Сведения о вновь строящи</w:t>
      </w:r>
      <w:r>
        <w:rPr>
          <w:rFonts w:ascii="Times New Roman" w:hAnsi="Times New Roman" w:cs="Times New Roman"/>
          <w:sz w:val="12"/>
          <w:szCs w:val="12"/>
        </w:rPr>
        <w:t>хся, реконструируемых и предпо</w:t>
      </w:r>
      <w:r w:rsidRPr="008C0F9A">
        <w:rPr>
          <w:rFonts w:ascii="Times New Roman" w:hAnsi="Times New Roman" w:cs="Times New Roman"/>
          <w:sz w:val="12"/>
          <w:szCs w:val="12"/>
        </w:rPr>
        <w:t>лагаемых к выводу из эксплуатации объектах системы водоснабжения</w:t>
      </w:r>
    </w:p>
    <w:p w:rsidR="008C0F9A" w:rsidRPr="008C0F9A" w:rsidRDefault="008C0F9A" w:rsidP="008C0F9A">
      <w:pPr>
        <w:pStyle w:val="aff2"/>
        <w:ind w:firstLine="284"/>
        <w:jc w:val="both"/>
        <w:rPr>
          <w:rFonts w:ascii="Times New Roman" w:hAnsi="Times New Roman" w:cs="Times New Roman"/>
          <w:sz w:val="12"/>
          <w:szCs w:val="12"/>
        </w:rPr>
      </w:pPr>
      <w:r w:rsidRPr="008C0F9A">
        <w:rPr>
          <w:rFonts w:ascii="Times New Roman" w:hAnsi="Times New Roman" w:cs="Times New Roman"/>
          <w:sz w:val="12"/>
          <w:szCs w:val="12"/>
        </w:rPr>
        <w:t>На данный момент в сельском посел</w:t>
      </w:r>
      <w:r>
        <w:rPr>
          <w:rFonts w:ascii="Times New Roman" w:hAnsi="Times New Roman" w:cs="Times New Roman"/>
          <w:sz w:val="12"/>
          <w:szCs w:val="12"/>
        </w:rPr>
        <w:t>ении Липовка существует необхо</w:t>
      </w:r>
      <w:r w:rsidRPr="008C0F9A">
        <w:rPr>
          <w:rFonts w:ascii="Times New Roman" w:hAnsi="Times New Roman" w:cs="Times New Roman"/>
          <w:sz w:val="12"/>
          <w:szCs w:val="12"/>
        </w:rPr>
        <w:t>димость проведения поэтапной реконструкции и строительство объектов и сооружений централизованной системы в</w:t>
      </w:r>
      <w:r>
        <w:rPr>
          <w:rFonts w:ascii="Times New Roman" w:hAnsi="Times New Roman" w:cs="Times New Roman"/>
          <w:sz w:val="12"/>
          <w:szCs w:val="12"/>
        </w:rPr>
        <w:t>одоснабжения в населенных пунк</w:t>
      </w:r>
      <w:r w:rsidRPr="008C0F9A">
        <w:rPr>
          <w:rFonts w:ascii="Times New Roman" w:hAnsi="Times New Roman" w:cs="Times New Roman"/>
          <w:sz w:val="12"/>
          <w:szCs w:val="12"/>
        </w:rPr>
        <w:t>тах Липовка и Старая Дмитриевка.</w:t>
      </w:r>
    </w:p>
    <w:p w:rsidR="008C0F9A" w:rsidRPr="008C0F9A" w:rsidRDefault="008C0F9A" w:rsidP="008C0F9A">
      <w:pPr>
        <w:pStyle w:val="aff2"/>
        <w:ind w:firstLine="284"/>
        <w:jc w:val="both"/>
        <w:rPr>
          <w:rFonts w:ascii="Times New Roman" w:hAnsi="Times New Roman" w:cs="Times New Roman"/>
          <w:sz w:val="12"/>
          <w:szCs w:val="12"/>
        </w:rPr>
      </w:pPr>
      <w:r w:rsidRPr="008C0F9A">
        <w:rPr>
          <w:rFonts w:ascii="Times New Roman" w:hAnsi="Times New Roman" w:cs="Times New Roman"/>
          <w:sz w:val="12"/>
          <w:szCs w:val="12"/>
        </w:rPr>
        <w:t>Предложения по строительству и ре</w:t>
      </w:r>
      <w:r>
        <w:rPr>
          <w:rFonts w:ascii="Times New Roman" w:hAnsi="Times New Roman" w:cs="Times New Roman"/>
          <w:sz w:val="12"/>
          <w:szCs w:val="12"/>
        </w:rPr>
        <w:t>конструкции водозаборных соору</w:t>
      </w:r>
      <w:r w:rsidRPr="008C0F9A">
        <w:rPr>
          <w:rFonts w:ascii="Times New Roman" w:hAnsi="Times New Roman" w:cs="Times New Roman"/>
          <w:sz w:val="12"/>
          <w:szCs w:val="12"/>
        </w:rPr>
        <w:t>жений на перспективу приведены в таблице 2.4.3.1.</w:t>
      </w:r>
    </w:p>
    <w:p w:rsidR="008C0F9A" w:rsidRDefault="008C0F9A" w:rsidP="00B80DEB">
      <w:pPr>
        <w:pStyle w:val="aff2"/>
        <w:ind w:firstLine="284"/>
        <w:jc w:val="both"/>
        <w:rPr>
          <w:rFonts w:ascii="Times New Roman" w:hAnsi="Times New Roman" w:cs="Times New Roman"/>
          <w:sz w:val="12"/>
          <w:szCs w:val="12"/>
        </w:rPr>
      </w:pPr>
      <w:r w:rsidRPr="008C0F9A">
        <w:rPr>
          <w:rFonts w:ascii="Times New Roman" w:hAnsi="Times New Roman" w:cs="Times New Roman"/>
          <w:sz w:val="12"/>
          <w:szCs w:val="12"/>
        </w:rPr>
        <w:t>Таблица 2.4.3.1 - Предложения по строит</w:t>
      </w:r>
      <w:r>
        <w:rPr>
          <w:rFonts w:ascii="Times New Roman" w:hAnsi="Times New Roman" w:cs="Times New Roman"/>
          <w:sz w:val="12"/>
          <w:szCs w:val="12"/>
        </w:rPr>
        <w:t>ельству и реконструкции водоза</w:t>
      </w:r>
      <w:r w:rsidRPr="008C0F9A">
        <w:rPr>
          <w:rFonts w:ascii="Times New Roman" w:hAnsi="Times New Roman" w:cs="Times New Roman"/>
          <w:sz w:val="12"/>
          <w:szCs w:val="12"/>
        </w:rPr>
        <w:t>борных сооружений</w:t>
      </w:r>
      <w:r w:rsidR="00A562BC" w:rsidRPr="00A562BC">
        <w:rPr>
          <w:rFonts w:ascii="Times New Roman" w:hAnsi="Times New Roman" w:cs="Times New Roman"/>
          <w:sz w:val="12"/>
          <w:szCs w:val="12"/>
        </w:rPr>
        <w:t xml:space="preserve">      </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36"/>
        <w:gridCol w:w="3828"/>
        <w:gridCol w:w="991"/>
        <w:gridCol w:w="2278"/>
      </w:tblGrid>
      <w:tr w:rsidR="008C0F9A" w:rsidRPr="008C0F9A" w:rsidTr="008C0F9A">
        <w:trPr>
          <w:trHeight w:val="60"/>
        </w:trPr>
        <w:tc>
          <w:tcPr>
            <w:tcW w:w="289"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w:t>
            </w:r>
            <w:r w:rsidRPr="008C0F9A">
              <w:rPr>
                <w:rFonts w:ascii="Times New Roman" w:hAnsi="Times New Roman" w:cs="Times New Roman"/>
                <w:spacing w:val="-57"/>
                <w:sz w:val="12"/>
                <w:szCs w:val="12"/>
              </w:rPr>
              <w:t xml:space="preserve"> </w:t>
            </w:r>
            <w:r w:rsidRPr="008C0F9A">
              <w:rPr>
                <w:rFonts w:ascii="Times New Roman" w:hAnsi="Times New Roman" w:cs="Times New Roman"/>
                <w:sz w:val="12"/>
                <w:szCs w:val="12"/>
              </w:rPr>
              <w:t>п/п</w:t>
            </w:r>
          </w:p>
        </w:tc>
        <w:tc>
          <w:tcPr>
            <w:tcW w:w="2541" w:type="pct"/>
            <w:vAlign w:val="center"/>
          </w:tcPr>
          <w:p w:rsidR="008C0F9A" w:rsidRPr="008C0F9A" w:rsidRDefault="008C0F9A" w:rsidP="008C0F9A">
            <w:pPr>
              <w:pStyle w:val="aff2"/>
              <w:jc w:val="center"/>
              <w:rPr>
                <w:rFonts w:ascii="Times New Roman" w:hAnsi="Times New Roman" w:cs="Times New Roman"/>
                <w:sz w:val="12"/>
                <w:szCs w:val="12"/>
                <w:lang w:val="ru-RU"/>
              </w:rPr>
            </w:pPr>
            <w:r w:rsidRPr="008C0F9A">
              <w:rPr>
                <w:rFonts w:ascii="Times New Roman" w:hAnsi="Times New Roman" w:cs="Times New Roman"/>
                <w:sz w:val="12"/>
                <w:szCs w:val="12"/>
                <w:lang w:val="ru-RU"/>
              </w:rPr>
              <w:t>Наименование и местоположение</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объекта</w:t>
            </w:r>
          </w:p>
        </w:tc>
        <w:tc>
          <w:tcPr>
            <w:tcW w:w="658"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Вид</w:t>
            </w:r>
            <w:r w:rsidRPr="008C0F9A">
              <w:rPr>
                <w:rFonts w:ascii="Times New Roman" w:hAnsi="Times New Roman" w:cs="Times New Roman"/>
                <w:spacing w:val="-2"/>
                <w:sz w:val="12"/>
                <w:szCs w:val="12"/>
              </w:rPr>
              <w:t xml:space="preserve"> </w:t>
            </w:r>
            <w:r w:rsidRPr="008C0F9A">
              <w:rPr>
                <w:rFonts w:ascii="Times New Roman" w:hAnsi="Times New Roman" w:cs="Times New Roman"/>
                <w:sz w:val="12"/>
                <w:szCs w:val="12"/>
              </w:rPr>
              <w:t>работ</w:t>
            </w:r>
          </w:p>
        </w:tc>
        <w:tc>
          <w:tcPr>
            <w:tcW w:w="1512"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Технические характеристики*</w:t>
            </w:r>
          </w:p>
        </w:tc>
      </w:tr>
      <w:tr w:rsidR="008C0F9A" w:rsidRPr="008C0F9A" w:rsidTr="008C0F9A">
        <w:trPr>
          <w:trHeight w:val="60"/>
        </w:trPr>
        <w:tc>
          <w:tcPr>
            <w:tcW w:w="289"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1.</w:t>
            </w:r>
          </w:p>
        </w:tc>
        <w:tc>
          <w:tcPr>
            <w:tcW w:w="2541" w:type="pct"/>
            <w:vAlign w:val="center"/>
          </w:tcPr>
          <w:p w:rsidR="008C0F9A" w:rsidRPr="008C0F9A" w:rsidRDefault="008C0F9A" w:rsidP="008C0F9A">
            <w:pPr>
              <w:pStyle w:val="aff2"/>
              <w:jc w:val="center"/>
              <w:rPr>
                <w:rFonts w:ascii="Times New Roman" w:hAnsi="Times New Roman" w:cs="Times New Roman"/>
                <w:sz w:val="12"/>
                <w:szCs w:val="12"/>
                <w:lang w:val="ru-RU"/>
              </w:rPr>
            </w:pPr>
            <w:r w:rsidRPr="008C0F9A">
              <w:rPr>
                <w:rFonts w:ascii="Times New Roman" w:hAnsi="Times New Roman" w:cs="Times New Roman"/>
                <w:sz w:val="12"/>
                <w:szCs w:val="12"/>
                <w:lang w:val="ru-RU"/>
              </w:rPr>
              <w:t>Водонапорная</w:t>
            </w:r>
            <w:r w:rsidRPr="008C0F9A">
              <w:rPr>
                <w:rFonts w:ascii="Times New Roman" w:hAnsi="Times New Roman" w:cs="Times New Roman"/>
                <w:spacing w:val="9"/>
                <w:sz w:val="12"/>
                <w:szCs w:val="12"/>
                <w:lang w:val="ru-RU"/>
              </w:rPr>
              <w:t xml:space="preserve"> </w:t>
            </w:r>
            <w:r w:rsidRPr="008C0F9A">
              <w:rPr>
                <w:rFonts w:ascii="Times New Roman" w:hAnsi="Times New Roman" w:cs="Times New Roman"/>
                <w:sz w:val="12"/>
                <w:szCs w:val="12"/>
                <w:lang w:val="ru-RU"/>
              </w:rPr>
              <w:t>башня</w:t>
            </w:r>
            <w:r w:rsidRPr="008C0F9A">
              <w:rPr>
                <w:rFonts w:ascii="Times New Roman" w:hAnsi="Times New Roman" w:cs="Times New Roman"/>
                <w:spacing w:val="10"/>
                <w:sz w:val="12"/>
                <w:szCs w:val="12"/>
                <w:lang w:val="ru-RU"/>
              </w:rPr>
              <w:t xml:space="preserve"> </w:t>
            </w:r>
            <w:r w:rsidRPr="008C0F9A">
              <w:rPr>
                <w:rFonts w:ascii="Times New Roman" w:hAnsi="Times New Roman" w:cs="Times New Roman"/>
                <w:sz w:val="12"/>
                <w:szCs w:val="12"/>
                <w:lang w:val="ru-RU"/>
              </w:rPr>
              <w:t>на</w:t>
            </w:r>
            <w:r w:rsidRPr="008C0F9A">
              <w:rPr>
                <w:rFonts w:ascii="Times New Roman" w:hAnsi="Times New Roman" w:cs="Times New Roman"/>
                <w:spacing w:val="8"/>
                <w:sz w:val="12"/>
                <w:szCs w:val="12"/>
                <w:lang w:val="ru-RU"/>
              </w:rPr>
              <w:t xml:space="preserve"> </w:t>
            </w:r>
            <w:r w:rsidRPr="008C0F9A">
              <w:rPr>
                <w:rFonts w:ascii="Times New Roman" w:hAnsi="Times New Roman" w:cs="Times New Roman"/>
                <w:sz w:val="12"/>
                <w:szCs w:val="12"/>
                <w:lang w:val="ru-RU"/>
              </w:rPr>
              <w:t>северо-востоке</w:t>
            </w:r>
            <w:r w:rsidRPr="008C0F9A">
              <w:rPr>
                <w:rFonts w:ascii="Times New Roman" w:hAnsi="Times New Roman" w:cs="Times New Roman"/>
                <w:spacing w:val="5"/>
                <w:sz w:val="12"/>
                <w:szCs w:val="12"/>
                <w:lang w:val="ru-RU"/>
              </w:rPr>
              <w:t xml:space="preserve"> </w:t>
            </w:r>
            <w:r w:rsidRPr="008C0F9A">
              <w:rPr>
                <w:rFonts w:ascii="Times New Roman" w:hAnsi="Times New Roman" w:cs="Times New Roman"/>
                <w:sz w:val="12"/>
                <w:szCs w:val="12"/>
                <w:lang w:val="ru-RU"/>
              </w:rPr>
              <w:t>за</w:t>
            </w:r>
            <w:r w:rsidRPr="008C0F9A">
              <w:rPr>
                <w:rFonts w:ascii="Times New Roman" w:hAnsi="Times New Roman" w:cs="Times New Roman"/>
                <w:spacing w:val="5"/>
                <w:sz w:val="12"/>
                <w:szCs w:val="12"/>
                <w:lang w:val="ru-RU"/>
              </w:rPr>
              <w:t xml:space="preserve"> </w:t>
            </w:r>
            <w:r w:rsidRPr="008C0F9A">
              <w:rPr>
                <w:rFonts w:ascii="Times New Roman" w:hAnsi="Times New Roman" w:cs="Times New Roman"/>
                <w:sz w:val="12"/>
                <w:szCs w:val="12"/>
                <w:lang w:val="ru-RU"/>
              </w:rPr>
              <w:t>границей</w:t>
            </w:r>
            <w:r w:rsidRPr="008C0F9A">
              <w:rPr>
                <w:rFonts w:ascii="Times New Roman" w:hAnsi="Times New Roman" w:cs="Times New Roman"/>
                <w:spacing w:val="7"/>
                <w:sz w:val="12"/>
                <w:szCs w:val="12"/>
                <w:lang w:val="ru-RU"/>
              </w:rPr>
              <w:t xml:space="preserve"> </w:t>
            </w:r>
            <w:r w:rsidRPr="008C0F9A">
              <w:rPr>
                <w:rFonts w:ascii="Times New Roman" w:hAnsi="Times New Roman" w:cs="Times New Roman"/>
                <w:sz w:val="12"/>
                <w:szCs w:val="12"/>
                <w:lang w:val="ru-RU"/>
              </w:rPr>
              <w:t>с.Старая</w:t>
            </w:r>
            <w:r w:rsidRPr="008C0F9A">
              <w:rPr>
                <w:rFonts w:ascii="Times New Roman" w:hAnsi="Times New Roman" w:cs="Times New Roman"/>
                <w:spacing w:val="-57"/>
                <w:sz w:val="12"/>
                <w:szCs w:val="12"/>
                <w:lang w:val="ru-RU"/>
              </w:rPr>
              <w:t xml:space="preserve"> </w:t>
            </w:r>
            <w:r>
              <w:rPr>
                <w:rFonts w:ascii="Times New Roman" w:hAnsi="Times New Roman" w:cs="Times New Roman"/>
                <w:spacing w:val="-57"/>
                <w:sz w:val="12"/>
                <w:szCs w:val="12"/>
                <w:lang w:val="ru-RU"/>
              </w:rPr>
              <w:t xml:space="preserve"> </w:t>
            </w:r>
            <w:r w:rsidRPr="008C0F9A">
              <w:rPr>
                <w:rFonts w:ascii="Times New Roman" w:hAnsi="Times New Roman" w:cs="Times New Roman"/>
                <w:sz w:val="12"/>
                <w:szCs w:val="12"/>
                <w:lang w:val="ru-RU"/>
              </w:rPr>
              <w:t>Дмитриевка</w:t>
            </w:r>
          </w:p>
        </w:tc>
        <w:tc>
          <w:tcPr>
            <w:tcW w:w="658"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строительство</w:t>
            </w:r>
          </w:p>
        </w:tc>
        <w:tc>
          <w:tcPr>
            <w:tcW w:w="1512"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ёмкость</w:t>
            </w:r>
            <w:r w:rsidRPr="008C0F9A">
              <w:rPr>
                <w:rFonts w:ascii="Times New Roman" w:hAnsi="Times New Roman" w:cs="Times New Roman"/>
                <w:spacing w:val="1"/>
                <w:sz w:val="12"/>
                <w:szCs w:val="12"/>
              </w:rPr>
              <w:t xml:space="preserve"> </w:t>
            </w:r>
            <w:r w:rsidRPr="008C0F9A">
              <w:rPr>
                <w:rFonts w:ascii="Times New Roman" w:hAnsi="Times New Roman" w:cs="Times New Roman"/>
                <w:sz w:val="12"/>
                <w:szCs w:val="12"/>
              </w:rPr>
              <w:t>-</w:t>
            </w:r>
            <w:r w:rsidRPr="008C0F9A">
              <w:rPr>
                <w:rFonts w:ascii="Times New Roman" w:hAnsi="Times New Roman" w:cs="Times New Roman"/>
                <w:spacing w:val="-2"/>
                <w:sz w:val="12"/>
                <w:szCs w:val="12"/>
              </w:rPr>
              <w:t xml:space="preserve"> </w:t>
            </w:r>
            <w:r w:rsidRPr="008C0F9A">
              <w:rPr>
                <w:rFonts w:ascii="Times New Roman" w:hAnsi="Times New Roman" w:cs="Times New Roman"/>
                <w:sz w:val="12"/>
                <w:szCs w:val="12"/>
              </w:rPr>
              <w:t>100</w:t>
            </w:r>
            <w:r w:rsidRPr="008C0F9A">
              <w:rPr>
                <w:rFonts w:ascii="Times New Roman" w:hAnsi="Times New Roman" w:cs="Times New Roman"/>
                <w:spacing w:val="-1"/>
                <w:sz w:val="12"/>
                <w:szCs w:val="12"/>
              </w:rPr>
              <w:t xml:space="preserve"> </w:t>
            </w:r>
            <w:r w:rsidRPr="008C0F9A">
              <w:rPr>
                <w:rFonts w:ascii="Times New Roman" w:hAnsi="Times New Roman" w:cs="Times New Roman"/>
                <w:sz w:val="12"/>
                <w:szCs w:val="12"/>
              </w:rPr>
              <w:t>м</w:t>
            </w:r>
            <w:r w:rsidRPr="008C0F9A">
              <w:rPr>
                <w:rFonts w:ascii="Times New Roman" w:hAnsi="Times New Roman" w:cs="Times New Roman"/>
                <w:sz w:val="12"/>
                <w:szCs w:val="12"/>
                <w:vertAlign w:val="superscript"/>
              </w:rPr>
              <w:t>3</w:t>
            </w:r>
          </w:p>
        </w:tc>
      </w:tr>
      <w:tr w:rsidR="008C0F9A" w:rsidRPr="008C0F9A" w:rsidTr="008C0F9A">
        <w:trPr>
          <w:trHeight w:val="60"/>
        </w:trPr>
        <w:tc>
          <w:tcPr>
            <w:tcW w:w="289"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2.</w:t>
            </w:r>
          </w:p>
        </w:tc>
        <w:tc>
          <w:tcPr>
            <w:tcW w:w="2541" w:type="pct"/>
            <w:vAlign w:val="center"/>
          </w:tcPr>
          <w:p w:rsidR="008C0F9A" w:rsidRPr="008C0F9A" w:rsidRDefault="008C0F9A" w:rsidP="008C0F9A">
            <w:pPr>
              <w:pStyle w:val="aff2"/>
              <w:jc w:val="center"/>
              <w:rPr>
                <w:rFonts w:ascii="Times New Roman" w:hAnsi="Times New Roman" w:cs="Times New Roman"/>
                <w:sz w:val="12"/>
                <w:szCs w:val="12"/>
                <w:lang w:val="ru-RU"/>
              </w:rPr>
            </w:pPr>
            <w:r w:rsidRPr="008C0F9A">
              <w:rPr>
                <w:rFonts w:ascii="Times New Roman" w:hAnsi="Times New Roman" w:cs="Times New Roman"/>
                <w:sz w:val="12"/>
                <w:szCs w:val="12"/>
                <w:lang w:val="ru-RU"/>
              </w:rPr>
              <w:t>Водонапорная</w:t>
            </w:r>
            <w:r>
              <w:rPr>
                <w:rFonts w:ascii="Times New Roman" w:hAnsi="Times New Roman" w:cs="Times New Roman"/>
                <w:spacing w:val="41"/>
                <w:sz w:val="12"/>
                <w:szCs w:val="12"/>
                <w:lang w:val="ru-RU"/>
              </w:rPr>
              <w:t xml:space="preserve"> </w:t>
            </w:r>
            <w:r w:rsidRPr="008C0F9A">
              <w:rPr>
                <w:rFonts w:ascii="Times New Roman" w:hAnsi="Times New Roman" w:cs="Times New Roman"/>
                <w:sz w:val="12"/>
                <w:szCs w:val="12"/>
                <w:lang w:val="ru-RU"/>
              </w:rPr>
              <w:t>башня</w:t>
            </w:r>
            <w:r>
              <w:rPr>
                <w:rFonts w:ascii="Times New Roman" w:hAnsi="Times New Roman" w:cs="Times New Roman"/>
                <w:spacing w:val="41"/>
                <w:sz w:val="12"/>
                <w:szCs w:val="12"/>
                <w:lang w:val="ru-RU"/>
              </w:rPr>
              <w:t xml:space="preserve"> </w:t>
            </w:r>
            <w:r w:rsidRPr="008C0F9A">
              <w:rPr>
                <w:rFonts w:ascii="Times New Roman" w:hAnsi="Times New Roman" w:cs="Times New Roman"/>
                <w:sz w:val="12"/>
                <w:szCs w:val="12"/>
                <w:lang w:val="ru-RU"/>
              </w:rPr>
              <w:t>на</w:t>
            </w:r>
            <w:r w:rsidRPr="008C0F9A">
              <w:rPr>
                <w:rFonts w:ascii="Times New Roman" w:hAnsi="Times New Roman" w:cs="Times New Roman"/>
                <w:spacing w:val="40"/>
                <w:sz w:val="12"/>
                <w:szCs w:val="12"/>
                <w:lang w:val="ru-RU"/>
              </w:rPr>
              <w:t xml:space="preserve"> </w:t>
            </w:r>
            <w:r w:rsidRPr="008C0F9A">
              <w:rPr>
                <w:rFonts w:ascii="Times New Roman" w:hAnsi="Times New Roman" w:cs="Times New Roman"/>
                <w:sz w:val="12"/>
                <w:szCs w:val="12"/>
                <w:lang w:val="ru-RU"/>
              </w:rPr>
              <w:t>севере с.</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Липовка</w:t>
            </w:r>
          </w:p>
        </w:tc>
        <w:tc>
          <w:tcPr>
            <w:tcW w:w="658"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строительство</w:t>
            </w:r>
          </w:p>
        </w:tc>
        <w:tc>
          <w:tcPr>
            <w:tcW w:w="1512"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ёмкость</w:t>
            </w:r>
            <w:r w:rsidRPr="008C0F9A">
              <w:rPr>
                <w:rFonts w:ascii="Times New Roman" w:hAnsi="Times New Roman" w:cs="Times New Roman"/>
                <w:spacing w:val="1"/>
                <w:sz w:val="12"/>
                <w:szCs w:val="12"/>
              </w:rPr>
              <w:t xml:space="preserve"> </w:t>
            </w:r>
            <w:r w:rsidRPr="008C0F9A">
              <w:rPr>
                <w:rFonts w:ascii="Times New Roman" w:hAnsi="Times New Roman" w:cs="Times New Roman"/>
                <w:sz w:val="12"/>
                <w:szCs w:val="12"/>
              </w:rPr>
              <w:t>-</w:t>
            </w:r>
            <w:r w:rsidRPr="008C0F9A">
              <w:rPr>
                <w:rFonts w:ascii="Times New Roman" w:hAnsi="Times New Roman" w:cs="Times New Roman"/>
                <w:spacing w:val="-2"/>
                <w:sz w:val="12"/>
                <w:szCs w:val="12"/>
              </w:rPr>
              <w:t xml:space="preserve"> </w:t>
            </w:r>
            <w:r w:rsidRPr="008C0F9A">
              <w:rPr>
                <w:rFonts w:ascii="Times New Roman" w:hAnsi="Times New Roman" w:cs="Times New Roman"/>
                <w:sz w:val="12"/>
                <w:szCs w:val="12"/>
              </w:rPr>
              <w:t>100</w:t>
            </w:r>
            <w:r w:rsidRPr="008C0F9A">
              <w:rPr>
                <w:rFonts w:ascii="Times New Roman" w:hAnsi="Times New Roman" w:cs="Times New Roman"/>
                <w:spacing w:val="-1"/>
                <w:sz w:val="12"/>
                <w:szCs w:val="12"/>
              </w:rPr>
              <w:t xml:space="preserve"> </w:t>
            </w:r>
            <w:r w:rsidRPr="008C0F9A">
              <w:rPr>
                <w:rFonts w:ascii="Times New Roman" w:hAnsi="Times New Roman" w:cs="Times New Roman"/>
                <w:sz w:val="12"/>
                <w:szCs w:val="12"/>
              </w:rPr>
              <w:t>м</w:t>
            </w:r>
            <w:r w:rsidRPr="008C0F9A">
              <w:rPr>
                <w:rFonts w:ascii="Times New Roman" w:hAnsi="Times New Roman" w:cs="Times New Roman"/>
                <w:sz w:val="12"/>
                <w:szCs w:val="12"/>
                <w:vertAlign w:val="superscript"/>
              </w:rPr>
              <w:t>3</w:t>
            </w:r>
          </w:p>
        </w:tc>
      </w:tr>
      <w:tr w:rsidR="008C0F9A" w:rsidRPr="008C0F9A" w:rsidTr="008C0F9A">
        <w:trPr>
          <w:trHeight w:val="60"/>
        </w:trPr>
        <w:tc>
          <w:tcPr>
            <w:tcW w:w="289"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3.</w:t>
            </w:r>
          </w:p>
        </w:tc>
        <w:tc>
          <w:tcPr>
            <w:tcW w:w="2541" w:type="pct"/>
            <w:vAlign w:val="center"/>
          </w:tcPr>
          <w:p w:rsidR="008C0F9A" w:rsidRPr="008C0F9A" w:rsidRDefault="008C0F9A" w:rsidP="008C0F9A">
            <w:pPr>
              <w:pStyle w:val="aff2"/>
              <w:jc w:val="center"/>
              <w:rPr>
                <w:rFonts w:ascii="Times New Roman" w:hAnsi="Times New Roman" w:cs="Times New Roman"/>
                <w:sz w:val="12"/>
                <w:szCs w:val="12"/>
                <w:lang w:val="ru-RU"/>
              </w:rPr>
            </w:pPr>
            <w:r w:rsidRPr="008C0F9A">
              <w:rPr>
                <w:rFonts w:ascii="Times New Roman" w:hAnsi="Times New Roman" w:cs="Times New Roman"/>
                <w:sz w:val="12"/>
                <w:szCs w:val="12"/>
                <w:lang w:val="ru-RU"/>
              </w:rPr>
              <w:t>Водозабор</w:t>
            </w:r>
            <w:r w:rsidRPr="008C0F9A">
              <w:rPr>
                <w:rFonts w:ascii="Times New Roman" w:hAnsi="Times New Roman" w:cs="Times New Roman"/>
                <w:spacing w:val="26"/>
                <w:sz w:val="12"/>
                <w:szCs w:val="12"/>
                <w:lang w:val="ru-RU"/>
              </w:rPr>
              <w:t xml:space="preserve"> </w:t>
            </w:r>
            <w:r w:rsidRPr="008C0F9A">
              <w:rPr>
                <w:rFonts w:ascii="Times New Roman" w:hAnsi="Times New Roman" w:cs="Times New Roman"/>
                <w:sz w:val="12"/>
                <w:szCs w:val="12"/>
                <w:lang w:val="ru-RU"/>
              </w:rPr>
              <w:t>на</w:t>
            </w:r>
            <w:r w:rsidRPr="008C0F9A">
              <w:rPr>
                <w:rFonts w:ascii="Times New Roman" w:hAnsi="Times New Roman" w:cs="Times New Roman"/>
                <w:spacing w:val="26"/>
                <w:sz w:val="12"/>
                <w:szCs w:val="12"/>
                <w:lang w:val="ru-RU"/>
              </w:rPr>
              <w:t xml:space="preserve"> </w:t>
            </w:r>
            <w:r w:rsidRPr="008C0F9A">
              <w:rPr>
                <w:rFonts w:ascii="Times New Roman" w:hAnsi="Times New Roman" w:cs="Times New Roman"/>
                <w:sz w:val="12"/>
                <w:szCs w:val="12"/>
                <w:lang w:val="ru-RU"/>
              </w:rPr>
              <w:t>северо-востоке</w:t>
            </w:r>
            <w:r w:rsidRPr="008C0F9A">
              <w:rPr>
                <w:rFonts w:ascii="Times New Roman" w:hAnsi="Times New Roman" w:cs="Times New Roman"/>
                <w:spacing w:val="26"/>
                <w:sz w:val="12"/>
                <w:szCs w:val="12"/>
                <w:lang w:val="ru-RU"/>
              </w:rPr>
              <w:t xml:space="preserve"> </w:t>
            </w:r>
            <w:r w:rsidRPr="008C0F9A">
              <w:rPr>
                <w:rFonts w:ascii="Times New Roman" w:hAnsi="Times New Roman" w:cs="Times New Roman"/>
                <w:sz w:val="12"/>
                <w:szCs w:val="12"/>
                <w:lang w:val="ru-RU"/>
              </w:rPr>
              <w:t>за границей</w:t>
            </w:r>
            <w:r w:rsidRPr="008C0F9A">
              <w:rPr>
                <w:rFonts w:ascii="Times New Roman" w:hAnsi="Times New Roman" w:cs="Times New Roman"/>
                <w:spacing w:val="-4"/>
                <w:sz w:val="12"/>
                <w:szCs w:val="12"/>
                <w:lang w:val="ru-RU"/>
              </w:rPr>
              <w:t xml:space="preserve"> </w:t>
            </w:r>
            <w:r w:rsidRPr="008C0F9A">
              <w:rPr>
                <w:rFonts w:ascii="Times New Roman" w:hAnsi="Times New Roman" w:cs="Times New Roman"/>
                <w:sz w:val="12"/>
                <w:szCs w:val="12"/>
                <w:lang w:val="ru-RU"/>
              </w:rPr>
              <w:t>с.</w:t>
            </w:r>
            <w:r w:rsidRPr="008C0F9A">
              <w:rPr>
                <w:rFonts w:ascii="Times New Roman" w:hAnsi="Times New Roman" w:cs="Times New Roman"/>
                <w:spacing w:val="-3"/>
                <w:sz w:val="12"/>
                <w:szCs w:val="12"/>
                <w:lang w:val="ru-RU"/>
              </w:rPr>
              <w:t xml:space="preserve"> </w:t>
            </w:r>
            <w:r w:rsidRPr="008C0F9A">
              <w:rPr>
                <w:rFonts w:ascii="Times New Roman" w:hAnsi="Times New Roman" w:cs="Times New Roman"/>
                <w:sz w:val="12"/>
                <w:szCs w:val="12"/>
                <w:lang w:val="ru-RU"/>
              </w:rPr>
              <w:t>Старая</w:t>
            </w:r>
            <w:r w:rsidRPr="008C0F9A">
              <w:rPr>
                <w:rFonts w:ascii="Times New Roman" w:hAnsi="Times New Roman" w:cs="Times New Roman"/>
                <w:spacing w:val="-3"/>
                <w:sz w:val="12"/>
                <w:szCs w:val="12"/>
                <w:lang w:val="ru-RU"/>
              </w:rPr>
              <w:t xml:space="preserve"> </w:t>
            </w:r>
            <w:r w:rsidRPr="008C0F9A">
              <w:rPr>
                <w:rFonts w:ascii="Times New Roman" w:hAnsi="Times New Roman" w:cs="Times New Roman"/>
                <w:sz w:val="12"/>
                <w:szCs w:val="12"/>
                <w:lang w:val="ru-RU"/>
              </w:rPr>
              <w:t>Дмитриевка</w:t>
            </w:r>
          </w:p>
        </w:tc>
        <w:tc>
          <w:tcPr>
            <w:tcW w:w="658"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реконструкция</w:t>
            </w:r>
          </w:p>
        </w:tc>
        <w:tc>
          <w:tcPr>
            <w:tcW w:w="1512" w:type="pct"/>
            <w:vAlign w:val="center"/>
          </w:tcPr>
          <w:p w:rsidR="008C0F9A" w:rsidRPr="008C0F9A" w:rsidRDefault="008C0F9A" w:rsidP="008C0F9A">
            <w:pPr>
              <w:pStyle w:val="aff2"/>
              <w:jc w:val="center"/>
              <w:rPr>
                <w:rFonts w:ascii="Times New Roman" w:hAnsi="Times New Roman" w:cs="Times New Roman"/>
                <w:sz w:val="12"/>
                <w:szCs w:val="12"/>
                <w:lang w:val="ru-RU"/>
              </w:rPr>
            </w:pPr>
            <w:r w:rsidRPr="008C0F9A">
              <w:rPr>
                <w:rFonts w:ascii="Times New Roman" w:hAnsi="Times New Roman" w:cs="Times New Roman"/>
                <w:sz w:val="12"/>
                <w:szCs w:val="12"/>
                <w:lang w:val="ru-RU"/>
              </w:rPr>
              <w:t>увеличение</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производительности</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на</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124 м</w:t>
            </w:r>
            <w:r w:rsidRPr="008C0F9A">
              <w:rPr>
                <w:rFonts w:ascii="Times New Roman" w:hAnsi="Times New Roman" w:cs="Times New Roman"/>
                <w:sz w:val="12"/>
                <w:szCs w:val="12"/>
                <w:vertAlign w:val="superscript"/>
                <w:lang w:val="ru-RU"/>
              </w:rPr>
              <w:t>3</w:t>
            </w:r>
          </w:p>
        </w:tc>
      </w:tr>
      <w:tr w:rsidR="008C0F9A" w:rsidRPr="008C0F9A" w:rsidTr="008C0F9A">
        <w:trPr>
          <w:trHeight w:val="60"/>
        </w:trPr>
        <w:tc>
          <w:tcPr>
            <w:tcW w:w="289"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4.</w:t>
            </w:r>
          </w:p>
        </w:tc>
        <w:tc>
          <w:tcPr>
            <w:tcW w:w="2541" w:type="pct"/>
            <w:vAlign w:val="center"/>
          </w:tcPr>
          <w:p w:rsidR="008C0F9A" w:rsidRPr="008C0F9A" w:rsidRDefault="008C0F9A" w:rsidP="008C0F9A">
            <w:pPr>
              <w:pStyle w:val="aff2"/>
              <w:jc w:val="center"/>
              <w:rPr>
                <w:rFonts w:ascii="Times New Roman" w:hAnsi="Times New Roman" w:cs="Times New Roman"/>
                <w:sz w:val="12"/>
                <w:szCs w:val="12"/>
                <w:lang w:val="ru-RU"/>
              </w:rPr>
            </w:pPr>
            <w:r w:rsidRPr="008C0F9A">
              <w:rPr>
                <w:rFonts w:ascii="Times New Roman" w:hAnsi="Times New Roman" w:cs="Times New Roman"/>
                <w:sz w:val="12"/>
                <w:szCs w:val="12"/>
                <w:lang w:val="ru-RU"/>
              </w:rPr>
              <w:t>Водозабор</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на</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севере</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с.</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Липовка</w:t>
            </w:r>
          </w:p>
        </w:tc>
        <w:tc>
          <w:tcPr>
            <w:tcW w:w="658" w:type="pct"/>
            <w:vAlign w:val="center"/>
          </w:tcPr>
          <w:p w:rsidR="008C0F9A" w:rsidRPr="008C0F9A" w:rsidRDefault="008C0F9A" w:rsidP="008C0F9A">
            <w:pPr>
              <w:pStyle w:val="aff2"/>
              <w:jc w:val="center"/>
              <w:rPr>
                <w:rFonts w:ascii="Times New Roman" w:hAnsi="Times New Roman" w:cs="Times New Roman"/>
                <w:sz w:val="12"/>
                <w:szCs w:val="12"/>
                <w:lang w:val="ru-RU"/>
              </w:rPr>
            </w:pPr>
            <w:r w:rsidRPr="008C0F9A">
              <w:rPr>
                <w:rFonts w:ascii="Times New Roman" w:hAnsi="Times New Roman" w:cs="Times New Roman"/>
                <w:sz w:val="12"/>
                <w:szCs w:val="12"/>
                <w:lang w:val="ru-RU"/>
              </w:rPr>
              <w:t>реконструкция</w:t>
            </w:r>
          </w:p>
        </w:tc>
        <w:tc>
          <w:tcPr>
            <w:tcW w:w="1512" w:type="pct"/>
            <w:vAlign w:val="center"/>
          </w:tcPr>
          <w:p w:rsidR="008C0F9A" w:rsidRPr="008C0F9A" w:rsidRDefault="008C0F9A" w:rsidP="008C0F9A">
            <w:pPr>
              <w:pStyle w:val="aff2"/>
              <w:jc w:val="center"/>
              <w:rPr>
                <w:rFonts w:ascii="Times New Roman" w:hAnsi="Times New Roman" w:cs="Times New Roman"/>
                <w:sz w:val="12"/>
                <w:szCs w:val="12"/>
                <w:lang w:val="ru-RU"/>
              </w:rPr>
            </w:pPr>
            <w:r w:rsidRPr="008C0F9A">
              <w:rPr>
                <w:rFonts w:ascii="Times New Roman" w:hAnsi="Times New Roman" w:cs="Times New Roman"/>
                <w:sz w:val="12"/>
                <w:szCs w:val="12"/>
                <w:lang w:val="ru-RU"/>
              </w:rPr>
              <w:t>увеличение</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производительности</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на</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134 м</w:t>
            </w:r>
            <w:r w:rsidRPr="008C0F9A">
              <w:rPr>
                <w:rFonts w:ascii="Times New Roman" w:hAnsi="Times New Roman" w:cs="Times New Roman"/>
                <w:sz w:val="12"/>
                <w:szCs w:val="12"/>
                <w:vertAlign w:val="superscript"/>
                <w:lang w:val="ru-RU"/>
              </w:rPr>
              <w:t>3</w:t>
            </w:r>
          </w:p>
        </w:tc>
      </w:tr>
    </w:tbl>
    <w:p w:rsidR="008C0F9A" w:rsidRPr="008C0F9A" w:rsidRDefault="00A562BC" w:rsidP="008C0F9A">
      <w:pPr>
        <w:pStyle w:val="aff2"/>
        <w:ind w:firstLine="284"/>
        <w:jc w:val="both"/>
        <w:rPr>
          <w:rFonts w:ascii="Times New Roman" w:hAnsi="Times New Roman" w:cs="Times New Roman"/>
          <w:sz w:val="12"/>
          <w:szCs w:val="12"/>
        </w:rPr>
      </w:pPr>
      <w:r w:rsidRPr="00A562BC">
        <w:rPr>
          <w:rFonts w:ascii="Times New Roman" w:hAnsi="Times New Roman" w:cs="Times New Roman"/>
          <w:sz w:val="12"/>
          <w:szCs w:val="12"/>
        </w:rPr>
        <w:lastRenderedPageBreak/>
        <w:t xml:space="preserve"> </w:t>
      </w:r>
      <w:r w:rsidR="008C0F9A" w:rsidRPr="008C0F9A">
        <w:rPr>
          <w:rFonts w:ascii="Times New Roman" w:hAnsi="Times New Roman" w:cs="Times New Roman"/>
          <w:sz w:val="12"/>
          <w:szCs w:val="12"/>
        </w:rPr>
        <w:t xml:space="preserve">* Примечание - Технические характеристики необходимо уточнить </w:t>
      </w:r>
      <w:r w:rsidR="008C0F9A">
        <w:rPr>
          <w:rFonts w:ascii="Times New Roman" w:hAnsi="Times New Roman" w:cs="Times New Roman"/>
          <w:sz w:val="12"/>
          <w:szCs w:val="12"/>
        </w:rPr>
        <w:t>после проведе</w:t>
      </w:r>
      <w:r w:rsidR="008C0F9A" w:rsidRPr="008C0F9A">
        <w:rPr>
          <w:rFonts w:ascii="Times New Roman" w:hAnsi="Times New Roman" w:cs="Times New Roman"/>
          <w:sz w:val="12"/>
          <w:szCs w:val="12"/>
        </w:rPr>
        <w:t xml:space="preserve">ния технического обследования объектов и сооружения </w:t>
      </w:r>
      <w:r w:rsidR="008C0F9A">
        <w:rPr>
          <w:rFonts w:ascii="Times New Roman" w:hAnsi="Times New Roman" w:cs="Times New Roman"/>
          <w:sz w:val="12"/>
          <w:szCs w:val="12"/>
        </w:rPr>
        <w:t>систем водоснабжения в населенных пунктах.</w:t>
      </w:r>
    </w:p>
    <w:p w:rsidR="008C0F9A" w:rsidRPr="008C0F9A" w:rsidRDefault="008C0F9A" w:rsidP="008C0F9A">
      <w:pPr>
        <w:pStyle w:val="aff2"/>
        <w:ind w:firstLine="284"/>
        <w:jc w:val="both"/>
        <w:rPr>
          <w:rFonts w:ascii="Times New Roman" w:hAnsi="Times New Roman" w:cs="Times New Roman"/>
          <w:sz w:val="12"/>
          <w:szCs w:val="12"/>
        </w:rPr>
      </w:pPr>
      <w:r w:rsidRPr="008C0F9A">
        <w:rPr>
          <w:rFonts w:ascii="Times New Roman" w:hAnsi="Times New Roman" w:cs="Times New Roman"/>
          <w:sz w:val="12"/>
          <w:szCs w:val="12"/>
        </w:rPr>
        <w:t>Предложения по строительству новых водопроводных сетей приведены в таблице 2.4.3.2.</w:t>
      </w:r>
    </w:p>
    <w:p w:rsidR="008C0F9A" w:rsidRDefault="008C0F9A" w:rsidP="008C0F9A">
      <w:pPr>
        <w:pStyle w:val="aff2"/>
        <w:ind w:firstLine="284"/>
        <w:jc w:val="both"/>
        <w:rPr>
          <w:rFonts w:ascii="Times New Roman" w:hAnsi="Times New Roman" w:cs="Times New Roman"/>
          <w:sz w:val="12"/>
          <w:szCs w:val="12"/>
        </w:rPr>
      </w:pPr>
      <w:r w:rsidRPr="008C0F9A">
        <w:rPr>
          <w:rFonts w:ascii="Times New Roman" w:hAnsi="Times New Roman" w:cs="Times New Roman"/>
          <w:sz w:val="12"/>
          <w:szCs w:val="12"/>
        </w:rPr>
        <w:t>Таблица 2.4.3.2 - Предложения по строительству водопроводных сетей</w:t>
      </w:r>
      <w:r w:rsidR="00A562BC" w:rsidRPr="00A562BC">
        <w:rPr>
          <w:rFonts w:ascii="Times New Roman" w:hAnsi="Times New Roman" w:cs="Times New Roman"/>
          <w:sz w:val="12"/>
          <w:szCs w:val="12"/>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0"/>
        <w:gridCol w:w="4393"/>
        <w:gridCol w:w="849"/>
        <w:gridCol w:w="709"/>
        <w:gridCol w:w="1142"/>
      </w:tblGrid>
      <w:tr w:rsidR="008C0F9A" w:rsidRPr="008C0F9A" w:rsidTr="0027583D">
        <w:trPr>
          <w:trHeight w:val="70"/>
        </w:trPr>
        <w:tc>
          <w:tcPr>
            <w:tcW w:w="286"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w:t>
            </w:r>
            <w:r w:rsidRPr="008C0F9A">
              <w:rPr>
                <w:rFonts w:ascii="Times New Roman" w:hAnsi="Times New Roman" w:cs="Times New Roman"/>
                <w:sz w:val="12"/>
                <w:szCs w:val="12"/>
                <w:lang w:val="ru-RU"/>
              </w:rPr>
              <w:t xml:space="preserve"> </w:t>
            </w:r>
            <w:r w:rsidRPr="008C0F9A">
              <w:rPr>
                <w:rFonts w:ascii="Times New Roman" w:hAnsi="Times New Roman" w:cs="Times New Roman"/>
                <w:sz w:val="12"/>
                <w:szCs w:val="12"/>
              </w:rPr>
              <w:t>п/п</w:t>
            </w:r>
          </w:p>
        </w:tc>
        <w:tc>
          <w:tcPr>
            <w:tcW w:w="2920"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Наименование</w:t>
            </w:r>
          </w:p>
        </w:tc>
        <w:tc>
          <w:tcPr>
            <w:tcW w:w="564"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Вид</w:t>
            </w:r>
            <w:r w:rsidRPr="008C0F9A">
              <w:rPr>
                <w:rFonts w:ascii="Times New Roman" w:hAnsi="Times New Roman" w:cs="Times New Roman"/>
                <w:sz w:val="12"/>
                <w:szCs w:val="12"/>
                <w:lang w:val="ru-RU"/>
              </w:rPr>
              <w:t xml:space="preserve"> </w:t>
            </w:r>
            <w:r w:rsidRPr="008C0F9A">
              <w:rPr>
                <w:rFonts w:ascii="Times New Roman" w:hAnsi="Times New Roman" w:cs="Times New Roman"/>
                <w:sz w:val="12"/>
                <w:szCs w:val="12"/>
              </w:rPr>
              <w:t>ремонта</w:t>
            </w:r>
          </w:p>
        </w:tc>
        <w:tc>
          <w:tcPr>
            <w:tcW w:w="471"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Материал</w:t>
            </w:r>
          </w:p>
        </w:tc>
        <w:tc>
          <w:tcPr>
            <w:tcW w:w="759"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Длина</w:t>
            </w:r>
            <w:r w:rsidRPr="008C0F9A">
              <w:rPr>
                <w:rFonts w:ascii="Times New Roman" w:hAnsi="Times New Roman" w:cs="Times New Roman"/>
                <w:sz w:val="12"/>
                <w:szCs w:val="12"/>
                <w:lang w:val="ru-RU"/>
              </w:rPr>
              <w:t xml:space="preserve"> </w:t>
            </w:r>
            <w:r w:rsidRPr="008C0F9A">
              <w:rPr>
                <w:rFonts w:ascii="Times New Roman" w:hAnsi="Times New Roman" w:cs="Times New Roman"/>
                <w:sz w:val="12"/>
                <w:szCs w:val="12"/>
              </w:rPr>
              <w:t>участка,</w:t>
            </w:r>
            <w:r w:rsidRPr="008C0F9A">
              <w:rPr>
                <w:rFonts w:ascii="Times New Roman" w:hAnsi="Times New Roman" w:cs="Times New Roman"/>
                <w:spacing w:val="-2"/>
                <w:sz w:val="12"/>
                <w:szCs w:val="12"/>
              </w:rPr>
              <w:t xml:space="preserve"> </w:t>
            </w:r>
            <w:r w:rsidRPr="008C0F9A">
              <w:rPr>
                <w:rFonts w:ascii="Times New Roman" w:hAnsi="Times New Roman" w:cs="Times New Roman"/>
                <w:sz w:val="12"/>
                <w:szCs w:val="12"/>
              </w:rPr>
              <w:t>км</w:t>
            </w:r>
          </w:p>
        </w:tc>
      </w:tr>
      <w:tr w:rsidR="008C0F9A" w:rsidRPr="008C0F9A" w:rsidTr="0027583D">
        <w:trPr>
          <w:trHeight w:val="70"/>
        </w:trPr>
        <w:tc>
          <w:tcPr>
            <w:tcW w:w="5000" w:type="pct"/>
            <w:gridSpan w:val="5"/>
            <w:vAlign w:val="center"/>
          </w:tcPr>
          <w:p w:rsidR="008C0F9A" w:rsidRPr="008C0F9A" w:rsidRDefault="008C0F9A" w:rsidP="008C0F9A">
            <w:pPr>
              <w:pStyle w:val="aff2"/>
              <w:jc w:val="center"/>
              <w:rPr>
                <w:rFonts w:ascii="Times New Roman" w:hAnsi="Times New Roman" w:cs="Times New Roman"/>
                <w:sz w:val="12"/>
                <w:szCs w:val="12"/>
                <w:lang w:val="ru-RU"/>
              </w:rPr>
            </w:pPr>
            <w:r w:rsidRPr="008C0F9A">
              <w:rPr>
                <w:rFonts w:ascii="Times New Roman" w:hAnsi="Times New Roman" w:cs="Times New Roman"/>
                <w:sz w:val="12"/>
                <w:szCs w:val="12"/>
                <w:lang w:val="ru-RU"/>
              </w:rPr>
              <w:t>На</w:t>
            </w:r>
            <w:r w:rsidRPr="008C0F9A">
              <w:rPr>
                <w:rFonts w:ascii="Times New Roman" w:hAnsi="Times New Roman" w:cs="Times New Roman"/>
                <w:spacing w:val="-3"/>
                <w:sz w:val="12"/>
                <w:szCs w:val="12"/>
                <w:lang w:val="ru-RU"/>
              </w:rPr>
              <w:t xml:space="preserve"> </w:t>
            </w:r>
            <w:r w:rsidRPr="008C0F9A">
              <w:rPr>
                <w:rFonts w:ascii="Times New Roman" w:hAnsi="Times New Roman" w:cs="Times New Roman"/>
                <w:sz w:val="12"/>
                <w:szCs w:val="12"/>
                <w:lang w:val="ru-RU"/>
              </w:rPr>
              <w:t>расчетный</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срок</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строительства</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до</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2033</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г.</w:t>
            </w:r>
          </w:p>
        </w:tc>
      </w:tr>
      <w:tr w:rsidR="008C0F9A" w:rsidRPr="008C0F9A" w:rsidTr="0027583D">
        <w:trPr>
          <w:trHeight w:val="70"/>
        </w:trPr>
        <w:tc>
          <w:tcPr>
            <w:tcW w:w="286"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1.</w:t>
            </w:r>
          </w:p>
        </w:tc>
        <w:tc>
          <w:tcPr>
            <w:tcW w:w="2920" w:type="pct"/>
            <w:vAlign w:val="center"/>
          </w:tcPr>
          <w:p w:rsidR="008C0F9A" w:rsidRPr="008C0F9A" w:rsidRDefault="008C0F9A" w:rsidP="0027583D">
            <w:pPr>
              <w:pStyle w:val="aff2"/>
              <w:jc w:val="center"/>
              <w:rPr>
                <w:rFonts w:ascii="Times New Roman" w:hAnsi="Times New Roman" w:cs="Times New Roman"/>
                <w:sz w:val="12"/>
                <w:szCs w:val="12"/>
                <w:lang w:val="ru-RU"/>
              </w:rPr>
            </w:pPr>
            <w:r w:rsidRPr="008C0F9A">
              <w:rPr>
                <w:rFonts w:ascii="Times New Roman" w:hAnsi="Times New Roman" w:cs="Times New Roman"/>
                <w:sz w:val="12"/>
                <w:szCs w:val="12"/>
                <w:lang w:val="ru-RU"/>
              </w:rPr>
              <w:t>водопроводные</w:t>
            </w:r>
            <w:r w:rsidRPr="008C0F9A">
              <w:rPr>
                <w:rFonts w:ascii="Times New Roman" w:hAnsi="Times New Roman" w:cs="Times New Roman"/>
                <w:spacing w:val="-4"/>
                <w:sz w:val="12"/>
                <w:szCs w:val="12"/>
                <w:lang w:val="ru-RU"/>
              </w:rPr>
              <w:t xml:space="preserve"> </w:t>
            </w:r>
            <w:r w:rsidRPr="008C0F9A">
              <w:rPr>
                <w:rFonts w:ascii="Times New Roman" w:hAnsi="Times New Roman" w:cs="Times New Roman"/>
                <w:sz w:val="12"/>
                <w:szCs w:val="12"/>
                <w:lang w:val="ru-RU"/>
              </w:rPr>
              <w:t>сети</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на</w:t>
            </w:r>
            <w:r w:rsidRPr="008C0F9A">
              <w:rPr>
                <w:rFonts w:ascii="Times New Roman" w:hAnsi="Times New Roman" w:cs="Times New Roman"/>
                <w:spacing w:val="-2"/>
                <w:sz w:val="12"/>
                <w:szCs w:val="12"/>
                <w:lang w:val="ru-RU"/>
              </w:rPr>
              <w:t xml:space="preserve"> </w:t>
            </w:r>
            <w:r w:rsidR="0027583D">
              <w:rPr>
                <w:rFonts w:ascii="Times New Roman" w:hAnsi="Times New Roman" w:cs="Times New Roman"/>
                <w:sz w:val="12"/>
                <w:szCs w:val="12"/>
                <w:lang w:val="ru-RU"/>
              </w:rPr>
              <w:t xml:space="preserve">площадке </w:t>
            </w:r>
            <w:r w:rsidRPr="008C0F9A">
              <w:rPr>
                <w:rFonts w:ascii="Times New Roman" w:hAnsi="Times New Roman" w:cs="Times New Roman"/>
                <w:sz w:val="12"/>
                <w:szCs w:val="12"/>
                <w:lang w:val="ru-RU"/>
              </w:rPr>
              <w:t>№1</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в</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с.</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Липовка</w:t>
            </w:r>
          </w:p>
        </w:tc>
        <w:tc>
          <w:tcPr>
            <w:tcW w:w="564"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строительство</w:t>
            </w:r>
          </w:p>
        </w:tc>
        <w:tc>
          <w:tcPr>
            <w:tcW w:w="471"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ПВХ</w:t>
            </w:r>
          </w:p>
        </w:tc>
        <w:tc>
          <w:tcPr>
            <w:tcW w:w="759"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1,07</w:t>
            </w:r>
          </w:p>
        </w:tc>
      </w:tr>
      <w:tr w:rsidR="008C0F9A" w:rsidRPr="008C0F9A" w:rsidTr="0027583D">
        <w:trPr>
          <w:trHeight w:val="70"/>
        </w:trPr>
        <w:tc>
          <w:tcPr>
            <w:tcW w:w="286" w:type="pct"/>
            <w:tcBorders>
              <w:bottom w:val="single" w:sz="6" w:space="0" w:color="000000"/>
            </w:tcBorders>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2.</w:t>
            </w:r>
          </w:p>
        </w:tc>
        <w:tc>
          <w:tcPr>
            <w:tcW w:w="2920" w:type="pct"/>
            <w:tcBorders>
              <w:bottom w:val="single" w:sz="6" w:space="0" w:color="000000"/>
            </w:tcBorders>
            <w:vAlign w:val="center"/>
          </w:tcPr>
          <w:p w:rsidR="008C0F9A" w:rsidRPr="008C0F9A" w:rsidRDefault="008C0F9A" w:rsidP="0027583D">
            <w:pPr>
              <w:pStyle w:val="aff2"/>
              <w:jc w:val="center"/>
              <w:rPr>
                <w:rFonts w:ascii="Times New Roman" w:hAnsi="Times New Roman" w:cs="Times New Roman"/>
                <w:sz w:val="12"/>
                <w:szCs w:val="12"/>
                <w:lang w:val="ru-RU"/>
              </w:rPr>
            </w:pPr>
            <w:r w:rsidRPr="008C0F9A">
              <w:rPr>
                <w:rFonts w:ascii="Times New Roman" w:hAnsi="Times New Roman" w:cs="Times New Roman"/>
                <w:sz w:val="12"/>
                <w:szCs w:val="12"/>
                <w:lang w:val="ru-RU"/>
              </w:rPr>
              <w:t>водопроводные</w:t>
            </w:r>
            <w:r w:rsidRPr="008C0F9A">
              <w:rPr>
                <w:rFonts w:ascii="Times New Roman" w:hAnsi="Times New Roman" w:cs="Times New Roman"/>
                <w:spacing w:val="-4"/>
                <w:sz w:val="12"/>
                <w:szCs w:val="12"/>
                <w:lang w:val="ru-RU"/>
              </w:rPr>
              <w:t xml:space="preserve"> </w:t>
            </w:r>
            <w:r w:rsidRPr="008C0F9A">
              <w:rPr>
                <w:rFonts w:ascii="Times New Roman" w:hAnsi="Times New Roman" w:cs="Times New Roman"/>
                <w:sz w:val="12"/>
                <w:szCs w:val="12"/>
                <w:lang w:val="ru-RU"/>
              </w:rPr>
              <w:t>сети</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на</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пло</w:t>
            </w:r>
            <w:r w:rsidR="0027583D">
              <w:rPr>
                <w:rFonts w:ascii="Times New Roman" w:hAnsi="Times New Roman" w:cs="Times New Roman"/>
                <w:sz w:val="12"/>
                <w:szCs w:val="12"/>
                <w:lang w:val="ru-RU"/>
              </w:rPr>
              <w:t xml:space="preserve">щадке </w:t>
            </w:r>
            <w:r w:rsidRPr="008C0F9A">
              <w:rPr>
                <w:rFonts w:ascii="Times New Roman" w:hAnsi="Times New Roman" w:cs="Times New Roman"/>
                <w:sz w:val="12"/>
                <w:szCs w:val="12"/>
                <w:lang w:val="ru-RU"/>
              </w:rPr>
              <w:t>№2</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в</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с.</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Липовка</w:t>
            </w:r>
          </w:p>
        </w:tc>
        <w:tc>
          <w:tcPr>
            <w:tcW w:w="564" w:type="pct"/>
            <w:tcBorders>
              <w:bottom w:val="single" w:sz="6" w:space="0" w:color="000000"/>
            </w:tcBorders>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строительство</w:t>
            </w:r>
          </w:p>
        </w:tc>
        <w:tc>
          <w:tcPr>
            <w:tcW w:w="471" w:type="pct"/>
            <w:tcBorders>
              <w:bottom w:val="single" w:sz="6" w:space="0" w:color="000000"/>
            </w:tcBorders>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ПВХ</w:t>
            </w:r>
          </w:p>
        </w:tc>
        <w:tc>
          <w:tcPr>
            <w:tcW w:w="759" w:type="pct"/>
            <w:tcBorders>
              <w:bottom w:val="single" w:sz="6" w:space="0" w:color="000000"/>
            </w:tcBorders>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0,466</w:t>
            </w:r>
          </w:p>
        </w:tc>
      </w:tr>
      <w:tr w:rsidR="008C0F9A" w:rsidRPr="008C0F9A" w:rsidTr="0027583D">
        <w:trPr>
          <w:trHeight w:val="65"/>
        </w:trPr>
        <w:tc>
          <w:tcPr>
            <w:tcW w:w="286" w:type="pct"/>
            <w:tcBorders>
              <w:top w:val="single" w:sz="6" w:space="0" w:color="000000"/>
            </w:tcBorders>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3.</w:t>
            </w:r>
          </w:p>
        </w:tc>
        <w:tc>
          <w:tcPr>
            <w:tcW w:w="2920" w:type="pct"/>
            <w:tcBorders>
              <w:top w:val="single" w:sz="6" w:space="0" w:color="000000"/>
            </w:tcBorders>
            <w:vAlign w:val="center"/>
          </w:tcPr>
          <w:p w:rsidR="008C0F9A" w:rsidRPr="008C0F9A" w:rsidRDefault="008C0F9A" w:rsidP="0027583D">
            <w:pPr>
              <w:pStyle w:val="aff2"/>
              <w:jc w:val="center"/>
              <w:rPr>
                <w:rFonts w:ascii="Times New Roman" w:hAnsi="Times New Roman" w:cs="Times New Roman"/>
                <w:sz w:val="12"/>
                <w:szCs w:val="12"/>
                <w:lang w:val="ru-RU"/>
              </w:rPr>
            </w:pPr>
            <w:r w:rsidRPr="008C0F9A">
              <w:rPr>
                <w:rFonts w:ascii="Times New Roman" w:hAnsi="Times New Roman" w:cs="Times New Roman"/>
                <w:sz w:val="12"/>
                <w:szCs w:val="12"/>
                <w:lang w:val="ru-RU"/>
              </w:rPr>
              <w:t>водопроводные</w:t>
            </w:r>
            <w:r w:rsidRPr="008C0F9A">
              <w:rPr>
                <w:rFonts w:ascii="Times New Roman" w:hAnsi="Times New Roman" w:cs="Times New Roman"/>
                <w:spacing w:val="-4"/>
                <w:sz w:val="12"/>
                <w:szCs w:val="12"/>
                <w:lang w:val="ru-RU"/>
              </w:rPr>
              <w:t xml:space="preserve"> </w:t>
            </w:r>
            <w:r w:rsidRPr="008C0F9A">
              <w:rPr>
                <w:rFonts w:ascii="Times New Roman" w:hAnsi="Times New Roman" w:cs="Times New Roman"/>
                <w:sz w:val="12"/>
                <w:szCs w:val="12"/>
                <w:lang w:val="ru-RU"/>
              </w:rPr>
              <w:t>сети</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на</w:t>
            </w:r>
            <w:r w:rsidRPr="008C0F9A">
              <w:rPr>
                <w:rFonts w:ascii="Times New Roman" w:hAnsi="Times New Roman" w:cs="Times New Roman"/>
                <w:spacing w:val="-2"/>
                <w:sz w:val="12"/>
                <w:szCs w:val="12"/>
                <w:lang w:val="ru-RU"/>
              </w:rPr>
              <w:t xml:space="preserve"> </w:t>
            </w:r>
            <w:r w:rsidR="0027583D">
              <w:rPr>
                <w:rFonts w:ascii="Times New Roman" w:hAnsi="Times New Roman" w:cs="Times New Roman"/>
                <w:sz w:val="12"/>
                <w:szCs w:val="12"/>
                <w:lang w:val="ru-RU"/>
              </w:rPr>
              <w:t xml:space="preserve">площадке </w:t>
            </w:r>
            <w:r w:rsidRPr="008C0F9A">
              <w:rPr>
                <w:rFonts w:ascii="Times New Roman" w:hAnsi="Times New Roman" w:cs="Times New Roman"/>
                <w:sz w:val="12"/>
                <w:szCs w:val="12"/>
                <w:lang w:val="ru-RU"/>
              </w:rPr>
              <w:t>№5</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в</w:t>
            </w:r>
            <w:r w:rsidRPr="008C0F9A">
              <w:rPr>
                <w:rFonts w:ascii="Times New Roman" w:hAnsi="Times New Roman" w:cs="Times New Roman"/>
                <w:spacing w:val="-3"/>
                <w:sz w:val="12"/>
                <w:szCs w:val="12"/>
                <w:lang w:val="ru-RU"/>
              </w:rPr>
              <w:t xml:space="preserve"> </w:t>
            </w:r>
            <w:r w:rsidRPr="008C0F9A">
              <w:rPr>
                <w:rFonts w:ascii="Times New Roman" w:hAnsi="Times New Roman" w:cs="Times New Roman"/>
                <w:sz w:val="12"/>
                <w:szCs w:val="12"/>
                <w:lang w:val="ru-RU"/>
              </w:rPr>
              <w:t>с.</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Старая</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Дмитриевка</w:t>
            </w:r>
          </w:p>
        </w:tc>
        <w:tc>
          <w:tcPr>
            <w:tcW w:w="564" w:type="pct"/>
            <w:tcBorders>
              <w:top w:val="single" w:sz="6" w:space="0" w:color="000000"/>
            </w:tcBorders>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строительство</w:t>
            </w:r>
          </w:p>
        </w:tc>
        <w:tc>
          <w:tcPr>
            <w:tcW w:w="471" w:type="pct"/>
            <w:tcBorders>
              <w:top w:val="single" w:sz="6" w:space="0" w:color="000000"/>
            </w:tcBorders>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ПВХ</w:t>
            </w:r>
          </w:p>
        </w:tc>
        <w:tc>
          <w:tcPr>
            <w:tcW w:w="759" w:type="pct"/>
            <w:tcBorders>
              <w:top w:val="single" w:sz="6" w:space="0" w:color="000000"/>
            </w:tcBorders>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0,525</w:t>
            </w:r>
          </w:p>
        </w:tc>
      </w:tr>
      <w:tr w:rsidR="008C0F9A" w:rsidRPr="008C0F9A" w:rsidTr="0027583D">
        <w:trPr>
          <w:trHeight w:val="70"/>
        </w:trPr>
        <w:tc>
          <w:tcPr>
            <w:tcW w:w="286"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4.</w:t>
            </w:r>
          </w:p>
        </w:tc>
        <w:tc>
          <w:tcPr>
            <w:tcW w:w="2920" w:type="pct"/>
            <w:vAlign w:val="center"/>
          </w:tcPr>
          <w:p w:rsidR="008C0F9A" w:rsidRPr="008C0F9A" w:rsidRDefault="008C0F9A" w:rsidP="0027583D">
            <w:pPr>
              <w:pStyle w:val="aff2"/>
              <w:jc w:val="center"/>
              <w:rPr>
                <w:rFonts w:ascii="Times New Roman" w:hAnsi="Times New Roman" w:cs="Times New Roman"/>
                <w:sz w:val="12"/>
                <w:szCs w:val="12"/>
                <w:lang w:val="ru-RU"/>
              </w:rPr>
            </w:pPr>
            <w:r w:rsidRPr="008C0F9A">
              <w:rPr>
                <w:rFonts w:ascii="Times New Roman" w:hAnsi="Times New Roman" w:cs="Times New Roman"/>
                <w:sz w:val="12"/>
                <w:szCs w:val="12"/>
                <w:lang w:val="ru-RU"/>
              </w:rPr>
              <w:t>водопроводные</w:t>
            </w:r>
            <w:r w:rsidRPr="008C0F9A">
              <w:rPr>
                <w:rFonts w:ascii="Times New Roman" w:hAnsi="Times New Roman" w:cs="Times New Roman"/>
                <w:spacing w:val="-4"/>
                <w:sz w:val="12"/>
                <w:szCs w:val="12"/>
                <w:lang w:val="ru-RU"/>
              </w:rPr>
              <w:t xml:space="preserve"> </w:t>
            </w:r>
            <w:r w:rsidRPr="008C0F9A">
              <w:rPr>
                <w:rFonts w:ascii="Times New Roman" w:hAnsi="Times New Roman" w:cs="Times New Roman"/>
                <w:sz w:val="12"/>
                <w:szCs w:val="12"/>
                <w:lang w:val="ru-RU"/>
              </w:rPr>
              <w:t>сети</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на</w:t>
            </w:r>
            <w:r w:rsidRPr="008C0F9A">
              <w:rPr>
                <w:rFonts w:ascii="Times New Roman" w:hAnsi="Times New Roman" w:cs="Times New Roman"/>
                <w:spacing w:val="-2"/>
                <w:sz w:val="12"/>
                <w:szCs w:val="12"/>
                <w:lang w:val="ru-RU"/>
              </w:rPr>
              <w:t xml:space="preserve"> </w:t>
            </w:r>
            <w:r w:rsidR="0027583D">
              <w:rPr>
                <w:rFonts w:ascii="Times New Roman" w:hAnsi="Times New Roman" w:cs="Times New Roman"/>
                <w:sz w:val="12"/>
                <w:szCs w:val="12"/>
                <w:lang w:val="ru-RU"/>
              </w:rPr>
              <w:t xml:space="preserve">площадке </w:t>
            </w:r>
            <w:r w:rsidRPr="008C0F9A">
              <w:rPr>
                <w:rFonts w:ascii="Times New Roman" w:hAnsi="Times New Roman" w:cs="Times New Roman"/>
                <w:sz w:val="12"/>
                <w:szCs w:val="12"/>
                <w:lang w:val="ru-RU"/>
              </w:rPr>
              <w:t>№6</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в</w:t>
            </w:r>
            <w:r w:rsidRPr="008C0F9A">
              <w:rPr>
                <w:rFonts w:ascii="Times New Roman" w:hAnsi="Times New Roman" w:cs="Times New Roman"/>
                <w:spacing w:val="-3"/>
                <w:sz w:val="12"/>
                <w:szCs w:val="12"/>
                <w:lang w:val="ru-RU"/>
              </w:rPr>
              <w:t xml:space="preserve"> </w:t>
            </w:r>
            <w:r w:rsidRPr="008C0F9A">
              <w:rPr>
                <w:rFonts w:ascii="Times New Roman" w:hAnsi="Times New Roman" w:cs="Times New Roman"/>
                <w:sz w:val="12"/>
                <w:szCs w:val="12"/>
                <w:lang w:val="ru-RU"/>
              </w:rPr>
              <w:t>с.</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Старая</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Дмитриевка</w:t>
            </w:r>
          </w:p>
        </w:tc>
        <w:tc>
          <w:tcPr>
            <w:tcW w:w="564"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строительство</w:t>
            </w:r>
          </w:p>
        </w:tc>
        <w:tc>
          <w:tcPr>
            <w:tcW w:w="471"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ПВХ</w:t>
            </w:r>
          </w:p>
        </w:tc>
        <w:tc>
          <w:tcPr>
            <w:tcW w:w="759"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0,126</w:t>
            </w:r>
          </w:p>
        </w:tc>
      </w:tr>
      <w:tr w:rsidR="008C0F9A" w:rsidRPr="008C0F9A" w:rsidTr="0027583D">
        <w:trPr>
          <w:trHeight w:val="70"/>
        </w:trPr>
        <w:tc>
          <w:tcPr>
            <w:tcW w:w="286"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5.</w:t>
            </w:r>
          </w:p>
        </w:tc>
        <w:tc>
          <w:tcPr>
            <w:tcW w:w="2920" w:type="pct"/>
            <w:vAlign w:val="center"/>
          </w:tcPr>
          <w:p w:rsidR="008C0F9A" w:rsidRPr="008C0F9A" w:rsidRDefault="008C0F9A" w:rsidP="0027583D">
            <w:pPr>
              <w:pStyle w:val="aff2"/>
              <w:jc w:val="center"/>
              <w:rPr>
                <w:rFonts w:ascii="Times New Roman" w:hAnsi="Times New Roman" w:cs="Times New Roman"/>
                <w:sz w:val="12"/>
                <w:szCs w:val="12"/>
                <w:lang w:val="ru-RU"/>
              </w:rPr>
            </w:pPr>
            <w:r w:rsidRPr="008C0F9A">
              <w:rPr>
                <w:rFonts w:ascii="Times New Roman" w:hAnsi="Times New Roman" w:cs="Times New Roman"/>
                <w:sz w:val="12"/>
                <w:szCs w:val="12"/>
                <w:lang w:val="ru-RU"/>
              </w:rPr>
              <w:t>водопроводные</w:t>
            </w:r>
            <w:r w:rsidRPr="008C0F9A">
              <w:rPr>
                <w:rFonts w:ascii="Times New Roman" w:hAnsi="Times New Roman" w:cs="Times New Roman"/>
                <w:spacing w:val="-4"/>
                <w:sz w:val="12"/>
                <w:szCs w:val="12"/>
                <w:lang w:val="ru-RU"/>
              </w:rPr>
              <w:t xml:space="preserve"> </w:t>
            </w:r>
            <w:r w:rsidRPr="008C0F9A">
              <w:rPr>
                <w:rFonts w:ascii="Times New Roman" w:hAnsi="Times New Roman" w:cs="Times New Roman"/>
                <w:sz w:val="12"/>
                <w:szCs w:val="12"/>
                <w:lang w:val="ru-RU"/>
              </w:rPr>
              <w:t>сети</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на</w:t>
            </w:r>
            <w:r w:rsidRPr="008C0F9A">
              <w:rPr>
                <w:rFonts w:ascii="Times New Roman" w:hAnsi="Times New Roman" w:cs="Times New Roman"/>
                <w:spacing w:val="-2"/>
                <w:sz w:val="12"/>
                <w:szCs w:val="12"/>
                <w:lang w:val="ru-RU"/>
              </w:rPr>
              <w:t xml:space="preserve"> </w:t>
            </w:r>
            <w:r w:rsidR="0027583D">
              <w:rPr>
                <w:rFonts w:ascii="Times New Roman" w:hAnsi="Times New Roman" w:cs="Times New Roman"/>
                <w:sz w:val="12"/>
                <w:szCs w:val="12"/>
                <w:lang w:val="ru-RU"/>
              </w:rPr>
              <w:t xml:space="preserve">площадке </w:t>
            </w:r>
            <w:r w:rsidRPr="008C0F9A">
              <w:rPr>
                <w:rFonts w:ascii="Times New Roman" w:hAnsi="Times New Roman" w:cs="Times New Roman"/>
                <w:sz w:val="12"/>
                <w:szCs w:val="12"/>
                <w:lang w:val="ru-RU"/>
              </w:rPr>
              <w:t>№7</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в</w:t>
            </w:r>
            <w:r w:rsidRPr="008C0F9A">
              <w:rPr>
                <w:rFonts w:ascii="Times New Roman" w:hAnsi="Times New Roman" w:cs="Times New Roman"/>
                <w:spacing w:val="-3"/>
                <w:sz w:val="12"/>
                <w:szCs w:val="12"/>
                <w:lang w:val="ru-RU"/>
              </w:rPr>
              <w:t xml:space="preserve"> </w:t>
            </w:r>
            <w:r w:rsidRPr="008C0F9A">
              <w:rPr>
                <w:rFonts w:ascii="Times New Roman" w:hAnsi="Times New Roman" w:cs="Times New Roman"/>
                <w:sz w:val="12"/>
                <w:szCs w:val="12"/>
                <w:lang w:val="ru-RU"/>
              </w:rPr>
              <w:t>с.</w:t>
            </w:r>
            <w:r w:rsidRPr="008C0F9A">
              <w:rPr>
                <w:rFonts w:ascii="Times New Roman" w:hAnsi="Times New Roman" w:cs="Times New Roman"/>
                <w:spacing w:val="-2"/>
                <w:sz w:val="12"/>
                <w:szCs w:val="12"/>
                <w:lang w:val="ru-RU"/>
              </w:rPr>
              <w:t xml:space="preserve"> </w:t>
            </w:r>
            <w:r w:rsidRPr="008C0F9A">
              <w:rPr>
                <w:rFonts w:ascii="Times New Roman" w:hAnsi="Times New Roman" w:cs="Times New Roman"/>
                <w:sz w:val="12"/>
                <w:szCs w:val="12"/>
                <w:lang w:val="ru-RU"/>
              </w:rPr>
              <w:t>Старая</w:t>
            </w:r>
            <w:r w:rsidRPr="008C0F9A">
              <w:rPr>
                <w:rFonts w:ascii="Times New Roman" w:hAnsi="Times New Roman" w:cs="Times New Roman"/>
                <w:spacing w:val="-1"/>
                <w:sz w:val="12"/>
                <w:szCs w:val="12"/>
                <w:lang w:val="ru-RU"/>
              </w:rPr>
              <w:t xml:space="preserve"> </w:t>
            </w:r>
            <w:r w:rsidRPr="008C0F9A">
              <w:rPr>
                <w:rFonts w:ascii="Times New Roman" w:hAnsi="Times New Roman" w:cs="Times New Roman"/>
                <w:sz w:val="12"/>
                <w:szCs w:val="12"/>
                <w:lang w:val="ru-RU"/>
              </w:rPr>
              <w:t>Дмитриевка</w:t>
            </w:r>
          </w:p>
        </w:tc>
        <w:tc>
          <w:tcPr>
            <w:tcW w:w="564"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строительство</w:t>
            </w:r>
          </w:p>
        </w:tc>
        <w:tc>
          <w:tcPr>
            <w:tcW w:w="471"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ПВХ</w:t>
            </w:r>
          </w:p>
        </w:tc>
        <w:tc>
          <w:tcPr>
            <w:tcW w:w="759"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0,252</w:t>
            </w:r>
          </w:p>
        </w:tc>
      </w:tr>
      <w:tr w:rsidR="008C0F9A" w:rsidRPr="008C0F9A" w:rsidTr="0027583D">
        <w:trPr>
          <w:trHeight w:val="70"/>
        </w:trPr>
        <w:tc>
          <w:tcPr>
            <w:tcW w:w="286" w:type="pct"/>
            <w:vAlign w:val="center"/>
          </w:tcPr>
          <w:p w:rsidR="008C0F9A" w:rsidRPr="008C0F9A" w:rsidRDefault="008C0F9A" w:rsidP="008C0F9A">
            <w:pPr>
              <w:pStyle w:val="aff2"/>
              <w:jc w:val="center"/>
              <w:rPr>
                <w:rFonts w:ascii="Times New Roman" w:hAnsi="Times New Roman" w:cs="Times New Roman"/>
                <w:sz w:val="12"/>
                <w:szCs w:val="12"/>
              </w:rPr>
            </w:pPr>
            <w:r w:rsidRPr="008C0F9A">
              <w:rPr>
                <w:rFonts w:ascii="Times New Roman" w:hAnsi="Times New Roman" w:cs="Times New Roman"/>
                <w:sz w:val="12"/>
                <w:szCs w:val="12"/>
              </w:rPr>
              <w:t>6.</w:t>
            </w:r>
          </w:p>
        </w:tc>
        <w:tc>
          <w:tcPr>
            <w:tcW w:w="2920" w:type="pct"/>
            <w:vAlign w:val="center"/>
          </w:tcPr>
          <w:p w:rsidR="008C0F9A" w:rsidRPr="008C0F9A" w:rsidRDefault="0027583D" w:rsidP="0027583D">
            <w:pPr>
              <w:pStyle w:val="aff2"/>
              <w:jc w:val="center"/>
              <w:rPr>
                <w:rFonts w:ascii="Times New Roman" w:hAnsi="Times New Roman" w:cs="Times New Roman"/>
                <w:sz w:val="12"/>
                <w:szCs w:val="12"/>
                <w:lang w:val="ru-RU"/>
              </w:rPr>
            </w:pPr>
            <w:r>
              <w:rPr>
                <w:rFonts w:ascii="Times New Roman" w:hAnsi="Times New Roman" w:cs="Times New Roman"/>
                <w:sz w:val="12"/>
                <w:szCs w:val="12"/>
                <w:lang w:val="ru-RU"/>
              </w:rPr>
              <w:t>водопроводные сети на ул. Коо</w:t>
            </w:r>
            <w:r w:rsidR="008C0F9A" w:rsidRPr="008C0F9A">
              <w:rPr>
                <w:rFonts w:ascii="Times New Roman" w:hAnsi="Times New Roman" w:cs="Times New Roman"/>
                <w:sz w:val="12"/>
                <w:szCs w:val="12"/>
                <w:lang w:val="ru-RU"/>
              </w:rPr>
              <w:t>перативная,</w:t>
            </w:r>
            <w:r w:rsidR="008C0F9A" w:rsidRPr="008C0F9A">
              <w:rPr>
                <w:rFonts w:ascii="Times New Roman" w:hAnsi="Times New Roman" w:cs="Times New Roman"/>
                <w:spacing w:val="-2"/>
                <w:sz w:val="12"/>
                <w:szCs w:val="12"/>
                <w:lang w:val="ru-RU"/>
              </w:rPr>
              <w:t xml:space="preserve"> </w:t>
            </w:r>
            <w:r w:rsidR="008C0F9A" w:rsidRPr="008C0F9A">
              <w:rPr>
                <w:rFonts w:ascii="Times New Roman" w:hAnsi="Times New Roman" w:cs="Times New Roman"/>
                <w:sz w:val="12"/>
                <w:szCs w:val="12"/>
                <w:lang w:val="ru-RU"/>
              </w:rPr>
              <w:t>пер.</w:t>
            </w:r>
            <w:r w:rsidR="008C0F9A" w:rsidRPr="008C0F9A">
              <w:rPr>
                <w:rFonts w:ascii="Times New Roman" w:hAnsi="Times New Roman" w:cs="Times New Roman"/>
                <w:spacing w:val="-2"/>
                <w:sz w:val="12"/>
                <w:szCs w:val="12"/>
                <w:lang w:val="ru-RU"/>
              </w:rPr>
              <w:t xml:space="preserve"> </w:t>
            </w:r>
            <w:r w:rsidR="008C0F9A" w:rsidRPr="008C0F9A">
              <w:rPr>
                <w:rFonts w:ascii="Times New Roman" w:hAnsi="Times New Roman" w:cs="Times New Roman"/>
                <w:sz w:val="12"/>
                <w:szCs w:val="12"/>
                <w:lang w:val="ru-RU"/>
              </w:rPr>
              <w:t>Заозерной</w:t>
            </w:r>
            <w:r w:rsidR="008C0F9A" w:rsidRPr="008C0F9A">
              <w:rPr>
                <w:rFonts w:ascii="Times New Roman" w:hAnsi="Times New Roman" w:cs="Times New Roman"/>
                <w:spacing w:val="-1"/>
                <w:sz w:val="12"/>
                <w:szCs w:val="12"/>
                <w:lang w:val="ru-RU"/>
              </w:rPr>
              <w:t xml:space="preserve"> </w:t>
            </w:r>
            <w:r w:rsidR="008C0F9A" w:rsidRPr="008C0F9A">
              <w:rPr>
                <w:rFonts w:ascii="Times New Roman" w:hAnsi="Times New Roman" w:cs="Times New Roman"/>
                <w:sz w:val="12"/>
                <w:szCs w:val="12"/>
                <w:lang w:val="ru-RU"/>
              </w:rPr>
              <w:t>в</w:t>
            </w:r>
            <w:r w:rsidR="008C0F9A" w:rsidRPr="008C0F9A">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 xml:space="preserve">с. </w:t>
            </w:r>
            <w:r w:rsidR="008C0F9A" w:rsidRPr="008C0F9A">
              <w:rPr>
                <w:rFonts w:ascii="Times New Roman" w:hAnsi="Times New Roman" w:cs="Times New Roman"/>
                <w:sz w:val="12"/>
                <w:szCs w:val="12"/>
                <w:lang w:val="ru-RU"/>
              </w:rPr>
              <w:t>Старая</w:t>
            </w:r>
            <w:r w:rsidR="008C0F9A" w:rsidRPr="008C0F9A">
              <w:rPr>
                <w:rFonts w:ascii="Times New Roman" w:hAnsi="Times New Roman" w:cs="Times New Roman"/>
                <w:spacing w:val="-4"/>
                <w:sz w:val="12"/>
                <w:szCs w:val="12"/>
                <w:lang w:val="ru-RU"/>
              </w:rPr>
              <w:t xml:space="preserve"> </w:t>
            </w:r>
            <w:r w:rsidR="008C0F9A" w:rsidRPr="008C0F9A">
              <w:rPr>
                <w:rFonts w:ascii="Times New Roman" w:hAnsi="Times New Roman" w:cs="Times New Roman"/>
                <w:sz w:val="12"/>
                <w:szCs w:val="12"/>
                <w:lang w:val="ru-RU"/>
              </w:rPr>
              <w:t>Дмитриевка</w:t>
            </w:r>
          </w:p>
        </w:tc>
        <w:tc>
          <w:tcPr>
            <w:tcW w:w="564" w:type="pct"/>
            <w:vAlign w:val="center"/>
          </w:tcPr>
          <w:p w:rsidR="008C0F9A" w:rsidRPr="0027583D" w:rsidRDefault="008C0F9A" w:rsidP="008C0F9A">
            <w:pPr>
              <w:pStyle w:val="aff2"/>
              <w:jc w:val="center"/>
              <w:rPr>
                <w:rFonts w:ascii="Times New Roman" w:hAnsi="Times New Roman" w:cs="Times New Roman"/>
                <w:sz w:val="12"/>
                <w:szCs w:val="12"/>
                <w:lang w:val="ru-RU"/>
              </w:rPr>
            </w:pPr>
            <w:r w:rsidRPr="0027583D">
              <w:rPr>
                <w:rFonts w:ascii="Times New Roman" w:hAnsi="Times New Roman" w:cs="Times New Roman"/>
                <w:sz w:val="12"/>
                <w:szCs w:val="12"/>
                <w:lang w:val="ru-RU"/>
              </w:rPr>
              <w:t>строительство</w:t>
            </w:r>
          </w:p>
        </w:tc>
        <w:tc>
          <w:tcPr>
            <w:tcW w:w="471" w:type="pct"/>
            <w:vAlign w:val="center"/>
          </w:tcPr>
          <w:p w:rsidR="008C0F9A" w:rsidRPr="0027583D" w:rsidRDefault="008C0F9A" w:rsidP="008C0F9A">
            <w:pPr>
              <w:pStyle w:val="aff2"/>
              <w:jc w:val="center"/>
              <w:rPr>
                <w:rFonts w:ascii="Times New Roman" w:hAnsi="Times New Roman" w:cs="Times New Roman"/>
                <w:sz w:val="12"/>
                <w:szCs w:val="12"/>
                <w:lang w:val="ru-RU"/>
              </w:rPr>
            </w:pPr>
            <w:r w:rsidRPr="0027583D">
              <w:rPr>
                <w:rFonts w:ascii="Times New Roman" w:hAnsi="Times New Roman" w:cs="Times New Roman"/>
                <w:sz w:val="12"/>
                <w:szCs w:val="12"/>
                <w:lang w:val="ru-RU"/>
              </w:rPr>
              <w:t>ПВХ</w:t>
            </w:r>
          </w:p>
        </w:tc>
        <w:tc>
          <w:tcPr>
            <w:tcW w:w="759" w:type="pct"/>
            <w:vAlign w:val="center"/>
          </w:tcPr>
          <w:p w:rsidR="008C0F9A" w:rsidRPr="0027583D" w:rsidRDefault="008C0F9A" w:rsidP="008C0F9A">
            <w:pPr>
              <w:pStyle w:val="aff2"/>
              <w:jc w:val="center"/>
              <w:rPr>
                <w:rFonts w:ascii="Times New Roman" w:hAnsi="Times New Roman" w:cs="Times New Roman"/>
                <w:sz w:val="12"/>
                <w:szCs w:val="12"/>
                <w:lang w:val="ru-RU"/>
              </w:rPr>
            </w:pPr>
            <w:r w:rsidRPr="0027583D">
              <w:rPr>
                <w:rFonts w:ascii="Times New Roman" w:hAnsi="Times New Roman" w:cs="Times New Roman"/>
                <w:sz w:val="12"/>
                <w:szCs w:val="12"/>
                <w:lang w:val="ru-RU"/>
              </w:rPr>
              <w:t>1,142</w:t>
            </w:r>
          </w:p>
        </w:tc>
      </w:tr>
    </w:tbl>
    <w:p w:rsidR="0027583D" w:rsidRPr="0027583D" w:rsidRDefault="0027583D" w:rsidP="0027583D">
      <w:pPr>
        <w:pStyle w:val="aff2"/>
        <w:ind w:firstLine="284"/>
        <w:jc w:val="both"/>
        <w:rPr>
          <w:rFonts w:ascii="Times New Roman" w:hAnsi="Times New Roman" w:cs="Times New Roman"/>
          <w:sz w:val="12"/>
          <w:szCs w:val="12"/>
        </w:rPr>
      </w:pPr>
      <w:r>
        <w:rPr>
          <w:rFonts w:ascii="Times New Roman" w:hAnsi="Times New Roman" w:cs="Times New Roman"/>
          <w:sz w:val="12"/>
          <w:szCs w:val="12"/>
        </w:rPr>
        <w:t>2.4.4</w:t>
      </w:r>
      <w:r w:rsidRPr="0027583D">
        <w:rPr>
          <w:rFonts w:ascii="Times New Roman" w:hAnsi="Times New Roman" w:cs="Times New Roman"/>
          <w:sz w:val="12"/>
          <w:szCs w:val="12"/>
        </w:rPr>
        <w:t>Сведения о развитии систем</w:t>
      </w:r>
      <w:r>
        <w:rPr>
          <w:rFonts w:ascii="Times New Roman" w:hAnsi="Times New Roman" w:cs="Times New Roman"/>
          <w:sz w:val="12"/>
          <w:szCs w:val="12"/>
        </w:rPr>
        <w:t xml:space="preserve"> диспетчеризации, телемеханиза</w:t>
      </w:r>
      <w:r w:rsidRPr="0027583D">
        <w:rPr>
          <w:rFonts w:ascii="Times New Roman" w:hAnsi="Times New Roman" w:cs="Times New Roman"/>
          <w:sz w:val="12"/>
          <w:szCs w:val="12"/>
        </w:rPr>
        <w:t>ции и систем управления режимами во</w:t>
      </w:r>
      <w:r>
        <w:rPr>
          <w:rFonts w:ascii="Times New Roman" w:hAnsi="Times New Roman" w:cs="Times New Roman"/>
          <w:sz w:val="12"/>
          <w:szCs w:val="12"/>
        </w:rPr>
        <w:t>доснабжения на объектах органи</w:t>
      </w:r>
      <w:r w:rsidRPr="0027583D">
        <w:rPr>
          <w:rFonts w:ascii="Times New Roman" w:hAnsi="Times New Roman" w:cs="Times New Roman"/>
          <w:sz w:val="12"/>
          <w:szCs w:val="12"/>
        </w:rPr>
        <w:t>заций, осуществляющих водоснабжение</w:t>
      </w:r>
    </w:p>
    <w:p w:rsidR="0027583D" w:rsidRPr="0027583D" w:rsidRDefault="0027583D" w:rsidP="0027583D">
      <w:pPr>
        <w:pStyle w:val="aff2"/>
        <w:ind w:firstLine="284"/>
        <w:jc w:val="both"/>
        <w:rPr>
          <w:rFonts w:ascii="Times New Roman" w:hAnsi="Times New Roman" w:cs="Times New Roman"/>
          <w:sz w:val="12"/>
          <w:szCs w:val="12"/>
        </w:rPr>
      </w:pPr>
      <w:r w:rsidRPr="0027583D">
        <w:rPr>
          <w:rFonts w:ascii="Times New Roman" w:hAnsi="Times New Roman" w:cs="Times New Roman"/>
          <w:sz w:val="12"/>
          <w:szCs w:val="12"/>
        </w:rPr>
        <w:t>Развитие систем диспетчеризации, те</w:t>
      </w:r>
      <w:r>
        <w:rPr>
          <w:rFonts w:ascii="Times New Roman" w:hAnsi="Times New Roman" w:cs="Times New Roman"/>
          <w:sz w:val="12"/>
          <w:szCs w:val="12"/>
        </w:rPr>
        <w:t>лемеханизации и систем управле</w:t>
      </w:r>
      <w:r w:rsidRPr="0027583D">
        <w:rPr>
          <w:rFonts w:ascii="Times New Roman" w:hAnsi="Times New Roman" w:cs="Times New Roman"/>
          <w:sz w:val="12"/>
          <w:szCs w:val="12"/>
        </w:rPr>
        <w:t>ния режимами водоснабжения позволит в пе</w:t>
      </w:r>
      <w:r>
        <w:rPr>
          <w:rFonts w:ascii="Times New Roman" w:hAnsi="Times New Roman" w:cs="Times New Roman"/>
          <w:sz w:val="12"/>
          <w:szCs w:val="12"/>
        </w:rPr>
        <w:t>рспективе работать согласно ус</w:t>
      </w:r>
      <w:r w:rsidRPr="0027583D">
        <w:rPr>
          <w:rFonts w:ascii="Times New Roman" w:hAnsi="Times New Roman" w:cs="Times New Roman"/>
          <w:sz w:val="12"/>
          <w:szCs w:val="12"/>
        </w:rPr>
        <w:t>тановленным режимам работы – дневной, ноч</w:t>
      </w:r>
      <w:r>
        <w:rPr>
          <w:rFonts w:ascii="Times New Roman" w:hAnsi="Times New Roman" w:cs="Times New Roman"/>
          <w:sz w:val="12"/>
          <w:szCs w:val="12"/>
        </w:rPr>
        <w:t>ной, сезонный и т.д., в автома</w:t>
      </w:r>
      <w:r w:rsidRPr="0027583D">
        <w:rPr>
          <w:rFonts w:ascii="Times New Roman" w:hAnsi="Times New Roman" w:cs="Times New Roman"/>
          <w:sz w:val="12"/>
          <w:szCs w:val="12"/>
        </w:rPr>
        <w:t>тическом режиме без постоянного технологического персонала.</w:t>
      </w:r>
    </w:p>
    <w:p w:rsidR="0027583D" w:rsidRPr="0027583D" w:rsidRDefault="0027583D" w:rsidP="0027583D">
      <w:pPr>
        <w:pStyle w:val="aff2"/>
        <w:ind w:firstLine="284"/>
        <w:jc w:val="both"/>
        <w:rPr>
          <w:rFonts w:ascii="Times New Roman" w:hAnsi="Times New Roman" w:cs="Times New Roman"/>
          <w:sz w:val="12"/>
          <w:szCs w:val="12"/>
        </w:rPr>
      </w:pPr>
      <w:r w:rsidRPr="0027583D">
        <w:rPr>
          <w:rFonts w:ascii="Times New Roman" w:hAnsi="Times New Roman" w:cs="Times New Roman"/>
          <w:sz w:val="12"/>
          <w:szCs w:val="12"/>
        </w:rPr>
        <w:t>В процессе работы система позволи</w:t>
      </w:r>
      <w:r>
        <w:rPr>
          <w:rFonts w:ascii="Times New Roman" w:hAnsi="Times New Roman" w:cs="Times New Roman"/>
          <w:sz w:val="12"/>
          <w:szCs w:val="12"/>
        </w:rPr>
        <w:t>т постоянно контролировать сле</w:t>
      </w:r>
      <w:r w:rsidRPr="0027583D">
        <w:rPr>
          <w:rFonts w:ascii="Times New Roman" w:hAnsi="Times New Roman" w:cs="Times New Roman"/>
          <w:sz w:val="12"/>
          <w:szCs w:val="12"/>
        </w:rPr>
        <w:t>дующие технологические параметры: уровень воды в резервуаре; давление на водоводах; контролировать параметры ТПЧ - ток, частота, режим работы; состояние насосных агрегатов; потребляем</w:t>
      </w:r>
      <w:r>
        <w:rPr>
          <w:rFonts w:ascii="Times New Roman" w:hAnsi="Times New Roman" w:cs="Times New Roman"/>
          <w:sz w:val="12"/>
          <w:szCs w:val="12"/>
        </w:rPr>
        <w:t>ый двигателями насосных агрега</w:t>
      </w:r>
      <w:r w:rsidRPr="0027583D">
        <w:rPr>
          <w:rFonts w:ascii="Times New Roman" w:hAnsi="Times New Roman" w:cs="Times New Roman"/>
          <w:sz w:val="12"/>
          <w:szCs w:val="12"/>
        </w:rPr>
        <w:t>тов ток; состояние электрических вводов; охранно-пожарная сигнализация. Предусмотрено управление насосными агрегатами, задвижками и частотны- ми преобразователями. Канал связи: GPRS или радиоканал.</w:t>
      </w:r>
    </w:p>
    <w:p w:rsidR="0027583D" w:rsidRPr="0027583D" w:rsidRDefault="0027583D" w:rsidP="0027583D">
      <w:pPr>
        <w:pStyle w:val="aff2"/>
        <w:ind w:firstLine="284"/>
        <w:jc w:val="both"/>
        <w:rPr>
          <w:rFonts w:ascii="Times New Roman" w:hAnsi="Times New Roman" w:cs="Times New Roman"/>
          <w:sz w:val="12"/>
          <w:szCs w:val="12"/>
        </w:rPr>
      </w:pPr>
      <w:r w:rsidRPr="0027583D">
        <w:rPr>
          <w:rFonts w:ascii="Times New Roman" w:hAnsi="Times New Roman" w:cs="Times New Roman"/>
          <w:sz w:val="12"/>
          <w:szCs w:val="12"/>
        </w:rPr>
        <w:t>При внедрении системы решаются следующие задачи:</w:t>
      </w:r>
    </w:p>
    <w:p w:rsidR="0027583D" w:rsidRPr="0027583D" w:rsidRDefault="0027583D" w:rsidP="0027583D">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27583D">
        <w:rPr>
          <w:rFonts w:ascii="Times New Roman" w:hAnsi="Times New Roman" w:cs="Times New Roman"/>
          <w:sz w:val="12"/>
          <w:szCs w:val="12"/>
        </w:rPr>
        <w:t>эффективность работы насосных агрегатов;</w:t>
      </w:r>
    </w:p>
    <w:p w:rsidR="0027583D" w:rsidRPr="0027583D" w:rsidRDefault="0027583D" w:rsidP="0027583D">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27583D">
        <w:rPr>
          <w:rFonts w:ascii="Times New Roman" w:hAnsi="Times New Roman" w:cs="Times New Roman"/>
          <w:sz w:val="12"/>
          <w:szCs w:val="12"/>
        </w:rPr>
        <w:t>возможность изменения параметров технологического процесса;</w:t>
      </w:r>
    </w:p>
    <w:p w:rsidR="0027583D" w:rsidRPr="0027583D" w:rsidRDefault="0027583D" w:rsidP="0027583D">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27583D">
        <w:rPr>
          <w:rFonts w:ascii="Times New Roman" w:hAnsi="Times New Roman" w:cs="Times New Roman"/>
          <w:sz w:val="12"/>
          <w:szCs w:val="12"/>
        </w:rPr>
        <w:t>возможность дистанционного управления удаленными объектами; - привлечение внимания к изменению параметров и срабатыван</w:t>
      </w:r>
      <w:r>
        <w:rPr>
          <w:rFonts w:ascii="Times New Roman" w:hAnsi="Times New Roman" w:cs="Times New Roman"/>
          <w:sz w:val="12"/>
          <w:szCs w:val="12"/>
        </w:rPr>
        <w:t>ию механиз</w:t>
      </w:r>
      <w:r w:rsidRPr="0027583D">
        <w:rPr>
          <w:rFonts w:ascii="Times New Roman" w:hAnsi="Times New Roman" w:cs="Times New Roman"/>
          <w:sz w:val="12"/>
          <w:szCs w:val="12"/>
        </w:rPr>
        <w:t>мов;</w:t>
      </w:r>
    </w:p>
    <w:p w:rsidR="0027583D" w:rsidRPr="0027583D" w:rsidRDefault="0027583D" w:rsidP="0027583D">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27583D">
        <w:rPr>
          <w:rFonts w:ascii="Times New Roman" w:hAnsi="Times New Roman" w:cs="Times New Roman"/>
          <w:sz w:val="12"/>
          <w:szCs w:val="12"/>
        </w:rPr>
        <w:t>увеличение надежности работы об</w:t>
      </w:r>
      <w:r>
        <w:rPr>
          <w:rFonts w:ascii="Times New Roman" w:hAnsi="Times New Roman" w:cs="Times New Roman"/>
          <w:sz w:val="12"/>
          <w:szCs w:val="12"/>
        </w:rPr>
        <w:t>орудования за счет предупрежде</w:t>
      </w:r>
      <w:r w:rsidRPr="0027583D">
        <w:rPr>
          <w:rFonts w:ascii="Times New Roman" w:hAnsi="Times New Roman" w:cs="Times New Roman"/>
          <w:sz w:val="12"/>
          <w:szCs w:val="12"/>
        </w:rPr>
        <w:t>ния аварийных ситуаций путем автоматического контроля превышения не только аварийных, но и технологических установок по любому параметру и своевременной сигнализации об этом;</w:t>
      </w:r>
    </w:p>
    <w:p w:rsidR="0027583D" w:rsidRPr="0027583D" w:rsidRDefault="0027583D" w:rsidP="0027583D">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27583D">
        <w:rPr>
          <w:rFonts w:ascii="Times New Roman" w:hAnsi="Times New Roman" w:cs="Times New Roman"/>
          <w:sz w:val="12"/>
          <w:szCs w:val="12"/>
        </w:rPr>
        <w:t>повышение объективности регистра</w:t>
      </w:r>
      <w:r>
        <w:rPr>
          <w:rFonts w:ascii="Times New Roman" w:hAnsi="Times New Roman" w:cs="Times New Roman"/>
          <w:sz w:val="12"/>
          <w:szCs w:val="12"/>
        </w:rPr>
        <w:t>ции работы оборудования. Систе</w:t>
      </w:r>
      <w:r w:rsidRPr="0027583D">
        <w:rPr>
          <w:rFonts w:ascii="Times New Roman" w:hAnsi="Times New Roman" w:cs="Times New Roman"/>
          <w:sz w:val="12"/>
          <w:szCs w:val="12"/>
        </w:rPr>
        <w:t>ма автоматически регистрирует все пере</w:t>
      </w:r>
      <w:r>
        <w:rPr>
          <w:rFonts w:ascii="Times New Roman" w:hAnsi="Times New Roman" w:cs="Times New Roman"/>
          <w:sz w:val="12"/>
          <w:szCs w:val="12"/>
        </w:rPr>
        <w:t>ключения механизмов, выходы па</w:t>
      </w:r>
      <w:r w:rsidRPr="0027583D">
        <w:rPr>
          <w:rFonts w:ascii="Times New Roman" w:hAnsi="Times New Roman" w:cs="Times New Roman"/>
          <w:sz w:val="12"/>
          <w:szCs w:val="12"/>
        </w:rPr>
        <w:t>раметров за пределы, срабатывания блокиро</w:t>
      </w:r>
      <w:r>
        <w:rPr>
          <w:rFonts w:ascii="Times New Roman" w:hAnsi="Times New Roman" w:cs="Times New Roman"/>
          <w:sz w:val="12"/>
          <w:szCs w:val="12"/>
        </w:rPr>
        <w:t>вок и действия оператора и хра</w:t>
      </w:r>
      <w:r w:rsidRPr="0027583D">
        <w:rPr>
          <w:rFonts w:ascii="Times New Roman" w:hAnsi="Times New Roman" w:cs="Times New Roman"/>
          <w:sz w:val="12"/>
          <w:szCs w:val="12"/>
        </w:rPr>
        <w:t>нит эти данные в течение значительного времени. При разборе какого-либо события можно запросить на экран и распечатать протокол работы системы за интересующий интервал времени, а также отобразить на дисплее и затем распечатать графики изменения во времени любых параметров;</w:t>
      </w:r>
    </w:p>
    <w:p w:rsidR="0027583D" w:rsidRPr="0027583D" w:rsidRDefault="0027583D" w:rsidP="0027583D">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27583D">
        <w:rPr>
          <w:rFonts w:ascii="Times New Roman" w:hAnsi="Times New Roman" w:cs="Times New Roman"/>
          <w:sz w:val="12"/>
          <w:szCs w:val="12"/>
        </w:rPr>
        <w:t>обнаружение несанкционированног</w:t>
      </w:r>
      <w:r>
        <w:rPr>
          <w:rFonts w:ascii="Times New Roman" w:hAnsi="Times New Roman" w:cs="Times New Roman"/>
          <w:sz w:val="12"/>
          <w:szCs w:val="12"/>
        </w:rPr>
        <w:t>о вмешательства в работу обору</w:t>
      </w:r>
      <w:r w:rsidRPr="0027583D">
        <w:rPr>
          <w:rFonts w:ascii="Times New Roman" w:hAnsi="Times New Roman" w:cs="Times New Roman"/>
          <w:sz w:val="12"/>
          <w:szCs w:val="12"/>
        </w:rPr>
        <w:t>дования</w:t>
      </w:r>
    </w:p>
    <w:p w:rsidR="0027583D" w:rsidRPr="0027583D" w:rsidRDefault="0027583D" w:rsidP="0027583D">
      <w:pPr>
        <w:pStyle w:val="aff2"/>
        <w:ind w:firstLine="284"/>
        <w:jc w:val="both"/>
        <w:rPr>
          <w:rFonts w:ascii="Times New Roman" w:hAnsi="Times New Roman" w:cs="Times New Roman"/>
          <w:sz w:val="12"/>
          <w:szCs w:val="12"/>
        </w:rPr>
      </w:pPr>
      <w:r>
        <w:rPr>
          <w:rFonts w:ascii="Times New Roman" w:hAnsi="Times New Roman" w:cs="Times New Roman"/>
          <w:sz w:val="12"/>
          <w:szCs w:val="12"/>
        </w:rPr>
        <w:t>2.4.5</w:t>
      </w:r>
      <w:r w:rsidRPr="0027583D">
        <w:rPr>
          <w:rFonts w:ascii="Times New Roman" w:hAnsi="Times New Roman" w:cs="Times New Roman"/>
          <w:sz w:val="12"/>
          <w:szCs w:val="12"/>
        </w:rPr>
        <w:t>Сведения об оснащенности зданий, строений, сооружений приборами учета воды и их применении при осуществлени</w:t>
      </w:r>
      <w:r>
        <w:rPr>
          <w:rFonts w:ascii="Times New Roman" w:hAnsi="Times New Roman" w:cs="Times New Roman"/>
          <w:sz w:val="12"/>
          <w:szCs w:val="12"/>
        </w:rPr>
        <w:t>и расчетов за потребленную воду</w:t>
      </w:r>
    </w:p>
    <w:p w:rsidR="0027583D" w:rsidRPr="0027583D" w:rsidRDefault="0027583D" w:rsidP="0027583D">
      <w:pPr>
        <w:pStyle w:val="aff2"/>
        <w:ind w:firstLine="284"/>
        <w:jc w:val="both"/>
        <w:rPr>
          <w:rFonts w:ascii="Times New Roman" w:hAnsi="Times New Roman" w:cs="Times New Roman"/>
          <w:sz w:val="12"/>
          <w:szCs w:val="12"/>
        </w:rPr>
      </w:pPr>
      <w:r w:rsidRPr="0027583D">
        <w:rPr>
          <w:rFonts w:ascii="Times New Roman" w:hAnsi="Times New Roman" w:cs="Times New Roman"/>
          <w:sz w:val="12"/>
          <w:szCs w:val="12"/>
        </w:rPr>
        <w:t>Приоритетными группами потреби</w:t>
      </w:r>
      <w:r>
        <w:rPr>
          <w:rFonts w:ascii="Times New Roman" w:hAnsi="Times New Roman" w:cs="Times New Roman"/>
          <w:sz w:val="12"/>
          <w:szCs w:val="12"/>
        </w:rPr>
        <w:t>телей, для которых требуется ре</w:t>
      </w:r>
      <w:r w:rsidRPr="0027583D">
        <w:rPr>
          <w:rFonts w:ascii="Times New Roman" w:hAnsi="Times New Roman" w:cs="Times New Roman"/>
          <w:sz w:val="12"/>
          <w:szCs w:val="12"/>
        </w:rPr>
        <w:t>шение задачи по обеспечению коммерческого учета являются: бюджет</w:t>
      </w:r>
      <w:r>
        <w:rPr>
          <w:rFonts w:ascii="Times New Roman" w:hAnsi="Times New Roman" w:cs="Times New Roman"/>
          <w:sz w:val="12"/>
          <w:szCs w:val="12"/>
        </w:rPr>
        <w:t>ная сфера и прочие потребители.</w:t>
      </w:r>
    </w:p>
    <w:p w:rsidR="0027583D" w:rsidRPr="0027583D" w:rsidRDefault="0027583D" w:rsidP="0027583D">
      <w:pPr>
        <w:pStyle w:val="aff2"/>
        <w:ind w:firstLine="284"/>
        <w:jc w:val="both"/>
        <w:rPr>
          <w:rFonts w:ascii="Times New Roman" w:hAnsi="Times New Roman" w:cs="Times New Roman"/>
          <w:sz w:val="12"/>
          <w:szCs w:val="12"/>
        </w:rPr>
      </w:pPr>
      <w:r>
        <w:rPr>
          <w:rFonts w:ascii="Times New Roman" w:hAnsi="Times New Roman" w:cs="Times New Roman"/>
          <w:sz w:val="12"/>
          <w:szCs w:val="12"/>
        </w:rPr>
        <w:t>2.4.6</w:t>
      </w:r>
      <w:r w:rsidRPr="0027583D">
        <w:rPr>
          <w:rFonts w:ascii="Times New Roman" w:hAnsi="Times New Roman" w:cs="Times New Roman"/>
          <w:sz w:val="12"/>
          <w:szCs w:val="12"/>
        </w:rPr>
        <w:t>Описание вариантов маршрутов прохождения трубопроводов (трасс) по террито</w:t>
      </w:r>
      <w:r>
        <w:rPr>
          <w:rFonts w:ascii="Times New Roman" w:hAnsi="Times New Roman" w:cs="Times New Roman"/>
          <w:sz w:val="12"/>
          <w:szCs w:val="12"/>
        </w:rPr>
        <w:t>рии поселения и их обоснование.</w:t>
      </w:r>
    </w:p>
    <w:p w:rsidR="0027583D" w:rsidRPr="0027583D" w:rsidRDefault="0027583D" w:rsidP="0027583D">
      <w:pPr>
        <w:pStyle w:val="aff2"/>
        <w:ind w:firstLine="284"/>
        <w:jc w:val="both"/>
        <w:rPr>
          <w:rFonts w:ascii="Times New Roman" w:hAnsi="Times New Roman" w:cs="Times New Roman"/>
          <w:sz w:val="12"/>
          <w:szCs w:val="12"/>
        </w:rPr>
      </w:pPr>
      <w:r w:rsidRPr="0027583D">
        <w:rPr>
          <w:rFonts w:ascii="Times New Roman" w:hAnsi="Times New Roman" w:cs="Times New Roman"/>
          <w:sz w:val="12"/>
          <w:szCs w:val="12"/>
        </w:rPr>
        <w:t>На перспективу сохраняются существующие маршруты прохождения трубопроводов по территории сельского поселения.</w:t>
      </w:r>
    </w:p>
    <w:p w:rsidR="0027583D" w:rsidRPr="0027583D" w:rsidRDefault="0027583D" w:rsidP="0027583D">
      <w:pPr>
        <w:pStyle w:val="aff2"/>
        <w:ind w:firstLine="284"/>
        <w:jc w:val="both"/>
        <w:rPr>
          <w:rFonts w:ascii="Times New Roman" w:hAnsi="Times New Roman" w:cs="Times New Roman"/>
          <w:sz w:val="12"/>
          <w:szCs w:val="12"/>
        </w:rPr>
      </w:pPr>
      <w:r w:rsidRPr="0027583D">
        <w:rPr>
          <w:rFonts w:ascii="Times New Roman" w:hAnsi="Times New Roman" w:cs="Times New Roman"/>
          <w:sz w:val="12"/>
          <w:szCs w:val="12"/>
        </w:rPr>
        <w:t>На перспективных площадках трубопроводы прокладываются вдоль проезжих частей автомобильных дорог, для оперативного доступа, в случае возникновения аварийных ситуаций.</w:t>
      </w:r>
    </w:p>
    <w:p w:rsidR="0027583D" w:rsidRPr="0027583D" w:rsidRDefault="0027583D" w:rsidP="0027583D">
      <w:pPr>
        <w:pStyle w:val="aff2"/>
        <w:ind w:firstLine="284"/>
        <w:jc w:val="both"/>
        <w:rPr>
          <w:rFonts w:ascii="Times New Roman" w:hAnsi="Times New Roman" w:cs="Times New Roman"/>
          <w:sz w:val="12"/>
          <w:szCs w:val="12"/>
        </w:rPr>
      </w:pPr>
      <w:r w:rsidRPr="0027583D">
        <w:rPr>
          <w:rFonts w:ascii="Times New Roman" w:hAnsi="Times New Roman" w:cs="Times New Roman"/>
          <w:sz w:val="12"/>
          <w:szCs w:val="12"/>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w:t>
      </w:r>
      <w:r>
        <w:rPr>
          <w:rFonts w:ascii="Times New Roman" w:hAnsi="Times New Roman" w:cs="Times New Roman"/>
          <w:sz w:val="12"/>
          <w:szCs w:val="12"/>
        </w:rPr>
        <w:t xml:space="preserve"> и гидравлических режимов сети.</w:t>
      </w:r>
    </w:p>
    <w:p w:rsidR="0027583D" w:rsidRPr="0027583D" w:rsidRDefault="0027583D" w:rsidP="0027583D">
      <w:pPr>
        <w:pStyle w:val="aff2"/>
        <w:ind w:firstLine="284"/>
        <w:jc w:val="both"/>
        <w:rPr>
          <w:rFonts w:ascii="Times New Roman" w:hAnsi="Times New Roman" w:cs="Times New Roman"/>
          <w:sz w:val="12"/>
          <w:szCs w:val="12"/>
        </w:rPr>
      </w:pPr>
      <w:r>
        <w:rPr>
          <w:rFonts w:ascii="Times New Roman" w:hAnsi="Times New Roman" w:cs="Times New Roman"/>
          <w:sz w:val="12"/>
          <w:szCs w:val="12"/>
        </w:rPr>
        <w:t>2.4.7.</w:t>
      </w:r>
      <w:r w:rsidRPr="0027583D">
        <w:rPr>
          <w:rFonts w:ascii="Times New Roman" w:hAnsi="Times New Roman" w:cs="Times New Roman"/>
          <w:sz w:val="12"/>
          <w:szCs w:val="12"/>
        </w:rPr>
        <w:t>Рекомендации о месте размещения насосных станций,</w:t>
      </w:r>
      <w:r>
        <w:rPr>
          <w:rFonts w:ascii="Times New Roman" w:hAnsi="Times New Roman" w:cs="Times New Roman"/>
          <w:sz w:val="12"/>
          <w:szCs w:val="12"/>
        </w:rPr>
        <w:t xml:space="preserve"> резервуаров, водонапорных башен</w:t>
      </w:r>
      <w:r w:rsidRPr="0027583D">
        <w:rPr>
          <w:rFonts w:ascii="Times New Roman" w:hAnsi="Times New Roman" w:cs="Times New Roman"/>
          <w:sz w:val="12"/>
          <w:szCs w:val="12"/>
        </w:rPr>
        <w:t xml:space="preserve"> </w:t>
      </w:r>
    </w:p>
    <w:p w:rsidR="0027583D" w:rsidRPr="0027583D" w:rsidRDefault="0027583D" w:rsidP="0027583D">
      <w:pPr>
        <w:pStyle w:val="aff2"/>
        <w:ind w:firstLine="284"/>
        <w:jc w:val="both"/>
        <w:rPr>
          <w:rFonts w:ascii="Times New Roman" w:hAnsi="Times New Roman" w:cs="Times New Roman"/>
          <w:sz w:val="12"/>
          <w:szCs w:val="12"/>
        </w:rPr>
      </w:pPr>
      <w:r w:rsidRPr="0027583D">
        <w:rPr>
          <w:rFonts w:ascii="Times New Roman" w:hAnsi="Times New Roman" w:cs="Times New Roman"/>
          <w:sz w:val="12"/>
          <w:szCs w:val="12"/>
        </w:rPr>
        <w:t>Строительство насосных станций и р</w:t>
      </w:r>
      <w:r>
        <w:rPr>
          <w:rFonts w:ascii="Times New Roman" w:hAnsi="Times New Roman" w:cs="Times New Roman"/>
          <w:sz w:val="12"/>
          <w:szCs w:val="12"/>
        </w:rPr>
        <w:t>езервуаров на момент актуализа</w:t>
      </w:r>
      <w:r w:rsidRPr="0027583D">
        <w:rPr>
          <w:rFonts w:ascii="Times New Roman" w:hAnsi="Times New Roman" w:cs="Times New Roman"/>
          <w:sz w:val="12"/>
          <w:szCs w:val="12"/>
        </w:rPr>
        <w:t>ции схемы водоснабжения не запланировано.</w:t>
      </w:r>
    </w:p>
    <w:p w:rsidR="0027583D" w:rsidRPr="0027583D" w:rsidRDefault="0027583D" w:rsidP="0027583D">
      <w:pPr>
        <w:pStyle w:val="aff2"/>
        <w:ind w:firstLine="284"/>
        <w:jc w:val="both"/>
        <w:rPr>
          <w:rFonts w:ascii="Times New Roman" w:hAnsi="Times New Roman" w:cs="Times New Roman"/>
          <w:sz w:val="12"/>
          <w:szCs w:val="12"/>
        </w:rPr>
      </w:pPr>
      <w:r w:rsidRPr="0027583D">
        <w:rPr>
          <w:rFonts w:ascii="Times New Roman" w:hAnsi="Times New Roman" w:cs="Times New Roman"/>
          <w:sz w:val="12"/>
          <w:szCs w:val="12"/>
        </w:rPr>
        <w:t>Строительство водонапорных баше</w:t>
      </w:r>
      <w:r>
        <w:rPr>
          <w:rFonts w:ascii="Times New Roman" w:hAnsi="Times New Roman" w:cs="Times New Roman"/>
          <w:sz w:val="12"/>
          <w:szCs w:val="12"/>
        </w:rPr>
        <w:t>н для замены существующих в на</w:t>
      </w:r>
      <w:r w:rsidRPr="0027583D">
        <w:rPr>
          <w:rFonts w:ascii="Times New Roman" w:hAnsi="Times New Roman" w:cs="Times New Roman"/>
          <w:sz w:val="12"/>
          <w:szCs w:val="12"/>
        </w:rPr>
        <w:t>селенных пунктах Липовка и Старая Дмитриевка пре</w:t>
      </w:r>
      <w:r>
        <w:rPr>
          <w:rFonts w:ascii="Times New Roman" w:hAnsi="Times New Roman" w:cs="Times New Roman"/>
          <w:sz w:val="12"/>
          <w:szCs w:val="12"/>
        </w:rPr>
        <w:t>дполагается в непосред</w:t>
      </w:r>
      <w:r w:rsidRPr="0027583D">
        <w:rPr>
          <w:rFonts w:ascii="Times New Roman" w:hAnsi="Times New Roman" w:cs="Times New Roman"/>
          <w:sz w:val="12"/>
          <w:szCs w:val="12"/>
        </w:rPr>
        <w:t>ственной близости от них.</w:t>
      </w:r>
    </w:p>
    <w:p w:rsidR="0027583D" w:rsidRPr="0027583D" w:rsidRDefault="0027583D" w:rsidP="0027583D">
      <w:pPr>
        <w:pStyle w:val="aff2"/>
        <w:ind w:firstLine="284"/>
        <w:jc w:val="both"/>
        <w:rPr>
          <w:rFonts w:ascii="Times New Roman" w:hAnsi="Times New Roman" w:cs="Times New Roman"/>
          <w:sz w:val="12"/>
          <w:szCs w:val="12"/>
        </w:rPr>
      </w:pPr>
      <w:r w:rsidRPr="0027583D">
        <w:rPr>
          <w:rFonts w:ascii="Times New Roman" w:hAnsi="Times New Roman" w:cs="Times New Roman"/>
          <w:sz w:val="12"/>
          <w:szCs w:val="12"/>
        </w:rPr>
        <w:t>В с.п. Липовка строительство водона</w:t>
      </w:r>
      <w:r>
        <w:rPr>
          <w:rFonts w:ascii="Times New Roman" w:hAnsi="Times New Roman" w:cs="Times New Roman"/>
          <w:sz w:val="12"/>
          <w:szCs w:val="12"/>
        </w:rPr>
        <w:t>порных башен планируется на се</w:t>
      </w:r>
      <w:r w:rsidRPr="0027583D">
        <w:rPr>
          <w:rFonts w:ascii="Times New Roman" w:hAnsi="Times New Roman" w:cs="Times New Roman"/>
          <w:sz w:val="12"/>
          <w:szCs w:val="12"/>
        </w:rPr>
        <w:t>вере села Липовка и на северо-востоке за г</w:t>
      </w:r>
      <w:r>
        <w:rPr>
          <w:rFonts w:ascii="Times New Roman" w:hAnsi="Times New Roman" w:cs="Times New Roman"/>
          <w:sz w:val="12"/>
          <w:szCs w:val="12"/>
        </w:rPr>
        <w:t>раницей села Старая Дмитриевка.</w:t>
      </w:r>
    </w:p>
    <w:p w:rsidR="0027583D" w:rsidRPr="0027583D" w:rsidRDefault="0027583D" w:rsidP="0027583D">
      <w:pPr>
        <w:pStyle w:val="aff2"/>
        <w:ind w:firstLine="284"/>
        <w:jc w:val="both"/>
        <w:rPr>
          <w:rFonts w:ascii="Times New Roman" w:hAnsi="Times New Roman" w:cs="Times New Roman"/>
          <w:sz w:val="12"/>
          <w:szCs w:val="12"/>
        </w:rPr>
      </w:pPr>
      <w:r>
        <w:rPr>
          <w:rFonts w:ascii="Times New Roman" w:hAnsi="Times New Roman" w:cs="Times New Roman"/>
          <w:sz w:val="12"/>
          <w:szCs w:val="12"/>
        </w:rPr>
        <w:t>2.4.8.</w:t>
      </w:r>
      <w:r w:rsidRPr="0027583D">
        <w:rPr>
          <w:rFonts w:ascii="Times New Roman" w:hAnsi="Times New Roman" w:cs="Times New Roman"/>
          <w:sz w:val="12"/>
          <w:szCs w:val="12"/>
        </w:rPr>
        <w:t>Границы планируемых зо</w:t>
      </w:r>
      <w:r>
        <w:rPr>
          <w:rFonts w:ascii="Times New Roman" w:hAnsi="Times New Roman" w:cs="Times New Roman"/>
          <w:sz w:val="12"/>
          <w:szCs w:val="12"/>
        </w:rPr>
        <w:t>н размещения объектов централи</w:t>
      </w:r>
      <w:r w:rsidRPr="0027583D">
        <w:rPr>
          <w:rFonts w:ascii="Times New Roman" w:hAnsi="Times New Roman" w:cs="Times New Roman"/>
          <w:sz w:val="12"/>
          <w:szCs w:val="12"/>
        </w:rPr>
        <w:t>зованных систем горячего водосна</w:t>
      </w:r>
      <w:r>
        <w:rPr>
          <w:rFonts w:ascii="Times New Roman" w:hAnsi="Times New Roman" w:cs="Times New Roman"/>
          <w:sz w:val="12"/>
          <w:szCs w:val="12"/>
        </w:rPr>
        <w:t>бжения, холодного водоснабжения</w:t>
      </w:r>
    </w:p>
    <w:p w:rsidR="0027583D" w:rsidRPr="0027583D" w:rsidRDefault="0027583D" w:rsidP="0027583D">
      <w:pPr>
        <w:pStyle w:val="aff2"/>
        <w:ind w:firstLine="284"/>
        <w:jc w:val="both"/>
        <w:rPr>
          <w:rFonts w:ascii="Times New Roman" w:hAnsi="Times New Roman" w:cs="Times New Roman"/>
          <w:sz w:val="12"/>
          <w:szCs w:val="12"/>
        </w:rPr>
      </w:pPr>
      <w:r w:rsidRPr="0027583D">
        <w:rPr>
          <w:rFonts w:ascii="Times New Roman" w:hAnsi="Times New Roman" w:cs="Times New Roman"/>
          <w:sz w:val="12"/>
          <w:szCs w:val="12"/>
        </w:rPr>
        <w:t>В селе Липовка развитие централи</w:t>
      </w:r>
      <w:r>
        <w:rPr>
          <w:rFonts w:ascii="Times New Roman" w:hAnsi="Times New Roman" w:cs="Times New Roman"/>
          <w:sz w:val="12"/>
          <w:szCs w:val="12"/>
        </w:rPr>
        <w:t>зованных систем холодного водо</w:t>
      </w:r>
      <w:r w:rsidRPr="0027583D">
        <w:rPr>
          <w:rFonts w:ascii="Times New Roman" w:hAnsi="Times New Roman" w:cs="Times New Roman"/>
          <w:sz w:val="12"/>
          <w:szCs w:val="12"/>
        </w:rPr>
        <w:t xml:space="preserve">снабжения планируется в существующей застройке за счёт ее уплотнения в северной и восточной частях села на улицах Луговая, Речная </w:t>
      </w:r>
      <w:r>
        <w:rPr>
          <w:rFonts w:ascii="Times New Roman" w:hAnsi="Times New Roman" w:cs="Times New Roman"/>
          <w:sz w:val="12"/>
          <w:szCs w:val="12"/>
        </w:rPr>
        <w:t>и между улица</w:t>
      </w:r>
      <w:r w:rsidRPr="0027583D">
        <w:rPr>
          <w:rFonts w:ascii="Times New Roman" w:hAnsi="Times New Roman" w:cs="Times New Roman"/>
          <w:sz w:val="12"/>
          <w:szCs w:val="12"/>
        </w:rPr>
        <w:t>ми Молодежная и Центральная, а так же на</w:t>
      </w:r>
      <w:r>
        <w:rPr>
          <w:rFonts w:ascii="Times New Roman" w:hAnsi="Times New Roman" w:cs="Times New Roman"/>
          <w:sz w:val="12"/>
          <w:szCs w:val="12"/>
        </w:rPr>
        <w:t xml:space="preserve"> свободных территориях в грани</w:t>
      </w:r>
      <w:r w:rsidRPr="0027583D">
        <w:rPr>
          <w:rFonts w:ascii="Times New Roman" w:hAnsi="Times New Roman" w:cs="Times New Roman"/>
          <w:sz w:val="12"/>
          <w:szCs w:val="12"/>
        </w:rPr>
        <w:t>цах населенного пункта в западной части по ул. Центральная, в восточной части между улицами Центральная и Речная</w:t>
      </w:r>
      <w:r>
        <w:rPr>
          <w:rFonts w:ascii="Times New Roman" w:hAnsi="Times New Roman" w:cs="Times New Roman"/>
          <w:sz w:val="12"/>
          <w:szCs w:val="12"/>
        </w:rPr>
        <w:t xml:space="preserve"> и в северной части на ул. Под</w:t>
      </w:r>
      <w:r w:rsidRPr="0027583D">
        <w:rPr>
          <w:rFonts w:ascii="Times New Roman" w:hAnsi="Times New Roman" w:cs="Times New Roman"/>
          <w:sz w:val="12"/>
          <w:szCs w:val="12"/>
        </w:rPr>
        <w:t>горная.</w:t>
      </w:r>
    </w:p>
    <w:p w:rsidR="0027583D" w:rsidRPr="0027583D" w:rsidRDefault="0027583D" w:rsidP="0027583D">
      <w:pPr>
        <w:pStyle w:val="aff2"/>
        <w:ind w:firstLine="284"/>
        <w:jc w:val="both"/>
        <w:rPr>
          <w:rFonts w:ascii="Times New Roman" w:hAnsi="Times New Roman" w:cs="Times New Roman"/>
          <w:sz w:val="12"/>
          <w:szCs w:val="12"/>
        </w:rPr>
      </w:pPr>
      <w:r w:rsidRPr="0027583D">
        <w:rPr>
          <w:rFonts w:ascii="Times New Roman" w:hAnsi="Times New Roman" w:cs="Times New Roman"/>
          <w:sz w:val="12"/>
          <w:szCs w:val="12"/>
        </w:rPr>
        <w:t>В селе Старая Дмитриевка развитие ц</w:t>
      </w:r>
      <w:r>
        <w:rPr>
          <w:rFonts w:ascii="Times New Roman" w:hAnsi="Times New Roman" w:cs="Times New Roman"/>
          <w:sz w:val="12"/>
          <w:szCs w:val="12"/>
        </w:rPr>
        <w:t>ентрализованных систем холодно</w:t>
      </w:r>
      <w:r w:rsidRPr="0027583D">
        <w:rPr>
          <w:rFonts w:ascii="Times New Roman" w:hAnsi="Times New Roman" w:cs="Times New Roman"/>
          <w:sz w:val="12"/>
          <w:szCs w:val="12"/>
        </w:rPr>
        <w:t>го водоснабжения планируется в существую</w:t>
      </w:r>
      <w:r>
        <w:rPr>
          <w:rFonts w:ascii="Times New Roman" w:hAnsi="Times New Roman" w:cs="Times New Roman"/>
          <w:sz w:val="12"/>
          <w:szCs w:val="12"/>
        </w:rPr>
        <w:t>щей застройке за счёт ее уплот</w:t>
      </w:r>
      <w:r w:rsidRPr="0027583D">
        <w:rPr>
          <w:rFonts w:ascii="Times New Roman" w:hAnsi="Times New Roman" w:cs="Times New Roman"/>
          <w:sz w:val="12"/>
          <w:szCs w:val="12"/>
        </w:rPr>
        <w:t>нения в южной и восточной частях села на улицах Кооперативная и Садовая, а так же на свободных территориях в границах населенного пункта в северо- восточной части села на ул. Новая, в центра</w:t>
      </w:r>
      <w:r>
        <w:rPr>
          <w:rFonts w:ascii="Times New Roman" w:hAnsi="Times New Roman" w:cs="Times New Roman"/>
          <w:sz w:val="12"/>
          <w:szCs w:val="12"/>
        </w:rPr>
        <w:t>льной части села на ул Коопера</w:t>
      </w:r>
      <w:r w:rsidRPr="0027583D">
        <w:rPr>
          <w:rFonts w:ascii="Times New Roman" w:hAnsi="Times New Roman" w:cs="Times New Roman"/>
          <w:sz w:val="12"/>
          <w:szCs w:val="12"/>
        </w:rPr>
        <w:t>тивная, в южной части села на ул. Кооперати</w:t>
      </w:r>
      <w:r>
        <w:rPr>
          <w:rFonts w:ascii="Times New Roman" w:hAnsi="Times New Roman" w:cs="Times New Roman"/>
          <w:sz w:val="12"/>
          <w:szCs w:val="12"/>
        </w:rPr>
        <w:t>вная и в юго-западной части се</w:t>
      </w:r>
      <w:r w:rsidRPr="0027583D">
        <w:rPr>
          <w:rFonts w:ascii="Times New Roman" w:hAnsi="Times New Roman" w:cs="Times New Roman"/>
          <w:sz w:val="12"/>
          <w:szCs w:val="12"/>
        </w:rPr>
        <w:t>ла на ул. Полевая.</w:t>
      </w:r>
    </w:p>
    <w:p w:rsidR="0027583D" w:rsidRPr="0027583D" w:rsidRDefault="0027583D" w:rsidP="0027583D">
      <w:pPr>
        <w:pStyle w:val="aff2"/>
        <w:ind w:firstLine="284"/>
        <w:jc w:val="both"/>
        <w:rPr>
          <w:rFonts w:ascii="Times New Roman" w:hAnsi="Times New Roman" w:cs="Times New Roman"/>
          <w:sz w:val="12"/>
          <w:szCs w:val="12"/>
        </w:rPr>
      </w:pPr>
      <w:r>
        <w:rPr>
          <w:rFonts w:ascii="Times New Roman" w:hAnsi="Times New Roman" w:cs="Times New Roman"/>
          <w:sz w:val="12"/>
          <w:szCs w:val="12"/>
        </w:rPr>
        <w:t>2.4.9.</w:t>
      </w:r>
      <w:r w:rsidRPr="0027583D">
        <w:rPr>
          <w:rFonts w:ascii="Times New Roman" w:hAnsi="Times New Roman" w:cs="Times New Roman"/>
          <w:sz w:val="12"/>
          <w:szCs w:val="12"/>
        </w:rPr>
        <w:t>Карты (схемы) существующего и планируемого размещения объектов централизованных систем го</w:t>
      </w:r>
      <w:r>
        <w:rPr>
          <w:rFonts w:ascii="Times New Roman" w:hAnsi="Times New Roman" w:cs="Times New Roman"/>
          <w:sz w:val="12"/>
          <w:szCs w:val="12"/>
        </w:rPr>
        <w:t>рячего, холодного водоснабжения</w:t>
      </w:r>
    </w:p>
    <w:p w:rsidR="0027583D" w:rsidRPr="0027583D" w:rsidRDefault="0027583D" w:rsidP="00EB3FE1">
      <w:pPr>
        <w:pStyle w:val="aff2"/>
        <w:ind w:firstLine="284"/>
        <w:jc w:val="both"/>
        <w:rPr>
          <w:rFonts w:ascii="Times New Roman" w:hAnsi="Times New Roman" w:cs="Times New Roman"/>
          <w:sz w:val="12"/>
          <w:szCs w:val="12"/>
        </w:rPr>
      </w:pPr>
      <w:r w:rsidRPr="0027583D">
        <w:rPr>
          <w:rFonts w:ascii="Times New Roman" w:hAnsi="Times New Roman" w:cs="Times New Roman"/>
          <w:sz w:val="12"/>
          <w:szCs w:val="12"/>
        </w:rPr>
        <w:t>Схемы существующего размещения</w:t>
      </w:r>
      <w:r>
        <w:rPr>
          <w:rFonts w:ascii="Times New Roman" w:hAnsi="Times New Roman" w:cs="Times New Roman"/>
          <w:sz w:val="12"/>
          <w:szCs w:val="12"/>
        </w:rPr>
        <w:t xml:space="preserve"> объектов централизованных сис</w:t>
      </w:r>
      <w:r w:rsidRPr="0027583D">
        <w:rPr>
          <w:rFonts w:ascii="Times New Roman" w:hAnsi="Times New Roman" w:cs="Times New Roman"/>
          <w:sz w:val="12"/>
          <w:szCs w:val="12"/>
        </w:rPr>
        <w:t>тем водоснабжения в населённых пунктах сельского поселения Липовка представлены</w:t>
      </w:r>
      <w:r w:rsidR="00EB3FE1">
        <w:rPr>
          <w:rFonts w:ascii="Times New Roman" w:hAnsi="Times New Roman" w:cs="Times New Roman"/>
          <w:sz w:val="12"/>
          <w:szCs w:val="12"/>
        </w:rPr>
        <w:t xml:space="preserve"> на рисунках 2.4.9.1 - 2.4.9.2.</w:t>
      </w:r>
    </w:p>
    <w:p w:rsidR="00A562BC" w:rsidRDefault="0027583D" w:rsidP="0027583D">
      <w:pPr>
        <w:pStyle w:val="aff2"/>
        <w:ind w:firstLine="284"/>
        <w:jc w:val="both"/>
        <w:rPr>
          <w:rFonts w:ascii="Times New Roman" w:hAnsi="Times New Roman" w:cs="Times New Roman"/>
          <w:sz w:val="12"/>
          <w:szCs w:val="12"/>
        </w:rPr>
      </w:pPr>
      <w:r w:rsidRPr="0027583D">
        <w:rPr>
          <w:rFonts w:ascii="Times New Roman" w:hAnsi="Times New Roman" w:cs="Times New Roman"/>
          <w:sz w:val="12"/>
          <w:szCs w:val="12"/>
        </w:rPr>
        <w:t>Схемы планируемых границ функцио</w:t>
      </w:r>
      <w:r w:rsidR="00EB3FE1">
        <w:rPr>
          <w:rFonts w:ascii="Times New Roman" w:hAnsi="Times New Roman" w:cs="Times New Roman"/>
          <w:sz w:val="12"/>
          <w:szCs w:val="12"/>
        </w:rPr>
        <w:t>нальных зон в населенных пункт</w:t>
      </w:r>
      <w:r w:rsidRPr="0027583D">
        <w:rPr>
          <w:rFonts w:ascii="Times New Roman" w:hAnsi="Times New Roman" w:cs="Times New Roman"/>
          <w:sz w:val="12"/>
          <w:szCs w:val="12"/>
        </w:rPr>
        <w:t>ах муниципального образования представлены на рисунках 2.4.9.1 - 2.4.9.4.</w:t>
      </w:r>
    </w:p>
    <w:p w:rsidR="00EB3FE1" w:rsidRDefault="00EB3FE1" w:rsidP="00EB3FE1">
      <w:pPr>
        <w:pStyle w:val="aff2"/>
        <w:ind w:firstLine="284"/>
        <w:jc w:val="center"/>
        <w:rPr>
          <w:rFonts w:ascii="Times New Roman" w:hAnsi="Times New Roman" w:cs="Times New Roman"/>
          <w:sz w:val="12"/>
          <w:szCs w:val="12"/>
        </w:rPr>
      </w:pPr>
      <w:r>
        <w:rPr>
          <w:noProof/>
        </w:rPr>
        <w:drawing>
          <wp:inline distT="0" distB="0" distL="0" distR="0" wp14:anchorId="3E08F41C" wp14:editId="7889A0B9">
            <wp:extent cx="1314450" cy="846177"/>
            <wp:effectExtent l="0" t="0" r="0" b="0"/>
            <wp:docPr id="2" name="Рисунок 2"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846177"/>
                    </a:xfrm>
                    <a:prstGeom prst="rect">
                      <a:avLst/>
                    </a:prstGeom>
                    <a:noFill/>
                    <a:ln>
                      <a:noFill/>
                    </a:ln>
                  </pic:spPr>
                </pic:pic>
              </a:graphicData>
            </a:graphic>
          </wp:inline>
        </w:drawing>
      </w:r>
    </w:p>
    <w:p w:rsidR="00EB3FE1" w:rsidRDefault="00EB3FE1" w:rsidP="00EB3FE1">
      <w:pPr>
        <w:pStyle w:val="aff2"/>
        <w:ind w:firstLine="284"/>
        <w:jc w:val="center"/>
        <w:rPr>
          <w:rFonts w:ascii="Times New Roman" w:hAnsi="Times New Roman" w:cs="Times New Roman"/>
          <w:sz w:val="12"/>
          <w:szCs w:val="12"/>
        </w:rPr>
      </w:pPr>
      <w:r w:rsidRPr="00EB3FE1">
        <w:rPr>
          <w:rFonts w:ascii="Times New Roman" w:hAnsi="Times New Roman" w:cs="Times New Roman"/>
          <w:sz w:val="12"/>
          <w:szCs w:val="12"/>
        </w:rPr>
        <w:lastRenderedPageBreak/>
        <w:t>Рисунок 2.4.9.1 - Схема размещения существующих объектов централизованной системы водоснабжения с. Липовка</w:t>
      </w:r>
    </w:p>
    <w:p w:rsidR="00EB3FE1" w:rsidRDefault="00EB3FE1" w:rsidP="00EB3FE1">
      <w:pPr>
        <w:pStyle w:val="aff2"/>
        <w:ind w:firstLine="284"/>
        <w:jc w:val="center"/>
        <w:rPr>
          <w:rFonts w:ascii="Times New Roman" w:hAnsi="Times New Roman" w:cs="Times New Roman"/>
          <w:sz w:val="12"/>
          <w:szCs w:val="12"/>
        </w:rPr>
      </w:pPr>
      <w:r>
        <w:rPr>
          <w:noProof/>
        </w:rPr>
        <w:drawing>
          <wp:inline distT="0" distB="0" distL="0" distR="0" wp14:anchorId="52E7CF25" wp14:editId="220294B0">
            <wp:extent cx="1104900" cy="1008221"/>
            <wp:effectExtent l="0" t="0" r="0" b="1905"/>
            <wp:docPr id="3" name="Рисунок 3"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ц.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008221"/>
                    </a:xfrm>
                    <a:prstGeom prst="rect">
                      <a:avLst/>
                    </a:prstGeom>
                    <a:noFill/>
                    <a:ln>
                      <a:noFill/>
                    </a:ln>
                  </pic:spPr>
                </pic:pic>
              </a:graphicData>
            </a:graphic>
          </wp:inline>
        </w:drawing>
      </w:r>
    </w:p>
    <w:p w:rsidR="00EB3FE1" w:rsidRDefault="00EB3FE1" w:rsidP="00EB3FE1">
      <w:pPr>
        <w:pStyle w:val="aff2"/>
        <w:ind w:firstLine="284"/>
        <w:jc w:val="center"/>
        <w:rPr>
          <w:rFonts w:ascii="Times New Roman" w:hAnsi="Times New Roman" w:cs="Times New Roman"/>
          <w:sz w:val="12"/>
          <w:szCs w:val="12"/>
        </w:rPr>
      </w:pPr>
      <w:r w:rsidRPr="00EB3FE1">
        <w:rPr>
          <w:rFonts w:ascii="Times New Roman" w:hAnsi="Times New Roman" w:cs="Times New Roman"/>
          <w:sz w:val="12"/>
          <w:szCs w:val="12"/>
        </w:rPr>
        <w:t>Рисунок 2.4.9.2 - Схема размещения существующих объектов централизованной системы водоснабжения с. Старая Дмитриевка</w:t>
      </w:r>
    </w:p>
    <w:p w:rsidR="00EB3FE1" w:rsidRDefault="00EB3FE1" w:rsidP="00EB3FE1">
      <w:pPr>
        <w:pStyle w:val="aff2"/>
        <w:ind w:firstLine="284"/>
        <w:jc w:val="center"/>
        <w:rPr>
          <w:rFonts w:ascii="Times New Roman" w:hAnsi="Times New Roman" w:cs="Times New Roman"/>
          <w:sz w:val="12"/>
          <w:szCs w:val="12"/>
        </w:rPr>
      </w:pPr>
      <w:r>
        <w:rPr>
          <w:noProof/>
        </w:rPr>
        <w:drawing>
          <wp:inline distT="0" distB="0" distL="0" distR="0" wp14:anchorId="580EDA09" wp14:editId="4CCF6AA7">
            <wp:extent cx="1200150" cy="757595"/>
            <wp:effectExtent l="0" t="0" r="0" b="4445"/>
            <wp:docPr id="4" name="Рисунок 4"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у.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757595"/>
                    </a:xfrm>
                    <a:prstGeom prst="rect">
                      <a:avLst/>
                    </a:prstGeom>
                    <a:noFill/>
                    <a:ln>
                      <a:noFill/>
                    </a:ln>
                  </pic:spPr>
                </pic:pic>
              </a:graphicData>
            </a:graphic>
          </wp:inline>
        </w:drawing>
      </w:r>
    </w:p>
    <w:p w:rsidR="00EB3FE1" w:rsidRDefault="00EB3FE1" w:rsidP="00EB3FE1">
      <w:pPr>
        <w:pStyle w:val="aff2"/>
        <w:ind w:firstLine="284"/>
        <w:jc w:val="center"/>
        <w:rPr>
          <w:rFonts w:ascii="Times New Roman" w:hAnsi="Times New Roman" w:cs="Times New Roman"/>
          <w:sz w:val="12"/>
          <w:szCs w:val="12"/>
        </w:rPr>
      </w:pPr>
      <w:r w:rsidRPr="00EB3FE1">
        <w:rPr>
          <w:rFonts w:ascii="Times New Roman" w:hAnsi="Times New Roman" w:cs="Times New Roman"/>
          <w:sz w:val="12"/>
          <w:szCs w:val="12"/>
        </w:rPr>
        <w:t>Рисунок 2.4.9.3 - Схема планируемых границ функциональных зон в селе Липовка</w:t>
      </w:r>
    </w:p>
    <w:p w:rsidR="00EB3FE1" w:rsidRDefault="00EB3FE1" w:rsidP="00EB3FE1">
      <w:pPr>
        <w:pStyle w:val="aff2"/>
        <w:ind w:firstLine="284"/>
        <w:jc w:val="center"/>
        <w:rPr>
          <w:rFonts w:ascii="Times New Roman" w:hAnsi="Times New Roman" w:cs="Times New Roman"/>
          <w:sz w:val="12"/>
          <w:szCs w:val="12"/>
        </w:rPr>
      </w:pPr>
      <w:r>
        <w:rPr>
          <w:noProof/>
        </w:rPr>
        <w:drawing>
          <wp:inline distT="0" distB="0" distL="0" distR="0" wp14:anchorId="4C3B6B46" wp14:editId="1E8F37C5">
            <wp:extent cx="1162050" cy="987743"/>
            <wp:effectExtent l="0" t="0" r="0" b="3175"/>
            <wp:docPr id="5" name="Рисунок 5"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87743"/>
                    </a:xfrm>
                    <a:prstGeom prst="rect">
                      <a:avLst/>
                    </a:prstGeom>
                    <a:noFill/>
                    <a:ln>
                      <a:noFill/>
                    </a:ln>
                  </pic:spPr>
                </pic:pic>
              </a:graphicData>
            </a:graphic>
          </wp:inline>
        </w:drawing>
      </w:r>
    </w:p>
    <w:p w:rsidR="00EB3FE1" w:rsidRDefault="00EB3FE1" w:rsidP="00EB3FE1">
      <w:pPr>
        <w:pStyle w:val="aff2"/>
        <w:ind w:firstLine="284"/>
        <w:jc w:val="center"/>
        <w:rPr>
          <w:rFonts w:ascii="Times New Roman" w:hAnsi="Times New Roman" w:cs="Times New Roman"/>
          <w:sz w:val="12"/>
          <w:szCs w:val="12"/>
        </w:rPr>
      </w:pPr>
      <w:r w:rsidRPr="00EB3FE1">
        <w:rPr>
          <w:rFonts w:ascii="Times New Roman" w:hAnsi="Times New Roman" w:cs="Times New Roman"/>
          <w:sz w:val="12"/>
          <w:szCs w:val="12"/>
        </w:rPr>
        <w:t>Рисунок 2.4.9.4 - Схема планируемых границ функциональных зон в селе Старая Дмитриевка</w:t>
      </w:r>
    </w:p>
    <w:p w:rsidR="00EB3FE1" w:rsidRPr="00EB3FE1" w:rsidRDefault="00EB3FE1" w:rsidP="00EB3FE1">
      <w:pPr>
        <w:pStyle w:val="aff2"/>
        <w:ind w:firstLine="284"/>
        <w:jc w:val="both"/>
        <w:rPr>
          <w:rFonts w:ascii="Times New Roman" w:hAnsi="Times New Roman" w:cs="Times New Roman"/>
          <w:sz w:val="12"/>
          <w:szCs w:val="12"/>
        </w:rPr>
      </w:pPr>
      <w:r w:rsidRPr="00EB3FE1">
        <w:rPr>
          <w:rFonts w:ascii="Times New Roman" w:hAnsi="Times New Roman" w:cs="Times New Roman"/>
          <w:sz w:val="12"/>
          <w:szCs w:val="12"/>
        </w:rPr>
        <w:t>РАЗДЕЛ 2.5. ЭКОЛОГИЧЕСКИЕ АСПЕКТЫ МЕРОПРИЯТИЙ ПО СТРОИТЕЛЬСТВУ, РЕКОНС</w:t>
      </w:r>
      <w:r>
        <w:rPr>
          <w:rFonts w:ascii="Times New Roman" w:hAnsi="Times New Roman" w:cs="Times New Roman"/>
          <w:sz w:val="12"/>
          <w:szCs w:val="12"/>
        </w:rPr>
        <w:t xml:space="preserve">ТРУКЦИИ И МОДЕРНИЗАЦИИ ОБЪЕКТОВ </w:t>
      </w:r>
      <w:r w:rsidRPr="00EB3FE1">
        <w:rPr>
          <w:rFonts w:ascii="Times New Roman" w:hAnsi="Times New Roman" w:cs="Times New Roman"/>
          <w:sz w:val="12"/>
          <w:szCs w:val="12"/>
        </w:rPr>
        <w:t>ЦЕНТРАЛИЗОВАННЫХ СИСТЕМ ВОД</w:t>
      </w:r>
      <w:r>
        <w:rPr>
          <w:rFonts w:ascii="Times New Roman" w:hAnsi="Times New Roman" w:cs="Times New Roman"/>
          <w:sz w:val="12"/>
          <w:szCs w:val="12"/>
        </w:rPr>
        <w:t>ОСНАБЖЕНИЯ</w:t>
      </w:r>
    </w:p>
    <w:p w:rsidR="00EB3FE1" w:rsidRPr="00EB3FE1" w:rsidRDefault="00EB3FE1" w:rsidP="00EB3FE1">
      <w:pPr>
        <w:pStyle w:val="aff2"/>
        <w:ind w:firstLine="284"/>
        <w:jc w:val="both"/>
        <w:rPr>
          <w:rFonts w:ascii="Times New Roman" w:hAnsi="Times New Roman" w:cs="Times New Roman"/>
          <w:sz w:val="12"/>
          <w:szCs w:val="12"/>
        </w:rPr>
      </w:pPr>
      <w:r w:rsidRPr="00EB3FE1">
        <w:rPr>
          <w:rFonts w:ascii="Times New Roman" w:hAnsi="Times New Roman" w:cs="Times New Roman"/>
          <w:sz w:val="12"/>
          <w:szCs w:val="12"/>
        </w:rPr>
        <w:t>Целью осуществления мероприятий по охране окружающей среды, по предотвращению и (или) снижению возд</w:t>
      </w:r>
      <w:r>
        <w:rPr>
          <w:rFonts w:ascii="Times New Roman" w:hAnsi="Times New Roman" w:cs="Times New Roman"/>
          <w:sz w:val="12"/>
          <w:szCs w:val="12"/>
        </w:rPr>
        <w:t>ействия на окружающую среду яв</w:t>
      </w:r>
      <w:r w:rsidRPr="00EB3FE1">
        <w:rPr>
          <w:rFonts w:ascii="Times New Roman" w:hAnsi="Times New Roman" w:cs="Times New Roman"/>
          <w:sz w:val="12"/>
          <w:szCs w:val="12"/>
        </w:rPr>
        <w:t>ляется улучшение (оздоровление) среды жи</w:t>
      </w:r>
      <w:r>
        <w:rPr>
          <w:rFonts w:ascii="Times New Roman" w:hAnsi="Times New Roman" w:cs="Times New Roman"/>
          <w:sz w:val="12"/>
          <w:szCs w:val="12"/>
        </w:rPr>
        <w:t>знедеятельности в границах про</w:t>
      </w:r>
      <w:r w:rsidRPr="00EB3FE1">
        <w:rPr>
          <w:rFonts w:ascii="Times New Roman" w:hAnsi="Times New Roman" w:cs="Times New Roman"/>
          <w:sz w:val="12"/>
          <w:szCs w:val="12"/>
        </w:rPr>
        <w:t>ектирования.</w:t>
      </w:r>
    </w:p>
    <w:p w:rsidR="00EB3FE1" w:rsidRPr="00EB3FE1" w:rsidRDefault="00EB3FE1" w:rsidP="00EB3FE1">
      <w:pPr>
        <w:pStyle w:val="aff2"/>
        <w:ind w:firstLine="284"/>
        <w:jc w:val="both"/>
        <w:rPr>
          <w:rFonts w:ascii="Times New Roman" w:hAnsi="Times New Roman" w:cs="Times New Roman"/>
          <w:sz w:val="12"/>
          <w:szCs w:val="12"/>
        </w:rPr>
      </w:pPr>
      <w:r w:rsidRPr="00EB3FE1">
        <w:rPr>
          <w:rFonts w:ascii="Times New Roman" w:hAnsi="Times New Roman" w:cs="Times New Roman"/>
          <w:sz w:val="12"/>
          <w:szCs w:val="12"/>
        </w:rPr>
        <w:t>Повышение качества водоснабжения населения сельского поселения Липовка обеспечивается за счет:</w:t>
      </w:r>
    </w:p>
    <w:p w:rsidR="00EB3FE1" w:rsidRPr="00EB3FE1" w:rsidRDefault="00EB3FE1" w:rsidP="00EB3FE1">
      <w:pPr>
        <w:pStyle w:val="aff2"/>
        <w:ind w:firstLine="284"/>
        <w:jc w:val="both"/>
        <w:rPr>
          <w:rFonts w:ascii="Times New Roman" w:hAnsi="Times New Roman" w:cs="Times New Roman"/>
          <w:sz w:val="12"/>
          <w:szCs w:val="12"/>
        </w:rPr>
      </w:pPr>
      <w:r>
        <w:rPr>
          <w:rFonts w:ascii="Times New Roman" w:hAnsi="Times New Roman" w:cs="Times New Roman"/>
          <w:sz w:val="12"/>
          <w:szCs w:val="12"/>
        </w:rPr>
        <w:t>1.</w:t>
      </w:r>
      <w:r w:rsidRPr="00EB3FE1">
        <w:rPr>
          <w:rFonts w:ascii="Times New Roman" w:hAnsi="Times New Roman" w:cs="Times New Roman"/>
          <w:sz w:val="12"/>
          <w:szCs w:val="12"/>
        </w:rPr>
        <w:t>Реконструкции, строительства водопроводных сетей.</w:t>
      </w:r>
    </w:p>
    <w:p w:rsidR="00EB3FE1" w:rsidRPr="00EB3FE1" w:rsidRDefault="00EB3FE1" w:rsidP="00EB3FE1">
      <w:pPr>
        <w:pStyle w:val="aff2"/>
        <w:ind w:firstLine="284"/>
        <w:jc w:val="both"/>
        <w:rPr>
          <w:rFonts w:ascii="Times New Roman" w:hAnsi="Times New Roman" w:cs="Times New Roman"/>
          <w:sz w:val="12"/>
          <w:szCs w:val="12"/>
        </w:rPr>
      </w:pPr>
      <w:r>
        <w:rPr>
          <w:rFonts w:ascii="Times New Roman" w:hAnsi="Times New Roman" w:cs="Times New Roman"/>
          <w:sz w:val="12"/>
          <w:szCs w:val="12"/>
        </w:rPr>
        <w:t>2.</w:t>
      </w:r>
      <w:r w:rsidRPr="00EB3FE1">
        <w:rPr>
          <w:rFonts w:ascii="Times New Roman" w:hAnsi="Times New Roman" w:cs="Times New Roman"/>
          <w:sz w:val="12"/>
          <w:szCs w:val="12"/>
        </w:rPr>
        <w:t>Реконструкции старых водозаборов.</w:t>
      </w:r>
    </w:p>
    <w:p w:rsidR="00EB3FE1" w:rsidRPr="00EB3FE1" w:rsidRDefault="00EB3FE1" w:rsidP="00EB3FE1">
      <w:pPr>
        <w:pStyle w:val="aff2"/>
        <w:ind w:firstLine="284"/>
        <w:jc w:val="both"/>
        <w:rPr>
          <w:rFonts w:ascii="Times New Roman" w:hAnsi="Times New Roman" w:cs="Times New Roman"/>
          <w:sz w:val="12"/>
          <w:szCs w:val="12"/>
        </w:rPr>
      </w:pPr>
      <w:r>
        <w:rPr>
          <w:rFonts w:ascii="Times New Roman" w:hAnsi="Times New Roman" w:cs="Times New Roman"/>
          <w:sz w:val="12"/>
          <w:szCs w:val="12"/>
        </w:rPr>
        <w:t>3.</w:t>
      </w:r>
      <w:r w:rsidRPr="00EB3FE1">
        <w:rPr>
          <w:rFonts w:ascii="Times New Roman" w:hAnsi="Times New Roman" w:cs="Times New Roman"/>
          <w:sz w:val="12"/>
          <w:szCs w:val="12"/>
        </w:rPr>
        <w:t>Благоустройства территорий водоз</w:t>
      </w:r>
      <w:r>
        <w:rPr>
          <w:rFonts w:ascii="Times New Roman" w:hAnsi="Times New Roman" w:cs="Times New Roman"/>
          <w:sz w:val="12"/>
          <w:szCs w:val="12"/>
        </w:rPr>
        <w:t>аборов. Строгого соблюдения ре</w:t>
      </w:r>
      <w:r w:rsidRPr="00EB3FE1">
        <w:rPr>
          <w:rFonts w:ascii="Times New Roman" w:hAnsi="Times New Roman" w:cs="Times New Roman"/>
          <w:sz w:val="12"/>
          <w:szCs w:val="12"/>
        </w:rPr>
        <w:t>жима использования 2-го и 3-го поясов зон санитарной охраны источников водоснабжения.</w:t>
      </w:r>
    </w:p>
    <w:p w:rsidR="00EB3FE1" w:rsidRPr="00EB3FE1" w:rsidRDefault="00EB3FE1" w:rsidP="00EB3FE1">
      <w:pPr>
        <w:pStyle w:val="aff2"/>
        <w:ind w:firstLine="284"/>
        <w:jc w:val="both"/>
        <w:rPr>
          <w:rFonts w:ascii="Times New Roman" w:hAnsi="Times New Roman" w:cs="Times New Roman"/>
          <w:sz w:val="12"/>
          <w:szCs w:val="12"/>
        </w:rPr>
      </w:pPr>
      <w:r>
        <w:rPr>
          <w:rFonts w:ascii="Times New Roman" w:hAnsi="Times New Roman" w:cs="Times New Roman"/>
          <w:sz w:val="12"/>
          <w:szCs w:val="12"/>
        </w:rPr>
        <w:t>4.</w:t>
      </w:r>
      <w:r w:rsidRPr="00EB3FE1">
        <w:rPr>
          <w:rFonts w:ascii="Times New Roman" w:hAnsi="Times New Roman" w:cs="Times New Roman"/>
          <w:sz w:val="12"/>
          <w:szCs w:val="12"/>
        </w:rPr>
        <w:t>Правильной эксплуатации и подд</w:t>
      </w:r>
      <w:r>
        <w:rPr>
          <w:rFonts w:ascii="Times New Roman" w:hAnsi="Times New Roman" w:cs="Times New Roman"/>
          <w:sz w:val="12"/>
          <w:szCs w:val="12"/>
        </w:rPr>
        <w:t>ержания надлежащего техническо</w:t>
      </w:r>
      <w:r w:rsidRPr="00EB3FE1">
        <w:rPr>
          <w:rFonts w:ascii="Times New Roman" w:hAnsi="Times New Roman" w:cs="Times New Roman"/>
          <w:sz w:val="12"/>
          <w:szCs w:val="12"/>
        </w:rPr>
        <w:t>го состояния водопроводных сооружений и сетей.</w:t>
      </w:r>
    </w:p>
    <w:p w:rsidR="00EB3FE1" w:rsidRPr="00EB3FE1" w:rsidRDefault="00EB3FE1" w:rsidP="00EB3FE1">
      <w:pPr>
        <w:pStyle w:val="aff2"/>
        <w:ind w:firstLine="284"/>
        <w:jc w:val="both"/>
        <w:rPr>
          <w:rFonts w:ascii="Times New Roman" w:hAnsi="Times New Roman" w:cs="Times New Roman"/>
          <w:sz w:val="12"/>
          <w:szCs w:val="12"/>
        </w:rPr>
      </w:pPr>
      <w:r>
        <w:rPr>
          <w:rFonts w:ascii="Times New Roman" w:hAnsi="Times New Roman" w:cs="Times New Roman"/>
          <w:sz w:val="12"/>
          <w:szCs w:val="12"/>
        </w:rPr>
        <w:t>5.</w:t>
      </w:r>
      <w:r w:rsidRPr="00EB3FE1">
        <w:rPr>
          <w:rFonts w:ascii="Times New Roman" w:hAnsi="Times New Roman" w:cs="Times New Roman"/>
          <w:sz w:val="12"/>
          <w:szCs w:val="12"/>
        </w:rPr>
        <w:t>Организации регулярных режимны</w:t>
      </w:r>
      <w:r>
        <w:rPr>
          <w:rFonts w:ascii="Times New Roman" w:hAnsi="Times New Roman" w:cs="Times New Roman"/>
          <w:sz w:val="12"/>
          <w:szCs w:val="12"/>
        </w:rPr>
        <w:t>х наблюдений за условиями зале</w:t>
      </w:r>
      <w:r w:rsidRPr="00EB3FE1">
        <w:rPr>
          <w:rFonts w:ascii="Times New Roman" w:hAnsi="Times New Roman" w:cs="Times New Roman"/>
          <w:sz w:val="12"/>
          <w:szCs w:val="12"/>
        </w:rPr>
        <w:t>гания, уровнем и качество</w:t>
      </w:r>
      <w:r>
        <w:rPr>
          <w:rFonts w:ascii="Times New Roman" w:hAnsi="Times New Roman" w:cs="Times New Roman"/>
          <w:sz w:val="12"/>
          <w:szCs w:val="12"/>
        </w:rPr>
        <w:t>м подземных вод.</w:t>
      </w:r>
    </w:p>
    <w:p w:rsidR="00EB3FE1" w:rsidRPr="00EB3FE1" w:rsidRDefault="00EB3FE1" w:rsidP="00EB3FE1">
      <w:pPr>
        <w:pStyle w:val="aff2"/>
        <w:ind w:firstLine="284"/>
        <w:jc w:val="both"/>
        <w:rPr>
          <w:rFonts w:ascii="Times New Roman" w:hAnsi="Times New Roman" w:cs="Times New Roman"/>
          <w:sz w:val="12"/>
          <w:szCs w:val="12"/>
        </w:rPr>
      </w:pPr>
      <w:r>
        <w:rPr>
          <w:rFonts w:ascii="Times New Roman" w:hAnsi="Times New Roman" w:cs="Times New Roman"/>
          <w:sz w:val="12"/>
          <w:szCs w:val="12"/>
        </w:rPr>
        <w:t>2.5.1</w:t>
      </w:r>
      <w:r w:rsidRPr="00EB3FE1">
        <w:rPr>
          <w:rFonts w:ascii="Times New Roman" w:hAnsi="Times New Roman" w:cs="Times New Roman"/>
          <w:sz w:val="12"/>
          <w:szCs w:val="12"/>
        </w:rPr>
        <w:t>Сведения о мерах по предотвращению вредного воздействия на водный бассейн предлагаемых к стр</w:t>
      </w:r>
      <w:r>
        <w:rPr>
          <w:rFonts w:ascii="Times New Roman" w:hAnsi="Times New Roman" w:cs="Times New Roman"/>
          <w:sz w:val="12"/>
          <w:szCs w:val="12"/>
        </w:rPr>
        <w:t>оительству и реконструкции объ</w:t>
      </w:r>
      <w:r w:rsidRPr="00EB3FE1">
        <w:rPr>
          <w:rFonts w:ascii="Times New Roman" w:hAnsi="Times New Roman" w:cs="Times New Roman"/>
          <w:sz w:val="12"/>
          <w:szCs w:val="12"/>
        </w:rPr>
        <w:t>ектов централизованных систем водоснабжения при сб</w:t>
      </w:r>
      <w:r>
        <w:rPr>
          <w:rFonts w:ascii="Times New Roman" w:hAnsi="Times New Roman" w:cs="Times New Roman"/>
          <w:sz w:val="12"/>
          <w:szCs w:val="12"/>
        </w:rPr>
        <w:t>росе (утилизации) промывных вод</w:t>
      </w:r>
    </w:p>
    <w:p w:rsidR="00EB3FE1" w:rsidRPr="00EB3FE1" w:rsidRDefault="00EB3FE1" w:rsidP="00EB3FE1">
      <w:pPr>
        <w:pStyle w:val="aff2"/>
        <w:ind w:firstLine="284"/>
        <w:jc w:val="both"/>
        <w:rPr>
          <w:rFonts w:ascii="Times New Roman" w:hAnsi="Times New Roman" w:cs="Times New Roman"/>
          <w:sz w:val="12"/>
          <w:szCs w:val="12"/>
        </w:rPr>
      </w:pPr>
      <w:r w:rsidRPr="00EB3FE1">
        <w:rPr>
          <w:rFonts w:ascii="Times New Roman" w:hAnsi="Times New Roman" w:cs="Times New Roman"/>
          <w:sz w:val="12"/>
          <w:szCs w:val="12"/>
        </w:rPr>
        <w:t xml:space="preserve">Процесс транспортирования воды в </w:t>
      </w:r>
      <w:r>
        <w:rPr>
          <w:rFonts w:ascii="Times New Roman" w:hAnsi="Times New Roman" w:cs="Times New Roman"/>
          <w:sz w:val="12"/>
          <w:szCs w:val="12"/>
        </w:rPr>
        <w:t>водопроводную сеть не сопровож</w:t>
      </w:r>
      <w:r w:rsidRPr="00EB3FE1">
        <w:rPr>
          <w:rFonts w:ascii="Times New Roman" w:hAnsi="Times New Roman" w:cs="Times New Roman"/>
          <w:sz w:val="12"/>
          <w:szCs w:val="12"/>
        </w:rPr>
        <w:t>дается вредными выбросами.</w:t>
      </w:r>
    </w:p>
    <w:p w:rsidR="00EB3FE1" w:rsidRPr="00EB3FE1" w:rsidRDefault="00EB3FE1" w:rsidP="00EB3FE1">
      <w:pPr>
        <w:pStyle w:val="aff2"/>
        <w:ind w:firstLine="284"/>
        <w:jc w:val="both"/>
        <w:rPr>
          <w:rFonts w:ascii="Times New Roman" w:hAnsi="Times New Roman" w:cs="Times New Roman"/>
          <w:sz w:val="12"/>
          <w:szCs w:val="12"/>
        </w:rPr>
      </w:pPr>
      <w:r w:rsidRPr="00EB3FE1">
        <w:rPr>
          <w:rFonts w:ascii="Times New Roman" w:hAnsi="Times New Roman" w:cs="Times New Roman"/>
          <w:sz w:val="12"/>
          <w:szCs w:val="12"/>
        </w:rPr>
        <w:t>Эксплуатация водопроводной сети, а та</w:t>
      </w:r>
      <w:r>
        <w:rPr>
          <w:rFonts w:ascii="Times New Roman" w:hAnsi="Times New Roman" w:cs="Times New Roman"/>
          <w:sz w:val="12"/>
          <w:szCs w:val="12"/>
        </w:rPr>
        <w:t>кже ее строительство, не преду</w:t>
      </w:r>
      <w:r w:rsidRPr="00EB3FE1">
        <w:rPr>
          <w:rFonts w:ascii="Times New Roman" w:hAnsi="Times New Roman" w:cs="Times New Roman"/>
          <w:sz w:val="12"/>
          <w:szCs w:val="12"/>
        </w:rPr>
        <w:t>сматривают каких-либо сбросов вредных веществ в водоемы и на рельеф.</w:t>
      </w:r>
    </w:p>
    <w:p w:rsidR="00EB3FE1" w:rsidRPr="00EB3FE1" w:rsidRDefault="00EB3FE1" w:rsidP="00EB3FE1">
      <w:pPr>
        <w:pStyle w:val="aff2"/>
        <w:ind w:firstLine="284"/>
        <w:jc w:val="both"/>
        <w:rPr>
          <w:rFonts w:ascii="Times New Roman" w:hAnsi="Times New Roman" w:cs="Times New Roman"/>
          <w:sz w:val="12"/>
          <w:szCs w:val="12"/>
        </w:rPr>
      </w:pPr>
      <w:r w:rsidRPr="00EB3FE1">
        <w:rPr>
          <w:rFonts w:ascii="Times New Roman" w:hAnsi="Times New Roman" w:cs="Times New Roman"/>
          <w:sz w:val="12"/>
          <w:szCs w:val="12"/>
        </w:rPr>
        <w:t>При испытании водопроводной сети на</w:t>
      </w:r>
      <w:r>
        <w:rPr>
          <w:rFonts w:ascii="Times New Roman" w:hAnsi="Times New Roman" w:cs="Times New Roman"/>
          <w:sz w:val="12"/>
          <w:szCs w:val="12"/>
        </w:rPr>
        <w:t xml:space="preserve"> герметичность используется се</w:t>
      </w:r>
      <w:r w:rsidRPr="00EB3FE1">
        <w:rPr>
          <w:rFonts w:ascii="Times New Roman" w:hAnsi="Times New Roman" w:cs="Times New Roman"/>
          <w:sz w:val="12"/>
          <w:szCs w:val="12"/>
        </w:rPr>
        <w:t xml:space="preserve">тевая вода. Слив воды из трубопроводов </w:t>
      </w:r>
      <w:r>
        <w:rPr>
          <w:rFonts w:ascii="Times New Roman" w:hAnsi="Times New Roman" w:cs="Times New Roman"/>
          <w:sz w:val="12"/>
          <w:szCs w:val="12"/>
        </w:rPr>
        <w:t>после испытания и промывки про</w:t>
      </w:r>
      <w:r w:rsidRPr="00EB3FE1">
        <w:rPr>
          <w:rFonts w:ascii="Times New Roman" w:hAnsi="Times New Roman" w:cs="Times New Roman"/>
          <w:sz w:val="12"/>
          <w:szCs w:val="12"/>
        </w:rPr>
        <w:t>изводится на рельеф местности. Негатив</w:t>
      </w:r>
      <w:r>
        <w:rPr>
          <w:rFonts w:ascii="Times New Roman" w:hAnsi="Times New Roman" w:cs="Times New Roman"/>
          <w:sz w:val="12"/>
          <w:szCs w:val="12"/>
        </w:rPr>
        <w:t>ное воздействие на состояние по</w:t>
      </w:r>
      <w:r w:rsidRPr="00EB3FE1">
        <w:rPr>
          <w:rFonts w:ascii="Times New Roman" w:hAnsi="Times New Roman" w:cs="Times New Roman"/>
          <w:sz w:val="12"/>
          <w:szCs w:val="12"/>
        </w:rPr>
        <w:t>верхностных и подземных вод будет наб</w:t>
      </w:r>
      <w:r>
        <w:rPr>
          <w:rFonts w:ascii="Times New Roman" w:hAnsi="Times New Roman" w:cs="Times New Roman"/>
          <w:sz w:val="12"/>
          <w:szCs w:val="12"/>
        </w:rPr>
        <w:t>людаться только в период строи</w:t>
      </w:r>
      <w:r w:rsidRPr="00EB3FE1">
        <w:rPr>
          <w:rFonts w:ascii="Times New Roman" w:hAnsi="Times New Roman" w:cs="Times New Roman"/>
          <w:sz w:val="12"/>
          <w:szCs w:val="12"/>
        </w:rPr>
        <w:t>тельства, носит временный характер и не окажет существенного влияния на состояние окружающей среды.</w:t>
      </w:r>
    </w:p>
    <w:p w:rsidR="00EB3FE1" w:rsidRPr="00EB3FE1" w:rsidRDefault="00EB3FE1" w:rsidP="00EB3FE1">
      <w:pPr>
        <w:pStyle w:val="aff2"/>
        <w:ind w:firstLine="284"/>
        <w:jc w:val="both"/>
        <w:rPr>
          <w:rFonts w:ascii="Times New Roman" w:hAnsi="Times New Roman" w:cs="Times New Roman"/>
          <w:sz w:val="12"/>
          <w:szCs w:val="12"/>
        </w:rPr>
      </w:pPr>
      <w:r>
        <w:rPr>
          <w:rFonts w:ascii="Times New Roman" w:hAnsi="Times New Roman" w:cs="Times New Roman"/>
          <w:sz w:val="12"/>
          <w:szCs w:val="12"/>
        </w:rPr>
        <w:t>2.5.2</w:t>
      </w:r>
      <w:r w:rsidRPr="00EB3FE1">
        <w:rPr>
          <w:rFonts w:ascii="Times New Roman" w:hAnsi="Times New Roman" w:cs="Times New Roman"/>
          <w:sz w:val="12"/>
          <w:szCs w:val="12"/>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w:t>
      </w:r>
      <w:r>
        <w:rPr>
          <w:rFonts w:ascii="Times New Roman" w:hAnsi="Times New Roman" w:cs="Times New Roman"/>
          <w:sz w:val="12"/>
          <w:szCs w:val="12"/>
        </w:rPr>
        <w:t xml:space="preserve"> в водоподготовке (хлор и др.).</w:t>
      </w:r>
    </w:p>
    <w:p w:rsidR="0027583D" w:rsidRDefault="00EB3FE1" w:rsidP="00EB3FE1">
      <w:pPr>
        <w:pStyle w:val="aff2"/>
        <w:ind w:firstLine="284"/>
        <w:jc w:val="both"/>
        <w:rPr>
          <w:rFonts w:ascii="Times New Roman" w:hAnsi="Times New Roman" w:cs="Times New Roman"/>
          <w:sz w:val="12"/>
          <w:szCs w:val="12"/>
        </w:rPr>
      </w:pPr>
      <w:r w:rsidRPr="00EB3FE1">
        <w:rPr>
          <w:rFonts w:ascii="Times New Roman" w:hAnsi="Times New Roman" w:cs="Times New Roman"/>
          <w:sz w:val="12"/>
          <w:szCs w:val="12"/>
        </w:rPr>
        <w:t>Очистные сооружения водоснабжени</w:t>
      </w:r>
      <w:r>
        <w:rPr>
          <w:rFonts w:ascii="Times New Roman" w:hAnsi="Times New Roman" w:cs="Times New Roman"/>
          <w:sz w:val="12"/>
          <w:szCs w:val="12"/>
        </w:rPr>
        <w:t>я на территории сельского посе</w:t>
      </w:r>
      <w:r w:rsidRPr="00EB3FE1">
        <w:rPr>
          <w:rFonts w:ascii="Times New Roman" w:hAnsi="Times New Roman" w:cs="Times New Roman"/>
          <w:sz w:val="12"/>
          <w:szCs w:val="12"/>
        </w:rPr>
        <w:t>ления Липовка отсутствуют.</w:t>
      </w:r>
    </w:p>
    <w:p w:rsidR="00C671AB" w:rsidRPr="00C671AB" w:rsidRDefault="00C671AB" w:rsidP="00C671AB">
      <w:pPr>
        <w:pStyle w:val="aff2"/>
        <w:ind w:firstLine="284"/>
        <w:jc w:val="both"/>
        <w:rPr>
          <w:rFonts w:ascii="Times New Roman" w:hAnsi="Times New Roman" w:cs="Times New Roman"/>
          <w:sz w:val="12"/>
          <w:szCs w:val="12"/>
        </w:rPr>
      </w:pPr>
      <w:r w:rsidRPr="00C671AB">
        <w:rPr>
          <w:rFonts w:ascii="Times New Roman" w:hAnsi="Times New Roman" w:cs="Times New Roman"/>
          <w:sz w:val="12"/>
          <w:szCs w:val="12"/>
        </w:rPr>
        <w:t>РАЗДЕЛ 2.6. ОЦЕНКА ОБЪЁМОВ ВЛОЖЕНИЙ В СТРОИТЕЛЬСТВО, РЕКОНСТРУКЦИЮ И МО</w:t>
      </w:r>
      <w:r>
        <w:rPr>
          <w:rFonts w:ascii="Times New Roman" w:hAnsi="Times New Roman" w:cs="Times New Roman"/>
          <w:sz w:val="12"/>
          <w:szCs w:val="12"/>
        </w:rPr>
        <w:t>ДЕРНИЗАЦИЮ ОБЪЕКТОВ ЦЕНТРАЛИЗО</w:t>
      </w:r>
      <w:r w:rsidRPr="00C671AB">
        <w:rPr>
          <w:rFonts w:ascii="Times New Roman" w:hAnsi="Times New Roman" w:cs="Times New Roman"/>
          <w:sz w:val="12"/>
          <w:szCs w:val="12"/>
        </w:rPr>
        <w:t>ВАННЫХ СИСТЕМ ВОДОСНА</w:t>
      </w:r>
      <w:r>
        <w:rPr>
          <w:rFonts w:ascii="Times New Roman" w:hAnsi="Times New Roman" w:cs="Times New Roman"/>
          <w:sz w:val="12"/>
          <w:szCs w:val="12"/>
        </w:rPr>
        <w:t>БЖЕНИЯ</w:t>
      </w:r>
    </w:p>
    <w:p w:rsidR="00C671AB" w:rsidRPr="00C671AB" w:rsidRDefault="00C671AB" w:rsidP="00C671AB">
      <w:pPr>
        <w:pStyle w:val="aff2"/>
        <w:ind w:firstLine="284"/>
        <w:jc w:val="both"/>
        <w:rPr>
          <w:rFonts w:ascii="Times New Roman" w:hAnsi="Times New Roman" w:cs="Times New Roman"/>
          <w:sz w:val="12"/>
          <w:szCs w:val="12"/>
        </w:rPr>
      </w:pPr>
      <w:r w:rsidRPr="00C671AB">
        <w:rPr>
          <w:rFonts w:ascii="Times New Roman" w:hAnsi="Times New Roman" w:cs="Times New Roman"/>
          <w:sz w:val="12"/>
          <w:szCs w:val="12"/>
        </w:rPr>
        <w:t>Ориентировочная стоимость строите</w:t>
      </w:r>
      <w:r>
        <w:rPr>
          <w:rFonts w:ascii="Times New Roman" w:hAnsi="Times New Roman" w:cs="Times New Roman"/>
          <w:sz w:val="12"/>
          <w:szCs w:val="12"/>
        </w:rPr>
        <w:t>льства, реконструкции, модерни</w:t>
      </w:r>
      <w:r w:rsidRPr="00C671AB">
        <w:rPr>
          <w:rFonts w:ascii="Times New Roman" w:hAnsi="Times New Roman" w:cs="Times New Roman"/>
          <w:sz w:val="12"/>
          <w:szCs w:val="12"/>
        </w:rPr>
        <w:t>зации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сборникам Укрупнё</w:t>
      </w:r>
      <w:r>
        <w:rPr>
          <w:rFonts w:ascii="Times New Roman" w:hAnsi="Times New Roman" w:cs="Times New Roman"/>
          <w:sz w:val="12"/>
          <w:szCs w:val="12"/>
        </w:rPr>
        <w:t>нных Показателей Восста</w:t>
      </w:r>
      <w:r w:rsidRPr="00C671AB">
        <w:rPr>
          <w:rFonts w:ascii="Times New Roman" w:hAnsi="Times New Roman" w:cs="Times New Roman"/>
          <w:sz w:val="12"/>
          <w:szCs w:val="12"/>
        </w:rPr>
        <w:t>новительной Стоимости (УПВС) с учетом индексов изменения сметной стоимости на 2022 г.</w:t>
      </w:r>
    </w:p>
    <w:p w:rsidR="00C671AB" w:rsidRPr="00C671AB" w:rsidRDefault="00C671AB" w:rsidP="00C671AB">
      <w:pPr>
        <w:pStyle w:val="aff2"/>
        <w:ind w:firstLine="284"/>
        <w:jc w:val="both"/>
        <w:rPr>
          <w:rFonts w:ascii="Times New Roman" w:hAnsi="Times New Roman" w:cs="Times New Roman"/>
          <w:sz w:val="12"/>
          <w:szCs w:val="12"/>
        </w:rPr>
      </w:pPr>
      <w:r w:rsidRPr="00C671AB">
        <w:rPr>
          <w:rFonts w:ascii="Times New Roman" w:hAnsi="Times New Roman" w:cs="Times New Roman"/>
          <w:sz w:val="12"/>
          <w:szCs w:val="12"/>
        </w:rPr>
        <w:t>Расчетная стоимость мероприятий приводится по этапам реализации, приведенным в Схеме водоснабжения, с учетом индексов-дефляторов.</w:t>
      </w:r>
    </w:p>
    <w:p w:rsidR="00C671AB" w:rsidRPr="00C671AB" w:rsidRDefault="00C671AB" w:rsidP="00C671AB">
      <w:pPr>
        <w:pStyle w:val="aff2"/>
        <w:ind w:firstLine="284"/>
        <w:jc w:val="both"/>
        <w:rPr>
          <w:rFonts w:ascii="Times New Roman" w:hAnsi="Times New Roman" w:cs="Times New Roman"/>
          <w:sz w:val="12"/>
          <w:szCs w:val="12"/>
        </w:rPr>
      </w:pPr>
      <w:r w:rsidRPr="00C671AB">
        <w:rPr>
          <w:rFonts w:ascii="Times New Roman" w:hAnsi="Times New Roman" w:cs="Times New Roman"/>
          <w:sz w:val="12"/>
          <w:szCs w:val="12"/>
        </w:rPr>
        <w:t xml:space="preserve">Определение стоимости на разных этапах проектирования должно осуществляться различными методиками. </w:t>
      </w:r>
      <w:r>
        <w:rPr>
          <w:rFonts w:ascii="Times New Roman" w:hAnsi="Times New Roman" w:cs="Times New Roman"/>
          <w:sz w:val="12"/>
          <w:szCs w:val="12"/>
        </w:rPr>
        <w:t>На предпроектной стадии обосно</w:t>
      </w:r>
      <w:r w:rsidRPr="00C671AB">
        <w:rPr>
          <w:rFonts w:ascii="Times New Roman" w:hAnsi="Times New Roman" w:cs="Times New Roman"/>
          <w:sz w:val="12"/>
          <w:szCs w:val="12"/>
        </w:rPr>
        <w:t>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w:t>
      </w:r>
      <w:r>
        <w:rPr>
          <w:rFonts w:ascii="Times New Roman" w:hAnsi="Times New Roman" w:cs="Times New Roman"/>
          <w:sz w:val="12"/>
          <w:szCs w:val="12"/>
        </w:rPr>
        <w:t>тсутствии таких показателей мо</w:t>
      </w:r>
      <w:r w:rsidRPr="00C671AB">
        <w:rPr>
          <w:rFonts w:ascii="Times New Roman" w:hAnsi="Times New Roman" w:cs="Times New Roman"/>
          <w:sz w:val="12"/>
          <w:szCs w:val="12"/>
        </w:rPr>
        <w:t>гут использоваться данные о стоимости объектов-аналогов.</w:t>
      </w:r>
    </w:p>
    <w:p w:rsidR="00C671AB" w:rsidRPr="00C671AB" w:rsidRDefault="00C671AB" w:rsidP="00C671AB">
      <w:pPr>
        <w:pStyle w:val="aff2"/>
        <w:ind w:firstLine="284"/>
        <w:jc w:val="both"/>
        <w:rPr>
          <w:rFonts w:ascii="Times New Roman" w:hAnsi="Times New Roman" w:cs="Times New Roman"/>
          <w:sz w:val="12"/>
          <w:szCs w:val="12"/>
        </w:rPr>
      </w:pPr>
      <w:r w:rsidRPr="00C671AB">
        <w:rPr>
          <w:rFonts w:ascii="Times New Roman" w:hAnsi="Times New Roman" w:cs="Times New Roman"/>
          <w:sz w:val="12"/>
          <w:szCs w:val="12"/>
        </w:rPr>
        <w:t>При разработке рабочей документации</w:t>
      </w:r>
      <w:r>
        <w:rPr>
          <w:rFonts w:ascii="Times New Roman" w:hAnsi="Times New Roman" w:cs="Times New Roman"/>
          <w:sz w:val="12"/>
          <w:szCs w:val="12"/>
        </w:rPr>
        <w:t xml:space="preserve"> на объекты капитального строи</w:t>
      </w:r>
      <w:r w:rsidRPr="00C671AB">
        <w:rPr>
          <w:rFonts w:ascii="Times New Roman" w:hAnsi="Times New Roman" w:cs="Times New Roman"/>
          <w:sz w:val="12"/>
          <w:szCs w:val="12"/>
        </w:rPr>
        <w:t>тельства необходимо уточнение стоимости путем составления проектно- сметной документации. Стоимость устанавл</w:t>
      </w:r>
      <w:r>
        <w:rPr>
          <w:rFonts w:ascii="Times New Roman" w:hAnsi="Times New Roman" w:cs="Times New Roman"/>
          <w:sz w:val="12"/>
          <w:szCs w:val="12"/>
        </w:rPr>
        <w:t>ивается на каждой стадии проек</w:t>
      </w:r>
      <w:r w:rsidRPr="00C671AB">
        <w:rPr>
          <w:rFonts w:ascii="Times New Roman" w:hAnsi="Times New Roman" w:cs="Times New Roman"/>
          <w:sz w:val="12"/>
          <w:szCs w:val="12"/>
        </w:rPr>
        <w:t>тирования, в связи, с чем обеспечивается поэ</w:t>
      </w:r>
      <w:r>
        <w:rPr>
          <w:rFonts w:ascii="Times New Roman" w:hAnsi="Times New Roman" w:cs="Times New Roman"/>
          <w:sz w:val="12"/>
          <w:szCs w:val="12"/>
        </w:rPr>
        <w:t>тапная ее детализация и уточне</w:t>
      </w:r>
      <w:r w:rsidRPr="00C671AB">
        <w:rPr>
          <w:rFonts w:ascii="Times New Roman" w:hAnsi="Times New Roman" w:cs="Times New Roman"/>
          <w:sz w:val="12"/>
          <w:szCs w:val="12"/>
        </w:rPr>
        <w:t>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C671AB" w:rsidRPr="00C671AB" w:rsidRDefault="00C671AB" w:rsidP="00C671AB">
      <w:pPr>
        <w:pStyle w:val="aff2"/>
        <w:ind w:firstLine="284"/>
        <w:jc w:val="both"/>
        <w:rPr>
          <w:rFonts w:ascii="Times New Roman" w:hAnsi="Times New Roman" w:cs="Times New Roman"/>
          <w:sz w:val="12"/>
          <w:szCs w:val="12"/>
        </w:rPr>
      </w:pPr>
      <w:r w:rsidRPr="00C671AB">
        <w:rPr>
          <w:rFonts w:ascii="Times New Roman" w:hAnsi="Times New Roman" w:cs="Times New Roman"/>
          <w:sz w:val="12"/>
          <w:szCs w:val="12"/>
        </w:rPr>
        <w:lastRenderedPageBreak/>
        <w:t>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w:t>
      </w:r>
      <w:r>
        <w:rPr>
          <w:rFonts w:ascii="Times New Roman" w:hAnsi="Times New Roman" w:cs="Times New Roman"/>
          <w:sz w:val="12"/>
          <w:szCs w:val="12"/>
        </w:rPr>
        <w:t>ния дого</w:t>
      </w:r>
      <w:r w:rsidRPr="00C671AB">
        <w:rPr>
          <w:rFonts w:ascii="Times New Roman" w:hAnsi="Times New Roman" w:cs="Times New Roman"/>
          <w:sz w:val="12"/>
          <w:szCs w:val="12"/>
        </w:rPr>
        <w:t>ворных цен на разработку проектно</w:t>
      </w:r>
      <w:r>
        <w:rPr>
          <w:rFonts w:ascii="Times New Roman" w:hAnsi="Times New Roman" w:cs="Times New Roman"/>
          <w:sz w:val="12"/>
          <w:szCs w:val="12"/>
        </w:rPr>
        <w:t>й документации и строительства.</w:t>
      </w:r>
    </w:p>
    <w:p w:rsidR="00C671AB" w:rsidRPr="00C671AB" w:rsidRDefault="00C671AB" w:rsidP="00C671AB">
      <w:pPr>
        <w:pStyle w:val="aff2"/>
        <w:ind w:firstLine="284"/>
        <w:jc w:val="both"/>
        <w:rPr>
          <w:rFonts w:ascii="Times New Roman" w:hAnsi="Times New Roman" w:cs="Times New Roman"/>
          <w:sz w:val="12"/>
          <w:szCs w:val="12"/>
        </w:rPr>
      </w:pPr>
      <w:r w:rsidRPr="00C671AB">
        <w:rPr>
          <w:rFonts w:ascii="Times New Roman" w:hAnsi="Times New Roman" w:cs="Times New Roman"/>
          <w:sz w:val="12"/>
          <w:szCs w:val="12"/>
        </w:rPr>
        <w:t>Финансирование представленных мероприятий возможно не только из средств организации коммунального хозяйст</w:t>
      </w:r>
      <w:r>
        <w:rPr>
          <w:rFonts w:ascii="Times New Roman" w:hAnsi="Times New Roman" w:cs="Times New Roman"/>
          <w:sz w:val="12"/>
          <w:szCs w:val="12"/>
        </w:rPr>
        <w:t>ва, но и из районного и област</w:t>
      </w:r>
      <w:r w:rsidRPr="00C671AB">
        <w:rPr>
          <w:rFonts w:ascii="Times New Roman" w:hAnsi="Times New Roman" w:cs="Times New Roman"/>
          <w:sz w:val="12"/>
          <w:szCs w:val="12"/>
        </w:rPr>
        <w:t>ного бюджетов, при вхождении в соответствующие программы.</w:t>
      </w:r>
    </w:p>
    <w:p w:rsidR="00C671AB" w:rsidRPr="00C671AB" w:rsidRDefault="00C671AB" w:rsidP="00C671AB">
      <w:pPr>
        <w:pStyle w:val="aff2"/>
        <w:ind w:firstLine="284"/>
        <w:jc w:val="both"/>
        <w:rPr>
          <w:rFonts w:ascii="Times New Roman" w:hAnsi="Times New Roman" w:cs="Times New Roman"/>
          <w:sz w:val="12"/>
          <w:szCs w:val="12"/>
        </w:rPr>
      </w:pPr>
      <w:r w:rsidRPr="00C671AB">
        <w:rPr>
          <w:rFonts w:ascii="Times New Roman" w:hAnsi="Times New Roman" w:cs="Times New Roman"/>
          <w:sz w:val="12"/>
          <w:szCs w:val="12"/>
        </w:rPr>
        <w:t>В расчетах не учитывались:</w:t>
      </w:r>
    </w:p>
    <w:p w:rsidR="00C671AB" w:rsidRPr="00C671AB" w:rsidRDefault="00C671AB" w:rsidP="00C671A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C671AB">
        <w:rPr>
          <w:rFonts w:ascii="Times New Roman" w:hAnsi="Times New Roman" w:cs="Times New Roman"/>
          <w:sz w:val="12"/>
          <w:szCs w:val="12"/>
        </w:rPr>
        <w:t xml:space="preserve">стоимость резервирования и выкупа </w:t>
      </w:r>
      <w:r>
        <w:rPr>
          <w:rFonts w:ascii="Times New Roman" w:hAnsi="Times New Roman" w:cs="Times New Roman"/>
          <w:sz w:val="12"/>
          <w:szCs w:val="12"/>
        </w:rPr>
        <w:t>земельных участков и недвижимо</w:t>
      </w:r>
      <w:r w:rsidRPr="00C671AB">
        <w:rPr>
          <w:rFonts w:ascii="Times New Roman" w:hAnsi="Times New Roman" w:cs="Times New Roman"/>
          <w:sz w:val="12"/>
          <w:szCs w:val="12"/>
        </w:rPr>
        <w:t>сти для государственных и муниципальных нужд;</w:t>
      </w:r>
    </w:p>
    <w:p w:rsidR="00C671AB" w:rsidRPr="00C671AB" w:rsidRDefault="00C671AB" w:rsidP="00C671A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C671AB">
        <w:rPr>
          <w:rFonts w:ascii="Times New Roman" w:hAnsi="Times New Roman" w:cs="Times New Roman"/>
          <w:sz w:val="12"/>
          <w:szCs w:val="12"/>
        </w:rPr>
        <w:t>стоимость мероприятий по сносу и демонтажу зданий и сооружений на территориях строительства;</w:t>
      </w:r>
    </w:p>
    <w:p w:rsidR="00C671AB" w:rsidRPr="00C671AB" w:rsidRDefault="00C671AB" w:rsidP="00C671A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C671AB">
        <w:rPr>
          <w:rFonts w:ascii="Times New Roman" w:hAnsi="Times New Roman" w:cs="Times New Roman"/>
          <w:sz w:val="12"/>
          <w:szCs w:val="12"/>
        </w:rPr>
        <w:t>стоимость мероприятий по реконструкции существующих объектов;</w:t>
      </w:r>
    </w:p>
    <w:p w:rsidR="00C671AB" w:rsidRPr="00C671AB" w:rsidRDefault="00C671AB" w:rsidP="00C671A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C671AB">
        <w:rPr>
          <w:rFonts w:ascii="Times New Roman" w:hAnsi="Times New Roman" w:cs="Times New Roman"/>
          <w:sz w:val="12"/>
          <w:szCs w:val="12"/>
        </w:rPr>
        <w:t>оснащение необходимым оборудо</w:t>
      </w:r>
      <w:r>
        <w:rPr>
          <w:rFonts w:ascii="Times New Roman" w:hAnsi="Times New Roman" w:cs="Times New Roman"/>
          <w:sz w:val="12"/>
          <w:szCs w:val="12"/>
        </w:rPr>
        <w:t>ванием и благоустройство приле</w:t>
      </w:r>
      <w:r w:rsidRPr="00C671AB">
        <w:rPr>
          <w:rFonts w:ascii="Times New Roman" w:hAnsi="Times New Roman" w:cs="Times New Roman"/>
          <w:sz w:val="12"/>
          <w:szCs w:val="12"/>
        </w:rPr>
        <w:t>гающей территории;</w:t>
      </w:r>
    </w:p>
    <w:p w:rsidR="00C671AB" w:rsidRPr="00C671AB" w:rsidRDefault="00C671AB" w:rsidP="00C671AB">
      <w:pPr>
        <w:pStyle w:val="aff2"/>
        <w:ind w:firstLine="284"/>
        <w:jc w:val="both"/>
        <w:rPr>
          <w:rFonts w:ascii="Times New Roman" w:hAnsi="Times New Roman" w:cs="Times New Roman"/>
          <w:sz w:val="12"/>
          <w:szCs w:val="12"/>
        </w:rPr>
      </w:pPr>
      <w:r>
        <w:rPr>
          <w:rFonts w:ascii="Times New Roman" w:hAnsi="Times New Roman" w:cs="Times New Roman"/>
          <w:sz w:val="12"/>
          <w:szCs w:val="12"/>
        </w:rPr>
        <w:t>-</w:t>
      </w:r>
      <w:r w:rsidRPr="00C671AB">
        <w:rPr>
          <w:rFonts w:ascii="Times New Roman" w:hAnsi="Times New Roman" w:cs="Times New Roman"/>
          <w:sz w:val="12"/>
          <w:szCs w:val="12"/>
        </w:rPr>
        <w:t>особен</w:t>
      </w:r>
      <w:r>
        <w:rPr>
          <w:rFonts w:ascii="Times New Roman" w:hAnsi="Times New Roman" w:cs="Times New Roman"/>
          <w:sz w:val="12"/>
          <w:szCs w:val="12"/>
        </w:rPr>
        <w:t>ности территории строительства.</w:t>
      </w:r>
    </w:p>
    <w:p w:rsidR="00C671AB" w:rsidRPr="00C671AB" w:rsidRDefault="00C671AB" w:rsidP="00C671AB">
      <w:pPr>
        <w:pStyle w:val="aff2"/>
        <w:ind w:firstLine="284"/>
        <w:jc w:val="both"/>
        <w:rPr>
          <w:rFonts w:ascii="Times New Roman" w:hAnsi="Times New Roman" w:cs="Times New Roman"/>
          <w:sz w:val="12"/>
          <w:szCs w:val="12"/>
        </w:rPr>
      </w:pPr>
      <w:r w:rsidRPr="00C671AB">
        <w:rPr>
          <w:rFonts w:ascii="Times New Roman" w:hAnsi="Times New Roman" w:cs="Times New Roman"/>
          <w:sz w:val="12"/>
          <w:szCs w:val="12"/>
        </w:rPr>
        <w:t>Предложения по величине необхо</w:t>
      </w:r>
      <w:r>
        <w:rPr>
          <w:rFonts w:ascii="Times New Roman" w:hAnsi="Times New Roman" w:cs="Times New Roman"/>
          <w:sz w:val="12"/>
          <w:szCs w:val="12"/>
        </w:rPr>
        <w:t>димых инвестиций в новое строи</w:t>
      </w:r>
      <w:r w:rsidRPr="00C671AB">
        <w:rPr>
          <w:rFonts w:ascii="Times New Roman" w:hAnsi="Times New Roman" w:cs="Times New Roman"/>
          <w:sz w:val="12"/>
          <w:szCs w:val="12"/>
        </w:rPr>
        <w:t xml:space="preserve">тельство, реконструкцию и техническое </w:t>
      </w:r>
      <w:r>
        <w:rPr>
          <w:rFonts w:ascii="Times New Roman" w:hAnsi="Times New Roman" w:cs="Times New Roman"/>
          <w:sz w:val="12"/>
          <w:szCs w:val="12"/>
        </w:rPr>
        <w:t>перевооружение систем водоснаб</w:t>
      </w:r>
      <w:r w:rsidRPr="00C671AB">
        <w:rPr>
          <w:rFonts w:ascii="Times New Roman" w:hAnsi="Times New Roman" w:cs="Times New Roman"/>
          <w:sz w:val="12"/>
          <w:szCs w:val="12"/>
        </w:rPr>
        <w:t>жения сельского поселения на каждом этапе строительства, представлены в таблице 2.6.1. - 2.6.2.</w:t>
      </w:r>
    </w:p>
    <w:p w:rsidR="00EB3FE1" w:rsidRDefault="00C671AB" w:rsidP="00C671AB">
      <w:pPr>
        <w:pStyle w:val="aff2"/>
        <w:ind w:firstLine="284"/>
        <w:jc w:val="both"/>
        <w:rPr>
          <w:rFonts w:ascii="Times New Roman" w:hAnsi="Times New Roman" w:cs="Times New Roman"/>
          <w:sz w:val="12"/>
          <w:szCs w:val="12"/>
        </w:rPr>
      </w:pPr>
      <w:r w:rsidRPr="00C671AB">
        <w:rPr>
          <w:rFonts w:ascii="Times New Roman" w:hAnsi="Times New Roman" w:cs="Times New Roman"/>
          <w:sz w:val="12"/>
          <w:szCs w:val="12"/>
        </w:rPr>
        <w:t>Окончательная стоимость мероприятий на перспективу определится в инвестиционных программах согласно сво</w:t>
      </w:r>
      <w:r>
        <w:rPr>
          <w:rFonts w:ascii="Times New Roman" w:hAnsi="Times New Roman" w:cs="Times New Roman"/>
          <w:sz w:val="12"/>
          <w:szCs w:val="12"/>
        </w:rPr>
        <w:t>дному сметному расчету и техни</w:t>
      </w:r>
      <w:r w:rsidRPr="00C671AB">
        <w:rPr>
          <w:rFonts w:ascii="Times New Roman" w:hAnsi="Times New Roman" w:cs="Times New Roman"/>
          <w:sz w:val="12"/>
          <w:szCs w:val="12"/>
        </w:rPr>
        <w:t>ко-экономическому обоснованию.</w:t>
      </w:r>
    </w:p>
    <w:p w:rsidR="00C671AB" w:rsidRDefault="00C671AB" w:rsidP="00C671AB">
      <w:pPr>
        <w:pStyle w:val="aff2"/>
        <w:ind w:firstLine="284"/>
        <w:jc w:val="both"/>
        <w:rPr>
          <w:rFonts w:ascii="Times New Roman" w:hAnsi="Times New Roman" w:cs="Times New Roman"/>
          <w:sz w:val="12"/>
          <w:szCs w:val="12"/>
        </w:rPr>
      </w:pPr>
      <w:r w:rsidRPr="00C671AB">
        <w:rPr>
          <w:rFonts w:ascii="Times New Roman" w:hAnsi="Times New Roman" w:cs="Times New Roman"/>
          <w:sz w:val="12"/>
          <w:szCs w:val="12"/>
        </w:rPr>
        <w:t>Таблица 2.6.1 - Объем инвестиций в строительство, реконструкцию и техническое перевооружение систем водоснабжения</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30"/>
        <w:gridCol w:w="3051"/>
        <w:gridCol w:w="369"/>
        <w:gridCol w:w="382"/>
        <w:gridCol w:w="388"/>
        <w:gridCol w:w="388"/>
        <w:gridCol w:w="340"/>
        <w:gridCol w:w="340"/>
        <w:gridCol w:w="340"/>
        <w:gridCol w:w="340"/>
        <w:gridCol w:w="340"/>
        <w:gridCol w:w="340"/>
        <w:gridCol w:w="340"/>
        <w:gridCol w:w="340"/>
      </w:tblGrid>
      <w:tr w:rsidR="00C671AB" w:rsidRPr="00C671AB" w:rsidTr="00657306">
        <w:trPr>
          <w:trHeight w:val="60"/>
        </w:trPr>
        <w:tc>
          <w:tcPr>
            <w:tcW w:w="0" w:type="auto"/>
            <w:vMerge w:val="restart"/>
            <w:vAlign w:val="center"/>
          </w:tcPr>
          <w:p w:rsid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rPr>
              <w:t>№</w:t>
            </w:r>
          </w:p>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pacing w:val="-57"/>
                <w:sz w:val="12"/>
                <w:szCs w:val="12"/>
              </w:rPr>
              <w:t xml:space="preserve"> </w:t>
            </w:r>
            <w:r w:rsidRPr="00C671AB">
              <w:rPr>
                <w:rFonts w:ascii="Times New Roman" w:hAnsi="Times New Roman" w:cs="Times New Roman"/>
                <w:sz w:val="12"/>
                <w:szCs w:val="12"/>
              </w:rPr>
              <w:t>п/п</w:t>
            </w:r>
          </w:p>
        </w:tc>
        <w:tc>
          <w:tcPr>
            <w:tcW w:w="0" w:type="auto"/>
            <w:vMerge w:val="restart"/>
            <w:tcBorders>
              <w:right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pacing w:val="-1"/>
                <w:sz w:val="12"/>
                <w:szCs w:val="12"/>
              </w:rPr>
              <w:t>Планируемые</w:t>
            </w:r>
            <w:r w:rsidRPr="00C671AB">
              <w:rPr>
                <w:rFonts w:ascii="Times New Roman" w:hAnsi="Times New Roman" w:cs="Times New Roman"/>
                <w:spacing w:val="-57"/>
                <w:sz w:val="12"/>
                <w:szCs w:val="12"/>
              </w:rPr>
              <w:t xml:space="preserve"> </w:t>
            </w:r>
            <w:r w:rsidRPr="00C671AB">
              <w:rPr>
                <w:rFonts w:ascii="Times New Roman" w:hAnsi="Times New Roman" w:cs="Times New Roman"/>
                <w:sz w:val="12"/>
                <w:szCs w:val="12"/>
              </w:rPr>
              <w:t>мероприятия</w:t>
            </w:r>
          </w:p>
        </w:tc>
        <w:tc>
          <w:tcPr>
            <w:tcW w:w="0" w:type="auto"/>
            <w:gridSpan w:val="12"/>
            <w:tcBorders>
              <w:top w:val="single" w:sz="4" w:space="0" w:color="000000"/>
              <w:left w:val="single" w:sz="4" w:space="0" w:color="000000"/>
              <w:bottom w:val="single" w:sz="4" w:space="0" w:color="000000"/>
              <w:right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Ориентировочный</w:t>
            </w:r>
            <w:r w:rsidRPr="00C671AB">
              <w:rPr>
                <w:rFonts w:ascii="Times New Roman" w:hAnsi="Times New Roman" w:cs="Times New Roman"/>
                <w:spacing w:val="-5"/>
                <w:sz w:val="12"/>
                <w:szCs w:val="12"/>
                <w:lang w:val="ru-RU"/>
              </w:rPr>
              <w:t xml:space="preserve"> </w:t>
            </w:r>
            <w:r w:rsidRPr="00C671AB">
              <w:rPr>
                <w:rFonts w:ascii="Times New Roman" w:hAnsi="Times New Roman" w:cs="Times New Roman"/>
                <w:sz w:val="12"/>
                <w:szCs w:val="12"/>
                <w:lang w:val="ru-RU"/>
              </w:rPr>
              <w:t>объем</w:t>
            </w:r>
            <w:r w:rsidRPr="00C671AB">
              <w:rPr>
                <w:rFonts w:ascii="Times New Roman" w:hAnsi="Times New Roman" w:cs="Times New Roman"/>
                <w:spacing w:val="-5"/>
                <w:sz w:val="12"/>
                <w:szCs w:val="12"/>
                <w:lang w:val="ru-RU"/>
              </w:rPr>
              <w:t xml:space="preserve"> </w:t>
            </w:r>
            <w:r w:rsidRPr="00C671AB">
              <w:rPr>
                <w:rFonts w:ascii="Times New Roman" w:hAnsi="Times New Roman" w:cs="Times New Roman"/>
                <w:sz w:val="12"/>
                <w:szCs w:val="12"/>
                <w:lang w:val="ru-RU"/>
              </w:rPr>
              <w:t>инвестиций</w:t>
            </w:r>
            <w:r w:rsidRPr="00C671AB">
              <w:rPr>
                <w:rFonts w:ascii="Times New Roman" w:hAnsi="Times New Roman" w:cs="Times New Roman"/>
                <w:spacing w:val="-4"/>
                <w:sz w:val="12"/>
                <w:szCs w:val="12"/>
                <w:lang w:val="ru-RU"/>
              </w:rPr>
              <w:t xml:space="preserve"> </w:t>
            </w:r>
            <w:r w:rsidRPr="00C671AB">
              <w:rPr>
                <w:rFonts w:ascii="Times New Roman" w:hAnsi="Times New Roman" w:cs="Times New Roman"/>
                <w:sz w:val="12"/>
                <w:szCs w:val="12"/>
                <w:lang w:val="ru-RU"/>
              </w:rPr>
              <w:t>при</w:t>
            </w:r>
            <w:r w:rsidRPr="00C671AB">
              <w:rPr>
                <w:rFonts w:ascii="Times New Roman" w:hAnsi="Times New Roman" w:cs="Times New Roman"/>
                <w:spacing w:val="-4"/>
                <w:sz w:val="12"/>
                <w:szCs w:val="12"/>
                <w:lang w:val="ru-RU"/>
              </w:rPr>
              <w:t xml:space="preserve"> </w:t>
            </w:r>
            <w:r w:rsidRPr="00C671AB">
              <w:rPr>
                <w:rFonts w:ascii="Times New Roman" w:hAnsi="Times New Roman" w:cs="Times New Roman"/>
                <w:sz w:val="12"/>
                <w:szCs w:val="12"/>
                <w:lang w:val="ru-RU"/>
              </w:rPr>
              <w:t>строительстве,</w:t>
            </w:r>
            <w:r w:rsidRPr="00C671AB">
              <w:rPr>
                <w:rFonts w:ascii="Times New Roman" w:hAnsi="Times New Roman" w:cs="Times New Roman"/>
                <w:spacing w:val="-5"/>
                <w:sz w:val="12"/>
                <w:szCs w:val="12"/>
                <w:lang w:val="ru-RU"/>
              </w:rPr>
              <w:t xml:space="preserve"> </w:t>
            </w:r>
            <w:r w:rsidRPr="00C671AB">
              <w:rPr>
                <w:rFonts w:ascii="Times New Roman" w:hAnsi="Times New Roman" w:cs="Times New Roman"/>
                <w:sz w:val="12"/>
                <w:szCs w:val="12"/>
                <w:lang w:val="ru-RU"/>
              </w:rPr>
              <w:t>тыс.</w:t>
            </w:r>
            <w:r w:rsidRPr="00C671AB">
              <w:rPr>
                <w:rFonts w:ascii="Times New Roman" w:hAnsi="Times New Roman" w:cs="Times New Roman"/>
                <w:spacing w:val="-4"/>
                <w:sz w:val="12"/>
                <w:szCs w:val="12"/>
                <w:lang w:val="ru-RU"/>
              </w:rPr>
              <w:t xml:space="preserve"> </w:t>
            </w:r>
            <w:r w:rsidRPr="00C671AB">
              <w:rPr>
                <w:rFonts w:ascii="Times New Roman" w:hAnsi="Times New Roman" w:cs="Times New Roman"/>
                <w:sz w:val="12"/>
                <w:szCs w:val="12"/>
                <w:lang w:val="ru-RU"/>
              </w:rPr>
              <w:t>руб.</w:t>
            </w:r>
          </w:p>
        </w:tc>
      </w:tr>
      <w:tr w:rsidR="00C671AB" w:rsidRPr="00C671AB" w:rsidTr="00657306">
        <w:trPr>
          <w:trHeight w:val="60"/>
        </w:trPr>
        <w:tc>
          <w:tcPr>
            <w:tcW w:w="0" w:type="auto"/>
            <w:vMerge/>
            <w:tcBorders>
              <w:top w:val="nil"/>
            </w:tcBorders>
            <w:vAlign w:val="center"/>
          </w:tcPr>
          <w:p w:rsidR="00C671AB" w:rsidRPr="00C671AB" w:rsidRDefault="00C671AB" w:rsidP="00C671AB">
            <w:pPr>
              <w:pStyle w:val="aff2"/>
              <w:jc w:val="center"/>
              <w:rPr>
                <w:rFonts w:ascii="Times New Roman" w:hAnsi="Times New Roman" w:cs="Times New Roman"/>
                <w:sz w:val="12"/>
                <w:szCs w:val="12"/>
                <w:lang w:val="ru-RU"/>
              </w:rPr>
            </w:pPr>
          </w:p>
        </w:tc>
        <w:tc>
          <w:tcPr>
            <w:tcW w:w="0" w:type="auto"/>
            <w:vMerge/>
            <w:tcBorders>
              <w:top w:val="nil"/>
              <w:right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lang w:val="ru-RU"/>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Всего:</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Первая</w:t>
            </w:r>
            <w:r w:rsidRPr="00C671AB">
              <w:rPr>
                <w:rFonts w:ascii="Times New Roman" w:hAnsi="Times New Roman" w:cs="Times New Roman"/>
                <w:spacing w:val="-3"/>
                <w:sz w:val="12"/>
                <w:szCs w:val="12"/>
              </w:rPr>
              <w:t xml:space="preserve"> </w:t>
            </w:r>
            <w:r w:rsidRPr="00C671AB">
              <w:rPr>
                <w:rFonts w:ascii="Times New Roman" w:hAnsi="Times New Roman" w:cs="Times New Roman"/>
                <w:sz w:val="12"/>
                <w:szCs w:val="12"/>
              </w:rPr>
              <w:t>очередь</w:t>
            </w:r>
            <w:r w:rsidRPr="00C671AB">
              <w:rPr>
                <w:rFonts w:ascii="Times New Roman" w:hAnsi="Times New Roman" w:cs="Times New Roman"/>
                <w:sz w:val="12"/>
                <w:szCs w:val="12"/>
                <w:lang w:val="ru-RU"/>
              </w:rPr>
              <w:t xml:space="preserve"> </w:t>
            </w:r>
            <w:r w:rsidRPr="00C671AB">
              <w:rPr>
                <w:rFonts w:ascii="Times New Roman" w:hAnsi="Times New Roman" w:cs="Times New Roman"/>
                <w:sz w:val="12"/>
                <w:szCs w:val="12"/>
              </w:rPr>
              <w:t>строительства</w:t>
            </w:r>
          </w:p>
        </w:tc>
        <w:tc>
          <w:tcPr>
            <w:tcW w:w="0" w:type="auto"/>
            <w:gridSpan w:val="8"/>
            <w:tcBorders>
              <w:top w:val="single" w:sz="4" w:space="0" w:color="000000"/>
              <w:left w:val="single" w:sz="4" w:space="0" w:color="000000"/>
              <w:bottom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Вторая</w:t>
            </w:r>
            <w:r w:rsidRPr="00C671AB">
              <w:rPr>
                <w:rFonts w:ascii="Times New Roman" w:hAnsi="Times New Roman" w:cs="Times New Roman"/>
                <w:spacing w:val="-3"/>
                <w:sz w:val="12"/>
                <w:szCs w:val="12"/>
              </w:rPr>
              <w:t xml:space="preserve"> </w:t>
            </w:r>
            <w:r w:rsidRPr="00C671AB">
              <w:rPr>
                <w:rFonts w:ascii="Times New Roman" w:hAnsi="Times New Roman" w:cs="Times New Roman"/>
                <w:sz w:val="12"/>
                <w:szCs w:val="12"/>
              </w:rPr>
              <w:t>очередь</w:t>
            </w:r>
            <w:r w:rsidRPr="00C671AB">
              <w:rPr>
                <w:rFonts w:ascii="Times New Roman" w:hAnsi="Times New Roman" w:cs="Times New Roman"/>
                <w:spacing w:val="-3"/>
                <w:sz w:val="12"/>
                <w:szCs w:val="12"/>
              </w:rPr>
              <w:t xml:space="preserve"> </w:t>
            </w:r>
            <w:r w:rsidRPr="00C671AB">
              <w:rPr>
                <w:rFonts w:ascii="Times New Roman" w:hAnsi="Times New Roman" w:cs="Times New Roman"/>
                <w:sz w:val="12"/>
                <w:szCs w:val="12"/>
              </w:rPr>
              <w:t>строительства</w:t>
            </w:r>
          </w:p>
        </w:tc>
      </w:tr>
      <w:tr w:rsidR="00657306" w:rsidRPr="00C671AB" w:rsidTr="00657306">
        <w:trPr>
          <w:trHeight w:val="60"/>
        </w:trPr>
        <w:tc>
          <w:tcPr>
            <w:tcW w:w="0" w:type="auto"/>
            <w:vMerge/>
            <w:tcBorders>
              <w:top w:val="nil"/>
            </w:tcBorders>
            <w:vAlign w:val="center"/>
          </w:tcPr>
          <w:p w:rsidR="00C671AB" w:rsidRPr="00C671AB" w:rsidRDefault="00C671AB" w:rsidP="00C671AB">
            <w:pPr>
              <w:pStyle w:val="aff2"/>
              <w:jc w:val="center"/>
              <w:rPr>
                <w:rFonts w:ascii="Times New Roman" w:hAnsi="Times New Roman" w:cs="Times New Roman"/>
                <w:sz w:val="12"/>
                <w:szCs w:val="12"/>
              </w:rPr>
            </w:pPr>
          </w:p>
        </w:tc>
        <w:tc>
          <w:tcPr>
            <w:tcW w:w="0" w:type="auto"/>
            <w:vMerge/>
            <w:tcBorders>
              <w:top w:val="nil"/>
              <w:right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p>
        </w:tc>
        <w:tc>
          <w:tcPr>
            <w:tcW w:w="0" w:type="auto"/>
            <w:vMerge/>
            <w:tcBorders>
              <w:top w:val="nil"/>
              <w:left w:val="single" w:sz="4" w:space="0" w:color="000000"/>
              <w:bottom w:val="single" w:sz="4" w:space="0" w:color="000000"/>
              <w:right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p>
        </w:tc>
        <w:tc>
          <w:tcPr>
            <w:tcW w:w="0" w:type="auto"/>
            <w:tcBorders>
              <w:top w:val="single" w:sz="4" w:space="0" w:color="000000"/>
              <w:left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2023г.</w:t>
            </w:r>
          </w:p>
        </w:tc>
        <w:tc>
          <w:tcPr>
            <w:tcW w:w="0" w:type="auto"/>
            <w:tcBorders>
              <w:top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2024г.</w:t>
            </w:r>
          </w:p>
        </w:tc>
        <w:tc>
          <w:tcPr>
            <w:tcW w:w="0" w:type="auto"/>
            <w:tcBorders>
              <w:top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2025г.</w:t>
            </w:r>
          </w:p>
        </w:tc>
        <w:tc>
          <w:tcPr>
            <w:tcW w:w="0" w:type="auto"/>
            <w:tcBorders>
              <w:top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2026г.</w:t>
            </w:r>
          </w:p>
        </w:tc>
        <w:tc>
          <w:tcPr>
            <w:tcW w:w="0" w:type="auto"/>
            <w:tcBorders>
              <w:top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2027г.</w:t>
            </w:r>
          </w:p>
        </w:tc>
        <w:tc>
          <w:tcPr>
            <w:tcW w:w="0" w:type="auto"/>
            <w:tcBorders>
              <w:top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2028г.</w:t>
            </w:r>
          </w:p>
        </w:tc>
        <w:tc>
          <w:tcPr>
            <w:tcW w:w="0" w:type="auto"/>
            <w:tcBorders>
              <w:top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2029г.</w:t>
            </w:r>
          </w:p>
        </w:tc>
        <w:tc>
          <w:tcPr>
            <w:tcW w:w="0" w:type="auto"/>
            <w:tcBorders>
              <w:top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2030г.</w:t>
            </w:r>
          </w:p>
        </w:tc>
        <w:tc>
          <w:tcPr>
            <w:tcW w:w="0" w:type="auto"/>
            <w:tcBorders>
              <w:top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2031г.</w:t>
            </w:r>
          </w:p>
        </w:tc>
        <w:tc>
          <w:tcPr>
            <w:tcW w:w="0" w:type="auto"/>
            <w:tcBorders>
              <w:top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2032г.</w:t>
            </w:r>
          </w:p>
        </w:tc>
        <w:tc>
          <w:tcPr>
            <w:tcW w:w="0" w:type="auto"/>
            <w:tcBorders>
              <w:top w:val="single" w:sz="4" w:space="0" w:color="000000"/>
            </w:tcBorders>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2033г.</w:t>
            </w:r>
          </w:p>
        </w:tc>
      </w:tr>
      <w:tr w:rsidR="00C671AB" w:rsidRPr="00C671AB" w:rsidTr="00657306">
        <w:trPr>
          <w:trHeight w:val="60"/>
        </w:trPr>
        <w:tc>
          <w:tcPr>
            <w:tcW w:w="0" w:type="auto"/>
            <w:gridSpan w:val="14"/>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Мероприятия</w:t>
            </w:r>
            <w:r w:rsidRPr="00C671AB">
              <w:rPr>
                <w:rFonts w:ascii="Times New Roman" w:hAnsi="Times New Roman" w:cs="Times New Roman"/>
                <w:spacing w:val="-4"/>
                <w:sz w:val="12"/>
                <w:szCs w:val="12"/>
                <w:lang w:val="ru-RU"/>
              </w:rPr>
              <w:t xml:space="preserve"> </w:t>
            </w:r>
            <w:r w:rsidRPr="00C671AB">
              <w:rPr>
                <w:rFonts w:ascii="Times New Roman" w:hAnsi="Times New Roman" w:cs="Times New Roman"/>
                <w:sz w:val="12"/>
                <w:szCs w:val="12"/>
                <w:lang w:val="ru-RU"/>
              </w:rPr>
              <w:t>по</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повышению</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качества</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производимых</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для</w:t>
            </w:r>
            <w:r w:rsidRPr="00C671AB">
              <w:rPr>
                <w:rFonts w:ascii="Times New Roman" w:hAnsi="Times New Roman" w:cs="Times New Roman"/>
                <w:spacing w:val="-4"/>
                <w:sz w:val="12"/>
                <w:szCs w:val="12"/>
                <w:lang w:val="ru-RU"/>
              </w:rPr>
              <w:t xml:space="preserve"> </w:t>
            </w:r>
            <w:r w:rsidRPr="00C671AB">
              <w:rPr>
                <w:rFonts w:ascii="Times New Roman" w:hAnsi="Times New Roman" w:cs="Times New Roman"/>
                <w:sz w:val="12"/>
                <w:szCs w:val="12"/>
                <w:lang w:val="ru-RU"/>
              </w:rPr>
              <w:t>потребителей</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товаров</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(оказываемых</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услуг)</w:t>
            </w:r>
          </w:p>
        </w:tc>
      </w:tr>
      <w:tr w:rsidR="00657306" w:rsidRPr="00C671AB" w:rsidTr="00657306">
        <w:trPr>
          <w:trHeight w:val="60"/>
        </w:trPr>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1.</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Проведение</w:t>
            </w:r>
            <w:r w:rsidRPr="00C671AB">
              <w:rPr>
                <w:rFonts w:ascii="Times New Roman" w:hAnsi="Times New Roman" w:cs="Times New Roman"/>
                <w:spacing w:val="-8"/>
                <w:sz w:val="12"/>
                <w:szCs w:val="12"/>
                <w:lang w:val="ru-RU"/>
              </w:rPr>
              <w:t xml:space="preserve"> </w:t>
            </w:r>
            <w:r w:rsidRPr="00C671AB">
              <w:rPr>
                <w:rFonts w:ascii="Times New Roman" w:hAnsi="Times New Roman" w:cs="Times New Roman"/>
                <w:sz w:val="12"/>
                <w:szCs w:val="12"/>
                <w:lang w:val="ru-RU"/>
              </w:rPr>
              <w:t>технического</w:t>
            </w:r>
            <w:r w:rsidRPr="00C671AB">
              <w:rPr>
                <w:rFonts w:ascii="Times New Roman" w:hAnsi="Times New Roman" w:cs="Times New Roman"/>
                <w:spacing w:val="-8"/>
                <w:sz w:val="12"/>
                <w:szCs w:val="12"/>
                <w:lang w:val="ru-RU"/>
              </w:rPr>
              <w:t xml:space="preserve"> </w:t>
            </w:r>
            <w:r w:rsidRPr="00C671AB">
              <w:rPr>
                <w:rFonts w:ascii="Times New Roman" w:hAnsi="Times New Roman" w:cs="Times New Roman"/>
                <w:sz w:val="12"/>
                <w:szCs w:val="12"/>
                <w:lang w:val="ru-RU"/>
              </w:rPr>
              <w:t>обследования централизованных систем водоснабжения, согласно Приказа Минстроя</w:t>
            </w:r>
            <w:r w:rsidR="00657306">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России от</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05.08.2014г. №437/пр</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100</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100</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w:t>
            </w:r>
          </w:p>
        </w:tc>
      </w:tr>
      <w:tr w:rsidR="00657306" w:rsidRPr="00C671AB" w:rsidTr="00657306">
        <w:trPr>
          <w:trHeight w:val="60"/>
        </w:trPr>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2.</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Разработка п</w:t>
            </w:r>
            <w:r w:rsidR="00657306">
              <w:rPr>
                <w:rFonts w:ascii="Times New Roman" w:hAnsi="Times New Roman" w:cs="Times New Roman"/>
                <w:sz w:val="12"/>
                <w:szCs w:val="12"/>
                <w:lang w:val="ru-RU"/>
              </w:rPr>
              <w:t xml:space="preserve">роектно-сметной документации на </w:t>
            </w:r>
            <w:r w:rsidRPr="00C671AB">
              <w:rPr>
                <w:rFonts w:ascii="Times New Roman" w:hAnsi="Times New Roman" w:cs="Times New Roman"/>
                <w:sz w:val="12"/>
                <w:szCs w:val="12"/>
                <w:lang w:val="ru-RU"/>
              </w:rPr>
              <w:t>реконструкцию систем</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водоснабжения</w:t>
            </w:r>
            <w:r w:rsidRPr="00C671AB">
              <w:rPr>
                <w:rFonts w:ascii="Times New Roman" w:hAnsi="Times New Roman" w:cs="Times New Roman"/>
                <w:spacing w:val="-5"/>
                <w:sz w:val="12"/>
                <w:szCs w:val="12"/>
                <w:lang w:val="ru-RU"/>
              </w:rPr>
              <w:t xml:space="preserve"> </w:t>
            </w:r>
            <w:r w:rsidRPr="00C671AB">
              <w:rPr>
                <w:rFonts w:ascii="Times New Roman" w:hAnsi="Times New Roman" w:cs="Times New Roman"/>
                <w:sz w:val="12"/>
                <w:szCs w:val="12"/>
                <w:lang w:val="ru-RU"/>
              </w:rPr>
              <w:t>в</w:t>
            </w:r>
            <w:r w:rsidRPr="00C671AB">
              <w:rPr>
                <w:rFonts w:ascii="Times New Roman" w:hAnsi="Times New Roman" w:cs="Times New Roman"/>
                <w:spacing w:val="-4"/>
                <w:sz w:val="12"/>
                <w:szCs w:val="12"/>
                <w:lang w:val="ru-RU"/>
              </w:rPr>
              <w:t xml:space="preserve"> </w:t>
            </w:r>
            <w:r w:rsidRPr="00C671AB">
              <w:rPr>
                <w:rFonts w:ascii="Times New Roman" w:hAnsi="Times New Roman" w:cs="Times New Roman"/>
                <w:sz w:val="12"/>
                <w:szCs w:val="12"/>
                <w:lang w:val="ru-RU"/>
              </w:rPr>
              <w:t>населенном</w:t>
            </w:r>
            <w:r w:rsidR="00657306">
              <w:rPr>
                <w:rFonts w:ascii="Times New Roman" w:hAnsi="Times New Roman" w:cs="Times New Roman"/>
                <w:spacing w:val="-5"/>
                <w:sz w:val="12"/>
                <w:szCs w:val="12"/>
                <w:lang w:val="ru-RU"/>
              </w:rPr>
              <w:t xml:space="preserve"> </w:t>
            </w:r>
            <w:r w:rsidRPr="00C671AB">
              <w:rPr>
                <w:rFonts w:ascii="Times New Roman" w:hAnsi="Times New Roman" w:cs="Times New Roman"/>
                <w:sz w:val="12"/>
                <w:szCs w:val="12"/>
                <w:lang w:val="ru-RU"/>
              </w:rPr>
              <w:t>пункте Липовка</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2050</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2050</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r>
      <w:tr w:rsidR="00657306" w:rsidRPr="00C671AB" w:rsidTr="00657306">
        <w:trPr>
          <w:trHeight w:val="60"/>
        </w:trPr>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3.</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Оформление</w:t>
            </w:r>
            <w:r w:rsidRPr="00C671AB">
              <w:rPr>
                <w:rFonts w:ascii="Times New Roman" w:hAnsi="Times New Roman" w:cs="Times New Roman"/>
                <w:spacing w:val="-6"/>
                <w:sz w:val="12"/>
                <w:szCs w:val="12"/>
                <w:lang w:val="ru-RU"/>
              </w:rPr>
              <w:t xml:space="preserve"> </w:t>
            </w:r>
            <w:r w:rsidRPr="00C671AB">
              <w:rPr>
                <w:rFonts w:ascii="Times New Roman" w:hAnsi="Times New Roman" w:cs="Times New Roman"/>
                <w:sz w:val="12"/>
                <w:szCs w:val="12"/>
                <w:lang w:val="ru-RU"/>
              </w:rPr>
              <w:t>лицензии</w:t>
            </w:r>
            <w:r w:rsidRPr="00C671AB">
              <w:rPr>
                <w:rFonts w:ascii="Times New Roman" w:hAnsi="Times New Roman" w:cs="Times New Roman"/>
                <w:spacing w:val="-6"/>
                <w:sz w:val="12"/>
                <w:szCs w:val="12"/>
                <w:lang w:val="ru-RU"/>
              </w:rPr>
              <w:t xml:space="preserve"> </w:t>
            </w:r>
            <w:r w:rsidRPr="00C671AB">
              <w:rPr>
                <w:rFonts w:ascii="Times New Roman" w:hAnsi="Times New Roman" w:cs="Times New Roman"/>
                <w:sz w:val="12"/>
                <w:szCs w:val="12"/>
                <w:lang w:val="ru-RU"/>
              </w:rPr>
              <w:t>на</w:t>
            </w:r>
            <w:r w:rsidRPr="00C671AB">
              <w:rPr>
                <w:rFonts w:ascii="Times New Roman" w:hAnsi="Times New Roman" w:cs="Times New Roman"/>
                <w:spacing w:val="-6"/>
                <w:sz w:val="12"/>
                <w:szCs w:val="12"/>
                <w:lang w:val="ru-RU"/>
              </w:rPr>
              <w:t xml:space="preserve"> </w:t>
            </w:r>
            <w:r w:rsidRPr="00C671AB">
              <w:rPr>
                <w:rFonts w:ascii="Times New Roman" w:hAnsi="Times New Roman" w:cs="Times New Roman"/>
                <w:sz w:val="12"/>
                <w:szCs w:val="12"/>
                <w:lang w:val="ru-RU"/>
              </w:rPr>
              <w:t>право</w:t>
            </w:r>
            <w:r w:rsidRPr="00C671AB">
              <w:rPr>
                <w:rFonts w:ascii="Times New Roman" w:hAnsi="Times New Roman" w:cs="Times New Roman"/>
                <w:spacing w:val="-57"/>
                <w:sz w:val="12"/>
                <w:szCs w:val="12"/>
                <w:lang w:val="ru-RU"/>
              </w:rPr>
              <w:t xml:space="preserve"> </w:t>
            </w:r>
            <w:r w:rsidRPr="00C671AB">
              <w:rPr>
                <w:rFonts w:ascii="Times New Roman" w:hAnsi="Times New Roman" w:cs="Times New Roman"/>
                <w:sz w:val="12"/>
                <w:szCs w:val="12"/>
                <w:lang w:val="ru-RU"/>
              </w:rPr>
              <w:t>пользования</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недрами</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400</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400</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r>
      <w:tr w:rsidR="00657306" w:rsidRPr="00C671AB" w:rsidTr="00657306">
        <w:trPr>
          <w:trHeight w:val="60"/>
        </w:trPr>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4.</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Разработка проекта зон санитарной</w:t>
            </w:r>
            <w:r w:rsidRPr="00C671AB">
              <w:rPr>
                <w:rFonts w:ascii="Times New Roman" w:hAnsi="Times New Roman" w:cs="Times New Roman"/>
                <w:spacing w:val="-58"/>
                <w:sz w:val="12"/>
                <w:szCs w:val="12"/>
                <w:lang w:val="ru-RU"/>
              </w:rPr>
              <w:t xml:space="preserve"> </w:t>
            </w:r>
            <w:r w:rsidRPr="00C671AB">
              <w:rPr>
                <w:rFonts w:ascii="Times New Roman" w:hAnsi="Times New Roman" w:cs="Times New Roman"/>
                <w:sz w:val="12"/>
                <w:szCs w:val="12"/>
                <w:lang w:val="ru-RU"/>
              </w:rPr>
              <w:t>охраны</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150</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150</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r>
      <w:tr w:rsidR="00657306" w:rsidRPr="00C671AB" w:rsidTr="00657306">
        <w:trPr>
          <w:trHeight w:val="60"/>
        </w:trPr>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5.</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Монтаж ограждения 1-го пояса ЗСО</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скважин</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(из</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стальной</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сетки</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Рабица, высота</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забора</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Н=2,0</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м)</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в</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населенном</w:t>
            </w:r>
            <w:r w:rsidRPr="00C671AB">
              <w:rPr>
                <w:rFonts w:ascii="Times New Roman" w:hAnsi="Times New Roman" w:cs="Times New Roman"/>
                <w:spacing w:val="-57"/>
                <w:sz w:val="12"/>
                <w:szCs w:val="12"/>
                <w:lang w:val="ru-RU"/>
              </w:rPr>
              <w:t xml:space="preserve"> </w:t>
            </w:r>
            <w:r w:rsidRPr="00C671AB">
              <w:rPr>
                <w:rFonts w:ascii="Times New Roman" w:hAnsi="Times New Roman" w:cs="Times New Roman"/>
                <w:sz w:val="12"/>
                <w:szCs w:val="12"/>
                <w:lang w:val="ru-RU"/>
              </w:rPr>
              <w:t>пункте</w:t>
            </w:r>
            <w:r w:rsidR="00657306">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Липовка</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530</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530</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r>
      <w:tr w:rsidR="00657306" w:rsidRPr="00C671AB" w:rsidTr="00657306">
        <w:trPr>
          <w:trHeight w:val="60"/>
        </w:trPr>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6.</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Организация учёта поднятой и отпущенной холодной воды (установка</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приборов</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учёта</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воды</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тип</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СТВХ–100 на</w:t>
            </w:r>
            <w:r w:rsidR="00657306">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скважинах</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(2</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шт.)</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48</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48</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r>
      <w:tr w:rsidR="00657306" w:rsidRPr="00C671AB" w:rsidTr="00657306">
        <w:trPr>
          <w:trHeight w:val="60"/>
        </w:trPr>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7.</w:t>
            </w:r>
          </w:p>
        </w:tc>
        <w:tc>
          <w:tcPr>
            <w:tcW w:w="0" w:type="auto"/>
            <w:vAlign w:val="center"/>
          </w:tcPr>
          <w:p w:rsidR="00C671AB" w:rsidRPr="00657306" w:rsidRDefault="00C671AB" w:rsidP="00657306">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Р</w:t>
            </w:r>
            <w:r w:rsidR="00657306">
              <w:rPr>
                <w:rFonts w:ascii="Times New Roman" w:hAnsi="Times New Roman" w:cs="Times New Roman"/>
                <w:sz w:val="12"/>
                <w:szCs w:val="12"/>
                <w:lang w:val="ru-RU"/>
              </w:rPr>
              <w:t>еконструкции (замена) старых во</w:t>
            </w:r>
            <w:r w:rsidRPr="00C671AB">
              <w:rPr>
                <w:rFonts w:ascii="Times New Roman" w:hAnsi="Times New Roman" w:cs="Times New Roman"/>
                <w:sz w:val="12"/>
                <w:szCs w:val="12"/>
                <w:lang w:val="ru-RU"/>
              </w:rPr>
              <w:t>допроводных сетей на трубопроводы</w:t>
            </w:r>
            <w:r w:rsidRPr="00C671AB">
              <w:rPr>
                <w:rFonts w:ascii="Times New Roman" w:hAnsi="Times New Roman" w:cs="Times New Roman"/>
                <w:spacing w:val="-57"/>
                <w:sz w:val="12"/>
                <w:szCs w:val="12"/>
                <w:lang w:val="ru-RU"/>
              </w:rPr>
              <w:t xml:space="preserve"> </w:t>
            </w:r>
            <w:r w:rsidRPr="00C671AB">
              <w:rPr>
                <w:rFonts w:ascii="Times New Roman" w:hAnsi="Times New Roman" w:cs="Times New Roman"/>
                <w:sz w:val="12"/>
                <w:szCs w:val="12"/>
                <w:lang w:val="ru-RU"/>
              </w:rPr>
              <w:t>из некорродирующих материалов</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(ПВХ</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в</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с.</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Липовка,</w:t>
            </w:r>
            <w:r w:rsidRPr="00C671AB">
              <w:rPr>
                <w:rFonts w:ascii="Times New Roman" w:hAnsi="Times New Roman" w:cs="Times New Roman"/>
                <w:spacing w:val="-2"/>
                <w:sz w:val="12"/>
                <w:szCs w:val="12"/>
                <w:lang w:val="ru-RU"/>
              </w:rPr>
              <w:t xml:space="preserve"> </w:t>
            </w:r>
            <w:r w:rsidR="00657306">
              <w:rPr>
                <w:rFonts w:ascii="Times New Roman" w:hAnsi="Times New Roman" w:cs="Times New Roman"/>
                <w:sz w:val="12"/>
                <w:szCs w:val="12"/>
                <w:lang w:val="ru-RU"/>
              </w:rPr>
              <w:t xml:space="preserve">протяженностью </w:t>
            </w:r>
            <w:r w:rsidRPr="00657306">
              <w:rPr>
                <w:rFonts w:ascii="Times New Roman" w:hAnsi="Times New Roman" w:cs="Times New Roman"/>
                <w:sz w:val="12"/>
                <w:szCs w:val="12"/>
                <w:lang w:val="ru-RU"/>
              </w:rPr>
              <w:t>4 км</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30550</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15275</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15275</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r>
      <w:tr w:rsidR="00657306" w:rsidRPr="00C671AB" w:rsidTr="00657306">
        <w:trPr>
          <w:trHeight w:val="60"/>
        </w:trPr>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8.</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Замена старой водонапорной башни в</w:t>
            </w:r>
            <w:r w:rsidRPr="00C671AB">
              <w:rPr>
                <w:rFonts w:ascii="Times New Roman" w:hAnsi="Times New Roman" w:cs="Times New Roman"/>
                <w:spacing w:val="-57"/>
                <w:sz w:val="12"/>
                <w:szCs w:val="12"/>
                <w:lang w:val="ru-RU"/>
              </w:rPr>
              <w:t xml:space="preserve"> </w:t>
            </w:r>
            <w:r w:rsidRPr="00C671AB">
              <w:rPr>
                <w:rFonts w:ascii="Times New Roman" w:hAnsi="Times New Roman" w:cs="Times New Roman"/>
                <w:sz w:val="12"/>
                <w:szCs w:val="12"/>
                <w:lang w:val="ru-RU"/>
              </w:rPr>
              <w:t>с.</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Липовка</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3600</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3600</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r>
      <w:tr w:rsidR="00C671AB" w:rsidRPr="00C671AB" w:rsidTr="00657306">
        <w:trPr>
          <w:trHeight w:val="60"/>
        </w:trPr>
        <w:tc>
          <w:tcPr>
            <w:tcW w:w="0" w:type="auto"/>
            <w:gridSpan w:val="14"/>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Мероприятия</w:t>
            </w:r>
            <w:r w:rsidRPr="00C671AB">
              <w:rPr>
                <w:rFonts w:ascii="Times New Roman" w:hAnsi="Times New Roman" w:cs="Times New Roman"/>
                <w:spacing w:val="-5"/>
                <w:sz w:val="12"/>
                <w:szCs w:val="12"/>
                <w:lang w:val="ru-RU"/>
              </w:rPr>
              <w:t xml:space="preserve"> </w:t>
            </w:r>
            <w:r w:rsidRPr="00C671AB">
              <w:rPr>
                <w:rFonts w:ascii="Times New Roman" w:hAnsi="Times New Roman" w:cs="Times New Roman"/>
                <w:sz w:val="12"/>
                <w:szCs w:val="12"/>
                <w:lang w:val="ru-RU"/>
              </w:rPr>
              <w:t>по</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обеспечению</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системами</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водоснабжения</w:t>
            </w:r>
            <w:r w:rsidRPr="00C671AB">
              <w:rPr>
                <w:rFonts w:ascii="Times New Roman" w:hAnsi="Times New Roman" w:cs="Times New Roman"/>
                <w:spacing w:val="-4"/>
                <w:sz w:val="12"/>
                <w:szCs w:val="12"/>
                <w:lang w:val="ru-RU"/>
              </w:rPr>
              <w:t xml:space="preserve"> </w:t>
            </w:r>
            <w:r w:rsidRPr="00C671AB">
              <w:rPr>
                <w:rFonts w:ascii="Times New Roman" w:hAnsi="Times New Roman" w:cs="Times New Roman"/>
                <w:sz w:val="12"/>
                <w:szCs w:val="12"/>
                <w:lang w:val="ru-RU"/>
              </w:rPr>
              <w:t>объектов</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перспективной</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застройки</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населенных</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пунктов</w:t>
            </w:r>
          </w:p>
        </w:tc>
      </w:tr>
      <w:tr w:rsidR="00657306" w:rsidRPr="00C671AB" w:rsidTr="00657306">
        <w:trPr>
          <w:trHeight w:val="60"/>
        </w:trPr>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9.</w:t>
            </w:r>
          </w:p>
        </w:tc>
        <w:tc>
          <w:tcPr>
            <w:tcW w:w="0" w:type="auto"/>
            <w:vAlign w:val="center"/>
          </w:tcPr>
          <w:p w:rsidR="00C671AB" w:rsidRPr="00C671AB" w:rsidRDefault="00C671AB" w:rsidP="00657306">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Гидрогеологические исследования по</w:t>
            </w:r>
            <w:r w:rsidRPr="00C671AB">
              <w:rPr>
                <w:rFonts w:ascii="Times New Roman" w:hAnsi="Times New Roman" w:cs="Times New Roman"/>
                <w:spacing w:val="-57"/>
                <w:sz w:val="12"/>
                <w:szCs w:val="12"/>
                <w:lang w:val="ru-RU"/>
              </w:rPr>
              <w:t xml:space="preserve"> </w:t>
            </w:r>
            <w:r w:rsidR="00657306">
              <w:rPr>
                <w:rFonts w:ascii="Times New Roman" w:hAnsi="Times New Roman" w:cs="Times New Roman"/>
                <w:sz w:val="12"/>
                <w:szCs w:val="12"/>
                <w:lang w:val="ru-RU"/>
              </w:rPr>
              <w:t xml:space="preserve">оценке </w:t>
            </w:r>
            <w:r w:rsidRPr="00C671AB">
              <w:rPr>
                <w:rFonts w:ascii="Times New Roman" w:hAnsi="Times New Roman" w:cs="Times New Roman"/>
                <w:sz w:val="12"/>
                <w:szCs w:val="12"/>
                <w:lang w:val="ru-RU"/>
              </w:rPr>
              <w:t>эксплуатационных запасов</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подземных вод</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для</w:t>
            </w:r>
            <w:r w:rsidR="00657306">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водо</w:t>
            </w:r>
            <w:r w:rsidR="00657306">
              <w:rPr>
                <w:rFonts w:ascii="Times New Roman" w:hAnsi="Times New Roman" w:cs="Times New Roman"/>
                <w:sz w:val="12"/>
                <w:szCs w:val="12"/>
                <w:lang w:val="ru-RU"/>
              </w:rPr>
              <w:t xml:space="preserve">снабжения </w:t>
            </w:r>
            <w:r w:rsidRPr="00C671AB">
              <w:rPr>
                <w:rFonts w:ascii="Times New Roman" w:hAnsi="Times New Roman" w:cs="Times New Roman"/>
                <w:sz w:val="12"/>
                <w:szCs w:val="12"/>
                <w:lang w:val="ru-RU"/>
              </w:rPr>
              <w:t>перспективных</w:t>
            </w:r>
            <w:r w:rsidRPr="00C671AB">
              <w:rPr>
                <w:rFonts w:ascii="Times New Roman" w:hAnsi="Times New Roman" w:cs="Times New Roman"/>
                <w:spacing w:val="-5"/>
                <w:sz w:val="12"/>
                <w:szCs w:val="12"/>
                <w:lang w:val="ru-RU"/>
              </w:rPr>
              <w:t xml:space="preserve"> </w:t>
            </w:r>
            <w:r w:rsidRPr="00C671AB">
              <w:rPr>
                <w:rFonts w:ascii="Times New Roman" w:hAnsi="Times New Roman" w:cs="Times New Roman"/>
                <w:sz w:val="12"/>
                <w:szCs w:val="12"/>
                <w:lang w:val="ru-RU"/>
              </w:rPr>
              <w:t>объектов,</w:t>
            </w:r>
            <w:r w:rsidRPr="00C671AB">
              <w:rPr>
                <w:rFonts w:ascii="Times New Roman" w:hAnsi="Times New Roman" w:cs="Times New Roman"/>
                <w:spacing w:val="-7"/>
                <w:sz w:val="12"/>
                <w:szCs w:val="12"/>
                <w:lang w:val="ru-RU"/>
              </w:rPr>
              <w:t xml:space="preserve"> </w:t>
            </w:r>
            <w:r w:rsidR="00657306">
              <w:rPr>
                <w:rFonts w:ascii="Times New Roman" w:hAnsi="Times New Roman" w:cs="Times New Roman"/>
                <w:sz w:val="12"/>
                <w:szCs w:val="12"/>
                <w:lang w:val="ru-RU"/>
              </w:rPr>
              <w:t>располо</w:t>
            </w:r>
            <w:r w:rsidRPr="00C671AB">
              <w:rPr>
                <w:rFonts w:ascii="Times New Roman" w:hAnsi="Times New Roman" w:cs="Times New Roman"/>
                <w:sz w:val="12"/>
                <w:szCs w:val="12"/>
                <w:lang w:val="ru-RU"/>
              </w:rPr>
              <w:t>женных в</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с.</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Липовка</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1143</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1143</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r>
      <w:tr w:rsidR="00657306" w:rsidRPr="00C671AB" w:rsidTr="00657306">
        <w:trPr>
          <w:trHeight w:val="60"/>
        </w:trPr>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10.</w:t>
            </w:r>
          </w:p>
        </w:tc>
        <w:tc>
          <w:tcPr>
            <w:tcW w:w="0" w:type="auto"/>
            <w:vAlign w:val="center"/>
          </w:tcPr>
          <w:p w:rsidR="00C671AB" w:rsidRPr="00C671AB" w:rsidRDefault="00C671AB" w:rsidP="00657306">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Строительство водопроводных сетей</w:t>
            </w:r>
            <w:r w:rsidRPr="00C671AB">
              <w:rPr>
                <w:rFonts w:ascii="Times New Roman" w:hAnsi="Times New Roman" w:cs="Times New Roman"/>
                <w:spacing w:val="-57"/>
                <w:sz w:val="12"/>
                <w:szCs w:val="12"/>
                <w:lang w:val="ru-RU"/>
              </w:rPr>
              <w:t xml:space="preserve"> </w:t>
            </w:r>
            <w:r w:rsidR="00657306">
              <w:rPr>
                <w:rFonts w:ascii="Times New Roman" w:hAnsi="Times New Roman" w:cs="Times New Roman"/>
                <w:spacing w:val="-57"/>
                <w:sz w:val="12"/>
                <w:szCs w:val="12"/>
                <w:lang w:val="ru-RU"/>
              </w:rPr>
              <w:t xml:space="preserve"> </w:t>
            </w:r>
            <w:r w:rsidRPr="00C671AB">
              <w:rPr>
                <w:rFonts w:ascii="Times New Roman" w:hAnsi="Times New Roman" w:cs="Times New Roman"/>
                <w:sz w:val="12"/>
                <w:szCs w:val="12"/>
                <w:lang w:val="ru-RU"/>
              </w:rPr>
              <w:t>с установкой пожарных гидрантов</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для</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подключения</w:t>
            </w:r>
            <w:r w:rsidRPr="00C671AB">
              <w:rPr>
                <w:rFonts w:ascii="Times New Roman" w:hAnsi="Times New Roman" w:cs="Times New Roman"/>
                <w:spacing w:val="-3"/>
                <w:sz w:val="12"/>
                <w:szCs w:val="12"/>
                <w:lang w:val="ru-RU"/>
              </w:rPr>
              <w:t xml:space="preserve"> </w:t>
            </w:r>
            <w:r w:rsidR="00657306">
              <w:rPr>
                <w:rFonts w:ascii="Times New Roman" w:hAnsi="Times New Roman" w:cs="Times New Roman"/>
                <w:sz w:val="12"/>
                <w:szCs w:val="12"/>
                <w:lang w:val="ru-RU"/>
              </w:rPr>
              <w:t>новых водопотре</w:t>
            </w:r>
            <w:r w:rsidRPr="00C671AB">
              <w:rPr>
                <w:rFonts w:ascii="Times New Roman" w:hAnsi="Times New Roman" w:cs="Times New Roman"/>
                <w:sz w:val="12"/>
                <w:szCs w:val="12"/>
                <w:lang w:val="ru-RU"/>
              </w:rPr>
              <w:t>бителей</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на</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территории</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села</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Липовка</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p>
        </w:tc>
      </w:tr>
      <w:tr w:rsidR="00657306" w:rsidRPr="00C671AB" w:rsidTr="00657306">
        <w:trPr>
          <w:trHeight w:val="60"/>
        </w:trPr>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10.1</w:t>
            </w:r>
          </w:p>
        </w:tc>
        <w:tc>
          <w:tcPr>
            <w:tcW w:w="0" w:type="auto"/>
            <w:vAlign w:val="center"/>
          </w:tcPr>
          <w:p w:rsidR="00C671AB" w:rsidRPr="00C671AB" w:rsidRDefault="00C671AB" w:rsidP="00657306">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сети</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водопровода</w:t>
            </w:r>
            <w:r w:rsidRPr="00C671AB">
              <w:rPr>
                <w:rFonts w:ascii="Times New Roman" w:hAnsi="Times New Roman" w:cs="Times New Roman"/>
                <w:spacing w:val="-4"/>
                <w:sz w:val="12"/>
                <w:szCs w:val="12"/>
                <w:lang w:val="ru-RU"/>
              </w:rPr>
              <w:t xml:space="preserve"> </w:t>
            </w:r>
            <w:r w:rsidRPr="00C671AB">
              <w:rPr>
                <w:rFonts w:ascii="Times New Roman" w:hAnsi="Times New Roman" w:cs="Times New Roman"/>
                <w:sz w:val="12"/>
                <w:szCs w:val="12"/>
                <w:lang w:val="ru-RU"/>
              </w:rPr>
              <w:t>на</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площадке</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w:t>
            </w:r>
            <w:r w:rsidR="00657306">
              <w:rPr>
                <w:rFonts w:ascii="Times New Roman" w:hAnsi="Times New Roman" w:cs="Times New Roman"/>
                <w:sz w:val="12"/>
                <w:szCs w:val="12"/>
                <w:lang w:val="ru-RU"/>
              </w:rPr>
              <w:t xml:space="preserve">1 </w:t>
            </w:r>
            <w:r w:rsidRPr="00C671AB">
              <w:rPr>
                <w:rFonts w:ascii="Times New Roman" w:hAnsi="Times New Roman" w:cs="Times New Roman"/>
                <w:sz w:val="12"/>
                <w:szCs w:val="12"/>
                <w:lang w:val="ru-RU"/>
              </w:rPr>
              <w:t>протяженность</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1,07</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км</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8172</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4086</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4086</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r>
      <w:tr w:rsidR="00657306" w:rsidRPr="00C671AB" w:rsidTr="00657306">
        <w:trPr>
          <w:trHeight w:val="60"/>
        </w:trPr>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10.2</w:t>
            </w:r>
          </w:p>
        </w:tc>
        <w:tc>
          <w:tcPr>
            <w:tcW w:w="0" w:type="auto"/>
            <w:vAlign w:val="center"/>
          </w:tcPr>
          <w:p w:rsidR="00C671AB" w:rsidRPr="00C671AB" w:rsidRDefault="00C671AB" w:rsidP="00657306">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сети</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водопровода</w:t>
            </w:r>
            <w:r w:rsidRPr="00C671AB">
              <w:rPr>
                <w:rFonts w:ascii="Times New Roman" w:hAnsi="Times New Roman" w:cs="Times New Roman"/>
                <w:spacing w:val="-4"/>
                <w:sz w:val="12"/>
                <w:szCs w:val="12"/>
                <w:lang w:val="ru-RU"/>
              </w:rPr>
              <w:t xml:space="preserve"> </w:t>
            </w:r>
            <w:r w:rsidRPr="00C671AB">
              <w:rPr>
                <w:rFonts w:ascii="Times New Roman" w:hAnsi="Times New Roman" w:cs="Times New Roman"/>
                <w:sz w:val="12"/>
                <w:szCs w:val="12"/>
                <w:lang w:val="ru-RU"/>
              </w:rPr>
              <w:t>на</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площадке</w:t>
            </w:r>
            <w:r w:rsidRPr="00C671AB">
              <w:rPr>
                <w:rFonts w:ascii="Times New Roman" w:hAnsi="Times New Roman" w:cs="Times New Roman"/>
                <w:spacing w:val="-3"/>
                <w:sz w:val="12"/>
                <w:szCs w:val="12"/>
                <w:lang w:val="ru-RU"/>
              </w:rPr>
              <w:t xml:space="preserve"> </w:t>
            </w:r>
            <w:r w:rsidR="00657306">
              <w:rPr>
                <w:rFonts w:ascii="Times New Roman" w:hAnsi="Times New Roman" w:cs="Times New Roman"/>
                <w:sz w:val="12"/>
                <w:szCs w:val="12"/>
                <w:lang w:val="ru-RU"/>
              </w:rPr>
              <w:t xml:space="preserve">№2 </w:t>
            </w:r>
            <w:r w:rsidRPr="00C671AB">
              <w:rPr>
                <w:rFonts w:ascii="Times New Roman" w:hAnsi="Times New Roman" w:cs="Times New Roman"/>
                <w:sz w:val="12"/>
                <w:szCs w:val="12"/>
                <w:lang w:val="ru-RU"/>
              </w:rPr>
              <w:t>протяженностью</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0,466</w:t>
            </w:r>
            <w:r w:rsidRPr="00C671AB">
              <w:rPr>
                <w:rFonts w:ascii="Times New Roman" w:hAnsi="Times New Roman" w:cs="Times New Roman"/>
                <w:spacing w:val="-4"/>
                <w:sz w:val="12"/>
                <w:szCs w:val="12"/>
                <w:lang w:val="ru-RU"/>
              </w:rPr>
              <w:t xml:space="preserve"> </w:t>
            </w:r>
            <w:r w:rsidRPr="00C671AB">
              <w:rPr>
                <w:rFonts w:ascii="Times New Roman" w:hAnsi="Times New Roman" w:cs="Times New Roman"/>
                <w:sz w:val="12"/>
                <w:szCs w:val="12"/>
                <w:lang w:val="ru-RU"/>
              </w:rPr>
              <w:t>км</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3559</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3559</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r>
      <w:tr w:rsidR="00657306" w:rsidRPr="00C671AB" w:rsidTr="00657306">
        <w:trPr>
          <w:trHeight w:val="60"/>
        </w:trPr>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11.</w:t>
            </w:r>
          </w:p>
        </w:tc>
        <w:tc>
          <w:tcPr>
            <w:tcW w:w="0" w:type="auto"/>
            <w:vAlign w:val="center"/>
          </w:tcPr>
          <w:p w:rsidR="00C671AB" w:rsidRPr="00C671AB" w:rsidRDefault="00C671AB" w:rsidP="00657306">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Реконструкция</w:t>
            </w:r>
            <w:r w:rsidRPr="00C671AB">
              <w:rPr>
                <w:rFonts w:ascii="Times New Roman" w:hAnsi="Times New Roman" w:cs="Times New Roman"/>
                <w:spacing w:val="-4"/>
                <w:sz w:val="12"/>
                <w:szCs w:val="12"/>
                <w:lang w:val="ru-RU"/>
              </w:rPr>
              <w:t xml:space="preserve"> </w:t>
            </w:r>
            <w:r w:rsidRPr="00C671AB">
              <w:rPr>
                <w:rFonts w:ascii="Times New Roman" w:hAnsi="Times New Roman" w:cs="Times New Roman"/>
                <w:sz w:val="12"/>
                <w:szCs w:val="12"/>
                <w:lang w:val="ru-RU"/>
              </w:rPr>
              <w:t>водозабора</w:t>
            </w:r>
            <w:r w:rsidRPr="00C671AB">
              <w:rPr>
                <w:rFonts w:ascii="Times New Roman" w:hAnsi="Times New Roman" w:cs="Times New Roman"/>
                <w:spacing w:val="-4"/>
                <w:sz w:val="12"/>
                <w:szCs w:val="12"/>
                <w:lang w:val="ru-RU"/>
              </w:rPr>
              <w:t xml:space="preserve"> </w:t>
            </w:r>
            <w:r w:rsidRPr="00C671AB">
              <w:rPr>
                <w:rFonts w:ascii="Times New Roman" w:hAnsi="Times New Roman" w:cs="Times New Roman"/>
                <w:sz w:val="12"/>
                <w:szCs w:val="12"/>
                <w:lang w:val="ru-RU"/>
              </w:rPr>
              <w:t>на</w:t>
            </w:r>
            <w:r w:rsidRPr="00C671AB">
              <w:rPr>
                <w:rFonts w:ascii="Times New Roman" w:hAnsi="Times New Roman" w:cs="Times New Roman"/>
                <w:spacing w:val="-4"/>
                <w:sz w:val="12"/>
                <w:szCs w:val="12"/>
                <w:lang w:val="ru-RU"/>
              </w:rPr>
              <w:t xml:space="preserve"> </w:t>
            </w:r>
            <w:r w:rsidR="00657306">
              <w:rPr>
                <w:rFonts w:ascii="Times New Roman" w:hAnsi="Times New Roman" w:cs="Times New Roman"/>
                <w:sz w:val="12"/>
                <w:szCs w:val="12"/>
                <w:lang w:val="ru-RU"/>
              </w:rPr>
              <w:t xml:space="preserve">севере </w:t>
            </w:r>
            <w:r w:rsidRPr="00C671AB">
              <w:rPr>
                <w:rFonts w:ascii="Times New Roman" w:hAnsi="Times New Roman" w:cs="Times New Roman"/>
                <w:sz w:val="12"/>
                <w:szCs w:val="12"/>
                <w:lang w:val="ru-RU"/>
              </w:rPr>
              <w:t>села</w:t>
            </w:r>
            <w:r w:rsidRPr="00C671AB">
              <w:rPr>
                <w:rFonts w:ascii="Times New Roman" w:hAnsi="Times New Roman" w:cs="Times New Roman"/>
                <w:spacing w:val="-4"/>
                <w:sz w:val="12"/>
                <w:szCs w:val="12"/>
                <w:lang w:val="ru-RU"/>
              </w:rPr>
              <w:t xml:space="preserve"> </w:t>
            </w:r>
            <w:r w:rsidRPr="00C671AB">
              <w:rPr>
                <w:rFonts w:ascii="Times New Roman" w:hAnsi="Times New Roman" w:cs="Times New Roman"/>
                <w:sz w:val="12"/>
                <w:szCs w:val="12"/>
                <w:lang w:val="ru-RU"/>
              </w:rPr>
              <w:t>Липовка,</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увеличение</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lang w:val="ru-RU"/>
              </w:rPr>
              <w:t>производительности</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на</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134</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куб.</w:t>
            </w:r>
            <w:r w:rsidRPr="00C671AB">
              <w:rPr>
                <w:rFonts w:ascii="Times New Roman" w:hAnsi="Times New Roman" w:cs="Times New Roman"/>
                <w:spacing w:val="-1"/>
                <w:sz w:val="12"/>
                <w:szCs w:val="12"/>
                <w:lang w:val="ru-RU"/>
              </w:rPr>
              <w:t xml:space="preserve"> </w:t>
            </w:r>
            <w:r w:rsidRPr="00C671AB">
              <w:rPr>
                <w:rFonts w:ascii="Times New Roman" w:hAnsi="Times New Roman" w:cs="Times New Roman"/>
                <w:sz w:val="12"/>
                <w:szCs w:val="12"/>
                <w:lang w:val="ru-RU"/>
              </w:rPr>
              <w:t>м</w:t>
            </w:r>
          </w:p>
        </w:tc>
        <w:tc>
          <w:tcPr>
            <w:tcW w:w="0" w:type="auto"/>
            <w:vAlign w:val="center"/>
          </w:tcPr>
          <w:p w:rsidR="00C671AB" w:rsidRPr="00C671AB" w:rsidRDefault="00657306" w:rsidP="00657306">
            <w:pPr>
              <w:pStyle w:val="aff2"/>
              <w:jc w:val="center"/>
              <w:rPr>
                <w:rFonts w:ascii="Times New Roman" w:hAnsi="Times New Roman" w:cs="Times New Roman"/>
                <w:sz w:val="12"/>
                <w:szCs w:val="12"/>
              </w:rPr>
            </w:pPr>
            <w:r>
              <w:rPr>
                <w:rFonts w:ascii="Times New Roman" w:hAnsi="Times New Roman" w:cs="Times New Roman"/>
                <w:sz w:val="12"/>
                <w:szCs w:val="12"/>
              </w:rPr>
              <w:t>про</w:t>
            </w:r>
            <w:r w:rsidR="00C671AB" w:rsidRPr="00C671AB">
              <w:rPr>
                <w:rFonts w:ascii="Times New Roman" w:hAnsi="Times New Roman" w:cs="Times New Roman"/>
                <w:sz w:val="12"/>
                <w:szCs w:val="12"/>
              </w:rPr>
              <w:t>ект</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p>
        </w:tc>
      </w:tr>
      <w:tr w:rsidR="00657306" w:rsidRPr="00C671AB" w:rsidTr="00657306">
        <w:trPr>
          <w:trHeight w:val="60"/>
        </w:trPr>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12.</w:t>
            </w:r>
          </w:p>
        </w:tc>
        <w:tc>
          <w:tcPr>
            <w:tcW w:w="0" w:type="auto"/>
            <w:vAlign w:val="center"/>
          </w:tcPr>
          <w:p w:rsidR="00C671AB" w:rsidRPr="00C671AB" w:rsidRDefault="00C671AB" w:rsidP="00C671AB">
            <w:pPr>
              <w:pStyle w:val="aff2"/>
              <w:jc w:val="center"/>
              <w:rPr>
                <w:rFonts w:ascii="Times New Roman" w:hAnsi="Times New Roman" w:cs="Times New Roman"/>
                <w:sz w:val="12"/>
                <w:szCs w:val="12"/>
                <w:lang w:val="ru-RU"/>
              </w:rPr>
            </w:pPr>
            <w:r w:rsidRPr="00C671AB">
              <w:rPr>
                <w:rFonts w:ascii="Times New Roman" w:hAnsi="Times New Roman" w:cs="Times New Roman"/>
                <w:sz w:val="12"/>
                <w:szCs w:val="12"/>
                <w:lang w:val="ru-RU"/>
              </w:rPr>
              <w:t>Строительство</w:t>
            </w:r>
            <w:r w:rsidRPr="00C671AB">
              <w:rPr>
                <w:rFonts w:ascii="Times New Roman" w:hAnsi="Times New Roman" w:cs="Times New Roman"/>
                <w:spacing w:val="-7"/>
                <w:sz w:val="12"/>
                <w:szCs w:val="12"/>
                <w:lang w:val="ru-RU"/>
              </w:rPr>
              <w:t xml:space="preserve"> </w:t>
            </w:r>
            <w:r w:rsidRPr="00C671AB">
              <w:rPr>
                <w:rFonts w:ascii="Times New Roman" w:hAnsi="Times New Roman" w:cs="Times New Roman"/>
                <w:sz w:val="12"/>
                <w:szCs w:val="12"/>
                <w:lang w:val="ru-RU"/>
              </w:rPr>
              <w:t>водонапорной</w:t>
            </w:r>
            <w:r w:rsidRPr="00C671AB">
              <w:rPr>
                <w:rFonts w:ascii="Times New Roman" w:hAnsi="Times New Roman" w:cs="Times New Roman"/>
                <w:spacing w:val="-6"/>
                <w:sz w:val="12"/>
                <w:szCs w:val="12"/>
                <w:lang w:val="ru-RU"/>
              </w:rPr>
              <w:t xml:space="preserve"> </w:t>
            </w:r>
            <w:r w:rsidRPr="00C671AB">
              <w:rPr>
                <w:rFonts w:ascii="Times New Roman" w:hAnsi="Times New Roman" w:cs="Times New Roman"/>
                <w:sz w:val="12"/>
                <w:szCs w:val="12"/>
                <w:lang w:val="ru-RU"/>
              </w:rPr>
              <w:t>башни</w:t>
            </w:r>
            <w:r w:rsidRPr="00C671AB">
              <w:rPr>
                <w:rFonts w:ascii="Times New Roman" w:hAnsi="Times New Roman" w:cs="Times New Roman"/>
                <w:spacing w:val="-57"/>
                <w:sz w:val="12"/>
                <w:szCs w:val="12"/>
                <w:lang w:val="ru-RU"/>
              </w:rPr>
              <w:t xml:space="preserve"> </w:t>
            </w:r>
            <w:r w:rsidRPr="00C671AB">
              <w:rPr>
                <w:rFonts w:ascii="Times New Roman" w:hAnsi="Times New Roman" w:cs="Times New Roman"/>
                <w:sz w:val="12"/>
                <w:szCs w:val="12"/>
                <w:lang w:val="ru-RU"/>
              </w:rPr>
              <w:t>на</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севере</w:t>
            </w:r>
            <w:r w:rsidRPr="00C671AB">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села</w:t>
            </w:r>
            <w:r w:rsidR="00657306">
              <w:rPr>
                <w:rFonts w:ascii="Times New Roman" w:hAnsi="Times New Roman" w:cs="Times New Roman"/>
                <w:spacing w:val="-2"/>
                <w:sz w:val="12"/>
                <w:szCs w:val="12"/>
                <w:lang w:val="ru-RU"/>
              </w:rPr>
              <w:t xml:space="preserve"> </w:t>
            </w:r>
            <w:r w:rsidRPr="00C671AB">
              <w:rPr>
                <w:rFonts w:ascii="Times New Roman" w:hAnsi="Times New Roman" w:cs="Times New Roman"/>
                <w:sz w:val="12"/>
                <w:szCs w:val="12"/>
                <w:lang w:val="ru-RU"/>
              </w:rPr>
              <w:t>Липовка,</w:t>
            </w:r>
            <w:r w:rsidRPr="00C671AB">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производи</w:t>
            </w:r>
            <w:r w:rsidRPr="00C671AB">
              <w:rPr>
                <w:rFonts w:ascii="Times New Roman" w:hAnsi="Times New Roman" w:cs="Times New Roman"/>
                <w:sz w:val="12"/>
                <w:szCs w:val="12"/>
                <w:lang w:val="ru-RU"/>
              </w:rPr>
              <w:t>тельностью</w:t>
            </w:r>
            <w:r w:rsidRPr="00C671AB">
              <w:rPr>
                <w:rFonts w:ascii="Times New Roman" w:hAnsi="Times New Roman" w:cs="Times New Roman"/>
                <w:spacing w:val="-3"/>
                <w:sz w:val="12"/>
                <w:szCs w:val="12"/>
                <w:lang w:val="ru-RU"/>
              </w:rPr>
              <w:t xml:space="preserve"> </w:t>
            </w:r>
            <w:r w:rsidRPr="00C671AB">
              <w:rPr>
                <w:rFonts w:ascii="Times New Roman" w:hAnsi="Times New Roman" w:cs="Times New Roman"/>
                <w:sz w:val="12"/>
                <w:szCs w:val="12"/>
              </w:rPr>
              <w:t>100</w:t>
            </w:r>
            <w:r w:rsidRPr="00C671AB">
              <w:rPr>
                <w:rFonts w:ascii="Times New Roman" w:hAnsi="Times New Roman" w:cs="Times New Roman"/>
                <w:spacing w:val="-3"/>
                <w:sz w:val="12"/>
                <w:szCs w:val="12"/>
              </w:rPr>
              <w:t xml:space="preserve"> </w:t>
            </w:r>
            <w:r w:rsidRPr="00C671AB">
              <w:rPr>
                <w:rFonts w:ascii="Times New Roman" w:hAnsi="Times New Roman" w:cs="Times New Roman"/>
                <w:sz w:val="12"/>
                <w:szCs w:val="12"/>
              </w:rPr>
              <w:t>м</w:t>
            </w:r>
            <w:r w:rsidRPr="00C671AB">
              <w:rPr>
                <w:rFonts w:ascii="Times New Roman" w:hAnsi="Times New Roman" w:cs="Times New Roman"/>
                <w:sz w:val="12"/>
                <w:szCs w:val="12"/>
                <w:vertAlign w:val="superscript"/>
              </w:rPr>
              <w:t>3</w:t>
            </w:r>
            <w:r w:rsidRPr="00C671AB">
              <w:rPr>
                <w:rFonts w:ascii="Times New Roman" w:hAnsi="Times New Roman" w:cs="Times New Roman"/>
                <w:sz w:val="12"/>
                <w:szCs w:val="12"/>
              </w:rPr>
              <w:t>/сут</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3600</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3600</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sz w:val="12"/>
                <w:szCs w:val="12"/>
              </w:rPr>
            </w:pPr>
            <w:r w:rsidRPr="00C671AB">
              <w:rPr>
                <w:rFonts w:ascii="Times New Roman" w:hAnsi="Times New Roman" w:cs="Times New Roman"/>
                <w:sz w:val="12"/>
                <w:szCs w:val="12"/>
              </w:rPr>
              <w:t>-</w:t>
            </w:r>
          </w:p>
        </w:tc>
      </w:tr>
      <w:tr w:rsidR="00657306" w:rsidRPr="00C671AB" w:rsidTr="00657306">
        <w:trPr>
          <w:trHeight w:val="60"/>
        </w:trPr>
        <w:tc>
          <w:tcPr>
            <w:tcW w:w="0" w:type="auto"/>
            <w:vAlign w:val="center"/>
          </w:tcPr>
          <w:p w:rsidR="00C671AB" w:rsidRPr="00C671AB" w:rsidRDefault="00C671AB" w:rsidP="00C671AB">
            <w:pPr>
              <w:pStyle w:val="aff2"/>
              <w:jc w:val="center"/>
              <w:rPr>
                <w:rFonts w:ascii="Times New Roman" w:hAnsi="Times New Roman" w:cs="Times New Roman"/>
                <w:sz w:val="12"/>
                <w:szCs w:val="12"/>
              </w:rPr>
            </w:pPr>
          </w:p>
        </w:tc>
        <w:tc>
          <w:tcPr>
            <w:tcW w:w="0" w:type="auto"/>
            <w:vAlign w:val="center"/>
          </w:tcPr>
          <w:p w:rsidR="00C671AB" w:rsidRPr="00C671AB" w:rsidRDefault="00C671AB" w:rsidP="00C671AB">
            <w:pPr>
              <w:pStyle w:val="aff2"/>
              <w:jc w:val="center"/>
              <w:rPr>
                <w:rFonts w:ascii="Times New Roman" w:hAnsi="Times New Roman" w:cs="Times New Roman"/>
                <w:b/>
                <w:sz w:val="12"/>
                <w:szCs w:val="12"/>
              </w:rPr>
            </w:pPr>
            <w:r w:rsidRPr="00C671AB">
              <w:rPr>
                <w:rFonts w:ascii="Times New Roman" w:hAnsi="Times New Roman" w:cs="Times New Roman"/>
                <w:b/>
                <w:sz w:val="12"/>
                <w:szCs w:val="12"/>
              </w:rPr>
              <w:t>ИТОГО:</w:t>
            </w:r>
          </w:p>
        </w:tc>
        <w:tc>
          <w:tcPr>
            <w:tcW w:w="0" w:type="auto"/>
            <w:vAlign w:val="center"/>
          </w:tcPr>
          <w:p w:rsidR="00C671AB" w:rsidRPr="00C671AB" w:rsidRDefault="00C671AB" w:rsidP="00C671AB">
            <w:pPr>
              <w:pStyle w:val="aff2"/>
              <w:jc w:val="center"/>
              <w:rPr>
                <w:rFonts w:ascii="Times New Roman" w:hAnsi="Times New Roman" w:cs="Times New Roman"/>
                <w:b/>
                <w:sz w:val="12"/>
                <w:szCs w:val="12"/>
              </w:rPr>
            </w:pPr>
            <w:r w:rsidRPr="00C671AB">
              <w:rPr>
                <w:rFonts w:ascii="Times New Roman" w:hAnsi="Times New Roman" w:cs="Times New Roman"/>
                <w:b/>
                <w:sz w:val="12"/>
                <w:szCs w:val="12"/>
              </w:rPr>
              <w:t>53702</w:t>
            </w:r>
          </w:p>
        </w:tc>
        <w:tc>
          <w:tcPr>
            <w:tcW w:w="0" w:type="auto"/>
            <w:vAlign w:val="center"/>
          </w:tcPr>
          <w:p w:rsidR="00C671AB" w:rsidRPr="00C671AB" w:rsidRDefault="00C671AB" w:rsidP="00C671AB">
            <w:pPr>
              <w:pStyle w:val="aff2"/>
              <w:jc w:val="center"/>
              <w:rPr>
                <w:rFonts w:ascii="Times New Roman" w:hAnsi="Times New Roman" w:cs="Times New Roman"/>
                <w:b/>
                <w:sz w:val="12"/>
                <w:szCs w:val="12"/>
              </w:rPr>
            </w:pPr>
            <w:r w:rsidRPr="00C671AB">
              <w:rPr>
                <w:rFonts w:ascii="Times New Roman" w:hAnsi="Times New Roman" w:cs="Times New Roman"/>
                <w:b/>
                <w:sz w:val="12"/>
                <w:szCs w:val="12"/>
              </w:rPr>
              <w:t>100</w:t>
            </w:r>
          </w:p>
        </w:tc>
        <w:tc>
          <w:tcPr>
            <w:tcW w:w="0" w:type="auto"/>
            <w:vAlign w:val="center"/>
          </w:tcPr>
          <w:p w:rsidR="00C671AB" w:rsidRPr="00C671AB" w:rsidRDefault="00C671AB" w:rsidP="00C671AB">
            <w:pPr>
              <w:pStyle w:val="aff2"/>
              <w:jc w:val="center"/>
              <w:rPr>
                <w:rFonts w:ascii="Times New Roman" w:hAnsi="Times New Roman" w:cs="Times New Roman"/>
                <w:b/>
                <w:sz w:val="12"/>
                <w:szCs w:val="12"/>
              </w:rPr>
            </w:pPr>
            <w:r w:rsidRPr="00C671AB">
              <w:rPr>
                <w:rFonts w:ascii="Times New Roman" w:hAnsi="Times New Roman" w:cs="Times New Roman"/>
                <w:b/>
                <w:sz w:val="12"/>
                <w:szCs w:val="12"/>
              </w:rPr>
              <w:t>15723</w:t>
            </w:r>
          </w:p>
        </w:tc>
        <w:tc>
          <w:tcPr>
            <w:tcW w:w="0" w:type="auto"/>
            <w:vAlign w:val="center"/>
          </w:tcPr>
          <w:p w:rsidR="00C671AB" w:rsidRPr="00C671AB" w:rsidRDefault="00C671AB" w:rsidP="00C671AB">
            <w:pPr>
              <w:pStyle w:val="aff2"/>
              <w:jc w:val="center"/>
              <w:rPr>
                <w:rFonts w:ascii="Times New Roman" w:hAnsi="Times New Roman" w:cs="Times New Roman"/>
                <w:b/>
                <w:sz w:val="12"/>
                <w:szCs w:val="12"/>
              </w:rPr>
            </w:pPr>
            <w:r w:rsidRPr="00C671AB">
              <w:rPr>
                <w:rFonts w:ascii="Times New Roman" w:hAnsi="Times New Roman" w:cs="Times New Roman"/>
                <w:b/>
                <w:sz w:val="12"/>
                <w:szCs w:val="12"/>
              </w:rPr>
              <w:t>19555</w:t>
            </w:r>
          </w:p>
        </w:tc>
        <w:tc>
          <w:tcPr>
            <w:tcW w:w="0" w:type="auto"/>
            <w:vAlign w:val="center"/>
          </w:tcPr>
          <w:p w:rsidR="00C671AB" w:rsidRPr="00C671AB" w:rsidRDefault="00C671AB" w:rsidP="00C671AB">
            <w:pPr>
              <w:pStyle w:val="aff2"/>
              <w:jc w:val="center"/>
              <w:rPr>
                <w:rFonts w:ascii="Times New Roman" w:hAnsi="Times New Roman" w:cs="Times New Roman"/>
                <w:b/>
                <w:sz w:val="12"/>
                <w:szCs w:val="12"/>
              </w:rPr>
            </w:pPr>
            <w:r w:rsidRPr="00C671AB">
              <w:rPr>
                <w:rFonts w:ascii="Times New Roman" w:hAnsi="Times New Roman" w:cs="Times New Roman"/>
                <w:b/>
                <w:sz w:val="12"/>
                <w:szCs w:val="12"/>
              </w:rPr>
              <w:t>2050</w:t>
            </w:r>
          </w:p>
        </w:tc>
        <w:tc>
          <w:tcPr>
            <w:tcW w:w="0" w:type="auto"/>
            <w:vAlign w:val="center"/>
          </w:tcPr>
          <w:p w:rsidR="00C671AB" w:rsidRPr="00C671AB" w:rsidRDefault="00C671AB" w:rsidP="00C671AB">
            <w:pPr>
              <w:pStyle w:val="aff2"/>
              <w:jc w:val="center"/>
              <w:rPr>
                <w:rFonts w:ascii="Times New Roman" w:hAnsi="Times New Roman" w:cs="Times New Roman"/>
                <w:b/>
                <w:sz w:val="12"/>
                <w:szCs w:val="12"/>
              </w:rPr>
            </w:pPr>
            <w:r w:rsidRPr="00C671AB">
              <w:rPr>
                <w:rFonts w:ascii="Times New Roman" w:hAnsi="Times New Roman" w:cs="Times New Roman"/>
                <w:b/>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b/>
                <w:sz w:val="12"/>
                <w:szCs w:val="12"/>
              </w:rPr>
            </w:pPr>
            <w:r w:rsidRPr="00C671AB">
              <w:rPr>
                <w:rFonts w:ascii="Times New Roman" w:hAnsi="Times New Roman" w:cs="Times New Roman"/>
                <w:b/>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b/>
                <w:sz w:val="12"/>
                <w:szCs w:val="12"/>
              </w:rPr>
            </w:pPr>
            <w:r w:rsidRPr="00C671AB">
              <w:rPr>
                <w:rFonts w:ascii="Times New Roman" w:hAnsi="Times New Roman" w:cs="Times New Roman"/>
                <w:b/>
                <w:sz w:val="12"/>
                <w:szCs w:val="12"/>
              </w:rPr>
              <w:t>5229</w:t>
            </w:r>
          </w:p>
        </w:tc>
        <w:tc>
          <w:tcPr>
            <w:tcW w:w="0" w:type="auto"/>
            <w:vAlign w:val="center"/>
          </w:tcPr>
          <w:p w:rsidR="00C671AB" w:rsidRPr="00C671AB" w:rsidRDefault="00C671AB" w:rsidP="00C671AB">
            <w:pPr>
              <w:pStyle w:val="aff2"/>
              <w:jc w:val="center"/>
              <w:rPr>
                <w:rFonts w:ascii="Times New Roman" w:hAnsi="Times New Roman" w:cs="Times New Roman"/>
                <w:b/>
                <w:sz w:val="12"/>
                <w:szCs w:val="12"/>
              </w:rPr>
            </w:pPr>
            <w:r w:rsidRPr="00C671AB">
              <w:rPr>
                <w:rFonts w:ascii="Times New Roman" w:hAnsi="Times New Roman" w:cs="Times New Roman"/>
                <w:b/>
                <w:sz w:val="12"/>
                <w:szCs w:val="12"/>
              </w:rPr>
              <w:t>7686</w:t>
            </w:r>
          </w:p>
        </w:tc>
        <w:tc>
          <w:tcPr>
            <w:tcW w:w="0" w:type="auto"/>
            <w:vAlign w:val="center"/>
          </w:tcPr>
          <w:p w:rsidR="00C671AB" w:rsidRPr="00C671AB" w:rsidRDefault="00C671AB" w:rsidP="00C671AB">
            <w:pPr>
              <w:pStyle w:val="aff2"/>
              <w:jc w:val="center"/>
              <w:rPr>
                <w:rFonts w:ascii="Times New Roman" w:hAnsi="Times New Roman" w:cs="Times New Roman"/>
                <w:b/>
                <w:sz w:val="12"/>
                <w:szCs w:val="12"/>
              </w:rPr>
            </w:pPr>
            <w:r w:rsidRPr="00C671AB">
              <w:rPr>
                <w:rFonts w:ascii="Times New Roman" w:hAnsi="Times New Roman" w:cs="Times New Roman"/>
                <w:b/>
                <w:sz w:val="12"/>
                <w:szCs w:val="12"/>
              </w:rPr>
              <w:t>3559</w:t>
            </w:r>
          </w:p>
        </w:tc>
        <w:tc>
          <w:tcPr>
            <w:tcW w:w="0" w:type="auto"/>
            <w:vAlign w:val="center"/>
          </w:tcPr>
          <w:p w:rsidR="00C671AB" w:rsidRPr="00C671AB" w:rsidRDefault="00C671AB" w:rsidP="00C671AB">
            <w:pPr>
              <w:pStyle w:val="aff2"/>
              <w:jc w:val="center"/>
              <w:rPr>
                <w:rFonts w:ascii="Times New Roman" w:hAnsi="Times New Roman" w:cs="Times New Roman"/>
                <w:b/>
                <w:sz w:val="12"/>
                <w:szCs w:val="12"/>
              </w:rPr>
            </w:pPr>
            <w:r w:rsidRPr="00C671AB">
              <w:rPr>
                <w:rFonts w:ascii="Times New Roman" w:hAnsi="Times New Roman" w:cs="Times New Roman"/>
                <w:b/>
                <w:sz w:val="12"/>
                <w:szCs w:val="12"/>
              </w:rPr>
              <w:t>-</w:t>
            </w:r>
          </w:p>
        </w:tc>
        <w:tc>
          <w:tcPr>
            <w:tcW w:w="0" w:type="auto"/>
            <w:vAlign w:val="center"/>
          </w:tcPr>
          <w:p w:rsidR="00C671AB" w:rsidRPr="00C671AB" w:rsidRDefault="00C671AB" w:rsidP="00C671AB">
            <w:pPr>
              <w:pStyle w:val="aff2"/>
              <w:jc w:val="center"/>
              <w:rPr>
                <w:rFonts w:ascii="Times New Roman" w:hAnsi="Times New Roman" w:cs="Times New Roman"/>
                <w:b/>
                <w:sz w:val="12"/>
                <w:szCs w:val="12"/>
              </w:rPr>
            </w:pPr>
            <w:r w:rsidRPr="00C671AB">
              <w:rPr>
                <w:rFonts w:ascii="Times New Roman" w:hAnsi="Times New Roman" w:cs="Times New Roman"/>
                <w:b/>
                <w:sz w:val="12"/>
                <w:szCs w:val="12"/>
              </w:rPr>
              <w:t>-</w:t>
            </w:r>
          </w:p>
        </w:tc>
      </w:tr>
    </w:tbl>
    <w:p w:rsidR="00C671AB" w:rsidRDefault="00657306" w:rsidP="00657306">
      <w:pPr>
        <w:pStyle w:val="aff2"/>
        <w:ind w:firstLine="284"/>
        <w:jc w:val="both"/>
        <w:rPr>
          <w:rFonts w:ascii="Times New Roman" w:hAnsi="Times New Roman" w:cs="Times New Roman"/>
          <w:sz w:val="12"/>
          <w:szCs w:val="12"/>
        </w:rPr>
      </w:pPr>
      <w:r w:rsidRPr="00657306">
        <w:rPr>
          <w:rFonts w:ascii="Times New Roman" w:hAnsi="Times New Roman" w:cs="Times New Roman"/>
          <w:sz w:val="12"/>
          <w:szCs w:val="12"/>
        </w:rPr>
        <w:t>Таблица 2.6.2 - Объем инвестиций в строительство, реконструкцию и техническое пере</w:t>
      </w:r>
      <w:r>
        <w:rPr>
          <w:rFonts w:ascii="Times New Roman" w:hAnsi="Times New Roman" w:cs="Times New Roman"/>
          <w:sz w:val="12"/>
          <w:szCs w:val="12"/>
        </w:rPr>
        <w:t xml:space="preserve">вооружение систем водоснабжения </w:t>
      </w:r>
      <w:r w:rsidRPr="00657306">
        <w:rPr>
          <w:rFonts w:ascii="Times New Roman" w:hAnsi="Times New Roman" w:cs="Times New Roman"/>
          <w:sz w:val="12"/>
          <w:szCs w:val="12"/>
        </w:rPr>
        <w:t>с. Старая Дмитриевка</w:t>
      </w: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30"/>
        <w:gridCol w:w="3060"/>
        <w:gridCol w:w="369"/>
        <w:gridCol w:w="379"/>
        <w:gridCol w:w="385"/>
        <w:gridCol w:w="385"/>
        <w:gridCol w:w="340"/>
        <w:gridCol w:w="340"/>
        <w:gridCol w:w="340"/>
        <w:gridCol w:w="340"/>
        <w:gridCol w:w="340"/>
        <w:gridCol w:w="340"/>
        <w:gridCol w:w="340"/>
        <w:gridCol w:w="340"/>
      </w:tblGrid>
      <w:tr w:rsidR="00FA5AC9" w:rsidRPr="00FA5AC9" w:rsidTr="00FA5AC9">
        <w:trPr>
          <w:trHeight w:val="60"/>
        </w:trPr>
        <w:tc>
          <w:tcPr>
            <w:tcW w:w="0" w:type="auto"/>
            <w:vMerge w:val="restart"/>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п/п</w:t>
            </w:r>
          </w:p>
        </w:tc>
        <w:tc>
          <w:tcPr>
            <w:tcW w:w="0" w:type="auto"/>
            <w:vMerge w:val="restart"/>
            <w:tcBorders>
              <w:right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pacing w:val="-1"/>
                <w:sz w:val="12"/>
                <w:szCs w:val="12"/>
              </w:rPr>
              <w:t>Планируемые</w:t>
            </w:r>
            <w:r w:rsidRPr="00FA5AC9">
              <w:rPr>
                <w:rFonts w:ascii="Times New Roman" w:hAnsi="Times New Roman" w:cs="Times New Roman"/>
                <w:spacing w:val="-57"/>
                <w:sz w:val="12"/>
                <w:szCs w:val="12"/>
              </w:rPr>
              <w:t xml:space="preserve"> </w:t>
            </w:r>
            <w:r w:rsidRPr="00FA5AC9">
              <w:rPr>
                <w:rFonts w:ascii="Times New Roman" w:hAnsi="Times New Roman" w:cs="Times New Roman"/>
                <w:sz w:val="12"/>
                <w:szCs w:val="12"/>
              </w:rPr>
              <w:t>мероприятия</w:t>
            </w:r>
          </w:p>
        </w:tc>
        <w:tc>
          <w:tcPr>
            <w:tcW w:w="0" w:type="auto"/>
            <w:gridSpan w:val="12"/>
            <w:tcBorders>
              <w:top w:val="single" w:sz="4" w:space="0" w:color="000000"/>
              <w:left w:val="single" w:sz="4" w:space="0" w:color="000000"/>
              <w:bottom w:val="single" w:sz="4" w:space="0" w:color="000000"/>
              <w:right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Ориентировочный</w:t>
            </w:r>
            <w:r w:rsidRPr="00FA5AC9">
              <w:rPr>
                <w:rFonts w:ascii="Times New Roman" w:hAnsi="Times New Roman" w:cs="Times New Roman"/>
                <w:spacing w:val="-5"/>
                <w:sz w:val="12"/>
                <w:szCs w:val="12"/>
                <w:lang w:val="ru-RU"/>
              </w:rPr>
              <w:t xml:space="preserve"> </w:t>
            </w:r>
            <w:r w:rsidRPr="00FA5AC9">
              <w:rPr>
                <w:rFonts w:ascii="Times New Roman" w:hAnsi="Times New Roman" w:cs="Times New Roman"/>
                <w:sz w:val="12"/>
                <w:szCs w:val="12"/>
                <w:lang w:val="ru-RU"/>
              </w:rPr>
              <w:t>объем</w:t>
            </w:r>
            <w:r w:rsidRPr="00FA5AC9">
              <w:rPr>
                <w:rFonts w:ascii="Times New Roman" w:hAnsi="Times New Roman" w:cs="Times New Roman"/>
                <w:spacing w:val="-5"/>
                <w:sz w:val="12"/>
                <w:szCs w:val="12"/>
                <w:lang w:val="ru-RU"/>
              </w:rPr>
              <w:t xml:space="preserve"> </w:t>
            </w:r>
            <w:r w:rsidRPr="00FA5AC9">
              <w:rPr>
                <w:rFonts w:ascii="Times New Roman" w:hAnsi="Times New Roman" w:cs="Times New Roman"/>
                <w:sz w:val="12"/>
                <w:szCs w:val="12"/>
                <w:lang w:val="ru-RU"/>
              </w:rPr>
              <w:t>инвестиций</w:t>
            </w:r>
            <w:r w:rsidRPr="00FA5AC9">
              <w:rPr>
                <w:rFonts w:ascii="Times New Roman" w:hAnsi="Times New Roman" w:cs="Times New Roman"/>
                <w:spacing w:val="-4"/>
                <w:sz w:val="12"/>
                <w:szCs w:val="12"/>
                <w:lang w:val="ru-RU"/>
              </w:rPr>
              <w:t xml:space="preserve"> </w:t>
            </w:r>
            <w:r w:rsidRPr="00FA5AC9">
              <w:rPr>
                <w:rFonts w:ascii="Times New Roman" w:hAnsi="Times New Roman" w:cs="Times New Roman"/>
                <w:sz w:val="12"/>
                <w:szCs w:val="12"/>
                <w:lang w:val="ru-RU"/>
              </w:rPr>
              <w:t>при</w:t>
            </w:r>
            <w:r w:rsidRPr="00FA5AC9">
              <w:rPr>
                <w:rFonts w:ascii="Times New Roman" w:hAnsi="Times New Roman" w:cs="Times New Roman"/>
                <w:spacing w:val="-5"/>
                <w:sz w:val="12"/>
                <w:szCs w:val="12"/>
                <w:lang w:val="ru-RU"/>
              </w:rPr>
              <w:t xml:space="preserve"> </w:t>
            </w:r>
            <w:r w:rsidRPr="00FA5AC9">
              <w:rPr>
                <w:rFonts w:ascii="Times New Roman" w:hAnsi="Times New Roman" w:cs="Times New Roman"/>
                <w:sz w:val="12"/>
                <w:szCs w:val="12"/>
                <w:lang w:val="ru-RU"/>
              </w:rPr>
              <w:t>строительстве,</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тыс.</w:t>
            </w:r>
            <w:r w:rsidRPr="00FA5AC9">
              <w:rPr>
                <w:rFonts w:ascii="Times New Roman" w:hAnsi="Times New Roman" w:cs="Times New Roman"/>
                <w:spacing w:val="-5"/>
                <w:sz w:val="12"/>
                <w:szCs w:val="12"/>
                <w:lang w:val="ru-RU"/>
              </w:rPr>
              <w:t xml:space="preserve"> </w:t>
            </w:r>
            <w:r w:rsidRPr="00FA5AC9">
              <w:rPr>
                <w:rFonts w:ascii="Times New Roman" w:hAnsi="Times New Roman" w:cs="Times New Roman"/>
                <w:sz w:val="12"/>
                <w:szCs w:val="12"/>
                <w:lang w:val="ru-RU"/>
              </w:rPr>
              <w:t>руб.</w:t>
            </w:r>
          </w:p>
        </w:tc>
      </w:tr>
      <w:tr w:rsidR="00FA5AC9" w:rsidRPr="00FA5AC9" w:rsidTr="00FA5AC9">
        <w:trPr>
          <w:trHeight w:val="60"/>
        </w:trPr>
        <w:tc>
          <w:tcPr>
            <w:tcW w:w="0" w:type="auto"/>
            <w:vMerge/>
            <w:tcBorders>
              <w:top w:val="nil"/>
            </w:tcBorders>
            <w:vAlign w:val="center"/>
          </w:tcPr>
          <w:p w:rsidR="00657306" w:rsidRPr="00FA5AC9" w:rsidRDefault="00657306" w:rsidP="00FA5AC9">
            <w:pPr>
              <w:pStyle w:val="aff2"/>
              <w:jc w:val="center"/>
              <w:rPr>
                <w:rFonts w:ascii="Times New Roman" w:hAnsi="Times New Roman" w:cs="Times New Roman"/>
                <w:sz w:val="12"/>
                <w:szCs w:val="12"/>
                <w:lang w:val="ru-RU"/>
              </w:rPr>
            </w:pPr>
          </w:p>
        </w:tc>
        <w:tc>
          <w:tcPr>
            <w:tcW w:w="0" w:type="auto"/>
            <w:vMerge/>
            <w:tcBorders>
              <w:top w:val="nil"/>
              <w:right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lang w:val="ru-RU"/>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Всего:</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Первая</w:t>
            </w:r>
            <w:r w:rsidRPr="00FA5AC9">
              <w:rPr>
                <w:rFonts w:ascii="Times New Roman" w:hAnsi="Times New Roman" w:cs="Times New Roman"/>
                <w:spacing w:val="-3"/>
                <w:sz w:val="12"/>
                <w:szCs w:val="12"/>
              </w:rPr>
              <w:t xml:space="preserve"> </w:t>
            </w:r>
            <w:r w:rsidRPr="00FA5AC9">
              <w:rPr>
                <w:rFonts w:ascii="Times New Roman" w:hAnsi="Times New Roman" w:cs="Times New Roman"/>
                <w:sz w:val="12"/>
                <w:szCs w:val="12"/>
              </w:rPr>
              <w:t>очередь</w:t>
            </w:r>
            <w:r w:rsidRPr="00FA5AC9">
              <w:rPr>
                <w:rFonts w:ascii="Times New Roman" w:hAnsi="Times New Roman" w:cs="Times New Roman"/>
                <w:sz w:val="12"/>
                <w:szCs w:val="12"/>
                <w:lang w:val="ru-RU"/>
              </w:rPr>
              <w:t xml:space="preserve"> </w:t>
            </w:r>
            <w:r w:rsidRPr="00FA5AC9">
              <w:rPr>
                <w:rFonts w:ascii="Times New Roman" w:hAnsi="Times New Roman" w:cs="Times New Roman"/>
                <w:sz w:val="12"/>
                <w:szCs w:val="12"/>
              </w:rPr>
              <w:t>строительства</w:t>
            </w:r>
          </w:p>
        </w:tc>
        <w:tc>
          <w:tcPr>
            <w:tcW w:w="0" w:type="auto"/>
            <w:gridSpan w:val="8"/>
            <w:tcBorders>
              <w:top w:val="single" w:sz="4" w:space="0" w:color="000000"/>
              <w:left w:val="single" w:sz="4" w:space="0" w:color="000000"/>
              <w:bottom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Вторая</w:t>
            </w:r>
            <w:r w:rsidRPr="00FA5AC9">
              <w:rPr>
                <w:rFonts w:ascii="Times New Roman" w:hAnsi="Times New Roman" w:cs="Times New Roman"/>
                <w:spacing w:val="-3"/>
                <w:sz w:val="12"/>
                <w:szCs w:val="12"/>
              </w:rPr>
              <w:t xml:space="preserve"> </w:t>
            </w:r>
            <w:r w:rsidRPr="00FA5AC9">
              <w:rPr>
                <w:rFonts w:ascii="Times New Roman" w:hAnsi="Times New Roman" w:cs="Times New Roman"/>
                <w:sz w:val="12"/>
                <w:szCs w:val="12"/>
              </w:rPr>
              <w:t>очередь</w:t>
            </w:r>
            <w:r w:rsidRPr="00FA5AC9">
              <w:rPr>
                <w:rFonts w:ascii="Times New Roman" w:hAnsi="Times New Roman" w:cs="Times New Roman"/>
                <w:spacing w:val="-3"/>
                <w:sz w:val="12"/>
                <w:szCs w:val="12"/>
              </w:rPr>
              <w:t xml:space="preserve"> </w:t>
            </w:r>
            <w:r w:rsidRPr="00FA5AC9">
              <w:rPr>
                <w:rFonts w:ascii="Times New Roman" w:hAnsi="Times New Roman" w:cs="Times New Roman"/>
                <w:sz w:val="12"/>
                <w:szCs w:val="12"/>
              </w:rPr>
              <w:t>строительства</w:t>
            </w:r>
          </w:p>
        </w:tc>
      </w:tr>
      <w:tr w:rsidR="00984056" w:rsidRPr="00FA5AC9" w:rsidTr="00FA5AC9">
        <w:trPr>
          <w:cantSplit/>
          <w:trHeight w:val="60"/>
        </w:trPr>
        <w:tc>
          <w:tcPr>
            <w:tcW w:w="0" w:type="auto"/>
            <w:vMerge/>
            <w:tcBorders>
              <w:top w:val="nil"/>
            </w:tcBorders>
            <w:vAlign w:val="center"/>
          </w:tcPr>
          <w:p w:rsidR="00657306" w:rsidRPr="00FA5AC9" w:rsidRDefault="00657306" w:rsidP="00FA5AC9">
            <w:pPr>
              <w:pStyle w:val="aff2"/>
              <w:jc w:val="center"/>
              <w:rPr>
                <w:rFonts w:ascii="Times New Roman" w:hAnsi="Times New Roman" w:cs="Times New Roman"/>
                <w:sz w:val="12"/>
                <w:szCs w:val="12"/>
              </w:rPr>
            </w:pPr>
          </w:p>
        </w:tc>
        <w:tc>
          <w:tcPr>
            <w:tcW w:w="0" w:type="auto"/>
            <w:vMerge/>
            <w:tcBorders>
              <w:top w:val="nil"/>
              <w:right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p>
        </w:tc>
        <w:tc>
          <w:tcPr>
            <w:tcW w:w="0" w:type="auto"/>
            <w:vMerge/>
            <w:tcBorders>
              <w:top w:val="nil"/>
              <w:left w:val="single" w:sz="4" w:space="0" w:color="000000"/>
              <w:bottom w:val="single" w:sz="4" w:space="0" w:color="000000"/>
              <w:right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p>
        </w:tc>
        <w:tc>
          <w:tcPr>
            <w:tcW w:w="0" w:type="auto"/>
            <w:tcBorders>
              <w:top w:val="single" w:sz="4" w:space="0" w:color="000000"/>
              <w:left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2023г.</w:t>
            </w:r>
          </w:p>
        </w:tc>
        <w:tc>
          <w:tcPr>
            <w:tcW w:w="0" w:type="auto"/>
            <w:tcBorders>
              <w:top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2024г.</w:t>
            </w:r>
          </w:p>
        </w:tc>
        <w:tc>
          <w:tcPr>
            <w:tcW w:w="0" w:type="auto"/>
            <w:tcBorders>
              <w:top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2025г.</w:t>
            </w:r>
          </w:p>
        </w:tc>
        <w:tc>
          <w:tcPr>
            <w:tcW w:w="0" w:type="auto"/>
            <w:tcBorders>
              <w:top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2026г.</w:t>
            </w:r>
          </w:p>
        </w:tc>
        <w:tc>
          <w:tcPr>
            <w:tcW w:w="0" w:type="auto"/>
            <w:tcBorders>
              <w:top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2027г.</w:t>
            </w:r>
          </w:p>
        </w:tc>
        <w:tc>
          <w:tcPr>
            <w:tcW w:w="0" w:type="auto"/>
            <w:tcBorders>
              <w:top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2028г.</w:t>
            </w:r>
          </w:p>
        </w:tc>
        <w:tc>
          <w:tcPr>
            <w:tcW w:w="0" w:type="auto"/>
            <w:tcBorders>
              <w:top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2029г.</w:t>
            </w:r>
          </w:p>
        </w:tc>
        <w:tc>
          <w:tcPr>
            <w:tcW w:w="0" w:type="auto"/>
            <w:tcBorders>
              <w:top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2030г.</w:t>
            </w:r>
          </w:p>
        </w:tc>
        <w:tc>
          <w:tcPr>
            <w:tcW w:w="0" w:type="auto"/>
            <w:tcBorders>
              <w:top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2031г.</w:t>
            </w:r>
          </w:p>
        </w:tc>
        <w:tc>
          <w:tcPr>
            <w:tcW w:w="0" w:type="auto"/>
            <w:tcBorders>
              <w:top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2032г.</w:t>
            </w:r>
          </w:p>
        </w:tc>
        <w:tc>
          <w:tcPr>
            <w:tcW w:w="0" w:type="auto"/>
            <w:tcBorders>
              <w:top w:val="single" w:sz="4" w:space="0" w:color="000000"/>
            </w:tcBorders>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2033г.</w:t>
            </w:r>
          </w:p>
        </w:tc>
      </w:tr>
      <w:tr w:rsidR="00657306" w:rsidRPr="00FA5AC9" w:rsidTr="00FA5AC9">
        <w:trPr>
          <w:trHeight w:val="60"/>
        </w:trPr>
        <w:tc>
          <w:tcPr>
            <w:tcW w:w="0" w:type="auto"/>
            <w:gridSpan w:val="14"/>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Мероприятия</w:t>
            </w:r>
            <w:r w:rsidRPr="00FA5AC9">
              <w:rPr>
                <w:rFonts w:ascii="Times New Roman" w:hAnsi="Times New Roman" w:cs="Times New Roman"/>
                <w:spacing w:val="-4"/>
                <w:sz w:val="12"/>
                <w:szCs w:val="12"/>
                <w:lang w:val="ru-RU"/>
              </w:rPr>
              <w:t xml:space="preserve"> </w:t>
            </w:r>
            <w:r w:rsidRPr="00FA5AC9">
              <w:rPr>
                <w:rFonts w:ascii="Times New Roman" w:hAnsi="Times New Roman" w:cs="Times New Roman"/>
                <w:sz w:val="12"/>
                <w:szCs w:val="12"/>
                <w:lang w:val="ru-RU"/>
              </w:rPr>
              <w:t>по</w:t>
            </w:r>
            <w:r w:rsidRPr="00FA5AC9">
              <w:rPr>
                <w:rFonts w:ascii="Times New Roman" w:hAnsi="Times New Roman" w:cs="Times New Roman"/>
                <w:spacing w:val="-3"/>
                <w:sz w:val="12"/>
                <w:szCs w:val="12"/>
                <w:lang w:val="ru-RU"/>
              </w:rPr>
              <w:t xml:space="preserve"> </w:t>
            </w:r>
            <w:r w:rsidRPr="00FA5AC9">
              <w:rPr>
                <w:rFonts w:ascii="Times New Roman" w:hAnsi="Times New Roman" w:cs="Times New Roman"/>
                <w:sz w:val="12"/>
                <w:szCs w:val="12"/>
                <w:lang w:val="ru-RU"/>
              </w:rPr>
              <w:t>повышению</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качества</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производимых</w:t>
            </w:r>
            <w:r w:rsidRPr="00FA5AC9">
              <w:rPr>
                <w:rFonts w:ascii="Times New Roman" w:hAnsi="Times New Roman" w:cs="Times New Roman"/>
                <w:spacing w:val="-3"/>
                <w:sz w:val="12"/>
                <w:szCs w:val="12"/>
                <w:lang w:val="ru-RU"/>
              </w:rPr>
              <w:t xml:space="preserve"> </w:t>
            </w:r>
            <w:r w:rsidRPr="00FA5AC9">
              <w:rPr>
                <w:rFonts w:ascii="Times New Roman" w:hAnsi="Times New Roman" w:cs="Times New Roman"/>
                <w:sz w:val="12"/>
                <w:szCs w:val="12"/>
                <w:lang w:val="ru-RU"/>
              </w:rPr>
              <w:t>для</w:t>
            </w:r>
            <w:r w:rsidRPr="00FA5AC9">
              <w:rPr>
                <w:rFonts w:ascii="Times New Roman" w:hAnsi="Times New Roman" w:cs="Times New Roman"/>
                <w:spacing w:val="-4"/>
                <w:sz w:val="12"/>
                <w:szCs w:val="12"/>
                <w:lang w:val="ru-RU"/>
              </w:rPr>
              <w:t xml:space="preserve"> </w:t>
            </w:r>
            <w:r w:rsidRPr="00FA5AC9">
              <w:rPr>
                <w:rFonts w:ascii="Times New Roman" w:hAnsi="Times New Roman" w:cs="Times New Roman"/>
                <w:sz w:val="12"/>
                <w:szCs w:val="12"/>
                <w:lang w:val="ru-RU"/>
              </w:rPr>
              <w:t>потребителей</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товаров</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(оказываемых</w:t>
            </w:r>
            <w:r w:rsidRPr="00FA5AC9">
              <w:rPr>
                <w:rFonts w:ascii="Times New Roman" w:hAnsi="Times New Roman" w:cs="Times New Roman"/>
                <w:spacing w:val="-3"/>
                <w:sz w:val="12"/>
                <w:szCs w:val="12"/>
                <w:lang w:val="ru-RU"/>
              </w:rPr>
              <w:t xml:space="preserve"> </w:t>
            </w:r>
            <w:r w:rsidRPr="00FA5AC9">
              <w:rPr>
                <w:rFonts w:ascii="Times New Roman" w:hAnsi="Times New Roman" w:cs="Times New Roman"/>
                <w:sz w:val="12"/>
                <w:szCs w:val="12"/>
                <w:lang w:val="ru-RU"/>
              </w:rPr>
              <w:t>услуг)</w:t>
            </w: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Проведение</w:t>
            </w:r>
            <w:r w:rsidRPr="00FA5AC9">
              <w:rPr>
                <w:rFonts w:ascii="Times New Roman" w:hAnsi="Times New Roman" w:cs="Times New Roman"/>
                <w:spacing w:val="-8"/>
                <w:sz w:val="12"/>
                <w:szCs w:val="12"/>
                <w:lang w:val="ru-RU"/>
              </w:rPr>
              <w:t xml:space="preserve"> </w:t>
            </w:r>
            <w:r w:rsidRPr="00FA5AC9">
              <w:rPr>
                <w:rFonts w:ascii="Times New Roman" w:hAnsi="Times New Roman" w:cs="Times New Roman"/>
                <w:sz w:val="12"/>
                <w:szCs w:val="12"/>
                <w:lang w:val="ru-RU"/>
              </w:rPr>
              <w:t>технического</w:t>
            </w:r>
            <w:r w:rsidRPr="00FA5AC9">
              <w:rPr>
                <w:rFonts w:ascii="Times New Roman" w:hAnsi="Times New Roman" w:cs="Times New Roman"/>
                <w:spacing w:val="-8"/>
                <w:sz w:val="12"/>
                <w:szCs w:val="12"/>
                <w:lang w:val="ru-RU"/>
              </w:rPr>
              <w:t xml:space="preserve"> </w:t>
            </w:r>
            <w:r w:rsidR="00FA5AC9">
              <w:rPr>
                <w:rFonts w:ascii="Times New Roman" w:hAnsi="Times New Roman" w:cs="Times New Roman"/>
                <w:sz w:val="12"/>
                <w:szCs w:val="12"/>
                <w:lang w:val="ru-RU"/>
              </w:rPr>
              <w:t>обследования централизованных систем водоснабжения, согласно Приказа Мин</w:t>
            </w:r>
            <w:r w:rsidRPr="00FA5AC9">
              <w:rPr>
                <w:rFonts w:ascii="Times New Roman" w:hAnsi="Times New Roman" w:cs="Times New Roman"/>
                <w:sz w:val="12"/>
                <w:szCs w:val="12"/>
                <w:lang w:val="ru-RU"/>
              </w:rPr>
              <w:t>строя</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России от</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05.08.2014 г.</w:t>
            </w:r>
            <w:r w:rsidR="00FA5AC9">
              <w:rPr>
                <w:rFonts w:ascii="Times New Roman" w:hAnsi="Times New Roman" w:cs="Times New Roman"/>
                <w:sz w:val="12"/>
                <w:szCs w:val="12"/>
                <w:lang w:val="ru-RU"/>
              </w:rPr>
              <w:t xml:space="preserve"> </w:t>
            </w:r>
            <w:r w:rsidRPr="00FA5AC9">
              <w:rPr>
                <w:rFonts w:ascii="Times New Roman" w:hAnsi="Times New Roman" w:cs="Times New Roman"/>
                <w:sz w:val="12"/>
                <w:szCs w:val="12"/>
                <w:lang w:val="ru-RU"/>
              </w:rPr>
              <w:t>№437/пр</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100</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100</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2.</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Р</w:t>
            </w:r>
            <w:r w:rsidR="00FA5AC9">
              <w:rPr>
                <w:rFonts w:ascii="Times New Roman" w:hAnsi="Times New Roman" w:cs="Times New Roman"/>
                <w:sz w:val="12"/>
                <w:szCs w:val="12"/>
                <w:lang w:val="ru-RU"/>
              </w:rPr>
              <w:t xml:space="preserve">азработка проектно-сметной документации на </w:t>
            </w:r>
            <w:r w:rsidRPr="00FA5AC9">
              <w:rPr>
                <w:rFonts w:ascii="Times New Roman" w:hAnsi="Times New Roman" w:cs="Times New Roman"/>
                <w:sz w:val="12"/>
                <w:szCs w:val="12"/>
                <w:lang w:val="ru-RU"/>
              </w:rPr>
              <w:t>реконструкцию систем</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водоснабжения</w:t>
            </w:r>
            <w:r w:rsidRPr="00FA5AC9">
              <w:rPr>
                <w:rFonts w:ascii="Times New Roman" w:hAnsi="Times New Roman" w:cs="Times New Roman"/>
                <w:spacing w:val="-5"/>
                <w:sz w:val="12"/>
                <w:szCs w:val="12"/>
                <w:lang w:val="ru-RU"/>
              </w:rPr>
              <w:t xml:space="preserve"> </w:t>
            </w:r>
            <w:r w:rsidRPr="00FA5AC9">
              <w:rPr>
                <w:rFonts w:ascii="Times New Roman" w:hAnsi="Times New Roman" w:cs="Times New Roman"/>
                <w:sz w:val="12"/>
                <w:szCs w:val="12"/>
                <w:lang w:val="ru-RU"/>
              </w:rPr>
              <w:t>в</w:t>
            </w:r>
            <w:r w:rsidRPr="00FA5AC9">
              <w:rPr>
                <w:rFonts w:ascii="Times New Roman" w:hAnsi="Times New Roman" w:cs="Times New Roman"/>
                <w:spacing w:val="-5"/>
                <w:sz w:val="12"/>
                <w:szCs w:val="12"/>
                <w:lang w:val="ru-RU"/>
              </w:rPr>
              <w:t xml:space="preserve"> </w:t>
            </w:r>
            <w:r w:rsidRPr="00FA5AC9">
              <w:rPr>
                <w:rFonts w:ascii="Times New Roman" w:hAnsi="Times New Roman" w:cs="Times New Roman"/>
                <w:sz w:val="12"/>
                <w:szCs w:val="12"/>
                <w:lang w:val="ru-RU"/>
              </w:rPr>
              <w:t>населенном</w:t>
            </w:r>
            <w:r w:rsidR="00FA5AC9">
              <w:rPr>
                <w:rFonts w:ascii="Times New Roman" w:hAnsi="Times New Roman" w:cs="Times New Roman"/>
                <w:spacing w:val="-5"/>
                <w:sz w:val="12"/>
                <w:szCs w:val="12"/>
                <w:lang w:val="ru-RU"/>
              </w:rPr>
              <w:t xml:space="preserve"> </w:t>
            </w:r>
            <w:r w:rsidRPr="00FA5AC9">
              <w:rPr>
                <w:rFonts w:ascii="Times New Roman" w:hAnsi="Times New Roman" w:cs="Times New Roman"/>
                <w:sz w:val="12"/>
                <w:szCs w:val="12"/>
                <w:lang w:val="ru-RU"/>
              </w:rPr>
              <w:t>пункте</w:t>
            </w:r>
            <w:r w:rsidR="00FA5AC9">
              <w:rPr>
                <w:rFonts w:ascii="Times New Roman" w:hAnsi="Times New Roman" w:cs="Times New Roman"/>
                <w:sz w:val="12"/>
                <w:szCs w:val="12"/>
                <w:lang w:val="ru-RU"/>
              </w:rPr>
              <w:t xml:space="preserve"> </w:t>
            </w:r>
            <w:r w:rsidRPr="00FA5AC9">
              <w:rPr>
                <w:rFonts w:ascii="Times New Roman" w:hAnsi="Times New Roman" w:cs="Times New Roman"/>
                <w:sz w:val="12"/>
                <w:szCs w:val="12"/>
                <w:lang w:val="ru-RU"/>
              </w:rPr>
              <w:t>Старая</w:t>
            </w:r>
            <w:r w:rsidRPr="00FA5AC9">
              <w:rPr>
                <w:rFonts w:ascii="Times New Roman" w:hAnsi="Times New Roman" w:cs="Times New Roman"/>
                <w:spacing w:val="-4"/>
                <w:sz w:val="12"/>
                <w:szCs w:val="12"/>
                <w:lang w:val="ru-RU"/>
              </w:rPr>
              <w:t xml:space="preserve"> </w:t>
            </w:r>
            <w:r w:rsidRPr="00FA5AC9">
              <w:rPr>
                <w:rFonts w:ascii="Times New Roman" w:hAnsi="Times New Roman" w:cs="Times New Roman"/>
                <w:sz w:val="12"/>
                <w:szCs w:val="12"/>
                <w:lang w:val="ru-RU"/>
              </w:rPr>
              <w:t>Дмитриевка</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2050</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2050</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3.</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Оформление</w:t>
            </w:r>
            <w:r w:rsidRPr="00FA5AC9">
              <w:rPr>
                <w:rFonts w:ascii="Times New Roman" w:hAnsi="Times New Roman" w:cs="Times New Roman"/>
                <w:spacing w:val="-6"/>
                <w:sz w:val="12"/>
                <w:szCs w:val="12"/>
                <w:lang w:val="ru-RU"/>
              </w:rPr>
              <w:t xml:space="preserve"> </w:t>
            </w:r>
            <w:r w:rsidRPr="00FA5AC9">
              <w:rPr>
                <w:rFonts w:ascii="Times New Roman" w:hAnsi="Times New Roman" w:cs="Times New Roman"/>
                <w:sz w:val="12"/>
                <w:szCs w:val="12"/>
                <w:lang w:val="ru-RU"/>
              </w:rPr>
              <w:t>лицензии</w:t>
            </w:r>
            <w:r w:rsidRPr="00FA5AC9">
              <w:rPr>
                <w:rFonts w:ascii="Times New Roman" w:hAnsi="Times New Roman" w:cs="Times New Roman"/>
                <w:spacing w:val="-6"/>
                <w:sz w:val="12"/>
                <w:szCs w:val="12"/>
                <w:lang w:val="ru-RU"/>
              </w:rPr>
              <w:t xml:space="preserve"> </w:t>
            </w:r>
            <w:r w:rsidRPr="00FA5AC9">
              <w:rPr>
                <w:rFonts w:ascii="Times New Roman" w:hAnsi="Times New Roman" w:cs="Times New Roman"/>
                <w:sz w:val="12"/>
                <w:szCs w:val="12"/>
                <w:lang w:val="ru-RU"/>
              </w:rPr>
              <w:t>на</w:t>
            </w:r>
            <w:r w:rsidRPr="00FA5AC9">
              <w:rPr>
                <w:rFonts w:ascii="Times New Roman" w:hAnsi="Times New Roman" w:cs="Times New Roman"/>
                <w:spacing w:val="-6"/>
                <w:sz w:val="12"/>
                <w:szCs w:val="12"/>
                <w:lang w:val="ru-RU"/>
              </w:rPr>
              <w:t xml:space="preserve"> </w:t>
            </w:r>
            <w:r w:rsidRPr="00FA5AC9">
              <w:rPr>
                <w:rFonts w:ascii="Times New Roman" w:hAnsi="Times New Roman" w:cs="Times New Roman"/>
                <w:sz w:val="12"/>
                <w:szCs w:val="12"/>
                <w:lang w:val="ru-RU"/>
              </w:rPr>
              <w:t>право</w:t>
            </w:r>
            <w:r w:rsidRPr="00FA5AC9">
              <w:rPr>
                <w:rFonts w:ascii="Times New Roman" w:hAnsi="Times New Roman" w:cs="Times New Roman"/>
                <w:spacing w:val="-57"/>
                <w:sz w:val="12"/>
                <w:szCs w:val="12"/>
                <w:lang w:val="ru-RU"/>
              </w:rPr>
              <w:t xml:space="preserve"> </w:t>
            </w:r>
            <w:r w:rsidRPr="00FA5AC9">
              <w:rPr>
                <w:rFonts w:ascii="Times New Roman" w:hAnsi="Times New Roman" w:cs="Times New Roman"/>
                <w:sz w:val="12"/>
                <w:szCs w:val="12"/>
                <w:lang w:val="ru-RU"/>
              </w:rPr>
              <w:t>пользования</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недрами</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400</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400</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lastRenderedPageBreak/>
              <w:t>4.</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Разработка проекта зон санитарной</w:t>
            </w:r>
            <w:r w:rsidRPr="00FA5AC9">
              <w:rPr>
                <w:rFonts w:ascii="Times New Roman" w:hAnsi="Times New Roman" w:cs="Times New Roman"/>
                <w:spacing w:val="-58"/>
                <w:sz w:val="12"/>
                <w:szCs w:val="12"/>
                <w:lang w:val="ru-RU"/>
              </w:rPr>
              <w:t xml:space="preserve"> </w:t>
            </w:r>
            <w:r w:rsidRPr="00FA5AC9">
              <w:rPr>
                <w:rFonts w:ascii="Times New Roman" w:hAnsi="Times New Roman" w:cs="Times New Roman"/>
                <w:sz w:val="12"/>
                <w:szCs w:val="12"/>
                <w:lang w:val="ru-RU"/>
              </w:rPr>
              <w:t>охраны</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150</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150</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5.</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Монтаж ограждения 1-го пояса ЗСО</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скважин</w:t>
            </w:r>
            <w:r w:rsidRPr="00FA5AC9">
              <w:rPr>
                <w:rFonts w:ascii="Times New Roman" w:hAnsi="Times New Roman" w:cs="Times New Roman"/>
                <w:spacing w:val="-3"/>
                <w:sz w:val="12"/>
                <w:szCs w:val="12"/>
                <w:lang w:val="ru-RU"/>
              </w:rPr>
              <w:t xml:space="preserve"> </w:t>
            </w:r>
            <w:r w:rsidRPr="00FA5AC9">
              <w:rPr>
                <w:rFonts w:ascii="Times New Roman" w:hAnsi="Times New Roman" w:cs="Times New Roman"/>
                <w:sz w:val="12"/>
                <w:szCs w:val="12"/>
                <w:lang w:val="ru-RU"/>
              </w:rPr>
              <w:t>(из</w:t>
            </w:r>
            <w:r w:rsidRPr="00FA5AC9">
              <w:rPr>
                <w:rFonts w:ascii="Times New Roman" w:hAnsi="Times New Roman" w:cs="Times New Roman"/>
                <w:spacing w:val="-3"/>
                <w:sz w:val="12"/>
                <w:szCs w:val="12"/>
                <w:lang w:val="ru-RU"/>
              </w:rPr>
              <w:t xml:space="preserve"> </w:t>
            </w:r>
            <w:r w:rsidRPr="00FA5AC9">
              <w:rPr>
                <w:rFonts w:ascii="Times New Roman" w:hAnsi="Times New Roman" w:cs="Times New Roman"/>
                <w:sz w:val="12"/>
                <w:szCs w:val="12"/>
                <w:lang w:val="ru-RU"/>
              </w:rPr>
              <w:t>стальной</w:t>
            </w:r>
            <w:r w:rsidRPr="00FA5AC9">
              <w:rPr>
                <w:rFonts w:ascii="Times New Roman" w:hAnsi="Times New Roman" w:cs="Times New Roman"/>
                <w:spacing w:val="-3"/>
                <w:sz w:val="12"/>
                <w:szCs w:val="12"/>
                <w:lang w:val="ru-RU"/>
              </w:rPr>
              <w:t xml:space="preserve"> </w:t>
            </w:r>
            <w:r w:rsidRPr="00FA5AC9">
              <w:rPr>
                <w:rFonts w:ascii="Times New Roman" w:hAnsi="Times New Roman" w:cs="Times New Roman"/>
                <w:sz w:val="12"/>
                <w:szCs w:val="12"/>
                <w:lang w:val="ru-RU"/>
              </w:rPr>
              <w:t>сетки</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Рабица,</w:t>
            </w:r>
            <w:r w:rsidR="00FA5AC9">
              <w:rPr>
                <w:rFonts w:ascii="Times New Roman" w:hAnsi="Times New Roman" w:cs="Times New Roman"/>
                <w:sz w:val="12"/>
                <w:szCs w:val="12"/>
                <w:lang w:val="ru-RU"/>
              </w:rPr>
              <w:t xml:space="preserve"> </w:t>
            </w:r>
            <w:r w:rsidRPr="00FA5AC9">
              <w:rPr>
                <w:rFonts w:ascii="Times New Roman" w:hAnsi="Times New Roman" w:cs="Times New Roman"/>
                <w:sz w:val="12"/>
                <w:szCs w:val="12"/>
                <w:lang w:val="ru-RU"/>
              </w:rPr>
              <w:t>высота</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забора</w:t>
            </w:r>
            <w:r w:rsidRPr="00FA5AC9">
              <w:rPr>
                <w:rFonts w:ascii="Times New Roman" w:hAnsi="Times New Roman" w:cs="Times New Roman"/>
                <w:spacing w:val="-3"/>
                <w:sz w:val="12"/>
                <w:szCs w:val="12"/>
                <w:lang w:val="ru-RU"/>
              </w:rPr>
              <w:t xml:space="preserve"> </w:t>
            </w:r>
            <w:r w:rsidRPr="00FA5AC9">
              <w:rPr>
                <w:rFonts w:ascii="Times New Roman" w:hAnsi="Times New Roman" w:cs="Times New Roman"/>
                <w:sz w:val="12"/>
                <w:szCs w:val="12"/>
                <w:lang w:val="ru-RU"/>
              </w:rPr>
              <w:t>Н=2,0</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м)</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в</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населенном</w:t>
            </w:r>
            <w:r w:rsidRPr="00FA5AC9">
              <w:rPr>
                <w:rFonts w:ascii="Times New Roman" w:hAnsi="Times New Roman" w:cs="Times New Roman"/>
                <w:spacing w:val="-57"/>
                <w:sz w:val="12"/>
                <w:szCs w:val="12"/>
                <w:lang w:val="ru-RU"/>
              </w:rPr>
              <w:t xml:space="preserve"> </w:t>
            </w:r>
            <w:r w:rsidRPr="00FA5AC9">
              <w:rPr>
                <w:rFonts w:ascii="Times New Roman" w:hAnsi="Times New Roman" w:cs="Times New Roman"/>
                <w:sz w:val="12"/>
                <w:szCs w:val="12"/>
                <w:lang w:val="ru-RU"/>
              </w:rPr>
              <w:t>пункте</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Старая</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Дмитриевка</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530</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530</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6.</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Ор</w:t>
            </w:r>
            <w:r w:rsidR="00FA5AC9">
              <w:rPr>
                <w:rFonts w:ascii="Times New Roman" w:hAnsi="Times New Roman" w:cs="Times New Roman"/>
                <w:sz w:val="12"/>
                <w:szCs w:val="12"/>
                <w:lang w:val="ru-RU"/>
              </w:rPr>
              <w:t>ганизация учёта поднятой и отпу</w:t>
            </w:r>
            <w:r w:rsidRPr="00FA5AC9">
              <w:rPr>
                <w:rFonts w:ascii="Times New Roman" w:hAnsi="Times New Roman" w:cs="Times New Roman"/>
                <w:sz w:val="12"/>
                <w:szCs w:val="12"/>
                <w:lang w:val="ru-RU"/>
              </w:rPr>
              <w:t>щенной</w:t>
            </w:r>
            <w:r w:rsidRPr="00FA5AC9">
              <w:rPr>
                <w:rFonts w:ascii="Times New Roman" w:hAnsi="Times New Roman" w:cs="Times New Roman"/>
                <w:spacing w:val="-4"/>
                <w:sz w:val="12"/>
                <w:szCs w:val="12"/>
                <w:lang w:val="ru-RU"/>
              </w:rPr>
              <w:t xml:space="preserve"> </w:t>
            </w:r>
            <w:r w:rsidRPr="00FA5AC9">
              <w:rPr>
                <w:rFonts w:ascii="Times New Roman" w:hAnsi="Times New Roman" w:cs="Times New Roman"/>
                <w:sz w:val="12"/>
                <w:szCs w:val="12"/>
                <w:lang w:val="ru-RU"/>
              </w:rPr>
              <w:t>холодной</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воды</w:t>
            </w:r>
            <w:r w:rsidRPr="00FA5AC9">
              <w:rPr>
                <w:rFonts w:ascii="Times New Roman" w:hAnsi="Times New Roman" w:cs="Times New Roman"/>
                <w:spacing w:val="-5"/>
                <w:sz w:val="12"/>
                <w:szCs w:val="12"/>
                <w:lang w:val="ru-RU"/>
              </w:rPr>
              <w:t xml:space="preserve"> </w:t>
            </w:r>
            <w:r w:rsidRPr="00FA5AC9">
              <w:rPr>
                <w:rFonts w:ascii="Times New Roman" w:hAnsi="Times New Roman" w:cs="Times New Roman"/>
                <w:sz w:val="12"/>
                <w:szCs w:val="12"/>
                <w:lang w:val="ru-RU"/>
              </w:rPr>
              <w:t>(установка</w:t>
            </w:r>
            <w:r w:rsidR="00FA5AC9">
              <w:rPr>
                <w:rFonts w:ascii="Times New Roman" w:hAnsi="Times New Roman" w:cs="Times New Roman"/>
                <w:sz w:val="12"/>
                <w:szCs w:val="12"/>
                <w:lang w:val="ru-RU"/>
              </w:rPr>
              <w:t xml:space="preserve"> </w:t>
            </w:r>
            <w:r w:rsidRPr="00FA5AC9">
              <w:rPr>
                <w:rFonts w:ascii="Times New Roman" w:hAnsi="Times New Roman" w:cs="Times New Roman"/>
                <w:sz w:val="12"/>
                <w:szCs w:val="12"/>
                <w:lang w:val="ru-RU"/>
              </w:rPr>
              <w:t>приборов учёта воды тип СТВХ–100</w:t>
            </w:r>
            <w:r w:rsidR="00FA5AC9">
              <w:rPr>
                <w:rFonts w:ascii="Times New Roman" w:hAnsi="Times New Roman" w:cs="Times New Roman"/>
                <w:sz w:val="12"/>
                <w:szCs w:val="12"/>
                <w:lang w:val="ru-RU"/>
              </w:rPr>
              <w:t xml:space="preserve"> </w:t>
            </w:r>
            <w:r w:rsidRPr="00FA5AC9">
              <w:rPr>
                <w:rFonts w:ascii="Times New Roman" w:hAnsi="Times New Roman" w:cs="Times New Roman"/>
                <w:spacing w:val="-57"/>
                <w:sz w:val="12"/>
                <w:szCs w:val="12"/>
                <w:lang w:val="ru-RU"/>
              </w:rPr>
              <w:t xml:space="preserve"> </w:t>
            </w:r>
            <w:r w:rsidRPr="00FA5AC9">
              <w:rPr>
                <w:rFonts w:ascii="Times New Roman" w:hAnsi="Times New Roman" w:cs="Times New Roman"/>
                <w:sz w:val="12"/>
                <w:szCs w:val="12"/>
                <w:lang w:val="ru-RU"/>
              </w:rPr>
              <w:t>на</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скважинах</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(2 шт.)</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48</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48</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7.</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Р</w:t>
            </w:r>
            <w:r w:rsidR="00FA5AC9">
              <w:rPr>
                <w:rFonts w:ascii="Times New Roman" w:hAnsi="Times New Roman" w:cs="Times New Roman"/>
                <w:sz w:val="12"/>
                <w:szCs w:val="12"/>
                <w:lang w:val="ru-RU"/>
              </w:rPr>
              <w:t>еконструкции (замена) старых во</w:t>
            </w:r>
            <w:r w:rsidRPr="00FA5AC9">
              <w:rPr>
                <w:rFonts w:ascii="Times New Roman" w:hAnsi="Times New Roman" w:cs="Times New Roman"/>
                <w:sz w:val="12"/>
                <w:szCs w:val="12"/>
                <w:lang w:val="ru-RU"/>
              </w:rPr>
              <w:t>допроводных сетей на трубопроводы</w:t>
            </w:r>
            <w:r w:rsidRPr="00FA5AC9">
              <w:rPr>
                <w:rFonts w:ascii="Times New Roman" w:hAnsi="Times New Roman" w:cs="Times New Roman"/>
                <w:spacing w:val="-57"/>
                <w:sz w:val="12"/>
                <w:szCs w:val="12"/>
                <w:lang w:val="ru-RU"/>
              </w:rPr>
              <w:t xml:space="preserve"> </w:t>
            </w:r>
            <w:r w:rsidRPr="00FA5AC9">
              <w:rPr>
                <w:rFonts w:ascii="Times New Roman" w:hAnsi="Times New Roman" w:cs="Times New Roman"/>
                <w:sz w:val="12"/>
                <w:szCs w:val="12"/>
                <w:lang w:val="ru-RU"/>
              </w:rPr>
              <w:t>из некорродирующих материалов</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(ПВХ</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в</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с.</w:t>
            </w:r>
            <w:r w:rsid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Старая</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Дмитриевка,</w:t>
            </w:r>
            <w:r w:rsidRPr="00FA5AC9">
              <w:rPr>
                <w:rFonts w:ascii="Times New Roman" w:hAnsi="Times New Roman" w:cs="Times New Roman"/>
                <w:spacing w:val="-1"/>
                <w:sz w:val="12"/>
                <w:szCs w:val="12"/>
                <w:lang w:val="ru-RU"/>
              </w:rPr>
              <w:t xml:space="preserve"> </w:t>
            </w:r>
            <w:r w:rsidR="00FA5AC9">
              <w:rPr>
                <w:rFonts w:ascii="Times New Roman" w:hAnsi="Times New Roman" w:cs="Times New Roman"/>
                <w:sz w:val="12"/>
                <w:szCs w:val="12"/>
                <w:lang w:val="ru-RU"/>
              </w:rPr>
              <w:t>про</w:t>
            </w:r>
            <w:r w:rsidRPr="00FA5AC9">
              <w:rPr>
                <w:rFonts w:ascii="Times New Roman" w:hAnsi="Times New Roman" w:cs="Times New Roman"/>
                <w:sz w:val="12"/>
                <w:szCs w:val="12"/>
                <w:lang w:val="ru-RU"/>
              </w:rPr>
              <w:t>тяженностью</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4</w:t>
            </w:r>
            <w:r w:rsidRPr="00FA5AC9">
              <w:rPr>
                <w:rFonts w:ascii="Times New Roman" w:hAnsi="Times New Roman" w:cs="Times New Roman"/>
                <w:spacing w:val="-4"/>
                <w:sz w:val="12"/>
                <w:szCs w:val="12"/>
                <w:lang w:val="ru-RU"/>
              </w:rPr>
              <w:t xml:space="preserve"> </w:t>
            </w:r>
            <w:r w:rsidRPr="00FA5AC9">
              <w:rPr>
                <w:rFonts w:ascii="Times New Roman" w:hAnsi="Times New Roman" w:cs="Times New Roman"/>
                <w:sz w:val="12"/>
                <w:szCs w:val="12"/>
                <w:lang w:val="ru-RU"/>
              </w:rPr>
              <w:t>км</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30550</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15275</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15275</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w:t>
            </w: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8.</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Замена старой водонапорной башни в</w:t>
            </w:r>
            <w:r w:rsidRPr="00FA5AC9">
              <w:rPr>
                <w:rFonts w:ascii="Times New Roman" w:hAnsi="Times New Roman" w:cs="Times New Roman"/>
                <w:spacing w:val="-57"/>
                <w:sz w:val="12"/>
                <w:szCs w:val="12"/>
                <w:lang w:val="ru-RU"/>
              </w:rPr>
              <w:t xml:space="preserve"> </w:t>
            </w:r>
            <w:r w:rsidRPr="00FA5AC9">
              <w:rPr>
                <w:rFonts w:ascii="Times New Roman" w:hAnsi="Times New Roman" w:cs="Times New Roman"/>
                <w:sz w:val="12"/>
                <w:szCs w:val="12"/>
                <w:lang w:val="ru-RU"/>
              </w:rPr>
              <w:t>с.</w:t>
            </w:r>
            <w:r w:rsidRPr="00FA5AC9">
              <w:rPr>
                <w:rFonts w:ascii="Times New Roman" w:hAnsi="Times New Roman" w:cs="Times New Roman"/>
                <w:spacing w:val="-1"/>
                <w:sz w:val="12"/>
                <w:szCs w:val="12"/>
                <w:lang w:val="ru-RU"/>
              </w:rPr>
              <w:t xml:space="preserve"> </w:t>
            </w:r>
            <w:r w:rsidR="00FA5AC9">
              <w:rPr>
                <w:rFonts w:ascii="Times New Roman" w:hAnsi="Times New Roman" w:cs="Times New Roman"/>
                <w:sz w:val="12"/>
                <w:szCs w:val="12"/>
                <w:lang w:val="ru-RU"/>
              </w:rPr>
              <w:t xml:space="preserve">Старая </w:t>
            </w:r>
            <w:r w:rsidRPr="00FA5AC9">
              <w:rPr>
                <w:rFonts w:ascii="Times New Roman" w:hAnsi="Times New Roman" w:cs="Times New Roman"/>
                <w:sz w:val="12"/>
                <w:szCs w:val="12"/>
                <w:lang w:val="ru-RU"/>
              </w:rPr>
              <w:t>Дмитриевка</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3600</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3600</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r>
      <w:tr w:rsidR="00657306" w:rsidRPr="00FA5AC9" w:rsidTr="00FA5AC9">
        <w:trPr>
          <w:trHeight w:val="60"/>
        </w:trPr>
        <w:tc>
          <w:tcPr>
            <w:tcW w:w="0" w:type="auto"/>
            <w:gridSpan w:val="14"/>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Мероприятия</w:t>
            </w:r>
            <w:r w:rsidRPr="00FA5AC9">
              <w:rPr>
                <w:rFonts w:ascii="Times New Roman" w:hAnsi="Times New Roman" w:cs="Times New Roman"/>
                <w:spacing w:val="-5"/>
                <w:sz w:val="12"/>
                <w:szCs w:val="12"/>
                <w:lang w:val="ru-RU"/>
              </w:rPr>
              <w:t xml:space="preserve"> </w:t>
            </w:r>
            <w:r w:rsidRPr="00FA5AC9">
              <w:rPr>
                <w:rFonts w:ascii="Times New Roman" w:hAnsi="Times New Roman" w:cs="Times New Roman"/>
                <w:sz w:val="12"/>
                <w:szCs w:val="12"/>
                <w:lang w:val="ru-RU"/>
              </w:rPr>
              <w:t>по</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обеспечению</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системами</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водоснабжения</w:t>
            </w:r>
            <w:r w:rsidRPr="00FA5AC9">
              <w:rPr>
                <w:rFonts w:ascii="Times New Roman" w:hAnsi="Times New Roman" w:cs="Times New Roman"/>
                <w:spacing w:val="-4"/>
                <w:sz w:val="12"/>
                <w:szCs w:val="12"/>
                <w:lang w:val="ru-RU"/>
              </w:rPr>
              <w:t xml:space="preserve"> </w:t>
            </w:r>
            <w:r w:rsidRPr="00FA5AC9">
              <w:rPr>
                <w:rFonts w:ascii="Times New Roman" w:hAnsi="Times New Roman" w:cs="Times New Roman"/>
                <w:sz w:val="12"/>
                <w:szCs w:val="12"/>
                <w:lang w:val="ru-RU"/>
              </w:rPr>
              <w:t>объектов</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перспективной</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застройки</w:t>
            </w:r>
            <w:r w:rsidRPr="00FA5AC9">
              <w:rPr>
                <w:rFonts w:ascii="Times New Roman" w:hAnsi="Times New Roman" w:cs="Times New Roman"/>
                <w:spacing w:val="-3"/>
                <w:sz w:val="12"/>
                <w:szCs w:val="12"/>
                <w:lang w:val="ru-RU"/>
              </w:rPr>
              <w:t xml:space="preserve"> </w:t>
            </w:r>
            <w:r w:rsidRPr="00FA5AC9">
              <w:rPr>
                <w:rFonts w:ascii="Times New Roman" w:hAnsi="Times New Roman" w:cs="Times New Roman"/>
                <w:sz w:val="12"/>
                <w:szCs w:val="12"/>
                <w:lang w:val="ru-RU"/>
              </w:rPr>
              <w:t>населенных</w:t>
            </w:r>
            <w:r w:rsidRPr="00FA5AC9">
              <w:rPr>
                <w:rFonts w:ascii="Times New Roman" w:hAnsi="Times New Roman" w:cs="Times New Roman"/>
                <w:spacing w:val="-3"/>
                <w:sz w:val="12"/>
                <w:szCs w:val="12"/>
                <w:lang w:val="ru-RU"/>
              </w:rPr>
              <w:t xml:space="preserve"> </w:t>
            </w:r>
            <w:r w:rsidRPr="00FA5AC9">
              <w:rPr>
                <w:rFonts w:ascii="Times New Roman" w:hAnsi="Times New Roman" w:cs="Times New Roman"/>
                <w:sz w:val="12"/>
                <w:szCs w:val="12"/>
                <w:lang w:val="ru-RU"/>
              </w:rPr>
              <w:t>пунктов</w:t>
            </w: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p>
          <w:p w:rsidR="00657306" w:rsidRPr="00FA5AC9" w:rsidRDefault="00657306" w:rsidP="00FA5AC9">
            <w:pPr>
              <w:pStyle w:val="aff2"/>
              <w:jc w:val="center"/>
              <w:rPr>
                <w:rFonts w:ascii="Times New Roman" w:hAnsi="Times New Roman" w:cs="Times New Roman"/>
                <w:sz w:val="12"/>
                <w:szCs w:val="12"/>
                <w:lang w:val="ru-RU"/>
              </w:rPr>
            </w:pPr>
          </w:p>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9.</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Гидрогеологические исследования по</w:t>
            </w:r>
            <w:r w:rsidRPr="00FA5AC9">
              <w:rPr>
                <w:rFonts w:ascii="Times New Roman" w:hAnsi="Times New Roman" w:cs="Times New Roman"/>
                <w:spacing w:val="-57"/>
                <w:sz w:val="12"/>
                <w:szCs w:val="12"/>
                <w:lang w:val="ru-RU"/>
              </w:rPr>
              <w:t xml:space="preserve"> </w:t>
            </w:r>
            <w:r w:rsidR="00FA5AC9">
              <w:rPr>
                <w:rFonts w:ascii="Times New Roman" w:hAnsi="Times New Roman" w:cs="Times New Roman"/>
                <w:sz w:val="12"/>
                <w:szCs w:val="12"/>
                <w:lang w:val="ru-RU"/>
              </w:rPr>
              <w:t xml:space="preserve">оценке </w:t>
            </w:r>
            <w:r w:rsidRPr="00FA5AC9">
              <w:rPr>
                <w:rFonts w:ascii="Times New Roman" w:hAnsi="Times New Roman" w:cs="Times New Roman"/>
                <w:sz w:val="12"/>
                <w:szCs w:val="12"/>
                <w:lang w:val="ru-RU"/>
              </w:rPr>
              <w:t>эксплуатационных запасов</w:t>
            </w:r>
            <w:r w:rsidRPr="00FA5AC9">
              <w:rPr>
                <w:rFonts w:ascii="Times New Roman" w:hAnsi="Times New Roman" w:cs="Times New Roman"/>
                <w:spacing w:val="1"/>
                <w:sz w:val="12"/>
                <w:szCs w:val="12"/>
                <w:lang w:val="ru-RU"/>
              </w:rPr>
              <w:t xml:space="preserve"> </w:t>
            </w:r>
            <w:r w:rsidR="00FA5AC9">
              <w:rPr>
                <w:rFonts w:ascii="Times New Roman" w:hAnsi="Times New Roman" w:cs="Times New Roman"/>
                <w:sz w:val="12"/>
                <w:szCs w:val="12"/>
                <w:lang w:val="ru-RU"/>
              </w:rPr>
              <w:t xml:space="preserve">подземных вод для </w:t>
            </w:r>
            <w:r w:rsidRPr="00FA5AC9">
              <w:rPr>
                <w:rFonts w:ascii="Times New Roman" w:hAnsi="Times New Roman" w:cs="Times New Roman"/>
                <w:sz w:val="12"/>
                <w:szCs w:val="12"/>
                <w:lang w:val="ru-RU"/>
              </w:rPr>
              <w:t>водоснабжения</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перспективных</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объектов,</w:t>
            </w:r>
            <w:r w:rsidRPr="00FA5AC9">
              <w:rPr>
                <w:rFonts w:ascii="Times New Roman" w:hAnsi="Times New Roman" w:cs="Times New Roman"/>
                <w:spacing w:val="-2"/>
                <w:sz w:val="12"/>
                <w:szCs w:val="12"/>
                <w:lang w:val="ru-RU"/>
              </w:rPr>
              <w:t xml:space="preserve"> </w:t>
            </w:r>
            <w:r w:rsidR="00FA5AC9">
              <w:rPr>
                <w:rFonts w:ascii="Times New Roman" w:hAnsi="Times New Roman" w:cs="Times New Roman"/>
                <w:sz w:val="12"/>
                <w:szCs w:val="12"/>
                <w:lang w:val="ru-RU"/>
              </w:rPr>
              <w:t>располо</w:t>
            </w:r>
            <w:r w:rsidRPr="00FA5AC9">
              <w:rPr>
                <w:rFonts w:ascii="Times New Roman" w:hAnsi="Times New Roman" w:cs="Times New Roman"/>
                <w:sz w:val="12"/>
                <w:szCs w:val="12"/>
                <w:lang w:val="ru-RU"/>
              </w:rPr>
              <w:t>женных</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в</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с.</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Старая</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Дмитриевка</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1143</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1143</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10.</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Строительство водопроводных сетей</w:t>
            </w:r>
            <w:r w:rsidRPr="00FA5AC9">
              <w:rPr>
                <w:rFonts w:ascii="Times New Roman" w:hAnsi="Times New Roman" w:cs="Times New Roman"/>
                <w:spacing w:val="-57"/>
                <w:sz w:val="12"/>
                <w:szCs w:val="12"/>
                <w:lang w:val="ru-RU"/>
              </w:rPr>
              <w:t xml:space="preserve"> </w:t>
            </w:r>
            <w:r w:rsidR="00FA5AC9">
              <w:rPr>
                <w:rFonts w:ascii="Times New Roman" w:hAnsi="Times New Roman" w:cs="Times New Roman"/>
                <w:sz w:val="12"/>
                <w:szCs w:val="12"/>
                <w:lang w:val="ru-RU"/>
              </w:rPr>
              <w:t xml:space="preserve">с установкой </w:t>
            </w:r>
            <w:r w:rsidRPr="00FA5AC9">
              <w:rPr>
                <w:rFonts w:ascii="Times New Roman" w:hAnsi="Times New Roman" w:cs="Times New Roman"/>
                <w:sz w:val="12"/>
                <w:szCs w:val="12"/>
                <w:lang w:val="ru-RU"/>
              </w:rPr>
              <w:t>пожарных гидрантов</w:t>
            </w:r>
            <w:r w:rsidRPr="00FA5AC9">
              <w:rPr>
                <w:rFonts w:ascii="Times New Roman" w:hAnsi="Times New Roman" w:cs="Times New Roman"/>
                <w:spacing w:val="1"/>
                <w:sz w:val="12"/>
                <w:szCs w:val="12"/>
                <w:lang w:val="ru-RU"/>
              </w:rPr>
              <w:t xml:space="preserve"> </w:t>
            </w:r>
            <w:r w:rsidR="00FA5AC9">
              <w:rPr>
                <w:rFonts w:ascii="Times New Roman" w:hAnsi="Times New Roman" w:cs="Times New Roman"/>
                <w:sz w:val="12"/>
                <w:szCs w:val="12"/>
                <w:lang w:val="ru-RU"/>
              </w:rPr>
              <w:t>для подключения новых водопотре</w:t>
            </w:r>
            <w:r w:rsidRPr="00FA5AC9">
              <w:rPr>
                <w:rFonts w:ascii="Times New Roman" w:hAnsi="Times New Roman" w:cs="Times New Roman"/>
                <w:sz w:val="12"/>
                <w:szCs w:val="12"/>
                <w:lang w:val="ru-RU"/>
              </w:rPr>
              <w:t>бителей</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на</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территории</w:t>
            </w:r>
            <w:r w:rsidRPr="00FA5AC9">
              <w:rPr>
                <w:rFonts w:ascii="Times New Roman" w:hAnsi="Times New Roman" w:cs="Times New Roman"/>
                <w:spacing w:val="-3"/>
                <w:sz w:val="12"/>
                <w:szCs w:val="12"/>
                <w:lang w:val="ru-RU"/>
              </w:rPr>
              <w:t xml:space="preserve"> </w:t>
            </w:r>
            <w:r w:rsidRPr="00FA5AC9">
              <w:rPr>
                <w:rFonts w:ascii="Times New Roman" w:hAnsi="Times New Roman" w:cs="Times New Roman"/>
                <w:sz w:val="12"/>
                <w:szCs w:val="12"/>
                <w:lang w:val="ru-RU"/>
              </w:rPr>
              <w:t>села Старая</w:t>
            </w:r>
            <w:r w:rsidR="00FA5AC9">
              <w:rPr>
                <w:rFonts w:ascii="Times New Roman" w:hAnsi="Times New Roman" w:cs="Times New Roman"/>
                <w:sz w:val="12"/>
                <w:szCs w:val="12"/>
                <w:lang w:val="ru-RU"/>
              </w:rPr>
              <w:t xml:space="preserve"> </w:t>
            </w:r>
            <w:r w:rsidRPr="00FA5AC9">
              <w:rPr>
                <w:rFonts w:ascii="Times New Roman" w:hAnsi="Times New Roman" w:cs="Times New Roman"/>
                <w:sz w:val="12"/>
                <w:szCs w:val="12"/>
                <w:lang w:val="ru-RU"/>
              </w:rPr>
              <w:t>Дмитриевка</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10.1</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сети</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водопровода</w:t>
            </w:r>
            <w:r w:rsidRPr="00FA5AC9">
              <w:rPr>
                <w:rFonts w:ascii="Times New Roman" w:hAnsi="Times New Roman" w:cs="Times New Roman"/>
                <w:spacing w:val="-3"/>
                <w:sz w:val="12"/>
                <w:szCs w:val="12"/>
                <w:lang w:val="ru-RU"/>
              </w:rPr>
              <w:t xml:space="preserve"> </w:t>
            </w:r>
            <w:r w:rsidRPr="00FA5AC9">
              <w:rPr>
                <w:rFonts w:ascii="Times New Roman" w:hAnsi="Times New Roman" w:cs="Times New Roman"/>
                <w:sz w:val="12"/>
                <w:szCs w:val="12"/>
                <w:lang w:val="ru-RU"/>
              </w:rPr>
              <w:t>на</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площадке</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№5 протяженность</w:t>
            </w:r>
            <w:r w:rsidRPr="00FA5AC9">
              <w:rPr>
                <w:rFonts w:ascii="Times New Roman" w:hAnsi="Times New Roman" w:cs="Times New Roman"/>
                <w:spacing w:val="-3"/>
                <w:sz w:val="12"/>
                <w:szCs w:val="12"/>
                <w:lang w:val="ru-RU"/>
              </w:rPr>
              <w:t xml:space="preserve"> </w:t>
            </w:r>
            <w:r w:rsidRPr="00FA5AC9">
              <w:rPr>
                <w:rFonts w:ascii="Times New Roman" w:hAnsi="Times New Roman" w:cs="Times New Roman"/>
                <w:sz w:val="12"/>
                <w:szCs w:val="12"/>
                <w:lang w:val="ru-RU"/>
              </w:rPr>
              <w:t>0,525</w:t>
            </w:r>
            <w:r w:rsid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км</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4010</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4010</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10.2</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сети</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водопровода</w:t>
            </w:r>
            <w:r w:rsidRPr="00FA5AC9">
              <w:rPr>
                <w:rFonts w:ascii="Times New Roman" w:hAnsi="Times New Roman" w:cs="Times New Roman"/>
                <w:spacing w:val="-4"/>
                <w:sz w:val="12"/>
                <w:szCs w:val="12"/>
                <w:lang w:val="ru-RU"/>
              </w:rPr>
              <w:t xml:space="preserve"> </w:t>
            </w:r>
            <w:r w:rsidRPr="00FA5AC9">
              <w:rPr>
                <w:rFonts w:ascii="Times New Roman" w:hAnsi="Times New Roman" w:cs="Times New Roman"/>
                <w:sz w:val="12"/>
                <w:szCs w:val="12"/>
                <w:lang w:val="ru-RU"/>
              </w:rPr>
              <w:t>на</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площадке</w:t>
            </w:r>
            <w:r w:rsidRPr="00FA5AC9">
              <w:rPr>
                <w:rFonts w:ascii="Times New Roman" w:hAnsi="Times New Roman" w:cs="Times New Roman"/>
                <w:spacing w:val="-3"/>
                <w:sz w:val="12"/>
                <w:szCs w:val="12"/>
                <w:lang w:val="ru-RU"/>
              </w:rPr>
              <w:t xml:space="preserve"> </w:t>
            </w:r>
            <w:r w:rsidRPr="00FA5AC9">
              <w:rPr>
                <w:rFonts w:ascii="Times New Roman" w:hAnsi="Times New Roman" w:cs="Times New Roman"/>
                <w:sz w:val="12"/>
                <w:szCs w:val="12"/>
                <w:lang w:val="ru-RU"/>
              </w:rPr>
              <w:t xml:space="preserve">№ </w:t>
            </w:r>
            <w:r w:rsidR="00FA5AC9">
              <w:rPr>
                <w:rFonts w:ascii="Times New Roman" w:hAnsi="Times New Roman" w:cs="Times New Roman"/>
                <w:sz w:val="12"/>
                <w:szCs w:val="12"/>
                <w:lang w:val="ru-RU"/>
              </w:rPr>
              <w:t xml:space="preserve"> </w:t>
            </w:r>
            <w:r w:rsidRPr="00FA5AC9">
              <w:rPr>
                <w:rFonts w:ascii="Times New Roman" w:hAnsi="Times New Roman" w:cs="Times New Roman"/>
                <w:sz w:val="12"/>
                <w:szCs w:val="12"/>
                <w:lang w:val="ru-RU"/>
              </w:rPr>
              <w:t>6</w:t>
            </w:r>
            <w:r w:rsidR="00FA5AC9">
              <w:rPr>
                <w:rFonts w:ascii="Times New Roman" w:hAnsi="Times New Roman" w:cs="Times New Roman"/>
                <w:sz w:val="12"/>
                <w:szCs w:val="12"/>
                <w:lang w:val="ru-RU"/>
              </w:rPr>
              <w:t xml:space="preserve"> </w:t>
            </w:r>
            <w:r w:rsidRPr="00FA5AC9">
              <w:rPr>
                <w:rFonts w:ascii="Times New Roman" w:hAnsi="Times New Roman" w:cs="Times New Roman"/>
                <w:sz w:val="12"/>
                <w:szCs w:val="12"/>
                <w:lang w:val="ru-RU"/>
              </w:rPr>
              <w:t>протяженностью</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0,126</w:t>
            </w:r>
            <w:r w:rsidRPr="00FA5AC9">
              <w:rPr>
                <w:rFonts w:ascii="Times New Roman" w:hAnsi="Times New Roman" w:cs="Times New Roman"/>
                <w:spacing w:val="-5"/>
                <w:sz w:val="12"/>
                <w:szCs w:val="12"/>
                <w:lang w:val="ru-RU"/>
              </w:rPr>
              <w:t xml:space="preserve"> </w:t>
            </w:r>
            <w:r w:rsidRPr="00FA5AC9">
              <w:rPr>
                <w:rFonts w:ascii="Times New Roman" w:hAnsi="Times New Roman" w:cs="Times New Roman"/>
                <w:sz w:val="12"/>
                <w:szCs w:val="12"/>
                <w:lang w:val="ru-RU"/>
              </w:rPr>
              <w:t>км</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962</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962</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10.3</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сети</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водопровода</w:t>
            </w:r>
            <w:r w:rsidRPr="00FA5AC9">
              <w:rPr>
                <w:rFonts w:ascii="Times New Roman" w:hAnsi="Times New Roman" w:cs="Times New Roman"/>
                <w:spacing w:val="-4"/>
                <w:sz w:val="12"/>
                <w:szCs w:val="12"/>
                <w:lang w:val="ru-RU"/>
              </w:rPr>
              <w:t xml:space="preserve"> </w:t>
            </w:r>
            <w:r w:rsidRPr="00FA5AC9">
              <w:rPr>
                <w:rFonts w:ascii="Times New Roman" w:hAnsi="Times New Roman" w:cs="Times New Roman"/>
                <w:sz w:val="12"/>
                <w:szCs w:val="12"/>
                <w:lang w:val="ru-RU"/>
              </w:rPr>
              <w:t>на</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площадке</w:t>
            </w:r>
            <w:r w:rsidRPr="00FA5AC9">
              <w:rPr>
                <w:rFonts w:ascii="Times New Roman" w:hAnsi="Times New Roman" w:cs="Times New Roman"/>
                <w:spacing w:val="-3"/>
                <w:sz w:val="12"/>
                <w:szCs w:val="12"/>
                <w:lang w:val="ru-RU"/>
              </w:rPr>
              <w:t xml:space="preserve"> </w:t>
            </w:r>
            <w:r w:rsidRPr="00FA5AC9">
              <w:rPr>
                <w:rFonts w:ascii="Times New Roman" w:hAnsi="Times New Roman" w:cs="Times New Roman"/>
                <w:sz w:val="12"/>
                <w:szCs w:val="12"/>
                <w:lang w:val="ru-RU"/>
              </w:rPr>
              <w:t>№</w:t>
            </w:r>
            <w:r w:rsidRPr="00FA5AC9">
              <w:rPr>
                <w:rFonts w:ascii="Times New Roman" w:hAnsi="Times New Roman" w:cs="Times New Roman"/>
                <w:spacing w:val="-2"/>
                <w:sz w:val="12"/>
                <w:szCs w:val="12"/>
                <w:lang w:val="ru-RU"/>
              </w:rPr>
              <w:t xml:space="preserve"> </w:t>
            </w:r>
            <w:r w:rsid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7</w:t>
            </w:r>
            <w:r w:rsidR="00FA5AC9">
              <w:rPr>
                <w:rFonts w:ascii="Times New Roman" w:hAnsi="Times New Roman" w:cs="Times New Roman"/>
                <w:sz w:val="12"/>
                <w:szCs w:val="12"/>
                <w:lang w:val="ru-RU"/>
              </w:rPr>
              <w:t xml:space="preserve"> </w:t>
            </w:r>
            <w:r w:rsidRPr="00FA5AC9">
              <w:rPr>
                <w:rFonts w:ascii="Times New Roman" w:hAnsi="Times New Roman" w:cs="Times New Roman"/>
                <w:sz w:val="12"/>
                <w:szCs w:val="12"/>
                <w:lang w:val="ru-RU"/>
              </w:rPr>
              <w:t>протяженность</w:t>
            </w:r>
            <w:r w:rsidRPr="00FA5AC9">
              <w:rPr>
                <w:rFonts w:ascii="Times New Roman" w:hAnsi="Times New Roman" w:cs="Times New Roman"/>
                <w:spacing w:val="-4"/>
                <w:sz w:val="12"/>
                <w:szCs w:val="12"/>
                <w:lang w:val="ru-RU"/>
              </w:rPr>
              <w:t xml:space="preserve"> </w:t>
            </w:r>
            <w:r w:rsidRPr="00FA5AC9">
              <w:rPr>
                <w:rFonts w:ascii="Times New Roman" w:hAnsi="Times New Roman" w:cs="Times New Roman"/>
                <w:sz w:val="12"/>
                <w:szCs w:val="12"/>
                <w:lang w:val="ru-RU"/>
              </w:rPr>
              <w:t>0,252</w:t>
            </w:r>
            <w:r w:rsidRPr="00FA5AC9">
              <w:rPr>
                <w:rFonts w:ascii="Times New Roman" w:hAnsi="Times New Roman" w:cs="Times New Roman"/>
                <w:spacing w:val="-3"/>
                <w:sz w:val="12"/>
                <w:szCs w:val="12"/>
                <w:lang w:val="ru-RU"/>
              </w:rPr>
              <w:t xml:space="preserve"> </w:t>
            </w:r>
            <w:r w:rsidRPr="00FA5AC9">
              <w:rPr>
                <w:rFonts w:ascii="Times New Roman" w:hAnsi="Times New Roman" w:cs="Times New Roman"/>
                <w:sz w:val="12"/>
                <w:szCs w:val="12"/>
                <w:lang w:val="ru-RU"/>
              </w:rPr>
              <w:t>км</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1925</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1925</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10.4</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сети</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водопровода</w:t>
            </w:r>
            <w:r w:rsidRPr="00FA5AC9">
              <w:rPr>
                <w:rFonts w:ascii="Times New Roman" w:hAnsi="Times New Roman" w:cs="Times New Roman"/>
                <w:spacing w:val="-4"/>
                <w:sz w:val="12"/>
                <w:szCs w:val="12"/>
                <w:lang w:val="ru-RU"/>
              </w:rPr>
              <w:t xml:space="preserve"> </w:t>
            </w:r>
            <w:r w:rsidRPr="00FA5AC9">
              <w:rPr>
                <w:rFonts w:ascii="Times New Roman" w:hAnsi="Times New Roman" w:cs="Times New Roman"/>
                <w:sz w:val="12"/>
                <w:szCs w:val="12"/>
                <w:lang w:val="ru-RU"/>
              </w:rPr>
              <w:t>на</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ул.</w:t>
            </w:r>
            <w:r w:rsidRPr="00FA5AC9">
              <w:rPr>
                <w:rFonts w:ascii="Times New Roman" w:hAnsi="Times New Roman" w:cs="Times New Roman"/>
                <w:spacing w:val="-2"/>
                <w:sz w:val="12"/>
                <w:szCs w:val="12"/>
                <w:lang w:val="ru-RU"/>
              </w:rPr>
              <w:t xml:space="preserve"> </w:t>
            </w:r>
            <w:r w:rsidR="00FA5AC9" w:rsidRPr="00FA5AC9">
              <w:rPr>
                <w:rFonts w:ascii="Times New Roman" w:hAnsi="Times New Roman" w:cs="Times New Roman"/>
                <w:sz w:val="12"/>
                <w:szCs w:val="12"/>
                <w:lang w:val="ru-RU"/>
              </w:rPr>
              <w:t>Кооператив</w:t>
            </w:r>
            <w:r w:rsidRPr="00FA5AC9">
              <w:rPr>
                <w:rFonts w:ascii="Times New Roman" w:hAnsi="Times New Roman" w:cs="Times New Roman"/>
                <w:sz w:val="12"/>
                <w:szCs w:val="12"/>
                <w:lang w:val="ru-RU"/>
              </w:rPr>
              <w:t>ая, пер. Заозерный</w:t>
            </w:r>
            <w:r w:rsidR="00FA5AC9">
              <w:rPr>
                <w:rFonts w:ascii="Times New Roman" w:hAnsi="Times New Roman" w:cs="Times New Roman"/>
                <w:spacing w:val="-57"/>
                <w:sz w:val="12"/>
                <w:szCs w:val="12"/>
                <w:lang w:val="ru-RU"/>
              </w:rPr>
              <w:t xml:space="preserve"> </w:t>
            </w:r>
            <w:r w:rsidRPr="00FA5AC9">
              <w:rPr>
                <w:rFonts w:ascii="Times New Roman" w:hAnsi="Times New Roman" w:cs="Times New Roman"/>
                <w:sz w:val="12"/>
                <w:szCs w:val="12"/>
                <w:lang w:val="ru-RU"/>
              </w:rPr>
              <w:t>протяженностью</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1,142</w:t>
            </w:r>
            <w:r w:rsidRPr="00FA5AC9">
              <w:rPr>
                <w:rFonts w:ascii="Times New Roman" w:hAnsi="Times New Roman" w:cs="Times New Roman"/>
                <w:spacing w:val="-5"/>
                <w:sz w:val="12"/>
                <w:szCs w:val="12"/>
                <w:lang w:val="ru-RU"/>
              </w:rPr>
              <w:t xml:space="preserve"> </w:t>
            </w:r>
            <w:r w:rsidRPr="00FA5AC9">
              <w:rPr>
                <w:rFonts w:ascii="Times New Roman" w:hAnsi="Times New Roman" w:cs="Times New Roman"/>
                <w:sz w:val="12"/>
                <w:szCs w:val="12"/>
                <w:lang w:val="ru-RU"/>
              </w:rPr>
              <w:t>км</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8772</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4386</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4386</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11.</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Реконструкция водозабора на северо</w:t>
            </w:r>
            <w:r w:rsidRPr="00FA5AC9">
              <w:rPr>
                <w:rFonts w:ascii="Times New Roman" w:hAnsi="Times New Roman" w:cs="Times New Roman"/>
                <w:spacing w:val="-58"/>
                <w:sz w:val="12"/>
                <w:szCs w:val="12"/>
                <w:lang w:val="ru-RU"/>
              </w:rPr>
              <w:t xml:space="preserve"> </w:t>
            </w:r>
            <w:r w:rsidRPr="00FA5AC9">
              <w:rPr>
                <w:rFonts w:ascii="Times New Roman" w:hAnsi="Times New Roman" w:cs="Times New Roman"/>
                <w:sz w:val="12"/>
                <w:szCs w:val="12"/>
                <w:lang w:val="ru-RU"/>
              </w:rPr>
              <w:t>востоке</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за</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границей</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села</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Старая</w:t>
            </w:r>
            <w:r w:rsidR="00FA5AC9">
              <w:rPr>
                <w:rFonts w:ascii="Times New Roman" w:hAnsi="Times New Roman" w:cs="Times New Roman"/>
                <w:sz w:val="12"/>
                <w:szCs w:val="12"/>
                <w:lang w:val="ru-RU"/>
              </w:rPr>
              <w:t xml:space="preserve"> </w:t>
            </w:r>
            <w:r w:rsidRPr="00FA5AC9">
              <w:rPr>
                <w:rFonts w:ascii="Times New Roman" w:hAnsi="Times New Roman" w:cs="Times New Roman"/>
                <w:sz w:val="12"/>
                <w:szCs w:val="12"/>
                <w:lang w:val="ru-RU"/>
              </w:rPr>
              <w:t>Д</w:t>
            </w:r>
            <w:r w:rsidR="00FA5AC9">
              <w:rPr>
                <w:rFonts w:ascii="Times New Roman" w:hAnsi="Times New Roman" w:cs="Times New Roman"/>
                <w:sz w:val="12"/>
                <w:szCs w:val="12"/>
                <w:lang w:val="ru-RU"/>
              </w:rPr>
              <w:t>митриевка, увеличение производи</w:t>
            </w:r>
            <w:r w:rsidRPr="00FA5AC9">
              <w:rPr>
                <w:rFonts w:ascii="Times New Roman" w:hAnsi="Times New Roman" w:cs="Times New Roman"/>
                <w:sz w:val="12"/>
                <w:szCs w:val="12"/>
                <w:lang w:val="ru-RU"/>
              </w:rPr>
              <w:t>тельности</w:t>
            </w:r>
            <w:r w:rsidRPr="00FA5AC9">
              <w:rPr>
                <w:rFonts w:ascii="Times New Roman" w:hAnsi="Times New Roman" w:cs="Times New Roman"/>
                <w:spacing w:val="-3"/>
                <w:sz w:val="12"/>
                <w:szCs w:val="12"/>
                <w:lang w:val="ru-RU"/>
              </w:rPr>
              <w:t xml:space="preserve"> </w:t>
            </w:r>
            <w:r w:rsidRPr="00FA5AC9">
              <w:rPr>
                <w:rFonts w:ascii="Times New Roman" w:hAnsi="Times New Roman" w:cs="Times New Roman"/>
                <w:sz w:val="12"/>
                <w:szCs w:val="12"/>
                <w:lang w:val="ru-RU"/>
              </w:rPr>
              <w:t>на</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124 куб. м</w:t>
            </w:r>
          </w:p>
        </w:tc>
        <w:tc>
          <w:tcPr>
            <w:tcW w:w="0" w:type="auto"/>
            <w:vAlign w:val="center"/>
          </w:tcPr>
          <w:p w:rsidR="00657306" w:rsidRPr="00FA5AC9" w:rsidRDefault="00FA5AC9"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про</w:t>
            </w:r>
            <w:r w:rsidR="00657306" w:rsidRPr="00FA5AC9">
              <w:rPr>
                <w:rFonts w:ascii="Times New Roman" w:hAnsi="Times New Roman" w:cs="Times New Roman"/>
                <w:sz w:val="12"/>
                <w:szCs w:val="12"/>
              </w:rPr>
              <w:t>ект</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12.</w:t>
            </w:r>
          </w:p>
        </w:tc>
        <w:tc>
          <w:tcPr>
            <w:tcW w:w="0" w:type="auto"/>
            <w:vAlign w:val="center"/>
          </w:tcPr>
          <w:p w:rsidR="00657306" w:rsidRPr="00FA5AC9" w:rsidRDefault="00657306" w:rsidP="00FA5AC9">
            <w:pPr>
              <w:pStyle w:val="aff2"/>
              <w:jc w:val="center"/>
              <w:rPr>
                <w:rFonts w:ascii="Times New Roman" w:hAnsi="Times New Roman" w:cs="Times New Roman"/>
                <w:sz w:val="12"/>
                <w:szCs w:val="12"/>
                <w:lang w:val="ru-RU"/>
              </w:rPr>
            </w:pPr>
            <w:r w:rsidRPr="00FA5AC9">
              <w:rPr>
                <w:rFonts w:ascii="Times New Roman" w:hAnsi="Times New Roman" w:cs="Times New Roman"/>
                <w:sz w:val="12"/>
                <w:szCs w:val="12"/>
                <w:lang w:val="ru-RU"/>
              </w:rPr>
              <w:t>Строительство водонапорной башни</w:t>
            </w:r>
            <w:r w:rsidRPr="00FA5AC9">
              <w:rPr>
                <w:rFonts w:ascii="Times New Roman" w:hAnsi="Times New Roman" w:cs="Times New Roman"/>
                <w:spacing w:val="-57"/>
                <w:sz w:val="12"/>
                <w:szCs w:val="12"/>
                <w:lang w:val="ru-RU"/>
              </w:rPr>
              <w:t xml:space="preserve"> </w:t>
            </w:r>
            <w:r w:rsidRPr="00FA5AC9">
              <w:rPr>
                <w:rFonts w:ascii="Times New Roman" w:hAnsi="Times New Roman" w:cs="Times New Roman"/>
                <w:sz w:val="12"/>
                <w:szCs w:val="12"/>
                <w:lang w:val="ru-RU"/>
              </w:rPr>
              <w:t>на</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севере</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села</w:t>
            </w:r>
            <w:r w:rsidRPr="00FA5AC9">
              <w:rPr>
                <w:rFonts w:ascii="Times New Roman" w:hAnsi="Times New Roman" w:cs="Times New Roman"/>
                <w:spacing w:val="-2"/>
                <w:sz w:val="12"/>
                <w:szCs w:val="12"/>
                <w:lang w:val="ru-RU"/>
              </w:rPr>
              <w:t xml:space="preserve"> </w:t>
            </w:r>
            <w:r w:rsidRPr="00FA5AC9">
              <w:rPr>
                <w:rFonts w:ascii="Times New Roman" w:hAnsi="Times New Roman" w:cs="Times New Roman"/>
                <w:sz w:val="12"/>
                <w:szCs w:val="12"/>
                <w:lang w:val="ru-RU"/>
              </w:rPr>
              <w:t>Старая</w:t>
            </w:r>
            <w:r w:rsidRPr="00FA5AC9">
              <w:rPr>
                <w:rFonts w:ascii="Times New Roman" w:hAnsi="Times New Roman" w:cs="Times New Roman"/>
                <w:spacing w:val="-1"/>
                <w:sz w:val="12"/>
                <w:szCs w:val="12"/>
                <w:lang w:val="ru-RU"/>
              </w:rPr>
              <w:t xml:space="preserve"> </w:t>
            </w:r>
            <w:r w:rsidRPr="00FA5AC9">
              <w:rPr>
                <w:rFonts w:ascii="Times New Roman" w:hAnsi="Times New Roman" w:cs="Times New Roman"/>
                <w:sz w:val="12"/>
                <w:szCs w:val="12"/>
                <w:lang w:val="ru-RU"/>
              </w:rPr>
              <w:t>Дмитриевка,</w:t>
            </w:r>
            <w:r w:rsidR="00FA5AC9">
              <w:rPr>
                <w:rFonts w:ascii="Times New Roman" w:hAnsi="Times New Roman" w:cs="Times New Roman"/>
                <w:sz w:val="12"/>
                <w:szCs w:val="12"/>
                <w:lang w:val="ru-RU"/>
              </w:rPr>
              <w:t xml:space="preserve"> </w:t>
            </w:r>
            <w:r w:rsidRPr="00FA5AC9">
              <w:rPr>
                <w:rFonts w:ascii="Times New Roman" w:hAnsi="Times New Roman" w:cs="Times New Roman"/>
                <w:sz w:val="12"/>
                <w:szCs w:val="12"/>
                <w:lang w:val="ru-RU"/>
              </w:rPr>
              <w:t>производительностью</w:t>
            </w:r>
            <w:r w:rsidRPr="00FA5AC9">
              <w:rPr>
                <w:rFonts w:ascii="Times New Roman" w:hAnsi="Times New Roman" w:cs="Times New Roman"/>
                <w:spacing w:val="-4"/>
                <w:sz w:val="12"/>
                <w:szCs w:val="12"/>
                <w:lang w:val="ru-RU"/>
              </w:rPr>
              <w:t xml:space="preserve"> </w:t>
            </w:r>
            <w:r w:rsidRPr="00FA5AC9">
              <w:rPr>
                <w:rFonts w:ascii="Times New Roman" w:hAnsi="Times New Roman" w:cs="Times New Roman"/>
                <w:sz w:val="12"/>
                <w:szCs w:val="12"/>
              </w:rPr>
              <w:t>100</w:t>
            </w:r>
            <w:r w:rsidRPr="00FA5AC9">
              <w:rPr>
                <w:rFonts w:ascii="Times New Roman" w:hAnsi="Times New Roman" w:cs="Times New Roman"/>
                <w:spacing w:val="-4"/>
                <w:sz w:val="12"/>
                <w:szCs w:val="12"/>
              </w:rPr>
              <w:t xml:space="preserve"> </w:t>
            </w:r>
            <w:r w:rsidRPr="00FA5AC9">
              <w:rPr>
                <w:rFonts w:ascii="Times New Roman" w:hAnsi="Times New Roman" w:cs="Times New Roman"/>
                <w:sz w:val="12"/>
                <w:szCs w:val="12"/>
              </w:rPr>
              <w:t>м</w:t>
            </w:r>
            <w:r w:rsidRPr="00FA5AC9">
              <w:rPr>
                <w:rFonts w:ascii="Times New Roman" w:hAnsi="Times New Roman" w:cs="Times New Roman"/>
                <w:sz w:val="12"/>
                <w:szCs w:val="12"/>
                <w:vertAlign w:val="superscript"/>
              </w:rPr>
              <w:t>3</w:t>
            </w:r>
            <w:r w:rsidRPr="00FA5AC9">
              <w:rPr>
                <w:rFonts w:ascii="Times New Roman" w:hAnsi="Times New Roman" w:cs="Times New Roman"/>
                <w:sz w:val="12"/>
                <w:szCs w:val="12"/>
              </w:rPr>
              <w:t>/сут</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3600</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rPr>
                <w:rFonts w:ascii="Times New Roman" w:hAnsi="Times New Roman" w:cs="Times New Roman"/>
                <w:sz w:val="12"/>
                <w:szCs w:val="12"/>
                <w:lang w:val="ru-RU"/>
              </w:rPr>
            </w:pPr>
          </w:p>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3600</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r>
      <w:tr w:rsidR="00FA5AC9" w:rsidRPr="00FA5AC9" w:rsidTr="00FA5AC9">
        <w:trPr>
          <w:trHeight w:val="60"/>
        </w:trPr>
        <w:tc>
          <w:tcPr>
            <w:tcW w:w="0" w:type="auto"/>
            <w:vAlign w:val="center"/>
          </w:tcPr>
          <w:p w:rsidR="00657306" w:rsidRPr="00FA5AC9" w:rsidRDefault="00657306" w:rsidP="00FA5AC9">
            <w:pPr>
              <w:pStyle w:val="aff2"/>
              <w:jc w:val="center"/>
              <w:rPr>
                <w:rFonts w:ascii="Times New Roman" w:hAnsi="Times New Roman" w:cs="Times New Roman"/>
                <w:sz w:val="12"/>
                <w:szCs w:val="12"/>
              </w:rPr>
            </w:pP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ИТОГО:</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61199</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100</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17773</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19555</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4010</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962</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5525</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4386</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5529</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3359</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c>
          <w:tcPr>
            <w:tcW w:w="0" w:type="auto"/>
            <w:vAlign w:val="center"/>
          </w:tcPr>
          <w:p w:rsidR="00657306" w:rsidRPr="00FA5AC9" w:rsidRDefault="00657306" w:rsidP="00FA5AC9">
            <w:pPr>
              <w:pStyle w:val="aff2"/>
              <w:jc w:val="center"/>
              <w:rPr>
                <w:rFonts w:ascii="Times New Roman" w:hAnsi="Times New Roman" w:cs="Times New Roman"/>
                <w:sz w:val="12"/>
                <w:szCs w:val="12"/>
              </w:rPr>
            </w:pPr>
            <w:r w:rsidRPr="00FA5AC9">
              <w:rPr>
                <w:rFonts w:ascii="Times New Roman" w:hAnsi="Times New Roman" w:cs="Times New Roman"/>
                <w:sz w:val="12"/>
                <w:szCs w:val="12"/>
              </w:rPr>
              <w:t>-</w:t>
            </w:r>
          </w:p>
        </w:tc>
      </w:tr>
    </w:tbl>
    <w:p w:rsidR="00984056" w:rsidRPr="00984056" w:rsidRDefault="00984056" w:rsidP="00984056">
      <w:pPr>
        <w:spacing w:after="0" w:line="240" w:lineRule="auto"/>
        <w:ind w:firstLine="284"/>
        <w:jc w:val="both"/>
        <w:rPr>
          <w:rFonts w:ascii="Times New Roman" w:hAnsi="Times New Roman" w:cs="Times New Roman"/>
          <w:sz w:val="12"/>
          <w:szCs w:val="12"/>
        </w:rPr>
      </w:pPr>
      <w:r w:rsidRPr="00984056">
        <w:rPr>
          <w:rFonts w:ascii="Times New Roman" w:hAnsi="Times New Roman" w:cs="Times New Roman"/>
          <w:sz w:val="12"/>
          <w:szCs w:val="12"/>
        </w:rPr>
        <w:t>РАЗДЕЛ 2.7. ПЛАНОВЫЕ ЗНАЧЕНИЯ ПОКАЗАТЕЛЕЙ РАЗВИТИЯ ЦЕНТРА</w:t>
      </w:r>
      <w:r>
        <w:rPr>
          <w:rFonts w:ascii="Times New Roman" w:hAnsi="Times New Roman" w:cs="Times New Roman"/>
          <w:sz w:val="12"/>
          <w:szCs w:val="12"/>
        </w:rPr>
        <w:t>ЛИЗОВАННЫХ СИСТЕМ ВОДОСНАБЖЕНИЯ</w:t>
      </w:r>
    </w:p>
    <w:p w:rsidR="00984056" w:rsidRPr="00984056" w:rsidRDefault="00984056" w:rsidP="00984056">
      <w:pPr>
        <w:spacing w:after="0" w:line="240" w:lineRule="auto"/>
        <w:ind w:firstLine="284"/>
        <w:jc w:val="both"/>
        <w:rPr>
          <w:rFonts w:ascii="Times New Roman" w:hAnsi="Times New Roman" w:cs="Times New Roman"/>
          <w:sz w:val="12"/>
          <w:szCs w:val="12"/>
        </w:rPr>
      </w:pPr>
      <w:r w:rsidRPr="00984056">
        <w:rPr>
          <w:rFonts w:ascii="Times New Roman" w:hAnsi="Times New Roman" w:cs="Times New Roman"/>
          <w:sz w:val="12"/>
          <w:szCs w:val="12"/>
        </w:rPr>
        <w:t>Раздел «Плановые значения показателей развития централизованных систем водоснабжения» содержит показатели</w:t>
      </w:r>
      <w:r>
        <w:rPr>
          <w:rFonts w:ascii="Times New Roman" w:hAnsi="Times New Roman" w:cs="Times New Roman"/>
          <w:sz w:val="12"/>
          <w:szCs w:val="12"/>
        </w:rPr>
        <w:t xml:space="preserve"> надежности, качества и энерге</w:t>
      </w:r>
      <w:r w:rsidRPr="00984056">
        <w:rPr>
          <w:rFonts w:ascii="Times New Roman" w:hAnsi="Times New Roman" w:cs="Times New Roman"/>
          <w:sz w:val="12"/>
          <w:szCs w:val="12"/>
        </w:rPr>
        <w:t>тической эффективности объектов централ</w:t>
      </w:r>
      <w:r>
        <w:rPr>
          <w:rFonts w:ascii="Times New Roman" w:hAnsi="Times New Roman" w:cs="Times New Roman"/>
          <w:sz w:val="12"/>
          <w:szCs w:val="12"/>
        </w:rPr>
        <w:t>изованных систем горячего водо</w:t>
      </w:r>
      <w:r w:rsidRPr="00984056">
        <w:rPr>
          <w:rFonts w:ascii="Times New Roman" w:hAnsi="Times New Roman" w:cs="Times New Roman"/>
          <w:sz w:val="12"/>
          <w:szCs w:val="12"/>
        </w:rPr>
        <w:t>снабжения и холодного водоснабжения на момент ок</w:t>
      </w:r>
      <w:r>
        <w:rPr>
          <w:rFonts w:ascii="Times New Roman" w:hAnsi="Times New Roman" w:cs="Times New Roman"/>
          <w:sz w:val="12"/>
          <w:szCs w:val="12"/>
        </w:rPr>
        <w:t>ончания реализации ме</w:t>
      </w:r>
      <w:r w:rsidRPr="00984056">
        <w:rPr>
          <w:rFonts w:ascii="Times New Roman" w:hAnsi="Times New Roman" w:cs="Times New Roman"/>
          <w:sz w:val="12"/>
          <w:szCs w:val="12"/>
        </w:rPr>
        <w:t>роприятий, предусмотренных схемой водоснабжения, включая показатели надежности, качества и энергетической эфф</w:t>
      </w:r>
      <w:r>
        <w:rPr>
          <w:rFonts w:ascii="Times New Roman" w:hAnsi="Times New Roman" w:cs="Times New Roman"/>
          <w:sz w:val="12"/>
          <w:szCs w:val="12"/>
        </w:rPr>
        <w:t>ективности объектов централизо</w:t>
      </w:r>
      <w:r w:rsidRPr="00984056">
        <w:rPr>
          <w:rFonts w:ascii="Times New Roman" w:hAnsi="Times New Roman" w:cs="Times New Roman"/>
          <w:sz w:val="12"/>
          <w:szCs w:val="12"/>
        </w:rPr>
        <w:t>ванных систем горячего водоснабжения и холодного водоснабжения, а также значения указанных показателей с разбивкой по годам.</w:t>
      </w:r>
    </w:p>
    <w:p w:rsidR="00984056" w:rsidRPr="00984056" w:rsidRDefault="00984056" w:rsidP="00984056">
      <w:pPr>
        <w:spacing w:after="0" w:line="240" w:lineRule="auto"/>
        <w:ind w:firstLine="284"/>
        <w:jc w:val="both"/>
        <w:rPr>
          <w:rFonts w:ascii="Times New Roman" w:hAnsi="Times New Roman" w:cs="Times New Roman"/>
          <w:sz w:val="12"/>
          <w:szCs w:val="12"/>
        </w:rPr>
      </w:pPr>
      <w:r w:rsidRPr="00984056">
        <w:rPr>
          <w:rFonts w:ascii="Times New Roman" w:hAnsi="Times New Roman" w:cs="Times New Roman"/>
          <w:sz w:val="12"/>
          <w:szCs w:val="12"/>
        </w:rPr>
        <w:t>К показателям надежности, качества и энергетической эффективности объектов централизованных систем горячег</w:t>
      </w:r>
      <w:r>
        <w:rPr>
          <w:rFonts w:ascii="Times New Roman" w:hAnsi="Times New Roman" w:cs="Times New Roman"/>
          <w:sz w:val="12"/>
          <w:szCs w:val="12"/>
        </w:rPr>
        <w:t>о водоснабжения и холодного во</w:t>
      </w:r>
      <w:r w:rsidRPr="00984056">
        <w:rPr>
          <w:rFonts w:ascii="Times New Roman" w:hAnsi="Times New Roman" w:cs="Times New Roman"/>
          <w:sz w:val="12"/>
          <w:szCs w:val="12"/>
        </w:rPr>
        <w:t>доснабжения относятся:</w:t>
      </w:r>
    </w:p>
    <w:p w:rsidR="00984056" w:rsidRPr="00984056" w:rsidRDefault="00984056" w:rsidP="009840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84056">
        <w:rPr>
          <w:rFonts w:ascii="Times New Roman" w:hAnsi="Times New Roman" w:cs="Times New Roman"/>
          <w:sz w:val="12"/>
          <w:szCs w:val="12"/>
        </w:rPr>
        <w:t>показатели качества воды;</w:t>
      </w:r>
    </w:p>
    <w:p w:rsidR="00984056" w:rsidRPr="00984056" w:rsidRDefault="00984056" w:rsidP="009840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984056">
        <w:rPr>
          <w:rFonts w:ascii="Times New Roman" w:hAnsi="Times New Roman" w:cs="Times New Roman"/>
          <w:sz w:val="12"/>
          <w:szCs w:val="12"/>
        </w:rPr>
        <w:t>показатели надежности и бесперебойности водоснабжения;</w:t>
      </w:r>
    </w:p>
    <w:p w:rsidR="00984056" w:rsidRPr="00984056" w:rsidRDefault="00984056" w:rsidP="009840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984056">
        <w:rPr>
          <w:rFonts w:ascii="Times New Roman" w:hAnsi="Times New Roman" w:cs="Times New Roman"/>
          <w:sz w:val="12"/>
          <w:szCs w:val="12"/>
        </w:rPr>
        <w:t>показатели эффективности использования ресурсов, в том числе уровень потерь воды (тепловой энергии в составе горячей воды);</w:t>
      </w:r>
    </w:p>
    <w:p w:rsidR="00984056" w:rsidRPr="00984056" w:rsidRDefault="00984056" w:rsidP="009840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984056">
        <w:rPr>
          <w:rFonts w:ascii="Times New Roman" w:hAnsi="Times New Roman" w:cs="Times New Roman"/>
          <w:sz w:val="12"/>
          <w:szCs w:val="12"/>
        </w:rPr>
        <w:t>иные показатели, установленн</w:t>
      </w:r>
      <w:r>
        <w:rPr>
          <w:rFonts w:ascii="Times New Roman" w:hAnsi="Times New Roman" w:cs="Times New Roman"/>
          <w:sz w:val="12"/>
          <w:szCs w:val="12"/>
        </w:rPr>
        <w:t>ые федеральным органом исполни</w:t>
      </w:r>
      <w:r w:rsidRPr="00984056">
        <w:rPr>
          <w:rFonts w:ascii="Times New Roman" w:hAnsi="Times New Roman" w:cs="Times New Roman"/>
          <w:sz w:val="12"/>
          <w:szCs w:val="12"/>
        </w:rPr>
        <w:t>тельной власти, осуществляющи</w:t>
      </w:r>
      <w:r>
        <w:rPr>
          <w:rFonts w:ascii="Times New Roman" w:hAnsi="Times New Roman" w:cs="Times New Roman"/>
          <w:sz w:val="12"/>
          <w:szCs w:val="12"/>
        </w:rPr>
        <w:t>м функции по выработке государ</w:t>
      </w:r>
      <w:r w:rsidRPr="00984056">
        <w:rPr>
          <w:rFonts w:ascii="Times New Roman" w:hAnsi="Times New Roman" w:cs="Times New Roman"/>
          <w:sz w:val="12"/>
          <w:szCs w:val="12"/>
        </w:rPr>
        <w:t>ственной    политики     и    нормативно-правовому    регулированию в сфере ж</w:t>
      </w:r>
      <w:r>
        <w:rPr>
          <w:rFonts w:ascii="Times New Roman" w:hAnsi="Times New Roman" w:cs="Times New Roman"/>
          <w:sz w:val="12"/>
          <w:szCs w:val="12"/>
        </w:rPr>
        <w:t>илищно-коммунального хозяйства.</w:t>
      </w:r>
    </w:p>
    <w:p w:rsidR="00984056" w:rsidRPr="00984056" w:rsidRDefault="00984056" w:rsidP="00984056">
      <w:pPr>
        <w:spacing w:after="0" w:line="240" w:lineRule="auto"/>
        <w:ind w:firstLine="284"/>
        <w:jc w:val="both"/>
        <w:rPr>
          <w:rFonts w:ascii="Times New Roman" w:hAnsi="Times New Roman" w:cs="Times New Roman"/>
          <w:sz w:val="12"/>
          <w:szCs w:val="12"/>
        </w:rPr>
      </w:pPr>
      <w:r w:rsidRPr="00984056">
        <w:rPr>
          <w:rFonts w:ascii="Times New Roman" w:hAnsi="Times New Roman" w:cs="Times New Roman"/>
          <w:sz w:val="12"/>
          <w:szCs w:val="12"/>
        </w:rPr>
        <w:t>Фактические значения показателей д</w:t>
      </w:r>
      <w:r>
        <w:rPr>
          <w:rFonts w:ascii="Times New Roman" w:hAnsi="Times New Roman" w:cs="Times New Roman"/>
          <w:sz w:val="12"/>
          <w:szCs w:val="12"/>
        </w:rPr>
        <w:t>еятельности эксплуатирующей ор</w:t>
      </w:r>
      <w:r w:rsidRPr="00984056">
        <w:rPr>
          <w:rFonts w:ascii="Times New Roman" w:hAnsi="Times New Roman" w:cs="Times New Roman"/>
          <w:sz w:val="12"/>
          <w:szCs w:val="12"/>
        </w:rPr>
        <w:t>ганизации, осуществляющей холодное во</w:t>
      </w:r>
      <w:r>
        <w:rPr>
          <w:rFonts w:ascii="Times New Roman" w:hAnsi="Times New Roman" w:cs="Times New Roman"/>
          <w:sz w:val="12"/>
          <w:szCs w:val="12"/>
        </w:rPr>
        <w:t>доснабжение на территории сель</w:t>
      </w:r>
      <w:r w:rsidRPr="00984056">
        <w:rPr>
          <w:rFonts w:ascii="Times New Roman" w:hAnsi="Times New Roman" w:cs="Times New Roman"/>
          <w:sz w:val="12"/>
          <w:szCs w:val="12"/>
        </w:rPr>
        <w:t>ского поселения, предоставлены в таблице 2.7.1.</w:t>
      </w:r>
    </w:p>
    <w:p w:rsidR="00984056" w:rsidRDefault="00984056" w:rsidP="00984056">
      <w:pPr>
        <w:spacing w:after="0" w:line="240" w:lineRule="auto"/>
        <w:ind w:firstLine="284"/>
        <w:jc w:val="both"/>
        <w:rPr>
          <w:rFonts w:ascii="Times New Roman" w:hAnsi="Times New Roman" w:cs="Times New Roman"/>
          <w:sz w:val="12"/>
          <w:szCs w:val="12"/>
        </w:rPr>
      </w:pPr>
      <w:r w:rsidRPr="00984056">
        <w:rPr>
          <w:rFonts w:ascii="Times New Roman" w:hAnsi="Times New Roman" w:cs="Times New Roman"/>
          <w:sz w:val="12"/>
          <w:szCs w:val="12"/>
        </w:rPr>
        <w:t>Плановые значения показателей развития централизованных систем водоснабжения оценивались исходя из фа</w:t>
      </w:r>
      <w:r>
        <w:rPr>
          <w:rFonts w:ascii="Times New Roman" w:hAnsi="Times New Roman" w:cs="Times New Roman"/>
          <w:sz w:val="12"/>
          <w:szCs w:val="12"/>
        </w:rPr>
        <w:t>ктических параметров функциони</w:t>
      </w:r>
      <w:r w:rsidRPr="00984056">
        <w:rPr>
          <w:rFonts w:ascii="Times New Roman" w:hAnsi="Times New Roman" w:cs="Times New Roman"/>
          <w:sz w:val="12"/>
          <w:szCs w:val="12"/>
        </w:rPr>
        <w:t>рования предприятия в сфере водоснабжения.</w:t>
      </w:r>
    </w:p>
    <w:p w:rsidR="00671D49" w:rsidRDefault="00984056" w:rsidP="00671D49">
      <w:pPr>
        <w:spacing w:after="0" w:line="240" w:lineRule="auto"/>
        <w:ind w:firstLine="284"/>
        <w:jc w:val="both"/>
        <w:rPr>
          <w:rFonts w:ascii="Times New Roman" w:hAnsi="Times New Roman" w:cs="Times New Roman"/>
          <w:sz w:val="12"/>
          <w:szCs w:val="12"/>
        </w:rPr>
      </w:pPr>
      <w:r w:rsidRPr="00984056">
        <w:rPr>
          <w:rFonts w:ascii="Times New Roman" w:hAnsi="Times New Roman" w:cs="Times New Roman"/>
          <w:sz w:val="12"/>
          <w:szCs w:val="12"/>
        </w:rPr>
        <w:t>Таблица 2.7.1 – Фактические и плановые зна</w:t>
      </w:r>
      <w:r>
        <w:rPr>
          <w:rFonts w:ascii="Times New Roman" w:hAnsi="Times New Roman" w:cs="Times New Roman"/>
          <w:sz w:val="12"/>
          <w:szCs w:val="12"/>
        </w:rPr>
        <w:t>чения показателей развития цен</w:t>
      </w:r>
      <w:r w:rsidRPr="00984056">
        <w:rPr>
          <w:rFonts w:ascii="Times New Roman" w:hAnsi="Times New Roman" w:cs="Times New Roman"/>
          <w:sz w:val="12"/>
          <w:szCs w:val="12"/>
        </w:rPr>
        <w:t>трализованной системы водоснабжения с.п. Липовка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06"/>
        <w:gridCol w:w="3844"/>
        <w:gridCol w:w="1134"/>
        <w:gridCol w:w="1139"/>
      </w:tblGrid>
      <w:tr w:rsidR="00984056" w:rsidRPr="00671D49" w:rsidTr="00671D49">
        <w:trPr>
          <w:trHeight w:val="70"/>
        </w:trPr>
        <w:tc>
          <w:tcPr>
            <w:tcW w:w="934" w:type="pct"/>
            <w:vAlign w:val="center"/>
          </w:tcPr>
          <w:p w:rsidR="00984056" w:rsidRPr="00671D49" w:rsidRDefault="00984056" w:rsidP="00671D49">
            <w:pPr>
              <w:pStyle w:val="aff2"/>
              <w:jc w:val="center"/>
              <w:rPr>
                <w:rFonts w:ascii="Times New Roman" w:hAnsi="Times New Roman" w:cs="Times New Roman"/>
                <w:sz w:val="12"/>
                <w:szCs w:val="12"/>
              </w:rPr>
            </w:pPr>
            <w:r w:rsidRPr="00671D49">
              <w:rPr>
                <w:rFonts w:ascii="Times New Roman" w:hAnsi="Times New Roman" w:cs="Times New Roman"/>
                <w:sz w:val="12"/>
                <w:szCs w:val="12"/>
              </w:rPr>
              <w:t>Наименование</w:t>
            </w:r>
            <w:r w:rsidRPr="00671D49">
              <w:rPr>
                <w:rFonts w:ascii="Times New Roman" w:hAnsi="Times New Roman" w:cs="Times New Roman"/>
                <w:spacing w:val="-57"/>
                <w:sz w:val="12"/>
                <w:szCs w:val="12"/>
              </w:rPr>
              <w:t xml:space="preserve"> </w:t>
            </w:r>
            <w:r w:rsidRPr="00671D49">
              <w:rPr>
                <w:rFonts w:ascii="Times New Roman" w:hAnsi="Times New Roman" w:cs="Times New Roman"/>
                <w:sz w:val="12"/>
                <w:szCs w:val="12"/>
              </w:rPr>
              <w:t>показателя</w:t>
            </w:r>
          </w:p>
        </w:tc>
        <w:tc>
          <w:tcPr>
            <w:tcW w:w="2555" w:type="pct"/>
            <w:vAlign w:val="center"/>
          </w:tcPr>
          <w:p w:rsidR="00984056" w:rsidRPr="00671D49" w:rsidRDefault="00984056" w:rsidP="00671D49">
            <w:pPr>
              <w:pStyle w:val="aff2"/>
              <w:jc w:val="center"/>
              <w:rPr>
                <w:rFonts w:ascii="Times New Roman" w:hAnsi="Times New Roman" w:cs="Times New Roman"/>
                <w:sz w:val="12"/>
                <w:szCs w:val="12"/>
              </w:rPr>
            </w:pPr>
            <w:r w:rsidRPr="00671D49">
              <w:rPr>
                <w:rFonts w:ascii="Times New Roman" w:hAnsi="Times New Roman" w:cs="Times New Roman"/>
                <w:sz w:val="12"/>
                <w:szCs w:val="12"/>
              </w:rPr>
              <w:t>Плановые</w:t>
            </w:r>
            <w:r w:rsidRPr="00671D49">
              <w:rPr>
                <w:rFonts w:ascii="Times New Roman" w:hAnsi="Times New Roman" w:cs="Times New Roman"/>
                <w:spacing w:val="-4"/>
                <w:sz w:val="12"/>
                <w:szCs w:val="12"/>
              </w:rPr>
              <w:t xml:space="preserve"> </w:t>
            </w:r>
            <w:r w:rsidRPr="00671D49">
              <w:rPr>
                <w:rFonts w:ascii="Times New Roman" w:hAnsi="Times New Roman" w:cs="Times New Roman"/>
                <w:sz w:val="12"/>
                <w:szCs w:val="12"/>
              </w:rPr>
              <w:t>индикаторы</w:t>
            </w:r>
          </w:p>
        </w:tc>
        <w:tc>
          <w:tcPr>
            <w:tcW w:w="754" w:type="pct"/>
            <w:vAlign w:val="center"/>
          </w:tcPr>
          <w:p w:rsidR="00984056" w:rsidRPr="00671D49" w:rsidRDefault="00984056" w:rsidP="00671D49">
            <w:pPr>
              <w:pStyle w:val="aff2"/>
              <w:jc w:val="center"/>
              <w:rPr>
                <w:rFonts w:ascii="Times New Roman" w:hAnsi="Times New Roman" w:cs="Times New Roman"/>
                <w:sz w:val="12"/>
                <w:szCs w:val="12"/>
              </w:rPr>
            </w:pPr>
            <w:r w:rsidRPr="00671D49">
              <w:rPr>
                <w:rFonts w:ascii="Times New Roman" w:hAnsi="Times New Roman" w:cs="Times New Roman"/>
                <w:sz w:val="12"/>
                <w:szCs w:val="12"/>
              </w:rPr>
              <w:t>Базовый</w:t>
            </w:r>
            <w:r w:rsidRPr="00671D49">
              <w:rPr>
                <w:rFonts w:ascii="Times New Roman" w:hAnsi="Times New Roman" w:cs="Times New Roman"/>
                <w:spacing w:val="-2"/>
                <w:sz w:val="12"/>
                <w:szCs w:val="12"/>
              </w:rPr>
              <w:t xml:space="preserve"> </w:t>
            </w:r>
            <w:r w:rsidRPr="00671D49">
              <w:rPr>
                <w:rFonts w:ascii="Times New Roman" w:hAnsi="Times New Roman" w:cs="Times New Roman"/>
                <w:sz w:val="12"/>
                <w:szCs w:val="12"/>
              </w:rPr>
              <w:t>показатель</w:t>
            </w:r>
            <w:r w:rsidRPr="00671D49">
              <w:rPr>
                <w:rFonts w:ascii="Times New Roman" w:hAnsi="Times New Roman" w:cs="Times New Roman"/>
                <w:spacing w:val="1"/>
                <w:sz w:val="12"/>
                <w:szCs w:val="12"/>
              </w:rPr>
              <w:t xml:space="preserve"> </w:t>
            </w:r>
            <w:r w:rsidRPr="00671D49">
              <w:rPr>
                <w:rFonts w:ascii="Times New Roman" w:hAnsi="Times New Roman" w:cs="Times New Roman"/>
                <w:sz w:val="12"/>
                <w:szCs w:val="12"/>
              </w:rPr>
              <w:t>за</w:t>
            </w:r>
            <w:r w:rsidRPr="00671D49">
              <w:rPr>
                <w:rFonts w:ascii="Times New Roman" w:hAnsi="Times New Roman" w:cs="Times New Roman"/>
                <w:sz w:val="12"/>
                <w:szCs w:val="12"/>
                <w:lang w:val="ru-RU"/>
              </w:rPr>
              <w:t xml:space="preserve"> </w:t>
            </w:r>
            <w:r w:rsidRPr="00671D49">
              <w:rPr>
                <w:rFonts w:ascii="Times New Roman" w:hAnsi="Times New Roman" w:cs="Times New Roman"/>
                <w:sz w:val="12"/>
                <w:szCs w:val="12"/>
              </w:rPr>
              <w:t>2021г.</w:t>
            </w:r>
          </w:p>
        </w:tc>
        <w:tc>
          <w:tcPr>
            <w:tcW w:w="757" w:type="pct"/>
            <w:vAlign w:val="center"/>
          </w:tcPr>
          <w:p w:rsidR="00984056" w:rsidRPr="00671D49" w:rsidRDefault="00984056" w:rsidP="00671D49">
            <w:pPr>
              <w:pStyle w:val="aff2"/>
              <w:jc w:val="center"/>
              <w:rPr>
                <w:rFonts w:ascii="Times New Roman" w:hAnsi="Times New Roman" w:cs="Times New Roman"/>
                <w:sz w:val="12"/>
                <w:szCs w:val="12"/>
              </w:rPr>
            </w:pPr>
            <w:r w:rsidRPr="00671D49">
              <w:rPr>
                <w:rFonts w:ascii="Times New Roman" w:hAnsi="Times New Roman" w:cs="Times New Roman"/>
                <w:sz w:val="12"/>
                <w:szCs w:val="12"/>
              </w:rPr>
              <w:t>Плановый</w:t>
            </w:r>
            <w:r w:rsidRPr="00671D49">
              <w:rPr>
                <w:rFonts w:ascii="Times New Roman" w:hAnsi="Times New Roman" w:cs="Times New Roman"/>
                <w:spacing w:val="-57"/>
                <w:sz w:val="12"/>
                <w:szCs w:val="12"/>
              </w:rPr>
              <w:t xml:space="preserve"> </w:t>
            </w:r>
            <w:r w:rsidRPr="00671D49">
              <w:rPr>
                <w:rFonts w:ascii="Times New Roman" w:hAnsi="Times New Roman" w:cs="Times New Roman"/>
                <w:sz w:val="12"/>
                <w:szCs w:val="12"/>
              </w:rPr>
              <w:t>показатель</w:t>
            </w:r>
            <w:r w:rsidRPr="00671D49">
              <w:rPr>
                <w:rFonts w:ascii="Times New Roman" w:hAnsi="Times New Roman" w:cs="Times New Roman"/>
                <w:sz w:val="12"/>
                <w:szCs w:val="12"/>
                <w:lang w:val="ru-RU"/>
              </w:rPr>
              <w:t xml:space="preserve"> </w:t>
            </w:r>
            <w:r w:rsidRPr="00671D49">
              <w:rPr>
                <w:rFonts w:ascii="Times New Roman" w:hAnsi="Times New Roman" w:cs="Times New Roman"/>
                <w:sz w:val="12"/>
                <w:szCs w:val="12"/>
              </w:rPr>
              <w:t>к 2033г.</w:t>
            </w:r>
          </w:p>
        </w:tc>
      </w:tr>
      <w:tr w:rsidR="00984056" w:rsidRPr="00671D49" w:rsidTr="00671D49">
        <w:trPr>
          <w:trHeight w:val="70"/>
        </w:trPr>
        <w:tc>
          <w:tcPr>
            <w:tcW w:w="934" w:type="pct"/>
            <w:vMerge w:val="restart"/>
            <w:vAlign w:val="center"/>
          </w:tcPr>
          <w:p w:rsidR="00984056" w:rsidRPr="00671D49" w:rsidRDefault="00984056" w:rsidP="00671D49">
            <w:pPr>
              <w:pStyle w:val="aff2"/>
              <w:jc w:val="center"/>
              <w:rPr>
                <w:rFonts w:ascii="Times New Roman" w:hAnsi="Times New Roman" w:cs="Times New Roman"/>
                <w:sz w:val="12"/>
                <w:szCs w:val="12"/>
              </w:rPr>
            </w:pPr>
            <w:r w:rsidRPr="00671D49">
              <w:rPr>
                <w:rFonts w:ascii="Times New Roman" w:hAnsi="Times New Roman" w:cs="Times New Roman"/>
                <w:sz w:val="12"/>
                <w:szCs w:val="12"/>
              </w:rPr>
              <w:t>1. Показатели качества</w:t>
            </w:r>
            <w:r w:rsidRPr="00671D49">
              <w:rPr>
                <w:rFonts w:ascii="Times New Roman" w:hAnsi="Times New Roman" w:cs="Times New Roman"/>
                <w:spacing w:val="-2"/>
                <w:sz w:val="12"/>
                <w:szCs w:val="12"/>
              </w:rPr>
              <w:t xml:space="preserve"> </w:t>
            </w:r>
            <w:r w:rsidRPr="00671D49">
              <w:rPr>
                <w:rFonts w:ascii="Times New Roman" w:hAnsi="Times New Roman" w:cs="Times New Roman"/>
                <w:sz w:val="12"/>
                <w:szCs w:val="12"/>
              </w:rPr>
              <w:t>воды</w:t>
            </w:r>
          </w:p>
        </w:tc>
        <w:tc>
          <w:tcPr>
            <w:tcW w:w="2555" w:type="pct"/>
            <w:tcBorders>
              <w:bottom w:val="single" w:sz="6" w:space="0" w:color="000000"/>
            </w:tcBorders>
            <w:vAlign w:val="center"/>
          </w:tcPr>
          <w:p w:rsidR="00984056" w:rsidRPr="00671D49" w:rsidRDefault="00984056" w:rsidP="00671D49">
            <w:pPr>
              <w:pStyle w:val="aff2"/>
              <w:jc w:val="center"/>
              <w:rPr>
                <w:rFonts w:ascii="Times New Roman" w:hAnsi="Times New Roman" w:cs="Times New Roman"/>
                <w:sz w:val="12"/>
                <w:szCs w:val="12"/>
                <w:lang w:val="ru-RU"/>
              </w:rPr>
            </w:pPr>
            <w:r w:rsidRPr="00671D49">
              <w:rPr>
                <w:rFonts w:ascii="Times New Roman" w:hAnsi="Times New Roman" w:cs="Times New Roman"/>
                <w:sz w:val="12"/>
                <w:szCs w:val="12"/>
                <w:lang w:val="ru-RU"/>
              </w:rPr>
              <w:t>1. Доля проб питьевой воды, подаваемой с источников водоснабжения, водопроводных станций или иных объектов централизованной</w:t>
            </w:r>
            <w:r w:rsidRPr="00671D49">
              <w:rPr>
                <w:rFonts w:ascii="Times New Roman" w:hAnsi="Times New Roman" w:cs="Times New Roman"/>
                <w:spacing w:val="1"/>
                <w:sz w:val="12"/>
                <w:szCs w:val="12"/>
                <w:lang w:val="ru-RU"/>
              </w:rPr>
              <w:t xml:space="preserve"> </w:t>
            </w:r>
            <w:r w:rsidRPr="00671D49">
              <w:rPr>
                <w:rFonts w:ascii="Times New Roman" w:hAnsi="Times New Roman" w:cs="Times New Roman"/>
                <w:sz w:val="12"/>
                <w:szCs w:val="12"/>
                <w:lang w:val="ru-RU"/>
              </w:rPr>
              <w:t>системы водоснабжения в распределительную</w:t>
            </w:r>
            <w:r w:rsidRPr="00671D49">
              <w:rPr>
                <w:rFonts w:ascii="Times New Roman" w:hAnsi="Times New Roman" w:cs="Times New Roman"/>
                <w:spacing w:val="-52"/>
                <w:sz w:val="12"/>
                <w:szCs w:val="12"/>
                <w:lang w:val="ru-RU"/>
              </w:rPr>
              <w:t xml:space="preserve"> </w:t>
            </w:r>
            <w:r w:rsidRPr="00671D49">
              <w:rPr>
                <w:rFonts w:ascii="Times New Roman" w:hAnsi="Times New Roman" w:cs="Times New Roman"/>
                <w:sz w:val="12"/>
                <w:szCs w:val="12"/>
                <w:lang w:val="ru-RU"/>
              </w:rPr>
              <w:t>водопроводную сеть, не соответствующих установленным требованиям, в</w:t>
            </w:r>
            <w:r w:rsidRPr="00671D49">
              <w:rPr>
                <w:rFonts w:ascii="Times New Roman" w:hAnsi="Times New Roman" w:cs="Times New Roman"/>
                <w:spacing w:val="-3"/>
                <w:sz w:val="12"/>
                <w:szCs w:val="12"/>
                <w:lang w:val="ru-RU"/>
              </w:rPr>
              <w:t xml:space="preserve"> </w:t>
            </w:r>
            <w:r w:rsidRPr="00671D49">
              <w:rPr>
                <w:rFonts w:ascii="Times New Roman" w:hAnsi="Times New Roman" w:cs="Times New Roman"/>
                <w:sz w:val="12"/>
                <w:szCs w:val="12"/>
                <w:lang w:val="ru-RU"/>
              </w:rPr>
              <w:t>общем объём проб, отобранных по результатам производст</w:t>
            </w:r>
            <w:r w:rsidRPr="00671D49">
              <w:rPr>
                <w:rFonts w:ascii="Times New Roman" w:hAnsi="Times New Roman" w:cs="Times New Roman"/>
                <w:spacing w:val="-52"/>
                <w:sz w:val="12"/>
                <w:szCs w:val="12"/>
                <w:lang w:val="ru-RU"/>
              </w:rPr>
              <w:t xml:space="preserve"> </w:t>
            </w:r>
            <w:r w:rsidRPr="00671D49">
              <w:rPr>
                <w:rFonts w:ascii="Times New Roman" w:hAnsi="Times New Roman" w:cs="Times New Roman"/>
                <w:sz w:val="12"/>
                <w:szCs w:val="12"/>
                <w:lang w:val="ru-RU"/>
              </w:rPr>
              <w:t>венного</w:t>
            </w:r>
            <w:r w:rsidRPr="00671D49">
              <w:rPr>
                <w:rFonts w:ascii="Times New Roman" w:hAnsi="Times New Roman" w:cs="Times New Roman"/>
                <w:spacing w:val="-2"/>
                <w:sz w:val="12"/>
                <w:szCs w:val="12"/>
                <w:lang w:val="ru-RU"/>
              </w:rPr>
              <w:t xml:space="preserve"> </w:t>
            </w:r>
            <w:r w:rsidRPr="00671D49">
              <w:rPr>
                <w:rFonts w:ascii="Times New Roman" w:hAnsi="Times New Roman" w:cs="Times New Roman"/>
                <w:sz w:val="12"/>
                <w:szCs w:val="12"/>
                <w:lang w:val="ru-RU"/>
              </w:rPr>
              <w:t>контроля качества питьевой воды,</w:t>
            </w:r>
            <w:r w:rsidRPr="00671D49">
              <w:rPr>
                <w:rFonts w:ascii="Times New Roman" w:hAnsi="Times New Roman" w:cs="Times New Roman"/>
                <w:spacing w:val="-4"/>
                <w:sz w:val="12"/>
                <w:szCs w:val="12"/>
                <w:lang w:val="ru-RU"/>
              </w:rPr>
              <w:t xml:space="preserve"> </w:t>
            </w:r>
            <w:r w:rsidRPr="00671D49">
              <w:rPr>
                <w:rFonts w:ascii="Times New Roman" w:hAnsi="Times New Roman" w:cs="Times New Roman"/>
                <w:sz w:val="12"/>
                <w:szCs w:val="12"/>
                <w:lang w:val="ru-RU"/>
              </w:rPr>
              <w:t>%</w:t>
            </w:r>
          </w:p>
        </w:tc>
        <w:tc>
          <w:tcPr>
            <w:tcW w:w="754" w:type="pct"/>
            <w:tcBorders>
              <w:bottom w:val="single" w:sz="6" w:space="0" w:color="000000"/>
            </w:tcBorders>
            <w:vAlign w:val="center"/>
          </w:tcPr>
          <w:p w:rsidR="00984056" w:rsidRPr="00671D49" w:rsidRDefault="00984056" w:rsidP="00671D49">
            <w:pPr>
              <w:pStyle w:val="aff2"/>
              <w:jc w:val="center"/>
              <w:rPr>
                <w:rFonts w:ascii="Times New Roman" w:hAnsi="Times New Roman" w:cs="Times New Roman"/>
                <w:sz w:val="12"/>
                <w:szCs w:val="12"/>
              </w:rPr>
            </w:pPr>
            <w:r w:rsidRPr="00671D49">
              <w:rPr>
                <w:rFonts w:ascii="Times New Roman" w:hAnsi="Times New Roman" w:cs="Times New Roman"/>
                <w:sz w:val="12"/>
                <w:szCs w:val="12"/>
              </w:rPr>
              <w:t>0</w:t>
            </w:r>
          </w:p>
        </w:tc>
        <w:tc>
          <w:tcPr>
            <w:tcW w:w="757" w:type="pct"/>
            <w:tcBorders>
              <w:bottom w:val="single" w:sz="6" w:space="0" w:color="000000"/>
            </w:tcBorders>
            <w:vAlign w:val="center"/>
          </w:tcPr>
          <w:p w:rsidR="00984056" w:rsidRPr="00671D49" w:rsidRDefault="00984056" w:rsidP="00671D49">
            <w:pPr>
              <w:pStyle w:val="aff2"/>
              <w:jc w:val="center"/>
              <w:rPr>
                <w:rFonts w:ascii="Times New Roman" w:hAnsi="Times New Roman" w:cs="Times New Roman"/>
                <w:sz w:val="12"/>
                <w:szCs w:val="12"/>
                <w:lang w:val="ru-RU"/>
              </w:rPr>
            </w:pPr>
            <w:r w:rsidRPr="00671D49">
              <w:rPr>
                <w:rFonts w:ascii="Times New Roman" w:hAnsi="Times New Roman" w:cs="Times New Roman"/>
                <w:sz w:val="12"/>
                <w:szCs w:val="12"/>
                <w:lang w:val="ru-RU"/>
              </w:rPr>
              <w:t>0</w:t>
            </w:r>
          </w:p>
        </w:tc>
      </w:tr>
      <w:tr w:rsidR="00984056" w:rsidRPr="00671D49" w:rsidTr="00671D49">
        <w:trPr>
          <w:trHeight w:val="65"/>
        </w:trPr>
        <w:tc>
          <w:tcPr>
            <w:tcW w:w="934" w:type="pct"/>
            <w:vMerge/>
            <w:tcBorders>
              <w:top w:val="nil"/>
            </w:tcBorders>
            <w:vAlign w:val="center"/>
          </w:tcPr>
          <w:p w:rsidR="00984056" w:rsidRPr="00671D49" w:rsidRDefault="00984056" w:rsidP="00671D49">
            <w:pPr>
              <w:pStyle w:val="aff2"/>
              <w:jc w:val="center"/>
              <w:rPr>
                <w:rFonts w:ascii="Times New Roman" w:hAnsi="Times New Roman" w:cs="Times New Roman"/>
                <w:sz w:val="12"/>
                <w:szCs w:val="12"/>
              </w:rPr>
            </w:pPr>
          </w:p>
        </w:tc>
        <w:tc>
          <w:tcPr>
            <w:tcW w:w="2555" w:type="pct"/>
            <w:tcBorders>
              <w:top w:val="single" w:sz="6" w:space="0" w:color="000000"/>
            </w:tcBorders>
            <w:vAlign w:val="center"/>
          </w:tcPr>
          <w:p w:rsidR="00984056" w:rsidRPr="00671D49" w:rsidRDefault="00984056" w:rsidP="00671D49">
            <w:pPr>
              <w:pStyle w:val="aff2"/>
              <w:jc w:val="center"/>
              <w:rPr>
                <w:rFonts w:ascii="Times New Roman" w:hAnsi="Times New Roman" w:cs="Times New Roman"/>
                <w:sz w:val="12"/>
                <w:szCs w:val="12"/>
                <w:lang w:val="ru-RU"/>
              </w:rPr>
            </w:pPr>
            <w:r w:rsidRPr="00671D49">
              <w:rPr>
                <w:rFonts w:ascii="Times New Roman" w:hAnsi="Times New Roman" w:cs="Times New Roman"/>
                <w:sz w:val="12"/>
                <w:szCs w:val="12"/>
                <w:lang w:val="ru-RU"/>
              </w:rPr>
              <w:t>2. Доля проб питьевой воды в распределительной</w:t>
            </w:r>
            <w:r w:rsidRPr="00671D49">
              <w:rPr>
                <w:rFonts w:ascii="Times New Roman" w:hAnsi="Times New Roman" w:cs="Times New Roman"/>
                <w:spacing w:val="-52"/>
                <w:sz w:val="12"/>
                <w:szCs w:val="12"/>
                <w:lang w:val="ru-RU"/>
              </w:rPr>
              <w:t xml:space="preserve"> </w:t>
            </w:r>
            <w:r w:rsidRPr="00671D49">
              <w:rPr>
                <w:rFonts w:ascii="Times New Roman" w:hAnsi="Times New Roman" w:cs="Times New Roman"/>
                <w:sz w:val="12"/>
                <w:szCs w:val="12"/>
                <w:lang w:val="ru-RU"/>
              </w:rPr>
              <w:t>водопроводной сети, не соответствующих установленным требованиям, в общем объеме</w:t>
            </w:r>
            <w:r w:rsidRPr="00671D49">
              <w:rPr>
                <w:rFonts w:ascii="Times New Roman" w:hAnsi="Times New Roman" w:cs="Times New Roman"/>
                <w:spacing w:val="1"/>
                <w:sz w:val="12"/>
                <w:szCs w:val="12"/>
                <w:lang w:val="ru-RU"/>
              </w:rPr>
              <w:t xml:space="preserve"> </w:t>
            </w:r>
            <w:r w:rsidRPr="00671D49">
              <w:rPr>
                <w:rFonts w:ascii="Times New Roman" w:hAnsi="Times New Roman" w:cs="Times New Roman"/>
                <w:sz w:val="12"/>
                <w:szCs w:val="12"/>
                <w:lang w:val="ru-RU"/>
              </w:rPr>
              <w:t>проб, отобранных по результатам производст</w:t>
            </w:r>
            <w:r w:rsidRPr="00671D49">
              <w:rPr>
                <w:rFonts w:ascii="Times New Roman" w:hAnsi="Times New Roman" w:cs="Times New Roman"/>
                <w:spacing w:val="-52"/>
                <w:sz w:val="12"/>
                <w:szCs w:val="12"/>
                <w:lang w:val="ru-RU"/>
              </w:rPr>
              <w:t xml:space="preserve"> </w:t>
            </w:r>
            <w:r w:rsidRPr="00671D49">
              <w:rPr>
                <w:rFonts w:ascii="Times New Roman" w:hAnsi="Times New Roman" w:cs="Times New Roman"/>
                <w:sz w:val="12"/>
                <w:szCs w:val="12"/>
                <w:lang w:val="ru-RU"/>
              </w:rPr>
              <w:t>венного контроля качества питьевой воды,</w:t>
            </w:r>
            <w:r w:rsidRPr="00671D49">
              <w:rPr>
                <w:rFonts w:ascii="Times New Roman" w:hAnsi="Times New Roman" w:cs="Times New Roman"/>
                <w:spacing w:val="-4"/>
                <w:sz w:val="12"/>
                <w:szCs w:val="12"/>
                <w:lang w:val="ru-RU"/>
              </w:rPr>
              <w:t xml:space="preserve"> </w:t>
            </w:r>
            <w:r w:rsidRPr="00671D49">
              <w:rPr>
                <w:rFonts w:ascii="Times New Roman" w:hAnsi="Times New Roman" w:cs="Times New Roman"/>
                <w:sz w:val="12"/>
                <w:szCs w:val="12"/>
                <w:lang w:val="ru-RU"/>
              </w:rPr>
              <w:t>%</w:t>
            </w:r>
          </w:p>
        </w:tc>
        <w:tc>
          <w:tcPr>
            <w:tcW w:w="754" w:type="pct"/>
            <w:tcBorders>
              <w:top w:val="single" w:sz="6" w:space="0" w:color="000000"/>
            </w:tcBorders>
            <w:vAlign w:val="center"/>
          </w:tcPr>
          <w:p w:rsidR="00984056" w:rsidRPr="00671D49" w:rsidRDefault="00984056" w:rsidP="00671D49">
            <w:pPr>
              <w:pStyle w:val="aff2"/>
              <w:jc w:val="center"/>
              <w:rPr>
                <w:rFonts w:ascii="Times New Roman" w:hAnsi="Times New Roman" w:cs="Times New Roman"/>
                <w:sz w:val="12"/>
                <w:szCs w:val="12"/>
              </w:rPr>
            </w:pPr>
            <w:r w:rsidRPr="00671D49">
              <w:rPr>
                <w:rFonts w:ascii="Times New Roman" w:hAnsi="Times New Roman" w:cs="Times New Roman"/>
                <w:sz w:val="12"/>
                <w:szCs w:val="12"/>
              </w:rPr>
              <w:t>0</w:t>
            </w:r>
          </w:p>
        </w:tc>
        <w:tc>
          <w:tcPr>
            <w:tcW w:w="757" w:type="pct"/>
            <w:tcBorders>
              <w:top w:val="single" w:sz="6" w:space="0" w:color="000000"/>
            </w:tcBorders>
            <w:vAlign w:val="center"/>
          </w:tcPr>
          <w:p w:rsidR="00984056" w:rsidRPr="00671D49" w:rsidRDefault="00984056" w:rsidP="00671D49">
            <w:pPr>
              <w:pStyle w:val="aff2"/>
              <w:jc w:val="center"/>
              <w:rPr>
                <w:rFonts w:ascii="Times New Roman" w:hAnsi="Times New Roman" w:cs="Times New Roman"/>
                <w:sz w:val="12"/>
                <w:szCs w:val="12"/>
              </w:rPr>
            </w:pPr>
            <w:r w:rsidRPr="00671D49">
              <w:rPr>
                <w:rFonts w:ascii="Times New Roman" w:hAnsi="Times New Roman" w:cs="Times New Roman"/>
                <w:sz w:val="12"/>
                <w:szCs w:val="12"/>
              </w:rPr>
              <w:t>0</w:t>
            </w:r>
          </w:p>
        </w:tc>
      </w:tr>
      <w:tr w:rsidR="00984056" w:rsidRPr="00671D49" w:rsidTr="00671D49">
        <w:trPr>
          <w:trHeight w:val="70"/>
        </w:trPr>
        <w:tc>
          <w:tcPr>
            <w:tcW w:w="934" w:type="pct"/>
            <w:vAlign w:val="center"/>
          </w:tcPr>
          <w:p w:rsidR="00984056" w:rsidRPr="00671D49" w:rsidRDefault="00984056" w:rsidP="00671D49">
            <w:pPr>
              <w:pStyle w:val="aff2"/>
              <w:jc w:val="center"/>
              <w:rPr>
                <w:rFonts w:ascii="Times New Roman" w:hAnsi="Times New Roman" w:cs="Times New Roman"/>
                <w:sz w:val="12"/>
                <w:szCs w:val="12"/>
                <w:lang w:val="ru-RU"/>
              </w:rPr>
            </w:pPr>
            <w:r w:rsidRPr="00671D49">
              <w:rPr>
                <w:rFonts w:ascii="Times New Roman" w:hAnsi="Times New Roman" w:cs="Times New Roman"/>
                <w:sz w:val="12"/>
                <w:szCs w:val="12"/>
                <w:lang w:val="ru-RU"/>
              </w:rPr>
              <w:t>2. Показатели надежности и бесперебойности</w:t>
            </w:r>
            <w:r w:rsidRPr="00671D49">
              <w:rPr>
                <w:rFonts w:ascii="Times New Roman" w:hAnsi="Times New Roman" w:cs="Times New Roman"/>
                <w:spacing w:val="-11"/>
                <w:sz w:val="12"/>
                <w:szCs w:val="12"/>
                <w:lang w:val="ru-RU"/>
              </w:rPr>
              <w:t xml:space="preserve"> </w:t>
            </w:r>
            <w:r w:rsidRPr="00671D49">
              <w:rPr>
                <w:rFonts w:ascii="Times New Roman" w:hAnsi="Times New Roman" w:cs="Times New Roman"/>
                <w:sz w:val="12"/>
                <w:szCs w:val="12"/>
                <w:lang w:val="ru-RU"/>
              </w:rPr>
              <w:t>водоснабжения</w:t>
            </w:r>
          </w:p>
        </w:tc>
        <w:tc>
          <w:tcPr>
            <w:tcW w:w="2555" w:type="pct"/>
            <w:vAlign w:val="center"/>
          </w:tcPr>
          <w:p w:rsidR="00984056" w:rsidRPr="00671D49" w:rsidRDefault="00984056" w:rsidP="00671D49">
            <w:pPr>
              <w:pStyle w:val="aff2"/>
              <w:jc w:val="center"/>
              <w:rPr>
                <w:rFonts w:ascii="Times New Roman" w:hAnsi="Times New Roman" w:cs="Times New Roman"/>
                <w:sz w:val="12"/>
                <w:szCs w:val="12"/>
                <w:lang w:val="ru-RU"/>
              </w:rPr>
            </w:pPr>
            <w:r w:rsidRPr="00671D49">
              <w:rPr>
                <w:rFonts w:ascii="Times New Roman" w:hAnsi="Times New Roman" w:cs="Times New Roman"/>
                <w:sz w:val="12"/>
                <w:szCs w:val="12"/>
                <w:lang w:val="ru-RU"/>
              </w:rPr>
              <w:t>1. Удельное количество перерывов, повреждений</w:t>
            </w:r>
            <w:r w:rsidRPr="00671D49">
              <w:rPr>
                <w:rFonts w:ascii="Times New Roman" w:hAnsi="Times New Roman" w:cs="Times New Roman"/>
                <w:spacing w:val="-52"/>
                <w:sz w:val="12"/>
                <w:szCs w:val="12"/>
                <w:lang w:val="ru-RU"/>
              </w:rPr>
              <w:t xml:space="preserve"> </w:t>
            </w:r>
            <w:r w:rsidRPr="00671D49">
              <w:rPr>
                <w:rFonts w:ascii="Times New Roman" w:hAnsi="Times New Roman" w:cs="Times New Roman"/>
                <w:sz w:val="12"/>
                <w:szCs w:val="12"/>
                <w:lang w:val="ru-RU"/>
              </w:rPr>
              <w:t>и иных технологических нарушений в расчете</w:t>
            </w:r>
            <w:r w:rsidRPr="00671D49">
              <w:rPr>
                <w:rFonts w:ascii="Times New Roman" w:hAnsi="Times New Roman" w:cs="Times New Roman"/>
                <w:spacing w:val="-52"/>
                <w:sz w:val="12"/>
                <w:szCs w:val="12"/>
                <w:lang w:val="ru-RU"/>
              </w:rPr>
              <w:t xml:space="preserve"> </w:t>
            </w:r>
            <w:r w:rsidRPr="00671D49">
              <w:rPr>
                <w:rFonts w:ascii="Times New Roman" w:hAnsi="Times New Roman" w:cs="Times New Roman"/>
                <w:sz w:val="12"/>
                <w:szCs w:val="12"/>
                <w:lang w:val="ru-RU"/>
              </w:rPr>
              <w:t>на протяженность водопроводной сети в год,</w:t>
            </w:r>
            <w:r w:rsidRPr="00671D49">
              <w:rPr>
                <w:rFonts w:ascii="Times New Roman" w:hAnsi="Times New Roman" w:cs="Times New Roman"/>
                <w:spacing w:val="1"/>
                <w:sz w:val="12"/>
                <w:szCs w:val="12"/>
                <w:lang w:val="ru-RU"/>
              </w:rPr>
              <w:t xml:space="preserve"> </w:t>
            </w:r>
            <w:r w:rsidRPr="00671D49">
              <w:rPr>
                <w:rFonts w:ascii="Times New Roman" w:hAnsi="Times New Roman" w:cs="Times New Roman"/>
                <w:sz w:val="12"/>
                <w:szCs w:val="12"/>
                <w:lang w:val="ru-RU"/>
              </w:rPr>
              <w:t>ед./км</w:t>
            </w:r>
          </w:p>
        </w:tc>
        <w:tc>
          <w:tcPr>
            <w:tcW w:w="754" w:type="pct"/>
            <w:vAlign w:val="center"/>
          </w:tcPr>
          <w:p w:rsidR="00984056" w:rsidRPr="00671D49" w:rsidRDefault="00984056" w:rsidP="00671D49">
            <w:pPr>
              <w:pStyle w:val="aff2"/>
              <w:jc w:val="center"/>
              <w:rPr>
                <w:rFonts w:ascii="Times New Roman" w:hAnsi="Times New Roman" w:cs="Times New Roman"/>
                <w:sz w:val="12"/>
                <w:szCs w:val="12"/>
              </w:rPr>
            </w:pPr>
            <w:r w:rsidRPr="00671D49">
              <w:rPr>
                <w:rFonts w:ascii="Times New Roman" w:hAnsi="Times New Roman" w:cs="Times New Roman"/>
                <w:sz w:val="12"/>
                <w:szCs w:val="12"/>
              </w:rPr>
              <w:t>0,62</w:t>
            </w:r>
          </w:p>
        </w:tc>
        <w:tc>
          <w:tcPr>
            <w:tcW w:w="757" w:type="pct"/>
            <w:vAlign w:val="center"/>
          </w:tcPr>
          <w:p w:rsidR="00984056" w:rsidRPr="00671D49" w:rsidRDefault="00984056" w:rsidP="00671D49">
            <w:pPr>
              <w:pStyle w:val="aff2"/>
              <w:jc w:val="center"/>
              <w:rPr>
                <w:rFonts w:ascii="Times New Roman" w:hAnsi="Times New Roman" w:cs="Times New Roman"/>
                <w:sz w:val="12"/>
                <w:szCs w:val="12"/>
              </w:rPr>
            </w:pPr>
            <w:r w:rsidRPr="00671D49">
              <w:rPr>
                <w:rFonts w:ascii="Times New Roman" w:hAnsi="Times New Roman" w:cs="Times New Roman"/>
                <w:sz w:val="12"/>
                <w:szCs w:val="12"/>
              </w:rPr>
              <w:t>0,56</w:t>
            </w:r>
          </w:p>
        </w:tc>
      </w:tr>
      <w:tr w:rsidR="00984056" w:rsidRPr="00671D49" w:rsidTr="00671D49">
        <w:trPr>
          <w:trHeight w:val="70"/>
        </w:trPr>
        <w:tc>
          <w:tcPr>
            <w:tcW w:w="934" w:type="pct"/>
            <w:vMerge w:val="restart"/>
            <w:vAlign w:val="center"/>
          </w:tcPr>
          <w:p w:rsidR="00984056" w:rsidRPr="00671D49" w:rsidRDefault="00984056" w:rsidP="00671D49">
            <w:pPr>
              <w:pStyle w:val="aff2"/>
              <w:jc w:val="center"/>
              <w:rPr>
                <w:rFonts w:ascii="Times New Roman" w:hAnsi="Times New Roman" w:cs="Times New Roman"/>
                <w:sz w:val="12"/>
                <w:szCs w:val="12"/>
                <w:lang w:val="ru-RU"/>
              </w:rPr>
            </w:pPr>
            <w:r w:rsidRPr="00671D49">
              <w:rPr>
                <w:rFonts w:ascii="Times New Roman" w:hAnsi="Times New Roman" w:cs="Times New Roman"/>
                <w:sz w:val="12"/>
                <w:szCs w:val="12"/>
                <w:lang w:val="ru-RU"/>
              </w:rPr>
              <w:t>3. Показатели эффективности использования ресурсов,</w:t>
            </w:r>
            <w:r w:rsidRPr="00671D49">
              <w:rPr>
                <w:rFonts w:ascii="Times New Roman" w:hAnsi="Times New Roman" w:cs="Times New Roman"/>
                <w:spacing w:val="-6"/>
                <w:sz w:val="12"/>
                <w:szCs w:val="12"/>
                <w:lang w:val="ru-RU"/>
              </w:rPr>
              <w:t xml:space="preserve"> </w:t>
            </w:r>
            <w:r w:rsidRPr="00671D49">
              <w:rPr>
                <w:rFonts w:ascii="Times New Roman" w:hAnsi="Times New Roman" w:cs="Times New Roman"/>
                <w:sz w:val="12"/>
                <w:szCs w:val="12"/>
                <w:lang w:val="ru-RU"/>
              </w:rPr>
              <w:t>в</w:t>
            </w:r>
            <w:r w:rsidRPr="00671D49">
              <w:rPr>
                <w:rFonts w:ascii="Times New Roman" w:hAnsi="Times New Roman" w:cs="Times New Roman"/>
                <w:spacing w:val="-7"/>
                <w:sz w:val="12"/>
                <w:szCs w:val="12"/>
                <w:lang w:val="ru-RU"/>
              </w:rPr>
              <w:t xml:space="preserve"> </w:t>
            </w:r>
            <w:r w:rsidRPr="00671D49">
              <w:rPr>
                <w:rFonts w:ascii="Times New Roman" w:hAnsi="Times New Roman" w:cs="Times New Roman"/>
                <w:sz w:val="12"/>
                <w:szCs w:val="12"/>
                <w:lang w:val="ru-RU"/>
              </w:rPr>
              <w:t>том</w:t>
            </w:r>
            <w:r w:rsidRPr="00671D49">
              <w:rPr>
                <w:rFonts w:ascii="Times New Roman" w:hAnsi="Times New Roman" w:cs="Times New Roman"/>
                <w:spacing w:val="-5"/>
                <w:sz w:val="12"/>
                <w:szCs w:val="12"/>
                <w:lang w:val="ru-RU"/>
              </w:rPr>
              <w:t xml:space="preserve"> </w:t>
            </w:r>
            <w:r w:rsidRPr="00671D49">
              <w:rPr>
                <w:rFonts w:ascii="Times New Roman" w:hAnsi="Times New Roman" w:cs="Times New Roman"/>
                <w:sz w:val="12"/>
                <w:szCs w:val="12"/>
                <w:lang w:val="ru-RU"/>
              </w:rPr>
              <w:t>числе сокращения</w:t>
            </w:r>
            <w:r w:rsidRPr="00671D49">
              <w:rPr>
                <w:rFonts w:ascii="Times New Roman" w:hAnsi="Times New Roman" w:cs="Times New Roman"/>
                <w:spacing w:val="1"/>
                <w:sz w:val="12"/>
                <w:szCs w:val="12"/>
                <w:lang w:val="ru-RU"/>
              </w:rPr>
              <w:t xml:space="preserve"> </w:t>
            </w:r>
            <w:r w:rsidRPr="00671D49">
              <w:rPr>
                <w:rFonts w:ascii="Times New Roman" w:hAnsi="Times New Roman" w:cs="Times New Roman"/>
                <w:sz w:val="12"/>
                <w:szCs w:val="12"/>
                <w:lang w:val="ru-RU"/>
              </w:rPr>
              <w:lastRenderedPageBreak/>
              <w:t>потерь воды при</w:t>
            </w:r>
            <w:r w:rsidRPr="00671D49">
              <w:rPr>
                <w:rFonts w:ascii="Times New Roman" w:hAnsi="Times New Roman" w:cs="Times New Roman"/>
                <w:spacing w:val="-57"/>
                <w:sz w:val="12"/>
                <w:szCs w:val="12"/>
                <w:lang w:val="ru-RU"/>
              </w:rPr>
              <w:t xml:space="preserve"> </w:t>
            </w:r>
            <w:r w:rsidRPr="00671D49">
              <w:rPr>
                <w:rFonts w:ascii="Times New Roman" w:hAnsi="Times New Roman" w:cs="Times New Roman"/>
                <w:sz w:val="12"/>
                <w:szCs w:val="12"/>
                <w:lang w:val="ru-RU"/>
              </w:rPr>
              <w:t>транспортировке</w:t>
            </w:r>
          </w:p>
        </w:tc>
        <w:tc>
          <w:tcPr>
            <w:tcW w:w="2555" w:type="pct"/>
            <w:vAlign w:val="center"/>
          </w:tcPr>
          <w:p w:rsidR="00984056" w:rsidRPr="00671D49" w:rsidRDefault="00984056" w:rsidP="00671D49">
            <w:pPr>
              <w:pStyle w:val="aff2"/>
              <w:jc w:val="center"/>
              <w:rPr>
                <w:rFonts w:ascii="Times New Roman" w:hAnsi="Times New Roman" w:cs="Times New Roman"/>
                <w:sz w:val="12"/>
                <w:szCs w:val="12"/>
                <w:lang w:val="ru-RU"/>
              </w:rPr>
            </w:pPr>
            <w:r w:rsidRPr="00671D49">
              <w:rPr>
                <w:rFonts w:ascii="Times New Roman" w:hAnsi="Times New Roman" w:cs="Times New Roman"/>
                <w:sz w:val="12"/>
                <w:szCs w:val="12"/>
                <w:lang w:val="ru-RU"/>
              </w:rPr>
              <w:t>1. Удельный расход электрической энергии, потребляемой в технологическом процессе подготовки питьевой воды, на единицу объема</w:t>
            </w:r>
            <w:r w:rsidRPr="00671D49">
              <w:rPr>
                <w:rFonts w:ascii="Times New Roman" w:hAnsi="Times New Roman" w:cs="Times New Roman"/>
                <w:spacing w:val="1"/>
                <w:sz w:val="12"/>
                <w:szCs w:val="12"/>
                <w:lang w:val="ru-RU"/>
              </w:rPr>
              <w:t xml:space="preserve"> </w:t>
            </w:r>
            <w:r w:rsidRPr="00671D49">
              <w:rPr>
                <w:rFonts w:ascii="Times New Roman" w:hAnsi="Times New Roman" w:cs="Times New Roman"/>
                <w:sz w:val="12"/>
                <w:szCs w:val="12"/>
                <w:lang w:val="ru-RU"/>
              </w:rPr>
              <w:t>воды, отпускаемой в</w:t>
            </w:r>
            <w:r w:rsidRPr="00671D49">
              <w:rPr>
                <w:rFonts w:ascii="Times New Roman" w:hAnsi="Times New Roman" w:cs="Times New Roman"/>
                <w:spacing w:val="-2"/>
                <w:sz w:val="12"/>
                <w:szCs w:val="12"/>
                <w:lang w:val="ru-RU"/>
              </w:rPr>
              <w:t xml:space="preserve"> </w:t>
            </w:r>
            <w:r w:rsidRPr="00671D49">
              <w:rPr>
                <w:rFonts w:ascii="Times New Roman" w:hAnsi="Times New Roman" w:cs="Times New Roman"/>
                <w:sz w:val="12"/>
                <w:szCs w:val="12"/>
                <w:lang w:val="ru-RU"/>
              </w:rPr>
              <w:t>сеть,</w:t>
            </w:r>
            <w:r w:rsidRPr="00671D49">
              <w:rPr>
                <w:rFonts w:ascii="Times New Roman" w:hAnsi="Times New Roman" w:cs="Times New Roman"/>
                <w:spacing w:val="-3"/>
                <w:sz w:val="12"/>
                <w:szCs w:val="12"/>
                <w:lang w:val="ru-RU"/>
              </w:rPr>
              <w:t xml:space="preserve"> </w:t>
            </w:r>
            <w:r w:rsidRPr="00671D49">
              <w:rPr>
                <w:rFonts w:ascii="Times New Roman" w:hAnsi="Times New Roman" w:cs="Times New Roman"/>
                <w:sz w:val="12"/>
                <w:szCs w:val="12"/>
                <w:lang w:val="ru-RU"/>
              </w:rPr>
              <w:t>(кВт*ч/м</w:t>
            </w:r>
            <w:r w:rsidRPr="00671D49">
              <w:rPr>
                <w:rFonts w:ascii="Times New Roman" w:hAnsi="Times New Roman" w:cs="Times New Roman"/>
                <w:sz w:val="12"/>
                <w:szCs w:val="12"/>
                <w:vertAlign w:val="superscript"/>
                <w:lang w:val="ru-RU"/>
              </w:rPr>
              <w:t>3</w:t>
            </w:r>
            <w:r w:rsidRPr="00671D49">
              <w:rPr>
                <w:rFonts w:ascii="Times New Roman" w:hAnsi="Times New Roman" w:cs="Times New Roman"/>
                <w:sz w:val="12"/>
                <w:szCs w:val="12"/>
                <w:lang w:val="ru-RU"/>
              </w:rPr>
              <w:t>)</w:t>
            </w:r>
          </w:p>
        </w:tc>
        <w:tc>
          <w:tcPr>
            <w:tcW w:w="754" w:type="pct"/>
            <w:vAlign w:val="center"/>
          </w:tcPr>
          <w:p w:rsidR="00984056" w:rsidRPr="00671D49" w:rsidRDefault="00984056" w:rsidP="00671D49">
            <w:pPr>
              <w:pStyle w:val="aff2"/>
              <w:jc w:val="center"/>
              <w:rPr>
                <w:rFonts w:ascii="Times New Roman" w:hAnsi="Times New Roman" w:cs="Times New Roman"/>
                <w:sz w:val="12"/>
                <w:szCs w:val="12"/>
                <w:lang w:val="ru-RU"/>
              </w:rPr>
            </w:pPr>
            <w:r w:rsidRPr="00671D49">
              <w:rPr>
                <w:rFonts w:ascii="Times New Roman" w:hAnsi="Times New Roman" w:cs="Times New Roman"/>
                <w:sz w:val="12"/>
                <w:szCs w:val="12"/>
                <w:lang w:val="ru-RU"/>
              </w:rPr>
              <w:t>с. Липовка -</w:t>
            </w:r>
            <w:r w:rsidRPr="00671D49">
              <w:rPr>
                <w:rFonts w:ascii="Times New Roman" w:hAnsi="Times New Roman" w:cs="Times New Roman"/>
                <w:spacing w:val="-2"/>
                <w:sz w:val="12"/>
                <w:szCs w:val="12"/>
                <w:lang w:val="ru-RU"/>
              </w:rPr>
              <w:t xml:space="preserve"> </w:t>
            </w:r>
            <w:r w:rsidRPr="00671D49">
              <w:rPr>
                <w:rFonts w:ascii="Times New Roman" w:hAnsi="Times New Roman" w:cs="Times New Roman"/>
                <w:sz w:val="12"/>
                <w:szCs w:val="12"/>
                <w:lang w:val="ru-RU"/>
              </w:rPr>
              <w:t>1,14</w:t>
            </w:r>
            <w:r w:rsidR="00671D49" w:rsidRPr="00671D49">
              <w:rPr>
                <w:rFonts w:ascii="Times New Roman" w:hAnsi="Times New Roman" w:cs="Times New Roman"/>
                <w:sz w:val="12"/>
                <w:szCs w:val="12"/>
                <w:lang w:val="ru-RU"/>
              </w:rPr>
              <w:t xml:space="preserve"> </w:t>
            </w:r>
            <w:r w:rsidRPr="00671D49">
              <w:rPr>
                <w:rFonts w:ascii="Times New Roman" w:hAnsi="Times New Roman" w:cs="Times New Roman"/>
                <w:sz w:val="12"/>
                <w:szCs w:val="12"/>
                <w:lang w:val="ru-RU"/>
              </w:rPr>
              <w:t>с.</w:t>
            </w:r>
            <w:r w:rsidRPr="00671D49">
              <w:rPr>
                <w:rFonts w:ascii="Times New Roman" w:hAnsi="Times New Roman" w:cs="Times New Roman"/>
                <w:spacing w:val="-3"/>
                <w:sz w:val="12"/>
                <w:szCs w:val="12"/>
                <w:lang w:val="ru-RU"/>
              </w:rPr>
              <w:t xml:space="preserve"> </w:t>
            </w:r>
            <w:r w:rsidRPr="00671D49">
              <w:rPr>
                <w:rFonts w:ascii="Times New Roman" w:hAnsi="Times New Roman" w:cs="Times New Roman"/>
                <w:sz w:val="12"/>
                <w:szCs w:val="12"/>
                <w:lang w:val="ru-RU"/>
              </w:rPr>
              <w:t>Старая</w:t>
            </w:r>
            <w:r w:rsidRPr="00671D49">
              <w:rPr>
                <w:rFonts w:ascii="Times New Roman" w:hAnsi="Times New Roman" w:cs="Times New Roman"/>
                <w:spacing w:val="-2"/>
                <w:sz w:val="12"/>
                <w:szCs w:val="12"/>
                <w:lang w:val="ru-RU"/>
              </w:rPr>
              <w:t xml:space="preserve"> </w:t>
            </w:r>
            <w:r w:rsidRPr="00671D49">
              <w:rPr>
                <w:rFonts w:ascii="Times New Roman" w:hAnsi="Times New Roman" w:cs="Times New Roman"/>
                <w:sz w:val="12"/>
                <w:szCs w:val="12"/>
                <w:lang w:val="ru-RU"/>
              </w:rPr>
              <w:t>Дмитриевка</w:t>
            </w:r>
            <w:r w:rsidR="00671D49" w:rsidRPr="00671D49">
              <w:rPr>
                <w:rFonts w:ascii="Times New Roman" w:hAnsi="Times New Roman" w:cs="Times New Roman"/>
                <w:sz w:val="12"/>
                <w:szCs w:val="12"/>
                <w:lang w:val="ru-RU"/>
              </w:rPr>
              <w:t xml:space="preserve"> </w:t>
            </w:r>
            <w:r w:rsidRPr="00671D49">
              <w:rPr>
                <w:rFonts w:ascii="Times New Roman" w:hAnsi="Times New Roman" w:cs="Times New Roman"/>
                <w:sz w:val="12"/>
                <w:szCs w:val="12"/>
                <w:lang w:val="ru-RU"/>
              </w:rPr>
              <w:t>- 0,31</w:t>
            </w:r>
          </w:p>
        </w:tc>
        <w:tc>
          <w:tcPr>
            <w:tcW w:w="757" w:type="pct"/>
            <w:vAlign w:val="center"/>
          </w:tcPr>
          <w:p w:rsidR="00984056" w:rsidRPr="00671D49" w:rsidRDefault="00984056" w:rsidP="00671D49">
            <w:pPr>
              <w:pStyle w:val="aff2"/>
              <w:jc w:val="center"/>
              <w:rPr>
                <w:rFonts w:ascii="Times New Roman" w:hAnsi="Times New Roman" w:cs="Times New Roman"/>
                <w:sz w:val="12"/>
                <w:szCs w:val="12"/>
                <w:lang w:val="ru-RU"/>
              </w:rPr>
            </w:pPr>
          </w:p>
          <w:p w:rsidR="00984056" w:rsidRPr="00671D49" w:rsidRDefault="00984056" w:rsidP="00671D49">
            <w:pPr>
              <w:pStyle w:val="aff2"/>
              <w:jc w:val="center"/>
              <w:rPr>
                <w:rFonts w:ascii="Times New Roman" w:hAnsi="Times New Roman" w:cs="Times New Roman"/>
                <w:sz w:val="12"/>
                <w:szCs w:val="12"/>
              </w:rPr>
            </w:pPr>
            <w:r w:rsidRPr="00671D49">
              <w:rPr>
                <w:rFonts w:ascii="Times New Roman" w:hAnsi="Times New Roman" w:cs="Times New Roman"/>
                <w:sz w:val="12"/>
                <w:szCs w:val="12"/>
              </w:rPr>
              <w:t>-</w:t>
            </w:r>
          </w:p>
        </w:tc>
      </w:tr>
      <w:tr w:rsidR="00984056" w:rsidRPr="00671D49" w:rsidTr="00671D49">
        <w:trPr>
          <w:trHeight w:val="70"/>
        </w:trPr>
        <w:tc>
          <w:tcPr>
            <w:tcW w:w="934" w:type="pct"/>
            <w:vMerge/>
            <w:tcBorders>
              <w:top w:val="nil"/>
            </w:tcBorders>
            <w:vAlign w:val="center"/>
          </w:tcPr>
          <w:p w:rsidR="00984056" w:rsidRPr="00671D49" w:rsidRDefault="00984056" w:rsidP="00671D49">
            <w:pPr>
              <w:pStyle w:val="aff2"/>
              <w:jc w:val="center"/>
              <w:rPr>
                <w:rFonts w:ascii="Times New Roman" w:hAnsi="Times New Roman" w:cs="Times New Roman"/>
                <w:sz w:val="12"/>
                <w:szCs w:val="12"/>
              </w:rPr>
            </w:pPr>
          </w:p>
        </w:tc>
        <w:tc>
          <w:tcPr>
            <w:tcW w:w="2555" w:type="pct"/>
            <w:vAlign w:val="center"/>
          </w:tcPr>
          <w:p w:rsidR="00984056" w:rsidRPr="00671D49" w:rsidRDefault="00984056" w:rsidP="00671D49">
            <w:pPr>
              <w:pStyle w:val="aff2"/>
              <w:jc w:val="center"/>
              <w:rPr>
                <w:rFonts w:ascii="Times New Roman" w:hAnsi="Times New Roman" w:cs="Times New Roman"/>
                <w:sz w:val="12"/>
                <w:szCs w:val="12"/>
                <w:lang w:val="ru-RU"/>
              </w:rPr>
            </w:pPr>
            <w:r w:rsidRPr="00671D49">
              <w:rPr>
                <w:rFonts w:ascii="Times New Roman" w:hAnsi="Times New Roman" w:cs="Times New Roman"/>
                <w:sz w:val="12"/>
                <w:szCs w:val="12"/>
                <w:lang w:val="ru-RU"/>
              </w:rPr>
              <w:t>2. Удельный р</w:t>
            </w:r>
            <w:r w:rsidR="00671D49" w:rsidRPr="00671D49">
              <w:rPr>
                <w:rFonts w:ascii="Times New Roman" w:hAnsi="Times New Roman" w:cs="Times New Roman"/>
                <w:sz w:val="12"/>
                <w:szCs w:val="12"/>
                <w:lang w:val="ru-RU"/>
              </w:rPr>
              <w:t>асход электрической энергии, по</w:t>
            </w:r>
            <w:r w:rsidRPr="00671D49">
              <w:rPr>
                <w:rFonts w:ascii="Times New Roman" w:hAnsi="Times New Roman" w:cs="Times New Roman"/>
                <w:sz w:val="12"/>
                <w:szCs w:val="12"/>
                <w:lang w:val="ru-RU"/>
              </w:rPr>
              <w:t>требляемой в технологическом процессе</w:t>
            </w:r>
            <w:r w:rsidRPr="00671D49">
              <w:rPr>
                <w:rFonts w:ascii="Times New Roman" w:hAnsi="Times New Roman" w:cs="Times New Roman"/>
                <w:spacing w:val="1"/>
                <w:sz w:val="12"/>
                <w:szCs w:val="12"/>
                <w:lang w:val="ru-RU"/>
              </w:rPr>
              <w:t xml:space="preserve"> </w:t>
            </w:r>
            <w:r w:rsidRPr="00671D49">
              <w:rPr>
                <w:rFonts w:ascii="Times New Roman" w:hAnsi="Times New Roman" w:cs="Times New Roman"/>
                <w:sz w:val="12"/>
                <w:szCs w:val="12"/>
                <w:lang w:val="ru-RU"/>
              </w:rPr>
              <w:t>транспортировки</w:t>
            </w:r>
            <w:r w:rsidRPr="00671D49">
              <w:rPr>
                <w:rFonts w:ascii="Times New Roman" w:hAnsi="Times New Roman" w:cs="Times New Roman"/>
                <w:spacing w:val="-4"/>
                <w:sz w:val="12"/>
                <w:szCs w:val="12"/>
                <w:lang w:val="ru-RU"/>
              </w:rPr>
              <w:t xml:space="preserve"> </w:t>
            </w:r>
            <w:r w:rsidRPr="00671D49">
              <w:rPr>
                <w:rFonts w:ascii="Times New Roman" w:hAnsi="Times New Roman" w:cs="Times New Roman"/>
                <w:sz w:val="12"/>
                <w:szCs w:val="12"/>
                <w:lang w:val="ru-RU"/>
              </w:rPr>
              <w:t>питьевой</w:t>
            </w:r>
            <w:r w:rsidRPr="00671D49">
              <w:rPr>
                <w:rFonts w:ascii="Times New Roman" w:hAnsi="Times New Roman" w:cs="Times New Roman"/>
                <w:spacing w:val="-3"/>
                <w:sz w:val="12"/>
                <w:szCs w:val="12"/>
                <w:lang w:val="ru-RU"/>
              </w:rPr>
              <w:t xml:space="preserve"> </w:t>
            </w:r>
            <w:r w:rsidRPr="00671D49">
              <w:rPr>
                <w:rFonts w:ascii="Times New Roman" w:hAnsi="Times New Roman" w:cs="Times New Roman"/>
                <w:sz w:val="12"/>
                <w:szCs w:val="12"/>
                <w:lang w:val="ru-RU"/>
              </w:rPr>
              <w:t>воды,</w:t>
            </w:r>
            <w:r w:rsidRPr="00671D49">
              <w:rPr>
                <w:rFonts w:ascii="Times New Roman" w:hAnsi="Times New Roman" w:cs="Times New Roman"/>
                <w:spacing w:val="-4"/>
                <w:sz w:val="12"/>
                <w:szCs w:val="12"/>
                <w:lang w:val="ru-RU"/>
              </w:rPr>
              <w:t xml:space="preserve"> </w:t>
            </w:r>
            <w:r w:rsidRPr="00671D49">
              <w:rPr>
                <w:rFonts w:ascii="Times New Roman" w:hAnsi="Times New Roman" w:cs="Times New Roman"/>
                <w:sz w:val="12"/>
                <w:szCs w:val="12"/>
                <w:lang w:val="ru-RU"/>
              </w:rPr>
              <w:t>на</w:t>
            </w:r>
            <w:r w:rsidRPr="00671D49">
              <w:rPr>
                <w:rFonts w:ascii="Times New Roman" w:hAnsi="Times New Roman" w:cs="Times New Roman"/>
                <w:spacing w:val="-3"/>
                <w:sz w:val="12"/>
                <w:szCs w:val="12"/>
                <w:lang w:val="ru-RU"/>
              </w:rPr>
              <w:t xml:space="preserve"> </w:t>
            </w:r>
            <w:r w:rsidR="00671D49" w:rsidRPr="00671D49">
              <w:rPr>
                <w:rFonts w:ascii="Times New Roman" w:hAnsi="Times New Roman" w:cs="Times New Roman"/>
                <w:sz w:val="12"/>
                <w:szCs w:val="12"/>
                <w:lang w:val="ru-RU"/>
              </w:rPr>
              <w:t xml:space="preserve">единицу </w:t>
            </w:r>
            <w:r w:rsidRPr="00671D49">
              <w:rPr>
                <w:rFonts w:ascii="Times New Roman" w:hAnsi="Times New Roman" w:cs="Times New Roman"/>
                <w:sz w:val="12"/>
                <w:szCs w:val="12"/>
                <w:lang w:val="ru-RU"/>
              </w:rPr>
              <w:t>объема</w:t>
            </w:r>
            <w:r w:rsidRPr="00671D49">
              <w:rPr>
                <w:rFonts w:ascii="Times New Roman" w:hAnsi="Times New Roman" w:cs="Times New Roman"/>
                <w:spacing w:val="-2"/>
                <w:sz w:val="12"/>
                <w:szCs w:val="12"/>
                <w:lang w:val="ru-RU"/>
              </w:rPr>
              <w:t xml:space="preserve"> </w:t>
            </w:r>
            <w:r w:rsidRPr="00671D49">
              <w:rPr>
                <w:rFonts w:ascii="Times New Roman" w:hAnsi="Times New Roman" w:cs="Times New Roman"/>
                <w:sz w:val="12"/>
                <w:szCs w:val="12"/>
                <w:lang w:val="ru-RU"/>
              </w:rPr>
              <w:t>транспортируемой</w:t>
            </w:r>
            <w:r w:rsidRPr="00671D49">
              <w:rPr>
                <w:rFonts w:ascii="Times New Roman" w:hAnsi="Times New Roman" w:cs="Times New Roman"/>
                <w:spacing w:val="-3"/>
                <w:sz w:val="12"/>
                <w:szCs w:val="12"/>
                <w:lang w:val="ru-RU"/>
              </w:rPr>
              <w:t xml:space="preserve"> </w:t>
            </w:r>
            <w:r w:rsidRPr="00671D49">
              <w:rPr>
                <w:rFonts w:ascii="Times New Roman" w:hAnsi="Times New Roman" w:cs="Times New Roman"/>
                <w:sz w:val="12"/>
                <w:szCs w:val="12"/>
                <w:lang w:val="ru-RU"/>
              </w:rPr>
              <w:t>воды,</w:t>
            </w:r>
            <w:r w:rsidRPr="00671D49">
              <w:rPr>
                <w:rFonts w:ascii="Times New Roman" w:hAnsi="Times New Roman" w:cs="Times New Roman"/>
                <w:spacing w:val="5"/>
                <w:sz w:val="12"/>
                <w:szCs w:val="12"/>
                <w:lang w:val="ru-RU"/>
              </w:rPr>
              <w:t xml:space="preserve"> </w:t>
            </w:r>
            <w:r w:rsidRPr="00671D49">
              <w:rPr>
                <w:rFonts w:ascii="Times New Roman" w:hAnsi="Times New Roman" w:cs="Times New Roman"/>
                <w:sz w:val="12"/>
                <w:szCs w:val="12"/>
                <w:lang w:val="ru-RU"/>
              </w:rPr>
              <w:t>(кВт*ч/м</w:t>
            </w:r>
            <w:r w:rsidRPr="00671D49">
              <w:rPr>
                <w:rFonts w:ascii="Times New Roman" w:hAnsi="Times New Roman" w:cs="Times New Roman"/>
                <w:sz w:val="12"/>
                <w:szCs w:val="12"/>
                <w:vertAlign w:val="superscript"/>
                <w:lang w:val="ru-RU"/>
              </w:rPr>
              <w:t>3</w:t>
            </w:r>
            <w:r w:rsidRPr="00671D49">
              <w:rPr>
                <w:rFonts w:ascii="Times New Roman" w:hAnsi="Times New Roman" w:cs="Times New Roman"/>
                <w:sz w:val="12"/>
                <w:szCs w:val="12"/>
                <w:lang w:val="ru-RU"/>
              </w:rPr>
              <w:t>)</w:t>
            </w:r>
          </w:p>
        </w:tc>
        <w:tc>
          <w:tcPr>
            <w:tcW w:w="754" w:type="pct"/>
            <w:vAlign w:val="center"/>
          </w:tcPr>
          <w:p w:rsidR="00984056" w:rsidRPr="00671D49" w:rsidRDefault="00984056" w:rsidP="00671D49">
            <w:pPr>
              <w:pStyle w:val="aff2"/>
              <w:jc w:val="center"/>
              <w:rPr>
                <w:rFonts w:ascii="Times New Roman" w:hAnsi="Times New Roman" w:cs="Times New Roman"/>
                <w:sz w:val="12"/>
                <w:szCs w:val="12"/>
              </w:rPr>
            </w:pPr>
            <w:r w:rsidRPr="00671D49">
              <w:rPr>
                <w:rFonts w:ascii="Times New Roman" w:hAnsi="Times New Roman" w:cs="Times New Roman"/>
                <w:sz w:val="12"/>
                <w:szCs w:val="12"/>
              </w:rPr>
              <w:t>0</w:t>
            </w:r>
          </w:p>
        </w:tc>
        <w:tc>
          <w:tcPr>
            <w:tcW w:w="757" w:type="pct"/>
            <w:vAlign w:val="center"/>
          </w:tcPr>
          <w:p w:rsidR="00984056" w:rsidRPr="00671D49" w:rsidRDefault="00984056" w:rsidP="00671D49">
            <w:pPr>
              <w:pStyle w:val="aff2"/>
              <w:jc w:val="center"/>
              <w:rPr>
                <w:rFonts w:ascii="Times New Roman" w:hAnsi="Times New Roman" w:cs="Times New Roman"/>
                <w:sz w:val="12"/>
                <w:szCs w:val="12"/>
              </w:rPr>
            </w:pPr>
            <w:r w:rsidRPr="00671D49">
              <w:rPr>
                <w:rFonts w:ascii="Times New Roman" w:hAnsi="Times New Roman" w:cs="Times New Roman"/>
                <w:sz w:val="12"/>
                <w:szCs w:val="12"/>
              </w:rPr>
              <w:t>0</w:t>
            </w:r>
          </w:p>
        </w:tc>
      </w:tr>
      <w:tr w:rsidR="00984056" w:rsidRPr="00671D49" w:rsidTr="00671D49">
        <w:trPr>
          <w:trHeight w:val="70"/>
        </w:trPr>
        <w:tc>
          <w:tcPr>
            <w:tcW w:w="934" w:type="pct"/>
            <w:vMerge/>
            <w:tcBorders>
              <w:top w:val="nil"/>
            </w:tcBorders>
            <w:vAlign w:val="center"/>
          </w:tcPr>
          <w:p w:rsidR="00984056" w:rsidRPr="00671D49" w:rsidRDefault="00984056" w:rsidP="00671D49">
            <w:pPr>
              <w:pStyle w:val="aff2"/>
              <w:jc w:val="center"/>
              <w:rPr>
                <w:rFonts w:ascii="Times New Roman" w:hAnsi="Times New Roman" w:cs="Times New Roman"/>
                <w:sz w:val="12"/>
                <w:szCs w:val="12"/>
              </w:rPr>
            </w:pPr>
          </w:p>
        </w:tc>
        <w:tc>
          <w:tcPr>
            <w:tcW w:w="2555" w:type="pct"/>
            <w:vAlign w:val="center"/>
          </w:tcPr>
          <w:p w:rsidR="00984056" w:rsidRPr="00671D49" w:rsidRDefault="00984056" w:rsidP="00671D49">
            <w:pPr>
              <w:pStyle w:val="aff2"/>
              <w:jc w:val="center"/>
              <w:rPr>
                <w:rFonts w:ascii="Times New Roman" w:hAnsi="Times New Roman" w:cs="Times New Roman"/>
                <w:sz w:val="12"/>
                <w:szCs w:val="12"/>
                <w:lang w:val="ru-RU"/>
              </w:rPr>
            </w:pPr>
            <w:r w:rsidRPr="00671D49">
              <w:rPr>
                <w:rFonts w:ascii="Times New Roman" w:hAnsi="Times New Roman" w:cs="Times New Roman"/>
                <w:sz w:val="12"/>
                <w:szCs w:val="12"/>
                <w:lang w:val="ru-RU"/>
              </w:rPr>
              <w:t>3. Доля пот</w:t>
            </w:r>
            <w:r w:rsidR="00671D49" w:rsidRPr="00671D49">
              <w:rPr>
                <w:rFonts w:ascii="Times New Roman" w:hAnsi="Times New Roman" w:cs="Times New Roman"/>
                <w:sz w:val="12"/>
                <w:szCs w:val="12"/>
                <w:lang w:val="ru-RU"/>
              </w:rPr>
              <w:t>ерь воды в централизованных сис</w:t>
            </w:r>
            <w:r w:rsidRPr="00671D49">
              <w:rPr>
                <w:rFonts w:ascii="Times New Roman" w:hAnsi="Times New Roman" w:cs="Times New Roman"/>
                <w:sz w:val="12"/>
                <w:szCs w:val="12"/>
                <w:lang w:val="ru-RU"/>
              </w:rPr>
              <w:t xml:space="preserve">темах </w:t>
            </w:r>
            <w:r w:rsidR="00671D49" w:rsidRPr="00671D49">
              <w:rPr>
                <w:rFonts w:ascii="Times New Roman" w:hAnsi="Times New Roman" w:cs="Times New Roman"/>
                <w:sz w:val="12"/>
                <w:szCs w:val="12"/>
                <w:lang w:val="ru-RU"/>
              </w:rPr>
              <w:t>водоснабжения при её транспорти</w:t>
            </w:r>
            <w:r w:rsidRPr="00671D49">
              <w:rPr>
                <w:rFonts w:ascii="Times New Roman" w:hAnsi="Times New Roman" w:cs="Times New Roman"/>
                <w:sz w:val="12"/>
                <w:szCs w:val="12"/>
                <w:lang w:val="ru-RU"/>
              </w:rPr>
              <w:t>ровке в</w:t>
            </w:r>
            <w:r w:rsidRPr="00671D49">
              <w:rPr>
                <w:rFonts w:ascii="Times New Roman" w:hAnsi="Times New Roman" w:cs="Times New Roman"/>
                <w:spacing w:val="-2"/>
                <w:sz w:val="12"/>
                <w:szCs w:val="12"/>
                <w:lang w:val="ru-RU"/>
              </w:rPr>
              <w:t xml:space="preserve"> </w:t>
            </w:r>
            <w:r w:rsidRPr="00671D49">
              <w:rPr>
                <w:rFonts w:ascii="Times New Roman" w:hAnsi="Times New Roman" w:cs="Times New Roman"/>
                <w:sz w:val="12"/>
                <w:szCs w:val="12"/>
                <w:lang w:val="ru-RU"/>
              </w:rPr>
              <w:t>общем</w:t>
            </w:r>
            <w:r w:rsidRPr="00671D49">
              <w:rPr>
                <w:rFonts w:ascii="Times New Roman" w:hAnsi="Times New Roman" w:cs="Times New Roman"/>
                <w:spacing w:val="-2"/>
                <w:sz w:val="12"/>
                <w:szCs w:val="12"/>
                <w:lang w:val="ru-RU"/>
              </w:rPr>
              <w:t xml:space="preserve"> </w:t>
            </w:r>
            <w:r w:rsidRPr="00671D49">
              <w:rPr>
                <w:rFonts w:ascii="Times New Roman" w:hAnsi="Times New Roman" w:cs="Times New Roman"/>
                <w:sz w:val="12"/>
                <w:szCs w:val="12"/>
                <w:lang w:val="ru-RU"/>
              </w:rPr>
              <w:t>объеме</w:t>
            </w:r>
            <w:r w:rsidRPr="00671D49">
              <w:rPr>
                <w:rFonts w:ascii="Times New Roman" w:hAnsi="Times New Roman" w:cs="Times New Roman"/>
                <w:spacing w:val="1"/>
                <w:sz w:val="12"/>
                <w:szCs w:val="12"/>
                <w:lang w:val="ru-RU"/>
              </w:rPr>
              <w:t xml:space="preserve"> </w:t>
            </w:r>
            <w:r w:rsidRPr="00671D49">
              <w:rPr>
                <w:rFonts w:ascii="Times New Roman" w:hAnsi="Times New Roman" w:cs="Times New Roman"/>
                <w:sz w:val="12"/>
                <w:szCs w:val="12"/>
                <w:lang w:val="ru-RU"/>
              </w:rPr>
              <w:t>воды, поданной в</w:t>
            </w:r>
            <w:r w:rsidR="00671D49" w:rsidRPr="00671D49">
              <w:rPr>
                <w:rFonts w:ascii="Times New Roman" w:hAnsi="Times New Roman" w:cs="Times New Roman"/>
                <w:sz w:val="12"/>
                <w:szCs w:val="12"/>
                <w:lang w:val="ru-RU"/>
              </w:rPr>
              <w:t xml:space="preserve"> </w:t>
            </w:r>
            <w:r w:rsidRPr="00671D49">
              <w:rPr>
                <w:rFonts w:ascii="Times New Roman" w:hAnsi="Times New Roman" w:cs="Times New Roman"/>
                <w:sz w:val="12"/>
                <w:szCs w:val="12"/>
                <w:lang w:val="ru-RU"/>
              </w:rPr>
              <w:t>водопроводную</w:t>
            </w:r>
            <w:r w:rsidRPr="00671D49">
              <w:rPr>
                <w:rFonts w:ascii="Times New Roman" w:hAnsi="Times New Roman" w:cs="Times New Roman"/>
                <w:spacing w:val="-3"/>
                <w:sz w:val="12"/>
                <w:szCs w:val="12"/>
                <w:lang w:val="ru-RU"/>
              </w:rPr>
              <w:t xml:space="preserve"> </w:t>
            </w:r>
            <w:r w:rsidRPr="00671D49">
              <w:rPr>
                <w:rFonts w:ascii="Times New Roman" w:hAnsi="Times New Roman" w:cs="Times New Roman"/>
                <w:sz w:val="12"/>
                <w:szCs w:val="12"/>
                <w:lang w:val="ru-RU"/>
              </w:rPr>
              <w:t>сеть</w:t>
            </w:r>
            <w:r w:rsidRPr="00671D49">
              <w:rPr>
                <w:rFonts w:ascii="Times New Roman" w:hAnsi="Times New Roman" w:cs="Times New Roman"/>
                <w:spacing w:val="-4"/>
                <w:sz w:val="12"/>
                <w:szCs w:val="12"/>
                <w:lang w:val="ru-RU"/>
              </w:rPr>
              <w:t xml:space="preserve"> </w:t>
            </w:r>
            <w:r w:rsidRPr="00671D49">
              <w:rPr>
                <w:rFonts w:ascii="Times New Roman" w:hAnsi="Times New Roman" w:cs="Times New Roman"/>
                <w:sz w:val="12"/>
                <w:szCs w:val="12"/>
                <w:lang w:val="ru-RU"/>
              </w:rPr>
              <w:t>%</w:t>
            </w:r>
          </w:p>
        </w:tc>
        <w:tc>
          <w:tcPr>
            <w:tcW w:w="754" w:type="pct"/>
            <w:vAlign w:val="center"/>
          </w:tcPr>
          <w:p w:rsidR="00984056" w:rsidRPr="00671D49" w:rsidRDefault="00984056" w:rsidP="00671D49">
            <w:pPr>
              <w:pStyle w:val="aff2"/>
              <w:jc w:val="center"/>
              <w:rPr>
                <w:rFonts w:ascii="Times New Roman" w:hAnsi="Times New Roman" w:cs="Times New Roman"/>
                <w:sz w:val="12"/>
                <w:szCs w:val="12"/>
              </w:rPr>
            </w:pPr>
            <w:r w:rsidRPr="00671D49">
              <w:rPr>
                <w:rFonts w:ascii="Times New Roman" w:hAnsi="Times New Roman" w:cs="Times New Roman"/>
                <w:sz w:val="12"/>
                <w:szCs w:val="12"/>
              </w:rPr>
              <w:t>15</w:t>
            </w:r>
          </w:p>
        </w:tc>
        <w:tc>
          <w:tcPr>
            <w:tcW w:w="757" w:type="pct"/>
            <w:vAlign w:val="center"/>
          </w:tcPr>
          <w:p w:rsidR="00984056" w:rsidRPr="00671D49" w:rsidRDefault="00984056" w:rsidP="00671D49">
            <w:pPr>
              <w:pStyle w:val="aff2"/>
              <w:jc w:val="center"/>
              <w:rPr>
                <w:rFonts w:ascii="Times New Roman" w:hAnsi="Times New Roman" w:cs="Times New Roman"/>
                <w:sz w:val="12"/>
                <w:szCs w:val="12"/>
              </w:rPr>
            </w:pPr>
            <w:r w:rsidRPr="00671D49">
              <w:rPr>
                <w:rFonts w:ascii="Times New Roman" w:hAnsi="Times New Roman" w:cs="Times New Roman"/>
                <w:sz w:val="12"/>
                <w:szCs w:val="12"/>
              </w:rPr>
              <w:t>10</w:t>
            </w:r>
          </w:p>
        </w:tc>
      </w:tr>
      <w:tr w:rsidR="00984056" w:rsidRPr="00671D49" w:rsidTr="00671D49">
        <w:trPr>
          <w:trHeight w:val="70"/>
        </w:trPr>
        <w:tc>
          <w:tcPr>
            <w:tcW w:w="934" w:type="pct"/>
            <w:vAlign w:val="center"/>
          </w:tcPr>
          <w:p w:rsidR="00984056" w:rsidRPr="00671D49" w:rsidRDefault="00984056" w:rsidP="00671D49">
            <w:pPr>
              <w:pStyle w:val="aff2"/>
              <w:jc w:val="center"/>
              <w:rPr>
                <w:rFonts w:ascii="Times New Roman" w:hAnsi="Times New Roman" w:cs="Times New Roman"/>
                <w:sz w:val="12"/>
                <w:szCs w:val="12"/>
              </w:rPr>
            </w:pPr>
            <w:r w:rsidRPr="00671D49">
              <w:rPr>
                <w:rFonts w:ascii="Times New Roman" w:hAnsi="Times New Roman" w:cs="Times New Roman"/>
                <w:sz w:val="12"/>
                <w:szCs w:val="12"/>
              </w:rPr>
              <w:t>4. Иные показатели</w:t>
            </w:r>
          </w:p>
        </w:tc>
        <w:tc>
          <w:tcPr>
            <w:tcW w:w="2555" w:type="pct"/>
            <w:vAlign w:val="center"/>
          </w:tcPr>
          <w:p w:rsidR="00984056" w:rsidRPr="00671D49" w:rsidRDefault="00984056" w:rsidP="00671D49">
            <w:pPr>
              <w:pStyle w:val="aff2"/>
              <w:jc w:val="center"/>
              <w:rPr>
                <w:rFonts w:ascii="Times New Roman" w:hAnsi="Times New Roman" w:cs="Times New Roman"/>
                <w:sz w:val="12"/>
                <w:szCs w:val="12"/>
                <w:lang w:val="ru-RU"/>
              </w:rPr>
            </w:pPr>
            <w:r w:rsidRPr="00671D49">
              <w:rPr>
                <w:rFonts w:ascii="Times New Roman" w:hAnsi="Times New Roman" w:cs="Times New Roman"/>
                <w:sz w:val="12"/>
                <w:szCs w:val="12"/>
                <w:lang w:val="ru-RU"/>
              </w:rPr>
              <w:t>1. Иные</w:t>
            </w:r>
            <w:r w:rsidR="00671D49" w:rsidRPr="00671D49">
              <w:rPr>
                <w:rFonts w:ascii="Times New Roman" w:hAnsi="Times New Roman" w:cs="Times New Roman"/>
                <w:sz w:val="12"/>
                <w:szCs w:val="12"/>
                <w:lang w:val="ru-RU"/>
              </w:rPr>
              <w:t xml:space="preserve"> показатели, установленные феде</w:t>
            </w:r>
            <w:r w:rsidRPr="00671D49">
              <w:rPr>
                <w:rFonts w:ascii="Times New Roman" w:hAnsi="Times New Roman" w:cs="Times New Roman"/>
                <w:sz w:val="12"/>
                <w:szCs w:val="12"/>
                <w:lang w:val="ru-RU"/>
              </w:rPr>
              <w:t>ральным органом исполнительной власти,</w:t>
            </w:r>
            <w:r w:rsidRPr="00671D49">
              <w:rPr>
                <w:rFonts w:ascii="Times New Roman" w:hAnsi="Times New Roman" w:cs="Times New Roman"/>
                <w:spacing w:val="1"/>
                <w:sz w:val="12"/>
                <w:szCs w:val="12"/>
                <w:lang w:val="ru-RU"/>
              </w:rPr>
              <w:t xml:space="preserve"> </w:t>
            </w:r>
            <w:r w:rsidRPr="00671D49">
              <w:rPr>
                <w:rFonts w:ascii="Times New Roman" w:hAnsi="Times New Roman" w:cs="Times New Roman"/>
                <w:sz w:val="12"/>
                <w:szCs w:val="12"/>
                <w:lang w:val="ru-RU"/>
              </w:rPr>
              <w:t>осущест</w:t>
            </w:r>
            <w:r w:rsidR="00671D49" w:rsidRPr="00671D49">
              <w:rPr>
                <w:rFonts w:ascii="Times New Roman" w:hAnsi="Times New Roman" w:cs="Times New Roman"/>
                <w:sz w:val="12"/>
                <w:szCs w:val="12"/>
                <w:lang w:val="ru-RU"/>
              </w:rPr>
              <w:t>вляющим функции по выработке го</w:t>
            </w:r>
            <w:r w:rsidRPr="00671D49">
              <w:rPr>
                <w:rFonts w:ascii="Times New Roman" w:hAnsi="Times New Roman" w:cs="Times New Roman"/>
                <w:sz w:val="12"/>
                <w:szCs w:val="12"/>
                <w:lang w:val="ru-RU"/>
              </w:rPr>
              <w:t>сударственной политики и нормативно-</w:t>
            </w:r>
            <w:r w:rsidRPr="00671D49">
              <w:rPr>
                <w:rFonts w:ascii="Times New Roman" w:hAnsi="Times New Roman" w:cs="Times New Roman"/>
                <w:spacing w:val="1"/>
                <w:sz w:val="12"/>
                <w:szCs w:val="12"/>
                <w:lang w:val="ru-RU"/>
              </w:rPr>
              <w:t xml:space="preserve"> </w:t>
            </w:r>
            <w:r w:rsidRPr="00671D49">
              <w:rPr>
                <w:rFonts w:ascii="Times New Roman" w:hAnsi="Times New Roman" w:cs="Times New Roman"/>
                <w:sz w:val="12"/>
                <w:szCs w:val="12"/>
                <w:lang w:val="ru-RU"/>
              </w:rPr>
              <w:t>правовому регулированию в сфере жилищно-</w:t>
            </w:r>
            <w:r w:rsidRPr="00671D49">
              <w:rPr>
                <w:rFonts w:ascii="Times New Roman" w:hAnsi="Times New Roman" w:cs="Times New Roman"/>
                <w:spacing w:val="-57"/>
                <w:sz w:val="12"/>
                <w:szCs w:val="12"/>
                <w:lang w:val="ru-RU"/>
              </w:rPr>
              <w:t xml:space="preserve"> </w:t>
            </w:r>
            <w:r w:rsidRPr="00671D49">
              <w:rPr>
                <w:rFonts w:ascii="Times New Roman" w:hAnsi="Times New Roman" w:cs="Times New Roman"/>
                <w:sz w:val="12"/>
                <w:szCs w:val="12"/>
                <w:lang w:val="ru-RU"/>
              </w:rPr>
              <w:t>коммунального хозяйства</w:t>
            </w:r>
            <w:r w:rsidR="00671D49" w:rsidRPr="00671D49">
              <w:rPr>
                <w:rFonts w:ascii="Times New Roman" w:hAnsi="Times New Roman" w:cs="Times New Roman"/>
                <w:sz w:val="12"/>
                <w:szCs w:val="12"/>
                <w:lang w:val="ru-RU"/>
              </w:rPr>
              <w:t xml:space="preserve"> </w:t>
            </w:r>
            <w:r w:rsidRPr="00671D49">
              <w:rPr>
                <w:rFonts w:ascii="Times New Roman" w:hAnsi="Times New Roman" w:cs="Times New Roman"/>
                <w:sz w:val="12"/>
                <w:szCs w:val="12"/>
                <w:lang w:val="ru-RU"/>
              </w:rPr>
              <w:t>(тариф</w:t>
            </w:r>
            <w:r w:rsidRPr="00671D49">
              <w:rPr>
                <w:rFonts w:ascii="Times New Roman" w:hAnsi="Times New Roman" w:cs="Times New Roman"/>
                <w:spacing w:val="-2"/>
                <w:sz w:val="12"/>
                <w:szCs w:val="12"/>
                <w:lang w:val="ru-RU"/>
              </w:rPr>
              <w:t xml:space="preserve"> </w:t>
            </w:r>
            <w:r w:rsidRPr="00671D49">
              <w:rPr>
                <w:rFonts w:ascii="Times New Roman" w:hAnsi="Times New Roman" w:cs="Times New Roman"/>
                <w:sz w:val="12"/>
                <w:szCs w:val="12"/>
                <w:lang w:val="ru-RU"/>
              </w:rPr>
              <w:t>на</w:t>
            </w:r>
            <w:r w:rsidRPr="00671D49">
              <w:rPr>
                <w:rFonts w:ascii="Times New Roman" w:hAnsi="Times New Roman" w:cs="Times New Roman"/>
                <w:spacing w:val="-3"/>
                <w:sz w:val="12"/>
                <w:szCs w:val="12"/>
                <w:lang w:val="ru-RU"/>
              </w:rPr>
              <w:t xml:space="preserve"> </w:t>
            </w:r>
            <w:r w:rsidRPr="00671D49">
              <w:rPr>
                <w:rFonts w:ascii="Times New Roman" w:hAnsi="Times New Roman" w:cs="Times New Roman"/>
                <w:sz w:val="12"/>
                <w:szCs w:val="12"/>
                <w:lang w:val="ru-RU"/>
              </w:rPr>
              <w:t>водоснабжение,</w:t>
            </w:r>
            <w:r w:rsidRPr="00671D49">
              <w:rPr>
                <w:rFonts w:ascii="Times New Roman" w:hAnsi="Times New Roman" w:cs="Times New Roman"/>
                <w:spacing w:val="-2"/>
                <w:sz w:val="12"/>
                <w:szCs w:val="12"/>
                <w:lang w:val="ru-RU"/>
              </w:rPr>
              <w:t xml:space="preserve"> </w:t>
            </w:r>
            <w:r w:rsidRPr="00671D49">
              <w:rPr>
                <w:rFonts w:ascii="Times New Roman" w:hAnsi="Times New Roman" w:cs="Times New Roman"/>
                <w:sz w:val="12"/>
                <w:szCs w:val="12"/>
                <w:lang w:val="ru-RU"/>
              </w:rPr>
              <w:t>руб./м</w:t>
            </w:r>
            <w:r w:rsidRPr="00671D49">
              <w:rPr>
                <w:rFonts w:ascii="Times New Roman" w:hAnsi="Times New Roman" w:cs="Times New Roman"/>
                <w:sz w:val="12"/>
                <w:szCs w:val="12"/>
                <w:vertAlign w:val="superscript"/>
                <w:lang w:val="ru-RU"/>
              </w:rPr>
              <w:t>3</w:t>
            </w:r>
            <w:r w:rsidRPr="00671D49">
              <w:rPr>
                <w:rFonts w:ascii="Times New Roman" w:hAnsi="Times New Roman" w:cs="Times New Roman"/>
                <w:sz w:val="12"/>
                <w:szCs w:val="12"/>
                <w:lang w:val="ru-RU"/>
              </w:rPr>
              <w:t>)</w:t>
            </w:r>
          </w:p>
        </w:tc>
        <w:tc>
          <w:tcPr>
            <w:tcW w:w="754" w:type="pct"/>
            <w:vAlign w:val="center"/>
          </w:tcPr>
          <w:p w:rsidR="00984056" w:rsidRPr="00671D49" w:rsidRDefault="00984056" w:rsidP="00671D49">
            <w:pPr>
              <w:pStyle w:val="aff2"/>
              <w:jc w:val="center"/>
              <w:rPr>
                <w:rFonts w:ascii="Times New Roman" w:hAnsi="Times New Roman" w:cs="Times New Roman"/>
                <w:sz w:val="12"/>
                <w:szCs w:val="12"/>
                <w:lang w:val="ru-RU"/>
              </w:rPr>
            </w:pPr>
            <w:r w:rsidRPr="00671D49">
              <w:rPr>
                <w:rFonts w:ascii="Times New Roman" w:hAnsi="Times New Roman" w:cs="Times New Roman"/>
                <w:sz w:val="12"/>
                <w:szCs w:val="12"/>
                <w:lang w:val="ru-RU"/>
              </w:rPr>
              <w:t>н/д*</w:t>
            </w:r>
          </w:p>
        </w:tc>
        <w:tc>
          <w:tcPr>
            <w:tcW w:w="757" w:type="pct"/>
            <w:vAlign w:val="center"/>
          </w:tcPr>
          <w:p w:rsidR="00984056" w:rsidRPr="00671D49" w:rsidRDefault="00984056" w:rsidP="00671D49">
            <w:pPr>
              <w:pStyle w:val="aff2"/>
              <w:jc w:val="center"/>
              <w:rPr>
                <w:rFonts w:ascii="Times New Roman" w:hAnsi="Times New Roman" w:cs="Times New Roman"/>
                <w:sz w:val="12"/>
                <w:szCs w:val="12"/>
                <w:lang w:val="ru-RU"/>
              </w:rPr>
            </w:pPr>
            <w:r w:rsidRPr="00671D49">
              <w:rPr>
                <w:rFonts w:ascii="Times New Roman" w:hAnsi="Times New Roman" w:cs="Times New Roman"/>
                <w:sz w:val="12"/>
                <w:szCs w:val="12"/>
                <w:lang w:val="ru-RU"/>
              </w:rPr>
              <w:t>-</w:t>
            </w:r>
          </w:p>
        </w:tc>
      </w:tr>
    </w:tbl>
    <w:p w:rsidR="00984056" w:rsidRDefault="009F7AA6" w:rsidP="00984056">
      <w:pPr>
        <w:spacing w:after="0" w:line="240" w:lineRule="auto"/>
        <w:ind w:firstLine="284"/>
        <w:jc w:val="both"/>
        <w:rPr>
          <w:rFonts w:ascii="Times New Roman" w:hAnsi="Times New Roman" w:cs="Times New Roman"/>
          <w:sz w:val="12"/>
          <w:szCs w:val="12"/>
        </w:rPr>
      </w:pPr>
      <w:r w:rsidRPr="009F7AA6">
        <w:rPr>
          <w:rFonts w:ascii="Times New Roman" w:hAnsi="Times New Roman" w:cs="Times New Roman"/>
          <w:sz w:val="12"/>
          <w:szCs w:val="12"/>
        </w:rPr>
        <w:t>*Примечание - Тарифы на воду по сельскому поселению Липовка регулятором не установлены, плата за воду производится на основании калькуляции Администрацией сельского поселения Липовка.</w:t>
      </w:r>
    </w:p>
    <w:p w:rsidR="009F7AA6" w:rsidRPr="009F7AA6" w:rsidRDefault="009F7AA6" w:rsidP="009F7AA6">
      <w:pPr>
        <w:spacing w:after="0" w:line="240" w:lineRule="auto"/>
        <w:ind w:firstLine="284"/>
        <w:jc w:val="both"/>
        <w:rPr>
          <w:rFonts w:ascii="Times New Roman" w:hAnsi="Times New Roman" w:cs="Times New Roman"/>
          <w:sz w:val="12"/>
          <w:szCs w:val="12"/>
        </w:rPr>
      </w:pPr>
      <w:r w:rsidRPr="009F7AA6">
        <w:rPr>
          <w:rFonts w:ascii="Times New Roman" w:hAnsi="Times New Roman" w:cs="Times New Roman"/>
          <w:sz w:val="12"/>
          <w:szCs w:val="12"/>
        </w:rPr>
        <w:t>РАЗДЕЛ 2.8 ПЕРЕЧЕНЬ ВЫЯВЛЕННЫХ БЕСХОЗЯЙНЫХ ОБЪЕКТОВ ЦЕНТРА</w:t>
      </w:r>
      <w:r>
        <w:rPr>
          <w:rFonts w:ascii="Times New Roman" w:hAnsi="Times New Roman" w:cs="Times New Roman"/>
          <w:sz w:val="12"/>
          <w:szCs w:val="12"/>
        </w:rPr>
        <w:t xml:space="preserve">ЛИЗОВАННЫХ СИСТЕМ ВОДОСНАБЖЕНИЯ </w:t>
      </w:r>
      <w:r w:rsidRPr="009F7AA6">
        <w:rPr>
          <w:rFonts w:ascii="Times New Roman" w:hAnsi="Times New Roman" w:cs="Times New Roman"/>
          <w:sz w:val="12"/>
          <w:szCs w:val="12"/>
        </w:rPr>
        <w:t>(В СЛУЧАЕ ИХ ВЫЯВЛЕНИЯ) И ПЕРЕЧЕНЬ ОРГАНИЗАЦИЙ, УПОЛНОМОЧЕННЫХ НА ИХ ЭКСПЛУАТАЦИЮ</w:t>
      </w:r>
    </w:p>
    <w:p w:rsidR="009F7AA6" w:rsidRPr="009F7AA6" w:rsidRDefault="009F7AA6" w:rsidP="009F7AA6">
      <w:pPr>
        <w:spacing w:after="0" w:line="240" w:lineRule="auto"/>
        <w:ind w:firstLine="284"/>
        <w:jc w:val="both"/>
        <w:rPr>
          <w:rFonts w:ascii="Times New Roman" w:hAnsi="Times New Roman" w:cs="Times New Roman"/>
          <w:sz w:val="12"/>
          <w:szCs w:val="12"/>
        </w:rPr>
      </w:pPr>
      <w:r w:rsidRPr="009F7AA6">
        <w:rPr>
          <w:rFonts w:ascii="Times New Roman" w:hAnsi="Times New Roman" w:cs="Times New Roman"/>
          <w:sz w:val="12"/>
          <w:szCs w:val="12"/>
        </w:rPr>
        <w:t>На момент проведения Актуализации схемы водоснабжения в границах сельского поселения бесхозяйные объект</w:t>
      </w:r>
      <w:r>
        <w:rPr>
          <w:rFonts w:ascii="Times New Roman" w:hAnsi="Times New Roman" w:cs="Times New Roman"/>
          <w:sz w:val="12"/>
          <w:szCs w:val="12"/>
        </w:rPr>
        <w:t>ы централизованных систем водо</w:t>
      </w:r>
      <w:r w:rsidRPr="009F7AA6">
        <w:rPr>
          <w:rFonts w:ascii="Times New Roman" w:hAnsi="Times New Roman" w:cs="Times New Roman"/>
          <w:sz w:val="12"/>
          <w:szCs w:val="12"/>
        </w:rPr>
        <w:t>снабжения - не выявлены.</w:t>
      </w:r>
    </w:p>
    <w:p w:rsidR="009F7AA6" w:rsidRPr="009F7AA6" w:rsidRDefault="009F7AA6" w:rsidP="009F7AA6">
      <w:pPr>
        <w:spacing w:after="0" w:line="240" w:lineRule="auto"/>
        <w:ind w:firstLine="284"/>
        <w:jc w:val="both"/>
        <w:rPr>
          <w:rFonts w:ascii="Times New Roman" w:hAnsi="Times New Roman" w:cs="Times New Roman"/>
          <w:sz w:val="12"/>
          <w:szCs w:val="12"/>
        </w:rPr>
      </w:pPr>
      <w:r w:rsidRPr="009F7AA6">
        <w:rPr>
          <w:rFonts w:ascii="Times New Roman" w:hAnsi="Times New Roman" w:cs="Times New Roman"/>
          <w:sz w:val="12"/>
          <w:szCs w:val="12"/>
        </w:rPr>
        <w:t>В случае обнаружения таковых в последующем, необходимо руково- дствоваться Статьей 8, п. 5. Федерального закона от 7 дека</w:t>
      </w:r>
      <w:r>
        <w:rPr>
          <w:rFonts w:ascii="Times New Roman" w:hAnsi="Times New Roman" w:cs="Times New Roman"/>
          <w:sz w:val="12"/>
          <w:szCs w:val="12"/>
        </w:rPr>
        <w:t xml:space="preserve">бря 2011 года </w:t>
      </w:r>
      <w:r w:rsidRPr="009F7AA6">
        <w:rPr>
          <w:rFonts w:ascii="Times New Roman" w:hAnsi="Times New Roman" w:cs="Times New Roman"/>
          <w:sz w:val="12"/>
          <w:szCs w:val="12"/>
        </w:rPr>
        <w:t>№416-ФЗ.</w:t>
      </w:r>
    </w:p>
    <w:p w:rsidR="009F7AA6" w:rsidRDefault="009F7AA6" w:rsidP="009F7AA6">
      <w:pPr>
        <w:spacing w:after="0" w:line="240" w:lineRule="auto"/>
        <w:ind w:firstLine="284"/>
        <w:jc w:val="both"/>
        <w:rPr>
          <w:rFonts w:ascii="Times New Roman" w:hAnsi="Times New Roman" w:cs="Times New Roman"/>
          <w:sz w:val="12"/>
          <w:szCs w:val="12"/>
        </w:rPr>
      </w:pPr>
      <w:r w:rsidRPr="009F7AA6">
        <w:rPr>
          <w:rFonts w:ascii="Times New Roman" w:hAnsi="Times New Roman" w:cs="Times New Roman"/>
          <w:sz w:val="12"/>
          <w:szCs w:val="12"/>
        </w:rPr>
        <w:t>Статья 8, пункт 5. Федерального закона от 7 декабря 2011 года № 416- ФЗ (с изменениями и дополнениями ль 01.04.2020 г.): в случае выявления бесхозяйных объектов централизованных систем горячего водоснабжения, холодного водоснабжения и (или) водоотв</w:t>
      </w:r>
      <w:r>
        <w:rPr>
          <w:rFonts w:ascii="Times New Roman" w:hAnsi="Times New Roman" w:cs="Times New Roman"/>
          <w:sz w:val="12"/>
          <w:szCs w:val="12"/>
        </w:rPr>
        <w:t>едения, в том числе водопровод</w:t>
      </w:r>
      <w:r w:rsidRPr="009F7AA6">
        <w:rPr>
          <w:rFonts w:ascii="Times New Roman" w:hAnsi="Times New Roman" w:cs="Times New Roman"/>
          <w:sz w:val="12"/>
          <w:szCs w:val="12"/>
        </w:rPr>
        <w:t>ных и канализационных сетей, путем эксплуатации которых обеспечиваются водоснабжение и (или) водоотведение, экс</w:t>
      </w:r>
      <w:r>
        <w:rPr>
          <w:rFonts w:ascii="Times New Roman" w:hAnsi="Times New Roman" w:cs="Times New Roman"/>
          <w:sz w:val="12"/>
          <w:szCs w:val="12"/>
        </w:rPr>
        <w:t>плуатация таких объектов осуще</w:t>
      </w:r>
      <w:r w:rsidRPr="009F7AA6">
        <w:rPr>
          <w:rFonts w:ascii="Times New Roman" w:hAnsi="Times New Roman" w:cs="Times New Roman"/>
          <w:sz w:val="12"/>
          <w:szCs w:val="12"/>
        </w:rPr>
        <w:t>ствляется гарантирующей организацией либо организацией, которая ос</w:t>
      </w:r>
      <w:r>
        <w:rPr>
          <w:rFonts w:ascii="Times New Roman" w:hAnsi="Times New Roman" w:cs="Times New Roman"/>
          <w:sz w:val="12"/>
          <w:szCs w:val="12"/>
        </w:rPr>
        <w:t>уще</w:t>
      </w:r>
      <w:r w:rsidRPr="009F7AA6">
        <w:rPr>
          <w:rFonts w:ascii="Times New Roman" w:hAnsi="Times New Roman" w:cs="Times New Roman"/>
          <w:sz w:val="12"/>
          <w:szCs w:val="12"/>
        </w:rPr>
        <w:t xml:space="preserve">ствляет горячее водоснабжение, холодное </w:t>
      </w:r>
      <w:r>
        <w:rPr>
          <w:rFonts w:ascii="Times New Roman" w:hAnsi="Times New Roman" w:cs="Times New Roman"/>
          <w:sz w:val="12"/>
          <w:szCs w:val="12"/>
        </w:rPr>
        <w:t>водоснабжение и (или) водоотве</w:t>
      </w:r>
      <w:r w:rsidRPr="009F7AA6">
        <w:rPr>
          <w:rFonts w:ascii="Times New Roman" w:hAnsi="Times New Roman" w:cs="Times New Roman"/>
          <w:sz w:val="12"/>
          <w:szCs w:val="12"/>
        </w:rPr>
        <w:t>дение и водопроводные и (или) канализац</w:t>
      </w:r>
      <w:r>
        <w:rPr>
          <w:rFonts w:ascii="Times New Roman" w:hAnsi="Times New Roman" w:cs="Times New Roman"/>
          <w:sz w:val="12"/>
          <w:szCs w:val="12"/>
        </w:rPr>
        <w:t>ионные сети которой непосредст</w:t>
      </w:r>
      <w:r w:rsidRPr="009F7AA6">
        <w:rPr>
          <w:rFonts w:ascii="Times New Roman" w:hAnsi="Times New Roman" w:cs="Times New Roman"/>
          <w:sz w:val="12"/>
          <w:szCs w:val="12"/>
        </w:rPr>
        <w:t>венно присоединены к указанным бесхозя</w:t>
      </w:r>
      <w:r>
        <w:rPr>
          <w:rFonts w:ascii="Times New Roman" w:hAnsi="Times New Roman" w:cs="Times New Roman"/>
          <w:sz w:val="12"/>
          <w:szCs w:val="12"/>
        </w:rPr>
        <w:t>йным объектам (в случае выявле</w:t>
      </w:r>
      <w:r w:rsidRPr="009F7AA6">
        <w:rPr>
          <w:rFonts w:ascii="Times New Roman" w:hAnsi="Times New Roman" w:cs="Times New Roman"/>
          <w:sz w:val="12"/>
          <w:szCs w:val="12"/>
        </w:rPr>
        <w:t>ния бесхозяйных объектов централизован</w:t>
      </w:r>
      <w:r>
        <w:rPr>
          <w:rFonts w:ascii="Times New Roman" w:hAnsi="Times New Roman" w:cs="Times New Roman"/>
          <w:sz w:val="12"/>
          <w:szCs w:val="12"/>
        </w:rPr>
        <w:t>ных систем горячего водоснабже</w:t>
      </w:r>
      <w:r w:rsidRPr="009F7AA6">
        <w:rPr>
          <w:rFonts w:ascii="Times New Roman" w:hAnsi="Times New Roman" w:cs="Times New Roman"/>
          <w:sz w:val="12"/>
          <w:szCs w:val="12"/>
        </w:rPr>
        <w:t>ния или в случае, если гарантирующая орган</w:t>
      </w:r>
      <w:r>
        <w:rPr>
          <w:rFonts w:ascii="Times New Roman" w:hAnsi="Times New Roman" w:cs="Times New Roman"/>
          <w:sz w:val="12"/>
          <w:szCs w:val="12"/>
        </w:rPr>
        <w:t>изация не определена в соответ</w:t>
      </w:r>
      <w:r w:rsidRPr="009F7AA6">
        <w:rPr>
          <w:rFonts w:ascii="Times New Roman" w:hAnsi="Times New Roman" w:cs="Times New Roman"/>
          <w:sz w:val="12"/>
          <w:szCs w:val="12"/>
        </w:rPr>
        <w:t>ствии со статьей 12 настоящего Федерального закона),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w:t>
      </w:r>
      <w:r>
        <w:rPr>
          <w:rFonts w:ascii="Times New Roman" w:hAnsi="Times New Roman" w:cs="Times New Roman"/>
          <w:sz w:val="12"/>
          <w:szCs w:val="12"/>
        </w:rPr>
        <w:t>авившим такие объекты собствен</w:t>
      </w:r>
      <w:r w:rsidRPr="009F7AA6">
        <w:rPr>
          <w:rFonts w:ascii="Times New Roman" w:hAnsi="Times New Roman" w:cs="Times New Roman"/>
          <w:sz w:val="12"/>
          <w:szCs w:val="12"/>
        </w:rPr>
        <w:t>ником в соответствии с гражданским законодательством.</w:t>
      </w:r>
    </w:p>
    <w:p w:rsidR="009F7AA6" w:rsidRDefault="009F7AA6" w:rsidP="009F7AA6">
      <w:pPr>
        <w:spacing w:after="0" w:line="240" w:lineRule="auto"/>
        <w:ind w:firstLine="284"/>
        <w:jc w:val="both"/>
        <w:rPr>
          <w:rFonts w:ascii="Times New Roman" w:hAnsi="Times New Roman" w:cs="Times New Roman"/>
          <w:sz w:val="12"/>
          <w:szCs w:val="12"/>
        </w:rPr>
      </w:pPr>
    </w:p>
    <w:p w:rsidR="009F7AA6" w:rsidRPr="009F7AA6" w:rsidRDefault="009F7AA6" w:rsidP="009F7AA6">
      <w:pPr>
        <w:spacing w:after="0" w:line="240" w:lineRule="auto"/>
        <w:ind w:firstLine="284"/>
        <w:jc w:val="center"/>
        <w:rPr>
          <w:rFonts w:ascii="Times New Roman" w:hAnsi="Times New Roman" w:cs="Times New Roman"/>
          <w:sz w:val="12"/>
          <w:szCs w:val="12"/>
        </w:rPr>
      </w:pPr>
      <w:r w:rsidRPr="009F7AA6">
        <w:rPr>
          <w:rFonts w:ascii="Times New Roman" w:hAnsi="Times New Roman" w:cs="Times New Roman"/>
          <w:sz w:val="12"/>
          <w:szCs w:val="12"/>
        </w:rPr>
        <w:t>ПРИЛОЖЕНИЯ</w:t>
      </w:r>
    </w:p>
    <w:p w:rsidR="009F7AA6" w:rsidRDefault="009F7AA6" w:rsidP="009F7AA6">
      <w:pPr>
        <w:spacing w:after="0" w:line="240" w:lineRule="auto"/>
        <w:ind w:firstLine="284"/>
        <w:jc w:val="center"/>
        <w:rPr>
          <w:rFonts w:ascii="Times New Roman" w:hAnsi="Times New Roman" w:cs="Times New Roman"/>
          <w:sz w:val="12"/>
          <w:szCs w:val="12"/>
        </w:rPr>
      </w:pPr>
      <w:r w:rsidRPr="009F7AA6">
        <w:rPr>
          <w:rFonts w:ascii="Times New Roman" w:hAnsi="Times New Roman" w:cs="Times New Roman"/>
          <w:sz w:val="12"/>
          <w:szCs w:val="12"/>
        </w:rPr>
        <w:t>Приложение № 1 – Протоколы лабораторных испытаний качества питьевой воды</w:t>
      </w:r>
    </w:p>
    <w:p w:rsidR="009F7AA6" w:rsidRDefault="009F7AA6" w:rsidP="009F7AA6">
      <w:pPr>
        <w:spacing w:after="0" w:line="240" w:lineRule="auto"/>
        <w:ind w:firstLine="284"/>
        <w:jc w:val="center"/>
      </w:pPr>
      <w:r>
        <w:rPr>
          <w:noProof/>
          <w:lang w:eastAsia="ru-RU"/>
        </w:rPr>
        <w:drawing>
          <wp:inline distT="0" distB="0" distL="0" distR="0" wp14:anchorId="775B4426" wp14:editId="03525FDE">
            <wp:extent cx="600075" cy="800100"/>
            <wp:effectExtent l="0" t="0" r="9525" b="0"/>
            <wp:docPr id="6" name="Рисунок 6"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й.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 cy="800100"/>
                    </a:xfrm>
                    <a:prstGeom prst="rect">
                      <a:avLst/>
                    </a:prstGeom>
                    <a:noFill/>
                    <a:ln>
                      <a:noFill/>
                    </a:ln>
                  </pic:spPr>
                </pic:pic>
              </a:graphicData>
            </a:graphic>
          </wp:inline>
        </w:drawing>
      </w:r>
      <w:r w:rsidRPr="009F7AA6">
        <w:t xml:space="preserve"> </w:t>
      </w:r>
      <w:r>
        <w:rPr>
          <w:noProof/>
          <w:lang w:eastAsia="ru-RU"/>
        </w:rPr>
        <w:drawing>
          <wp:inline distT="0" distB="0" distL="0" distR="0" wp14:anchorId="0A347715" wp14:editId="19C91349">
            <wp:extent cx="600075" cy="800100"/>
            <wp:effectExtent l="0" t="0" r="9525" b="0"/>
            <wp:docPr id="7" name="Рисунок 7"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ц.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 cy="800100"/>
                    </a:xfrm>
                    <a:prstGeom prst="rect">
                      <a:avLst/>
                    </a:prstGeom>
                    <a:noFill/>
                    <a:ln>
                      <a:noFill/>
                    </a:ln>
                  </pic:spPr>
                </pic:pic>
              </a:graphicData>
            </a:graphic>
          </wp:inline>
        </w:drawing>
      </w:r>
      <w:r w:rsidRPr="009F7AA6">
        <w:t xml:space="preserve"> </w:t>
      </w:r>
      <w:r>
        <w:rPr>
          <w:noProof/>
          <w:lang w:eastAsia="ru-RU"/>
        </w:rPr>
        <w:drawing>
          <wp:inline distT="0" distB="0" distL="0" distR="0" wp14:anchorId="51F599E5" wp14:editId="561DD499">
            <wp:extent cx="609600" cy="806083"/>
            <wp:effectExtent l="0" t="0" r="0" b="0"/>
            <wp:docPr id="8" name="Рисунок 8"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у.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806083"/>
                    </a:xfrm>
                    <a:prstGeom prst="rect">
                      <a:avLst/>
                    </a:prstGeom>
                    <a:noFill/>
                    <a:ln>
                      <a:noFill/>
                    </a:ln>
                  </pic:spPr>
                </pic:pic>
              </a:graphicData>
            </a:graphic>
          </wp:inline>
        </w:drawing>
      </w:r>
      <w:r w:rsidRPr="009F7AA6">
        <w:t xml:space="preserve"> </w:t>
      </w:r>
      <w:r>
        <w:rPr>
          <w:noProof/>
          <w:lang w:eastAsia="ru-RU"/>
        </w:rPr>
        <w:drawing>
          <wp:inline distT="0" distB="0" distL="0" distR="0" wp14:anchorId="5171D10A" wp14:editId="166D5636">
            <wp:extent cx="620078" cy="800100"/>
            <wp:effectExtent l="0" t="0" r="8890" b="0"/>
            <wp:docPr id="9" name="Рисунок 9"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078" cy="800100"/>
                    </a:xfrm>
                    <a:prstGeom prst="rect">
                      <a:avLst/>
                    </a:prstGeom>
                    <a:noFill/>
                    <a:ln>
                      <a:noFill/>
                    </a:ln>
                  </pic:spPr>
                </pic:pic>
              </a:graphicData>
            </a:graphic>
          </wp:inline>
        </w:drawing>
      </w:r>
      <w:r w:rsidRPr="009F7AA6">
        <w:t xml:space="preserve"> </w:t>
      </w:r>
      <w:r>
        <w:rPr>
          <w:noProof/>
          <w:lang w:eastAsia="ru-RU"/>
        </w:rPr>
        <w:drawing>
          <wp:inline distT="0" distB="0" distL="0" distR="0" wp14:anchorId="7B910678" wp14:editId="05B213EC">
            <wp:extent cx="625078" cy="800100"/>
            <wp:effectExtent l="0" t="0" r="3810" b="0"/>
            <wp:docPr id="10" name="Рисунок 10"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е.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078" cy="800100"/>
                    </a:xfrm>
                    <a:prstGeom prst="rect">
                      <a:avLst/>
                    </a:prstGeom>
                    <a:noFill/>
                    <a:ln>
                      <a:noFill/>
                    </a:ln>
                  </pic:spPr>
                </pic:pic>
              </a:graphicData>
            </a:graphic>
          </wp:inline>
        </w:drawing>
      </w:r>
      <w:r w:rsidRPr="009F7AA6">
        <w:t xml:space="preserve"> </w:t>
      </w:r>
      <w:r>
        <w:rPr>
          <w:noProof/>
          <w:lang w:eastAsia="ru-RU"/>
        </w:rPr>
        <w:drawing>
          <wp:inline distT="0" distB="0" distL="0" distR="0" wp14:anchorId="1BB2EE9F" wp14:editId="3A7911D8">
            <wp:extent cx="590550" cy="800746"/>
            <wp:effectExtent l="0" t="0" r="0" b="0"/>
            <wp:docPr id="11" name="Рисунок 11"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 cy="800746"/>
                    </a:xfrm>
                    <a:prstGeom prst="rect">
                      <a:avLst/>
                    </a:prstGeom>
                    <a:noFill/>
                    <a:ln>
                      <a:noFill/>
                    </a:ln>
                  </pic:spPr>
                </pic:pic>
              </a:graphicData>
            </a:graphic>
          </wp:inline>
        </w:drawing>
      </w:r>
      <w:r w:rsidRPr="009F7AA6">
        <w:t xml:space="preserve"> </w:t>
      </w:r>
      <w:r>
        <w:rPr>
          <w:noProof/>
          <w:lang w:eastAsia="ru-RU"/>
        </w:rPr>
        <w:drawing>
          <wp:inline distT="0" distB="0" distL="0" distR="0" wp14:anchorId="51AE5B44" wp14:editId="28F02AB4">
            <wp:extent cx="561975" cy="781878"/>
            <wp:effectExtent l="0" t="0" r="0" b="0"/>
            <wp:docPr id="12" name="Рисунок 12"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г.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 cy="781878"/>
                    </a:xfrm>
                    <a:prstGeom prst="rect">
                      <a:avLst/>
                    </a:prstGeom>
                    <a:noFill/>
                    <a:ln>
                      <a:noFill/>
                    </a:ln>
                  </pic:spPr>
                </pic:pic>
              </a:graphicData>
            </a:graphic>
          </wp:inline>
        </w:drawing>
      </w:r>
      <w:r w:rsidRPr="009F7AA6">
        <w:t xml:space="preserve"> </w:t>
      </w:r>
      <w:r>
        <w:rPr>
          <w:noProof/>
          <w:lang w:eastAsia="ru-RU"/>
        </w:rPr>
        <w:drawing>
          <wp:inline distT="0" distB="0" distL="0" distR="0" wp14:anchorId="20A2FD8E" wp14:editId="27E5F2F9">
            <wp:extent cx="570071" cy="800100"/>
            <wp:effectExtent l="0" t="0" r="1905" b="0"/>
            <wp:docPr id="13" name="Рисунок 13" descr="C:\Users\user\AppData\Local\Microsoft\Windows\Temporary Internet Files\Content.Word\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ш.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071" cy="800100"/>
                    </a:xfrm>
                    <a:prstGeom prst="rect">
                      <a:avLst/>
                    </a:prstGeom>
                    <a:noFill/>
                    <a:ln>
                      <a:noFill/>
                    </a:ln>
                  </pic:spPr>
                </pic:pic>
              </a:graphicData>
            </a:graphic>
          </wp:inline>
        </w:drawing>
      </w:r>
    </w:p>
    <w:p w:rsidR="00256380" w:rsidRPr="00256380" w:rsidRDefault="00256380" w:rsidP="00256380">
      <w:pPr>
        <w:spacing w:after="0" w:line="240" w:lineRule="auto"/>
        <w:jc w:val="both"/>
        <w:rPr>
          <w:rFonts w:ascii="Times New Roman" w:hAnsi="Times New Roman" w:cs="Times New Roman"/>
          <w:sz w:val="12"/>
          <w:szCs w:val="12"/>
        </w:rPr>
      </w:pPr>
    </w:p>
    <w:p w:rsidR="00256380" w:rsidRPr="00256380" w:rsidRDefault="00256380" w:rsidP="00256380">
      <w:pPr>
        <w:spacing w:after="0" w:line="240" w:lineRule="auto"/>
        <w:ind w:firstLine="284"/>
        <w:jc w:val="center"/>
        <w:rPr>
          <w:rFonts w:ascii="Times New Roman" w:hAnsi="Times New Roman" w:cs="Times New Roman"/>
          <w:sz w:val="12"/>
          <w:szCs w:val="12"/>
        </w:rPr>
      </w:pPr>
      <w:r w:rsidRPr="00256380">
        <w:rPr>
          <w:rFonts w:ascii="Times New Roman" w:hAnsi="Times New Roman" w:cs="Times New Roman"/>
          <w:sz w:val="12"/>
          <w:szCs w:val="12"/>
        </w:rPr>
        <w:t>Администрация</w:t>
      </w:r>
    </w:p>
    <w:p w:rsidR="00256380" w:rsidRPr="00256380" w:rsidRDefault="00256380" w:rsidP="0025638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муниципального района</w:t>
      </w:r>
      <w:r w:rsidRPr="00256380">
        <w:rPr>
          <w:rFonts w:ascii="Times New Roman" w:hAnsi="Times New Roman" w:cs="Times New Roman"/>
          <w:sz w:val="12"/>
          <w:szCs w:val="12"/>
        </w:rPr>
        <w:t>Сергиевский</w:t>
      </w:r>
    </w:p>
    <w:p w:rsidR="00256380" w:rsidRPr="00256380" w:rsidRDefault="00256380" w:rsidP="0025638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256380" w:rsidRPr="00256380" w:rsidRDefault="00256380" w:rsidP="0025638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56380" w:rsidRPr="00256380" w:rsidRDefault="00256380" w:rsidP="002563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«24» мая 2023г.                                                                                                                                                                                                           </w:t>
      </w:r>
      <w:r w:rsidRPr="00256380">
        <w:rPr>
          <w:rFonts w:ascii="Times New Roman" w:hAnsi="Times New Roman" w:cs="Times New Roman"/>
          <w:sz w:val="12"/>
          <w:szCs w:val="12"/>
        </w:rPr>
        <w:t>№520</w:t>
      </w:r>
    </w:p>
    <w:p w:rsidR="00256380" w:rsidRPr="00256380" w:rsidRDefault="00256380" w:rsidP="00256380">
      <w:pPr>
        <w:spacing w:after="0" w:line="240" w:lineRule="auto"/>
        <w:ind w:firstLine="284"/>
        <w:jc w:val="center"/>
        <w:rPr>
          <w:rFonts w:ascii="Times New Roman" w:hAnsi="Times New Roman" w:cs="Times New Roman"/>
          <w:sz w:val="12"/>
          <w:szCs w:val="12"/>
        </w:rPr>
      </w:pPr>
      <w:r w:rsidRPr="00256380">
        <w:rPr>
          <w:rFonts w:ascii="Times New Roman" w:hAnsi="Times New Roman" w:cs="Times New Roman"/>
          <w:sz w:val="12"/>
          <w:szCs w:val="12"/>
        </w:rPr>
        <w:t>Об утверждении  актуализированной схемы теплоснабжения сельск</w:t>
      </w:r>
      <w:r>
        <w:rPr>
          <w:rFonts w:ascii="Times New Roman" w:hAnsi="Times New Roman" w:cs="Times New Roman"/>
          <w:sz w:val="12"/>
          <w:szCs w:val="12"/>
        </w:rPr>
        <w:t>ого</w:t>
      </w:r>
      <w:r w:rsidRPr="00256380">
        <w:rPr>
          <w:rFonts w:ascii="Times New Roman" w:hAnsi="Times New Roman" w:cs="Times New Roman"/>
          <w:sz w:val="12"/>
          <w:szCs w:val="12"/>
        </w:rPr>
        <w:t xml:space="preserve"> поселения Воротнее муниципального района Сергиевский на 2022-2033 годы (актуализация на 2024 год)</w:t>
      </w:r>
    </w:p>
    <w:p w:rsidR="00256380" w:rsidRPr="00256380" w:rsidRDefault="00256380" w:rsidP="00256380">
      <w:pPr>
        <w:spacing w:after="0" w:line="240" w:lineRule="auto"/>
        <w:ind w:firstLine="284"/>
        <w:jc w:val="both"/>
        <w:rPr>
          <w:rFonts w:ascii="Times New Roman" w:hAnsi="Times New Roman" w:cs="Times New Roman"/>
          <w:sz w:val="12"/>
          <w:szCs w:val="12"/>
        </w:rPr>
      </w:pPr>
      <w:r w:rsidRPr="00256380">
        <w:rPr>
          <w:rFonts w:ascii="Times New Roman"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27.07.2010 года №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 Уставом муниципального района Сергиевский Самарской области, с учетом поступившего заключения о результатах публичных слушаний в сельском поселении  Воротнее муниципального района Сергиевский Самарской области по обсуждению проекта актуализированной схемы теплоснабжения сельского поселения Воротнее муниципального района Сергиевский, администрация муниципального района Сергиевский</w:t>
      </w:r>
    </w:p>
    <w:p w:rsidR="00256380" w:rsidRPr="00256380" w:rsidRDefault="00256380" w:rsidP="00256380">
      <w:pPr>
        <w:spacing w:after="0" w:line="240" w:lineRule="auto"/>
        <w:ind w:firstLine="284"/>
        <w:jc w:val="both"/>
        <w:rPr>
          <w:rFonts w:ascii="Times New Roman" w:hAnsi="Times New Roman" w:cs="Times New Roman"/>
          <w:sz w:val="12"/>
          <w:szCs w:val="12"/>
        </w:rPr>
      </w:pPr>
      <w:r w:rsidRPr="00256380">
        <w:rPr>
          <w:rFonts w:ascii="Times New Roman" w:hAnsi="Times New Roman" w:cs="Times New Roman"/>
          <w:sz w:val="12"/>
          <w:szCs w:val="12"/>
        </w:rPr>
        <w:t>ПОСТАНОВЛЯЕТ:</w:t>
      </w:r>
    </w:p>
    <w:p w:rsidR="00256380" w:rsidRPr="00256380" w:rsidRDefault="00256380" w:rsidP="002563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56380">
        <w:rPr>
          <w:rFonts w:ascii="Times New Roman" w:hAnsi="Times New Roman" w:cs="Times New Roman"/>
          <w:sz w:val="12"/>
          <w:szCs w:val="12"/>
        </w:rPr>
        <w:t xml:space="preserve">Утвердить актуализированную схему теплоснабжения сельского  поселения Воротнее  муниципального района Сергиевский на 2022-2033 годы (актуализация на 2024 год)  согласно приложению к настоящему постановлению.  </w:t>
      </w:r>
    </w:p>
    <w:p w:rsidR="00256380" w:rsidRPr="00256380" w:rsidRDefault="00256380" w:rsidP="002563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56380">
        <w:rPr>
          <w:rFonts w:ascii="Times New Roman" w:hAnsi="Times New Roman" w:cs="Times New Roman"/>
          <w:sz w:val="12"/>
          <w:szCs w:val="12"/>
        </w:rPr>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256380" w:rsidRPr="00256380" w:rsidRDefault="00256380" w:rsidP="00256380">
      <w:pPr>
        <w:spacing w:after="0" w:line="240" w:lineRule="auto"/>
        <w:ind w:firstLine="284"/>
        <w:jc w:val="both"/>
        <w:rPr>
          <w:rFonts w:ascii="Times New Roman" w:hAnsi="Times New Roman" w:cs="Times New Roman"/>
          <w:sz w:val="12"/>
          <w:szCs w:val="12"/>
        </w:rPr>
      </w:pPr>
      <w:r w:rsidRPr="00256380">
        <w:rPr>
          <w:rFonts w:ascii="Times New Roman" w:hAnsi="Times New Roman" w:cs="Times New Roman"/>
          <w:sz w:val="12"/>
          <w:szCs w:val="12"/>
        </w:rPr>
        <w:t>3. Настоящее постановление вступает в силу со дня его официального опубликования</w:t>
      </w:r>
    </w:p>
    <w:p w:rsidR="00256380" w:rsidRPr="00256380" w:rsidRDefault="00256380" w:rsidP="00256380">
      <w:pPr>
        <w:spacing w:after="0" w:line="240" w:lineRule="auto"/>
        <w:ind w:firstLine="284"/>
        <w:jc w:val="both"/>
        <w:rPr>
          <w:rFonts w:ascii="Times New Roman" w:hAnsi="Times New Roman" w:cs="Times New Roman"/>
          <w:sz w:val="12"/>
          <w:szCs w:val="12"/>
        </w:rPr>
      </w:pPr>
      <w:r w:rsidRPr="00256380">
        <w:rPr>
          <w:rFonts w:ascii="Times New Roman" w:hAnsi="Times New Roman" w:cs="Times New Roman"/>
          <w:sz w:val="12"/>
          <w:szCs w:val="12"/>
        </w:rPr>
        <w:t>4.  Контроль за исполнением настоящего постановления возложить на заместителя Главы муниципального  ра</w:t>
      </w:r>
      <w:r>
        <w:rPr>
          <w:rFonts w:ascii="Times New Roman" w:hAnsi="Times New Roman" w:cs="Times New Roman"/>
          <w:sz w:val="12"/>
          <w:szCs w:val="12"/>
        </w:rPr>
        <w:t>йона Сергиевский Савельева С.А.</w:t>
      </w:r>
    </w:p>
    <w:p w:rsidR="00256380" w:rsidRPr="00256380" w:rsidRDefault="00256380" w:rsidP="00256380">
      <w:pPr>
        <w:spacing w:after="0" w:line="240" w:lineRule="auto"/>
        <w:ind w:firstLine="284"/>
        <w:jc w:val="right"/>
        <w:rPr>
          <w:rFonts w:ascii="Times New Roman" w:hAnsi="Times New Roman" w:cs="Times New Roman"/>
          <w:sz w:val="12"/>
          <w:szCs w:val="12"/>
        </w:rPr>
      </w:pPr>
      <w:r w:rsidRPr="00256380">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rsidR="00256380" w:rsidRDefault="00256380" w:rsidP="00256380">
      <w:pPr>
        <w:spacing w:after="0" w:line="240" w:lineRule="auto"/>
        <w:ind w:firstLine="284"/>
        <w:jc w:val="right"/>
        <w:rPr>
          <w:rFonts w:ascii="Times New Roman" w:hAnsi="Times New Roman" w:cs="Times New Roman"/>
          <w:sz w:val="12"/>
          <w:szCs w:val="12"/>
        </w:rPr>
      </w:pPr>
      <w:r w:rsidRPr="00256380">
        <w:rPr>
          <w:rFonts w:ascii="Times New Roman" w:hAnsi="Times New Roman" w:cs="Times New Roman"/>
          <w:sz w:val="12"/>
          <w:szCs w:val="12"/>
        </w:rPr>
        <w:t>А. И. Екамасов</w:t>
      </w:r>
    </w:p>
    <w:p w:rsidR="00256380" w:rsidRPr="00256380" w:rsidRDefault="00256380" w:rsidP="00256380">
      <w:pPr>
        <w:spacing w:after="0" w:line="240" w:lineRule="auto"/>
        <w:ind w:firstLine="284"/>
        <w:jc w:val="right"/>
        <w:rPr>
          <w:rFonts w:ascii="Times New Roman" w:hAnsi="Times New Roman" w:cs="Times New Roman"/>
          <w:sz w:val="12"/>
          <w:szCs w:val="12"/>
        </w:rPr>
      </w:pPr>
    </w:p>
    <w:p w:rsidR="00256380" w:rsidRPr="00256380" w:rsidRDefault="00256380" w:rsidP="00256380">
      <w:pPr>
        <w:spacing w:after="0" w:line="240" w:lineRule="auto"/>
        <w:ind w:firstLine="284"/>
        <w:jc w:val="right"/>
        <w:rPr>
          <w:rFonts w:ascii="Times New Roman" w:hAnsi="Times New Roman" w:cs="Times New Roman"/>
          <w:sz w:val="12"/>
          <w:szCs w:val="12"/>
        </w:rPr>
      </w:pPr>
      <w:r w:rsidRPr="00256380">
        <w:rPr>
          <w:rFonts w:ascii="Times New Roman" w:hAnsi="Times New Roman" w:cs="Times New Roman"/>
          <w:sz w:val="12"/>
          <w:szCs w:val="12"/>
        </w:rPr>
        <w:lastRenderedPageBreak/>
        <w:t xml:space="preserve">Приложение </w:t>
      </w:r>
    </w:p>
    <w:p w:rsidR="00256380" w:rsidRPr="00256380" w:rsidRDefault="00256380" w:rsidP="00256380">
      <w:pPr>
        <w:spacing w:after="0" w:line="240" w:lineRule="auto"/>
        <w:ind w:firstLine="284"/>
        <w:jc w:val="right"/>
        <w:rPr>
          <w:rFonts w:ascii="Times New Roman" w:hAnsi="Times New Roman" w:cs="Times New Roman"/>
          <w:sz w:val="12"/>
          <w:szCs w:val="12"/>
        </w:rPr>
      </w:pPr>
      <w:r w:rsidRPr="00256380">
        <w:rPr>
          <w:rFonts w:ascii="Times New Roman" w:hAnsi="Times New Roman" w:cs="Times New Roman"/>
          <w:sz w:val="12"/>
          <w:szCs w:val="12"/>
        </w:rPr>
        <w:t xml:space="preserve">к постановлению администрации </w:t>
      </w:r>
    </w:p>
    <w:p w:rsidR="00256380" w:rsidRPr="00256380" w:rsidRDefault="00256380" w:rsidP="00256380">
      <w:pPr>
        <w:spacing w:after="0" w:line="240" w:lineRule="auto"/>
        <w:ind w:firstLine="284"/>
        <w:jc w:val="right"/>
        <w:rPr>
          <w:rFonts w:ascii="Times New Roman" w:hAnsi="Times New Roman" w:cs="Times New Roman"/>
          <w:sz w:val="12"/>
          <w:szCs w:val="12"/>
        </w:rPr>
      </w:pPr>
      <w:r w:rsidRPr="00256380">
        <w:rPr>
          <w:rFonts w:ascii="Times New Roman" w:hAnsi="Times New Roman" w:cs="Times New Roman"/>
          <w:sz w:val="12"/>
          <w:szCs w:val="12"/>
        </w:rPr>
        <w:t xml:space="preserve">муниципального района Сергиевский </w:t>
      </w:r>
    </w:p>
    <w:p w:rsidR="00256380" w:rsidRPr="00256380" w:rsidRDefault="00256380" w:rsidP="00256380">
      <w:pPr>
        <w:spacing w:after="0" w:line="240" w:lineRule="auto"/>
        <w:ind w:firstLine="284"/>
        <w:jc w:val="right"/>
        <w:rPr>
          <w:rFonts w:ascii="Times New Roman" w:hAnsi="Times New Roman" w:cs="Times New Roman"/>
          <w:sz w:val="12"/>
          <w:szCs w:val="12"/>
        </w:rPr>
      </w:pPr>
      <w:r w:rsidRPr="00256380">
        <w:rPr>
          <w:rFonts w:ascii="Times New Roman" w:hAnsi="Times New Roman" w:cs="Times New Roman"/>
          <w:sz w:val="12"/>
          <w:szCs w:val="12"/>
        </w:rPr>
        <w:t>от «24» мая 2023г. №520</w:t>
      </w:r>
    </w:p>
    <w:p w:rsidR="00256380" w:rsidRPr="00256380" w:rsidRDefault="00256380" w:rsidP="00960E80">
      <w:pPr>
        <w:spacing w:after="0" w:line="240" w:lineRule="auto"/>
        <w:jc w:val="both"/>
        <w:rPr>
          <w:rFonts w:ascii="Times New Roman" w:hAnsi="Times New Roman" w:cs="Times New Roman"/>
          <w:sz w:val="12"/>
          <w:szCs w:val="12"/>
        </w:rPr>
      </w:pPr>
    </w:p>
    <w:p w:rsidR="00256380" w:rsidRDefault="00256380" w:rsidP="00960E80">
      <w:pPr>
        <w:spacing w:after="0" w:line="240" w:lineRule="auto"/>
        <w:ind w:firstLine="284"/>
        <w:jc w:val="center"/>
        <w:rPr>
          <w:rFonts w:ascii="Times New Roman" w:hAnsi="Times New Roman" w:cs="Times New Roman"/>
          <w:sz w:val="12"/>
          <w:szCs w:val="12"/>
        </w:rPr>
      </w:pPr>
      <w:r w:rsidRPr="00256380">
        <w:rPr>
          <w:rFonts w:ascii="Times New Roman" w:hAnsi="Times New Roman" w:cs="Times New Roman"/>
          <w:sz w:val="12"/>
          <w:szCs w:val="12"/>
        </w:rPr>
        <w:t>СХЕМА ТЕПЛОСН</w:t>
      </w:r>
      <w:r w:rsidR="00960E80">
        <w:rPr>
          <w:rFonts w:ascii="Times New Roman" w:hAnsi="Times New Roman" w:cs="Times New Roman"/>
          <w:sz w:val="12"/>
          <w:szCs w:val="12"/>
        </w:rPr>
        <w:t xml:space="preserve">АБЖЕНИЯ СЕЛЬСКОГО ПОСЕЛЕНИЯ ВОРОТНЕЕ </w:t>
      </w:r>
      <w:r w:rsidRPr="00256380">
        <w:rPr>
          <w:rFonts w:ascii="Times New Roman" w:hAnsi="Times New Roman" w:cs="Times New Roman"/>
          <w:sz w:val="12"/>
          <w:szCs w:val="12"/>
        </w:rPr>
        <w:t>МУНИ</w:t>
      </w:r>
      <w:r w:rsidR="00960E80">
        <w:rPr>
          <w:rFonts w:ascii="Times New Roman" w:hAnsi="Times New Roman" w:cs="Times New Roman"/>
          <w:sz w:val="12"/>
          <w:szCs w:val="12"/>
        </w:rPr>
        <w:t>ЦИПАЛЬНОГО РАЙОНА СЕРГИЕВСКИЙ САМАРСКОЙ ОБЛАСТИ НА  ПЕРИОД  С 2022 ДО 2033 ГОДА (АКТУАЛИЗАЦИЯ 2024 год)</w:t>
      </w:r>
    </w:p>
    <w:p w:rsidR="00256380" w:rsidRPr="00256380" w:rsidRDefault="00425086" w:rsidP="00550A4A">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BA711C0" wp14:editId="1360BDAE">
            <wp:extent cx="584947" cy="828675"/>
            <wp:effectExtent l="0" t="0" r="5715" b="0"/>
            <wp:docPr id="1" name="Рисунок 1" descr="C:\Users\user\AppData\Local\Microsoft\Windows\Temporary Internet Files\Content.Word\Проект схемы теплоснабжения (актуализации) сельского поселения Воротнее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Проект схемы теплоснабжения (актуализации) сельского поселения Воротнее_page-0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01598844" wp14:editId="62CD5A30">
            <wp:extent cx="584947" cy="828675"/>
            <wp:effectExtent l="0" t="0" r="5715" b="0"/>
            <wp:docPr id="14" name="Рисунок 14" descr="C:\Users\user\AppData\Local\Microsoft\Windows\Temporary Internet Files\Content.Word\Проект схемы теплоснабжения (актуализации) сельского поселения Воротне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Проект схемы теплоснабжения (актуализации) сельского поселения Воротнее_page-0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7B09DA32" wp14:editId="4404B802">
            <wp:extent cx="584947" cy="828675"/>
            <wp:effectExtent l="0" t="0" r="5715" b="0"/>
            <wp:docPr id="15" name="Рисунок 15" descr="C:\Users\user\AppData\Local\Microsoft\Windows\Temporary Internet Files\Content.Word\Проект схемы теплоснабжения (актуализации) сельского поселения Воротне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Проект схемы теплоснабжения (актуализации) сельского поселения Воротнее_page-0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04140AB5" wp14:editId="0FEB7D66">
            <wp:extent cx="584947" cy="828675"/>
            <wp:effectExtent l="0" t="0" r="5715" b="0"/>
            <wp:docPr id="16" name="Рисунок 16" descr="C:\Users\user\AppData\Local\Microsoft\Windows\Temporary Internet Files\Content.Word\Проект схемы теплоснабжения (актуализации) сельского поселения Воротне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Проект схемы теплоснабжения (актуализации) сельского поселения Воротнее_page-00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58367C02" wp14:editId="3D403D48">
            <wp:extent cx="584947" cy="828675"/>
            <wp:effectExtent l="0" t="0" r="5715" b="0"/>
            <wp:docPr id="17" name="Рисунок 17" descr="C:\Users\user\AppData\Local\Microsoft\Windows\Temporary Internet Files\Content.Word\Проект схемы теплоснабжения (актуализации) сельского поселения Воротнее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Проект схемы теплоснабжения (актуализации) сельского поселения Воротнее_page-00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Pr>
          <w:noProof/>
          <w:lang w:eastAsia="ru-RU"/>
        </w:rPr>
        <w:drawing>
          <wp:inline distT="0" distB="0" distL="0" distR="0" wp14:anchorId="647BC3DA" wp14:editId="7B157415">
            <wp:extent cx="781050" cy="533400"/>
            <wp:effectExtent l="0" t="0" r="0" b="0"/>
            <wp:docPr id="18" name="Рисунок 18" descr="C:\Users\user\AppData\Local\Microsoft\Windows\Temporary Internet Files\Content.Word\Проект схемы теплоснабжения (актуализации) сельского поселения Воротнее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Проект схемы теплоснабжения (актуализации) сельского поселения Воротнее_page-000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0783" t="15277" r="8825" b="6944"/>
                    <a:stretch/>
                  </pic:blipFill>
                  <pic:spPr bwMode="auto">
                    <a:xfrm>
                      <a:off x="0" y="0"/>
                      <a:ext cx="781050" cy="5334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1134D6F" wp14:editId="5C8E3BEB">
            <wp:extent cx="781050" cy="609600"/>
            <wp:effectExtent l="0" t="0" r="0" b="0"/>
            <wp:docPr id="19" name="Рисунок 19" descr="C:\Users\user\AppData\Local\Microsoft\Windows\Temporary Internet Files\Content.Word\Проект схемы теплоснабжения (актуализации) сельского поселения Воротнее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Проект схемы теплоснабжения (актуализации) сельского поселения Воротнее_page-0008.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9804" t="11111" r="9804"/>
                    <a:stretch/>
                  </pic:blipFill>
                  <pic:spPr bwMode="auto">
                    <a:xfrm>
                      <a:off x="0" y="0"/>
                      <a:ext cx="781050" cy="609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79D80BC" wp14:editId="506093D9">
            <wp:extent cx="571500" cy="809625"/>
            <wp:effectExtent l="0" t="0" r="0" b="9525"/>
            <wp:docPr id="20" name="Рисунок 20" descr="C:\Users\user\AppData\Local\Microsoft\Windows\Temporary Internet Files\Content.Word\Проект схемы теплоснабжения (актуализации) сельского поселения Воротнее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Проект схемы теплоснабжения (актуализации) сельского поселения Воротнее_page-000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Pr>
          <w:noProof/>
          <w:lang w:eastAsia="ru-RU"/>
        </w:rPr>
        <w:drawing>
          <wp:inline distT="0" distB="0" distL="0" distR="0" wp14:anchorId="2414C6B9" wp14:editId="4C186758">
            <wp:extent cx="578224" cy="819150"/>
            <wp:effectExtent l="0" t="0" r="0" b="0"/>
            <wp:docPr id="21" name="Рисунок 21" descr="C:\Users\user\AppData\Local\Microsoft\Windows\Temporary Internet Files\Content.Word\Проект схемы теплоснабжения (актуализации) сельского поселения Воротнее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Проект схемы теплоснабжения (актуализации) сельского поселения Воротнее_page-00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Pr>
          <w:noProof/>
          <w:lang w:eastAsia="ru-RU"/>
        </w:rPr>
        <w:drawing>
          <wp:inline distT="0" distB="0" distL="0" distR="0" wp14:anchorId="5F418763" wp14:editId="6FF3DACC">
            <wp:extent cx="578224" cy="819150"/>
            <wp:effectExtent l="0" t="0" r="0" b="0"/>
            <wp:docPr id="22" name="Рисунок 22" descr="C:\Users\user\AppData\Local\Microsoft\Windows\Temporary Internet Files\Content.Word\Проект схемы теплоснабжения (актуализации) сельского поселения Воротнее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Проект схемы теплоснабжения (актуализации) сельского поселения Воротнее_page-00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Pr>
          <w:noProof/>
          <w:lang w:eastAsia="ru-RU"/>
        </w:rPr>
        <w:drawing>
          <wp:inline distT="0" distB="0" distL="0" distR="0" wp14:anchorId="791DAB48" wp14:editId="0240EE02">
            <wp:extent cx="578224" cy="819150"/>
            <wp:effectExtent l="0" t="0" r="0" b="0"/>
            <wp:docPr id="23" name="Рисунок 23" descr="C:\Users\user\AppData\Local\Microsoft\Windows\Temporary Internet Files\Content.Word\Проект схемы теплоснабжения (актуализации) сельского поселения Воротнее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Проект схемы теплоснабжения (актуализации) сельского поселения Воротнее_page-00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Pr>
          <w:noProof/>
          <w:lang w:eastAsia="ru-RU"/>
        </w:rPr>
        <w:drawing>
          <wp:inline distT="0" distB="0" distL="0" distR="0" wp14:anchorId="0FF77827" wp14:editId="23C93734">
            <wp:extent cx="578224" cy="819150"/>
            <wp:effectExtent l="0" t="0" r="0" b="0"/>
            <wp:docPr id="24" name="Рисунок 24" descr="C:\Users\user\AppData\Local\Microsoft\Windows\Temporary Internet Files\Content.Word\Проект схемы теплоснабжения (актуализации) сельского поселения Воротнее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Проект схемы теплоснабжения (актуализации) сельского поселения Воротнее_page-00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Pr>
          <w:noProof/>
          <w:lang w:eastAsia="ru-RU"/>
        </w:rPr>
        <w:drawing>
          <wp:inline distT="0" distB="0" distL="0" distR="0" wp14:anchorId="795797DC" wp14:editId="3069C830">
            <wp:extent cx="609600" cy="863600"/>
            <wp:effectExtent l="0" t="0" r="0" b="0"/>
            <wp:docPr id="25" name="Рисунок 25" descr="C:\Users\user\AppData\Local\Microsoft\Windows\Temporary Internet Files\Content.Word\Проект схемы теплоснабжения (актуализации) сельского поселения Воротнее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Проект схемы теплоснабжения (актуализации) сельского поселения Воротнее_page-00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863600"/>
                    </a:xfrm>
                    <a:prstGeom prst="rect">
                      <a:avLst/>
                    </a:prstGeom>
                    <a:noFill/>
                    <a:ln>
                      <a:noFill/>
                    </a:ln>
                  </pic:spPr>
                </pic:pic>
              </a:graphicData>
            </a:graphic>
          </wp:inline>
        </w:drawing>
      </w:r>
      <w:r>
        <w:rPr>
          <w:noProof/>
          <w:lang w:eastAsia="ru-RU"/>
        </w:rPr>
        <w:drawing>
          <wp:inline distT="0" distB="0" distL="0" distR="0" wp14:anchorId="65319740" wp14:editId="3A846CD5">
            <wp:extent cx="578224" cy="819150"/>
            <wp:effectExtent l="0" t="0" r="0" b="0"/>
            <wp:docPr id="26" name="Рисунок 26" descr="C:\Users\user\AppData\Local\Microsoft\Windows\Temporary Internet Files\Content.Word\Проект схемы теплоснабжения (актуализации) сельского поселения Воротнее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Проект схемы теплоснабжения (актуализации) сельского поселения Воротнее_page-00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Pr>
          <w:noProof/>
          <w:lang w:eastAsia="ru-RU"/>
        </w:rPr>
        <w:drawing>
          <wp:inline distT="0" distB="0" distL="0" distR="0" wp14:anchorId="05500784" wp14:editId="6A3D0826">
            <wp:extent cx="611841" cy="866775"/>
            <wp:effectExtent l="0" t="0" r="0" b="0"/>
            <wp:docPr id="27" name="Рисунок 27" descr="C:\Users\user\AppData\Local\Microsoft\Windows\Temporary Internet Files\Content.Word\Проект схемы теплоснабжения (актуализации) сельского поселения Воротнее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Проект схемы теплоснабжения (актуализации) сельского поселения Воротнее_page-001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841" cy="866775"/>
                    </a:xfrm>
                    <a:prstGeom prst="rect">
                      <a:avLst/>
                    </a:prstGeom>
                    <a:noFill/>
                    <a:ln>
                      <a:noFill/>
                    </a:ln>
                  </pic:spPr>
                </pic:pic>
              </a:graphicData>
            </a:graphic>
          </wp:inline>
        </w:drawing>
      </w:r>
      <w:r>
        <w:rPr>
          <w:noProof/>
          <w:lang w:eastAsia="ru-RU"/>
        </w:rPr>
        <w:drawing>
          <wp:inline distT="0" distB="0" distL="0" distR="0" wp14:anchorId="426E98A9" wp14:editId="27E352BA">
            <wp:extent cx="564776" cy="800100"/>
            <wp:effectExtent l="0" t="0" r="6985" b="0"/>
            <wp:docPr id="28" name="Рисунок 28" descr="C:\Users\user\AppData\Local\Microsoft\Windows\Temporary Internet Files\Content.Word\Проект схемы теплоснабжения (актуализации) сельского поселения Воротнее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Проект схемы теплоснабжения (актуализации) сельского поселения Воротнее_page-001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56E98069" wp14:editId="56F029FD">
            <wp:extent cx="564776" cy="800100"/>
            <wp:effectExtent l="0" t="0" r="6985" b="0"/>
            <wp:docPr id="29" name="Рисунок 29" descr="C:\Users\user\AppData\Local\Microsoft\Windows\Temporary Internet Files\Content.Word\Проект схемы теплоснабжения (актуализации) сельского поселения Воротнее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Проект схемы теплоснабжения (актуализации) сельского поселения Воротнее_page-001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5687B3B0" wp14:editId="2F054C8B">
            <wp:extent cx="781050" cy="685800"/>
            <wp:effectExtent l="0" t="0" r="0" b="0"/>
            <wp:docPr id="30" name="Рисунок 30" descr="C:\Users\user\AppData\Local\Microsoft\Windows\Temporary Internet Files\Content.Word\Проект схемы теплоснабжения (актуализации) сельского поселения Воротнее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Проект схемы теплоснабжения (актуализации) сельского поселения Воротнее_page-001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1050" cy="685800"/>
                    </a:xfrm>
                    <a:prstGeom prst="rect">
                      <a:avLst/>
                    </a:prstGeom>
                    <a:noFill/>
                    <a:ln>
                      <a:noFill/>
                    </a:ln>
                  </pic:spPr>
                </pic:pic>
              </a:graphicData>
            </a:graphic>
          </wp:inline>
        </w:drawing>
      </w:r>
      <w:r>
        <w:rPr>
          <w:noProof/>
          <w:lang w:eastAsia="ru-RU"/>
        </w:rPr>
        <w:drawing>
          <wp:inline distT="0" distB="0" distL="0" distR="0" wp14:anchorId="79562FA8" wp14:editId="7A6F44F3">
            <wp:extent cx="742950" cy="685800"/>
            <wp:effectExtent l="0" t="0" r="0" b="0"/>
            <wp:docPr id="31" name="Рисунок 31" descr="C:\Users\user\AppData\Local\Microsoft\Windows\Temporary Internet Files\Content.Word\Проект схемы теплоснабжения (актуализации) сельского поселения Воротнее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Проект схемы теплоснабжения (актуализации) сельского поселения Воротнее_page-002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2950" cy="685800"/>
                    </a:xfrm>
                    <a:prstGeom prst="rect">
                      <a:avLst/>
                    </a:prstGeom>
                    <a:noFill/>
                    <a:ln>
                      <a:noFill/>
                    </a:ln>
                  </pic:spPr>
                </pic:pic>
              </a:graphicData>
            </a:graphic>
          </wp:inline>
        </w:drawing>
      </w:r>
      <w:r>
        <w:rPr>
          <w:noProof/>
          <w:lang w:eastAsia="ru-RU"/>
        </w:rPr>
        <w:drawing>
          <wp:inline distT="0" distB="0" distL="0" distR="0" wp14:anchorId="19B52779" wp14:editId="55B816E9">
            <wp:extent cx="762000" cy="685800"/>
            <wp:effectExtent l="0" t="0" r="0" b="0"/>
            <wp:docPr id="32" name="Рисунок 32" descr="C:\Users\user\AppData\Local\Microsoft\Windows\Temporary Internet Files\Content.Word\Проект схемы теплоснабжения (актуализации) сельского поселения Воротнее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Проект схемы теплоснабжения (актуализации) сельского поселения Воротнее_page-002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0" cy="685800"/>
                    </a:xfrm>
                    <a:prstGeom prst="rect">
                      <a:avLst/>
                    </a:prstGeom>
                    <a:noFill/>
                    <a:ln>
                      <a:noFill/>
                    </a:ln>
                  </pic:spPr>
                </pic:pic>
              </a:graphicData>
            </a:graphic>
          </wp:inline>
        </w:drawing>
      </w:r>
      <w:r w:rsidR="00605759">
        <w:rPr>
          <w:noProof/>
          <w:lang w:eastAsia="ru-RU"/>
        </w:rPr>
        <w:drawing>
          <wp:inline distT="0" distB="0" distL="0" distR="0" wp14:anchorId="1253CD34" wp14:editId="33F3EE3A">
            <wp:extent cx="484094" cy="685800"/>
            <wp:effectExtent l="0" t="0" r="0" b="0"/>
            <wp:docPr id="33" name="Рисунок 33" descr="C:\Users\user\AppData\Local\Microsoft\Windows\Temporary Internet Files\Content.Word\Проект схемы теплоснабжения (актуализации) сельского поселения Воротнее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Проект схемы теплоснабжения (актуализации) сельского поселения Воротнее_page-002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605759">
        <w:rPr>
          <w:noProof/>
          <w:lang w:eastAsia="ru-RU"/>
        </w:rPr>
        <w:drawing>
          <wp:inline distT="0" distB="0" distL="0" distR="0" wp14:anchorId="3006F299" wp14:editId="1595B505">
            <wp:extent cx="484094" cy="685800"/>
            <wp:effectExtent l="0" t="0" r="0" b="0"/>
            <wp:docPr id="34" name="Рисунок 34" descr="C:\Users\user\AppData\Local\Microsoft\Windows\Temporary Internet Files\Content.Word\Проект схемы теплоснабжения (актуализации) сельского поселения Воротнее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Проект схемы теплоснабжения (актуализации) сельского поселения Воротнее_page-002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605759">
        <w:rPr>
          <w:noProof/>
          <w:lang w:eastAsia="ru-RU"/>
        </w:rPr>
        <w:drawing>
          <wp:inline distT="0" distB="0" distL="0" distR="0" wp14:anchorId="2B4E47B3" wp14:editId="7521716B">
            <wp:extent cx="485775" cy="688181"/>
            <wp:effectExtent l="0" t="0" r="0" b="0"/>
            <wp:docPr id="35" name="Рисунок 35" descr="C:\Users\user\AppData\Local\Microsoft\Windows\Temporary Internet Files\Content.Word\Проект схемы теплоснабжения (актуализации) сельского поселения Воротнее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Проект схемы теплоснабжения (актуализации) сельского поселения Воротнее_page-002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605759">
        <w:rPr>
          <w:noProof/>
          <w:lang w:eastAsia="ru-RU"/>
        </w:rPr>
        <w:drawing>
          <wp:inline distT="0" distB="0" distL="0" distR="0" wp14:anchorId="1F091C72" wp14:editId="3B94FD95">
            <wp:extent cx="484094" cy="685800"/>
            <wp:effectExtent l="0" t="0" r="0" b="0"/>
            <wp:docPr id="36" name="Рисунок 36" descr="C:\Users\user\AppData\Local\Microsoft\Windows\Temporary Internet Files\Content.Word\Проект схемы теплоснабжения (актуализации) сельского поселения Воротнее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Проект схемы теплоснабжения (актуализации) сельского поселения Воротнее_page-002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605759">
        <w:rPr>
          <w:noProof/>
          <w:lang w:eastAsia="ru-RU"/>
        </w:rPr>
        <w:drawing>
          <wp:inline distT="0" distB="0" distL="0" distR="0" wp14:anchorId="5DD1117F" wp14:editId="38992335">
            <wp:extent cx="704850" cy="685800"/>
            <wp:effectExtent l="0" t="0" r="0" b="0"/>
            <wp:docPr id="37" name="Рисунок 37" descr="C:\Users\user\AppData\Local\Microsoft\Windows\Temporary Internet Files\Content.Word\Проект схемы теплоснабжения (актуализации) сельского поселения Воротнее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Проект схемы теплоснабжения (актуализации) сельского поселения Воротнее_page-002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inline>
        </w:drawing>
      </w:r>
      <w:r w:rsidR="00605759">
        <w:rPr>
          <w:noProof/>
          <w:lang w:eastAsia="ru-RU"/>
        </w:rPr>
        <w:drawing>
          <wp:inline distT="0" distB="0" distL="0" distR="0" wp14:anchorId="65E87B92" wp14:editId="22D98FA5">
            <wp:extent cx="484094" cy="685800"/>
            <wp:effectExtent l="0" t="0" r="0" b="0"/>
            <wp:docPr id="38" name="Рисунок 38" descr="C:\Users\user\AppData\Local\Microsoft\Windows\Temporary Internet Files\Content.Word\Проект схемы теплоснабжения (актуализации) сельского поселения Воротнее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Проект схемы теплоснабжения (актуализации) сельского поселения Воротнее_page-002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605759">
        <w:rPr>
          <w:noProof/>
          <w:lang w:eastAsia="ru-RU"/>
        </w:rPr>
        <w:drawing>
          <wp:inline distT="0" distB="0" distL="0" distR="0" wp14:anchorId="0F686D3C" wp14:editId="3433446E">
            <wp:extent cx="809625" cy="685800"/>
            <wp:effectExtent l="0" t="0" r="9525" b="0"/>
            <wp:docPr id="39" name="Рисунок 39" descr="C:\Users\user\AppData\Local\Microsoft\Windows\Temporary Internet Files\Content.Word\Проект схемы теплоснабжения (актуализации) сельского поселения Воротнее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Проект схемы теплоснабжения (актуализации) сельского поселения Воротнее_page-002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9625" cy="685800"/>
                    </a:xfrm>
                    <a:prstGeom prst="rect">
                      <a:avLst/>
                    </a:prstGeom>
                    <a:noFill/>
                    <a:ln>
                      <a:noFill/>
                    </a:ln>
                  </pic:spPr>
                </pic:pic>
              </a:graphicData>
            </a:graphic>
          </wp:inline>
        </w:drawing>
      </w:r>
      <w:r w:rsidR="00605759">
        <w:rPr>
          <w:noProof/>
          <w:lang w:eastAsia="ru-RU"/>
        </w:rPr>
        <w:drawing>
          <wp:inline distT="0" distB="0" distL="0" distR="0" wp14:anchorId="2DD4FB31" wp14:editId="5EB5485D">
            <wp:extent cx="752475" cy="685800"/>
            <wp:effectExtent l="0" t="0" r="9525" b="0"/>
            <wp:docPr id="40" name="Рисунок 40" descr="C:\Users\user\AppData\Local\Microsoft\Windows\Temporary Internet Files\Content.Word\Проект схемы теплоснабжения (актуализации) сельского поселения Воротнее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Проект схемы теплоснабжения (актуализации) сельского поселения Воротнее_page-002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2475" cy="685800"/>
                    </a:xfrm>
                    <a:prstGeom prst="rect">
                      <a:avLst/>
                    </a:prstGeom>
                    <a:noFill/>
                    <a:ln>
                      <a:noFill/>
                    </a:ln>
                  </pic:spPr>
                </pic:pic>
              </a:graphicData>
            </a:graphic>
          </wp:inline>
        </w:drawing>
      </w:r>
      <w:r w:rsidR="00605759">
        <w:rPr>
          <w:noProof/>
          <w:lang w:eastAsia="ru-RU"/>
        </w:rPr>
        <w:drawing>
          <wp:inline distT="0" distB="0" distL="0" distR="0" wp14:anchorId="6BA5EF26" wp14:editId="57D47D10">
            <wp:extent cx="484094" cy="685800"/>
            <wp:effectExtent l="0" t="0" r="0" b="0"/>
            <wp:docPr id="41" name="Рисунок 41" descr="C:\Users\user\AppData\Local\Microsoft\Windows\Temporary Internet Files\Content.Word\Проект схемы теплоснабжения (актуализации) сельского поселения Воротнее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Проект схемы теплоснабжения (актуализации) сельского поселения Воротнее_page-003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605759">
        <w:rPr>
          <w:noProof/>
          <w:lang w:eastAsia="ru-RU"/>
        </w:rPr>
        <w:drawing>
          <wp:inline distT="0" distB="0" distL="0" distR="0" wp14:anchorId="0DCEBD2F" wp14:editId="4F3C7CE7">
            <wp:extent cx="551329" cy="781050"/>
            <wp:effectExtent l="0" t="0" r="1270" b="0"/>
            <wp:docPr id="42" name="Рисунок 42" descr="C:\Users\user\AppData\Local\Microsoft\Windows\Temporary Internet Files\Content.Word\Проект схемы теплоснабжения (актуализации) сельского поселения Воротнее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Проект схемы теплоснабжения (актуализации) сельского поселения Воротнее_page-003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605759">
        <w:rPr>
          <w:noProof/>
          <w:lang w:eastAsia="ru-RU"/>
        </w:rPr>
        <w:drawing>
          <wp:inline distT="0" distB="0" distL="0" distR="0" wp14:anchorId="5E909909" wp14:editId="6C4BD66B">
            <wp:extent cx="551329" cy="781050"/>
            <wp:effectExtent l="0" t="0" r="1270" b="0"/>
            <wp:docPr id="43" name="Рисунок 43" descr="C:\Users\user\AppData\Local\Microsoft\Windows\Temporary Internet Files\Content.Word\Проект схемы теплоснабжения (актуализации) сельского поселения Воротнее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Проект схемы теплоснабжения (актуализации) сельского поселения Воротнее_page-003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605759">
        <w:rPr>
          <w:noProof/>
          <w:lang w:eastAsia="ru-RU"/>
        </w:rPr>
        <w:drawing>
          <wp:inline distT="0" distB="0" distL="0" distR="0" wp14:anchorId="346DB325" wp14:editId="6F7E580C">
            <wp:extent cx="551329" cy="781050"/>
            <wp:effectExtent l="0" t="0" r="1270" b="0"/>
            <wp:docPr id="44" name="Рисунок 44" descr="C:\Users\user\AppData\Local\Microsoft\Windows\Temporary Internet Files\Content.Word\Проект схемы теплоснабжения (актуализации) сельского поселения Воротнее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Проект схемы теплоснабжения (актуализации) сельского поселения Воротнее_page-003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605759">
        <w:rPr>
          <w:noProof/>
          <w:lang w:eastAsia="ru-RU"/>
        </w:rPr>
        <w:drawing>
          <wp:inline distT="0" distB="0" distL="0" distR="0" wp14:anchorId="5D04BABF" wp14:editId="197D0AEE">
            <wp:extent cx="551329" cy="781050"/>
            <wp:effectExtent l="0" t="0" r="1270" b="0"/>
            <wp:docPr id="45" name="Рисунок 45" descr="C:\Users\user\AppData\Local\Microsoft\Windows\Temporary Internet Files\Content.Word\Проект схемы теплоснабжения (актуализации) сельского поселения Воротнее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Проект схемы теплоснабжения (актуализации) сельского поселения Воротнее_page-003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605759">
        <w:rPr>
          <w:noProof/>
          <w:lang w:eastAsia="ru-RU"/>
        </w:rPr>
        <w:drawing>
          <wp:inline distT="0" distB="0" distL="0" distR="0" wp14:anchorId="6D190242" wp14:editId="737887D9">
            <wp:extent cx="551329" cy="781050"/>
            <wp:effectExtent l="0" t="0" r="1270" b="0"/>
            <wp:docPr id="46" name="Рисунок 46" descr="C:\Users\user\AppData\Local\Microsoft\Windows\Temporary Internet Files\Content.Word\Проект схемы теплоснабжения (актуализации) сельского поселения Воротнее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Проект схемы теплоснабжения (актуализации) сельского поселения Воротнее_page-003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605759">
        <w:rPr>
          <w:noProof/>
          <w:lang w:eastAsia="ru-RU"/>
        </w:rPr>
        <w:drawing>
          <wp:inline distT="0" distB="0" distL="0" distR="0" wp14:anchorId="720082FE" wp14:editId="18AE5186">
            <wp:extent cx="551329" cy="781050"/>
            <wp:effectExtent l="0" t="0" r="1270" b="0"/>
            <wp:docPr id="47" name="Рисунок 47" descr="C:\Users\user\AppData\Local\Microsoft\Windows\Temporary Internet Files\Content.Word\Проект схемы теплоснабжения (актуализации) сельского поселения Воротнее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Проект схемы теплоснабжения (актуализации) сельского поселения Воротнее_page-003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605759">
        <w:rPr>
          <w:noProof/>
          <w:lang w:eastAsia="ru-RU"/>
        </w:rPr>
        <w:drawing>
          <wp:inline distT="0" distB="0" distL="0" distR="0" wp14:anchorId="727A2FE8" wp14:editId="548CDA41">
            <wp:extent cx="551329" cy="781050"/>
            <wp:effectExtent l="0" t="0" r="1270" b="0"/>
            <wp:docPr id="48" name="Рисунок 48" descr="C:\Users\user\AppData\Local\Microsoft\Windows\Temporary Internet Files\Content.Word\Проект схемы теплоснабжения (актуализации) сельского поселения Воротнее_p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Проект схемы теплоснабжения (актуализации) сельского поселения Воротнее_page-003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605759">
        <w:rPr>
          <w:noProof/>
          <w:lang w:eastAsia="ru-RU"/>
        </w:rPr>
        <w:drawing>
          <wp:inline distT="0" distB="0" distL="0" distR="0" wp14:anchorId="3A9DDCEF" wp14:editId="55319730">
            <wp:extent cx="551329" cy="781050"/>
            <wp:effectExtent l="0" t="0" r="1270" b="0"/>
            <wp:docPr id="49" name="Рисунок 49" descr="C:\Users\user\AppData\Local\Microsoft\Windows\Temporary Internet Files\Content.Word\Проект схемы теплоснабжения (актуализации) сельского поселения Воротнее_p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Проект схемы теплоснабжения (актуализации) сельского поселения Воротнее_page-003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605759">
        <w:rPr>
          <w:noProof/>
          <w:lang w:eastAsia="ru-RU"/>
        </w:rPr>
        <w:drawing>
          <wp:inline distT="0" distB="0" distL="0" distR="0" wp14:anchorId="6A81E886" wp14:editId="14C23F97">
            <wp:extent cx="564776" cy="800100"/>
            <wp:effectExtent l="0" t="0" r="6985" b="0"/>
            <wp:docPr id="50" name="Рисунок 50" descr="C:\Users\user\AppData\Local\Microsoft\Windows\Temporary Internet Files\Content.Word\Проект схемы теплоснабжения (актуализации) сельского поселения Воротнее_page-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Проект схемы теплоснабжения (актуализации) сельского поселения Воротнее_page-003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605759">
        <w:rPr>
          <w:noProof/>
          <w:lang w:eastAsia="ru-RU"/>
        </w:rPr>
        <w:drawing>
          <wp:inline distT="0" distB="0" distL="0" distR="0" wp14:anchorId="7B0E2E56" wp14:editId="6A149911">
            <wp:extent cx="531159" cy="752475"/>
            <wp:effectExtent l="0" t="0" r="2540" b="0"/>
            <wp:docPr id="51" name="Рисунок 51" descr="C:\Users\user\AppData\Local\Microsoft\Windows\Temporary Internet Files\Content.Word\Проект схемы теплоснабжения (актуализации) сельского поселения Воротнее_page-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Проект схемы теплоснабжения (актуализации) сельского поселения Воротнее_page-004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605759">
        <w:rPr>
          <w:noProof/>
          <w:lang w:eastAsia="ru-RU"/>
        </w:rPr>
        <w:drawing>
          <wp:inline distT="0" distB="0" distL="0" distR="0" wp14:anchorId="33411CE2" wp14:editId="63FDDFAB">
            <wp:extent cx="564776" cy="800100"/>
            <wp:effectExtent l="0" t="0" r="6985" b="0"/>
            <wp:docPr id="52" name="Рисунок 52" descr="C:\Users\user\AppData\Local\Microsoft\Windows\Temporary Internet Files\Content.Word\Проект схемы теплоснабжения (актуализации) сельского поселения Воротнее_p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Проект схемы теплоснабжения (актуализации) сельского поселения Воротнее_page-004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605759">
        <w:rPr>
          <w:noProof/>
          <w:lang w:eastAsia="ru-RU"/>
        </w:rPr>
        <w:drawing>
          <wp:inline distT="0" distB="0" distL="0" distR="0" wp14:anchorId="1D7A8D99" wp14:editId="0196DE55">
            <wp:extent cx="564776" cy="800100"/>
            <wp:effectExtent l="0" t="0" r="6985" b="0"/>
            <wp:docPr id="53" name="Рисунок 53" descr="C:\Users\user\AppData\Local\Microsoft\Windows\Temporary Internet Files\Content.Word\Проект схемы теплоснабжения (актуализации) сельского поселения Воротнее_page-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Проект схемы теплоснабжения (актуализации) сельского поселения Воротнее_page-004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605759">
        <w:rPr>
          <w:noProof/>
          <w:lang w:eastAsia="ru-RU"/>
        </w:rPr>
        <w:drawing>
          <wp:inline distT="0" distB="0" distL="0" distR="0" wp14:anchorId="13DC1BC1" wp14:editId="7E21696B">
            <wp:extent cx="564776" cy="800100"/>
            <wp:effectExtent l="0" t="0" r="6985" b="0"/>
            <wp:docPr id="54" name="Рисунок 54" descr="C:\Users\user\AppData\Local\Microsoft\Windows\Temporary Internet Files\Content.Word\Проект схемы теплоснабжения (актуализации) сельского поселения Воротнее_page-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Проект схемы теплоснабжения (актуализации) сельского поселения Воротнее_page-004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605759">
        <w:rPr>
          <w:noProof/>
          <w:lang w:eastAsia="ru-RU"/>
        </w:rPr>
        <w:drawing>
          <wp:inline distT="0" distB="0" distL="0" distR="0" wp14:anchorId="62D61CF3" wp14:editId="4B218E3D">
            <wp:extent cx="564776" cy="800100"/>
            <wp:effectExtent l="0" t="0" r="6985" b="0"/>
            <wp:docPr id="55" name="Рисунок 55" descr="C:\Users\user\AppData\Local\Microsoft\Windows\Temporary Internet Files\Content.Word\Проект схемы теплоснабжения (актуализации) сельского поселения Воротнее_page-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Проект схемы теплоснабжения (актуализации) сельского поселения Воротнее_page-004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605759">
        <w:rPr>
          <w:noProof/>
          <w:lang w:eastAsia="ru-RU"/>
        </w:rPr>
        <w:drawing>
          <wp:inline distT="0" distB="0" distL="0" distR="0" wp14:anchorId="615A8C94" wp14:editId="69D00279">
            <wp:extent cx="564776" cy="800100"/>
            <wp:effectExtent l="0" t="0" r="6985" b="0"/>
            <wp:docPr id="56" name="Рисунок 56" descr="C:\Users\user\AppData\Local\Microsoft\Windows\Temporary Internet Files\Content.Word\Проект схемы теплоснабжения (актуализации) сельского поселения Воротнее_p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Проект схемы теплоснабжения (актуализации) сельского поселения Воротнее_page-004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605759">
        <w:rPr>
          <w:noProof/>
          <w:lang w:eastAsia="ru-RU"/>
        </w:rPr>
        <w:drawing>
          <wp:inline distT="0" distB="0" distL="0" distR="0" wp14:anchorId="6BFBCDB2" wp14:editId="360F1B87">
            <wp:extent cx="564776" cy="800100"/>
            <wp:effectExtent l="0" t="0" r="6985" b="0"/>
            <wp:docPr id="57" name="Рисунок 57" descr="C:\Users\user\AppData\Local\Microsoft\Windows\Temporary Internet Files\Content.Word\Проект схемы теплоснабжения (актуализации) сельского поселения Воротнее_page-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Temporary Internet Files\Content.Word\Проект схемы теплоснабжения (актуализации) сельского поселения Воротнее_page-004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605759">
        <w:rPr>
          <w:noProof/>
          <w:lang w:eastAsia="ru-RU"/>
        </w:rPr>
        <w:drawing>
          <wp:inline distT="0" distB="0" distL="0" distR="0" wp14:anchorId="7C9FD93D" wp14:editId="1B5DF924">
            <wp:extent cx="571500" cy="809625"/>
            <wp:effectExtent l="0" t="0" r="0" b="9525"/>
            <wp:docPr id="58" name="Рисунок 58" descr="C:\Users\user\AppData\Local\Microsoft\Windows\Temporary Internet Files\Content.Word\Проект схемы теплоснабжения (актуализации) сельского поселения Воротнее_page-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AppData\Local\Microsoft\Windows\Temporary Internet Files\Content.Word\Проект схемы теплоснабжения (актуализации) сельского поселения Воротнее_page-004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605759">
        <w:rPr>
          <w:noProof/>
          <w:lang w:eastAsia="ru-RU"/>
        </w:rPr>
        <w:drawing>
          <wp:inline distT="0" distB="0" distL="0" distR="0" wp14:anchorId="7F2B96D7" wp14:editId="4646C239">
            <wp:extent cx="581025" cy="823119"/>
            <wp:effectExtent l="0" t="0" r="0" b="0"/>
            <wp:docPr id="59" name="Рисунок 59" descr="C:\Users\user\AppData\Local\Microsoft\Windows\Temporary Internet Files\Content.Word\Проект схемы теплоснабжения (актуализации) сельского поселения Воротнее_page-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AppData\Local\Microsoft\Windows\Temporary Internet Files\Content.Word\Проект схемы теплоснабжения (актуализации) сельского поселения Воротнее_page-004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1025" cy="823119"/>
                    </a:xfrm>
                    <a:prstGeom prst="rect">
                      <a:avLst/>
                    </a:prstGeom>
                    <a:noFill/>
                    <a:ln>
                      <a:noFill/>
                    </a:ln>
                  </pic:spPr>
                </pic:pic>
              </a:graphicData>
            </a:graphic>
          </wp:inline>
        </w:drawing>
      </w:r>
      <w:r w:rsidR="00605759">
        <w:rPr>
          <w:noProof/>
          <w:lang w:eastAsia="ru-RU"/>
        </w:rPr>
        <w:drawing>
          <wp:inline distT="0" distB="0" distL="0" distR="0" wp14:anchorId="2395D1F6" wp14:editId="45A48842">
            <wp:extent cx="571500" cy="809625"/>
            <wp:effectExtent l="0" t="0" r="0" b="9525"/>
            <wp:docPr id="60" name="Рисунок 60" descr="C:\Users\user\AppData\Local\Microsoft\Windows\Temporary Internet Files\Content.Word\Проект схемы теплоснабжения (актуализации) сельского поселения Воротнее_page-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AppData\Local\Microsoft\Windows\Temporary Internet Files\Content.Word\Проект схемы теплоснабжения (актуализации) сельского поселения Воротнее_page-004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605759">
        <w:rPr>
          <w:noProof/>
          <w:lang w:eastAsia="ru-RU"/>
        </w:rPr>
        <w:drawing>
          <wp:inline distT="0" distB="0" distL="0" distR="0" wp14:anchorId="540C272A" wp14:editId="71475244">
            <wp:extent cx="578224" cy="819150"/>
            <wp:effectExtent l="0" t="0" r="0" b="0"/>
            <wp:docPr id="61" name="Рисунок 61" descr="C:\Users\user\AppData\Local\Microsoft\Windows\Temporary Internet Files\Content.Word\Проект схемы теплоснабжения (актуализации) сельского поселения Воротнее_page-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AppData\Local\Microsoft\Windows\Temporary Internet Files\Content.Word\Проект схемы теплоснабжения (актуализации) сельского поселения Воротнее_page-005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01452A">
        <w:rPr>
          <w:noProof/>
          <w:lang w:eastAsia="ru-RU"/>
        </w:rPr>
        <w:drawing>
          <wp:inline distT="0" distB="0" distL="0" distR="0" wp14:anchorId="582BFD01" wp14:editId="2A95E469">
            <wp:extent cx="578224" cy="819150"/>
            <wp:effectExtent l="0" t="0" r="0" b="0"/>
            <wp:docPr id="62" name="Рисунок 62" descr="C:\Users\user\AppData\Local\Microsoft\Windows\Temporary Internet Files\Content.Word\Проект схемы теплоснабжения (актуализации) сельского поселения Воротнее_page-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Temporary Internet Files\Content.Word\Проект схемы теплоснабжения (актуализации) сельского поселения Воротнее_page-005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01452A">
        <w:rPr>
          <w:noProof/>
          <w:lang w:eastAsia="ru-RU"/>
        </w:rPr>
        <w:drawing>
          <wp:inline distT="0" distB="0" distL="0" distR="0" wp14:anchorId="536849D7" wp14:editId="62E591B3">
            <wp:extent cx="578224" cy="819150"/>
            <wp:effectExtent l="0" t="0" r="0" b="0"/>
            <wp:docPr id="63" name="Рисунок 63" descr="C:\Users\user\AppData\Local\Microsoft\Windows\Temporary Internet Files\Content.Word\Проект схемы теплоснабжения (актуализации) сельского поселения Воротнее_page-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AppData\Local\Microsoft\Windows\Temporary Internet Files\Content.Word\Проект схемы теплоснабжения (актуализации) сельского поселения Воротнее_page-005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01452A">
        <w:rPr>
          <w:noProof/>
          <w:lang w:eastAsia="ru-RU"/>
        </w:rPr>
        <w:drawing>
          <wp:inline distT="0" distB="0" distL="0" distR="0" wp14:anchorId="1C135CA4" wp14:editId="2DD5C689">
            <wp:extent cx="578224" cy="819150"/>
            <wp:effectExtent l="0" t="0" r="0" b="0"/>
            <wp:docPr id="64" name="Рисунок 64" descr="C:\Users\user\AppData\Local\Microsoft\Windows\Temporary Internet Files\Content.Word\Проект схемы теплоснабжения (актуализации) сельского поселения Воротнее_page-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Temporary Internet Files\Content.Word\Проект схемы теплоснабжения (актуализации) сельского поселения Воротнее_page-005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01452A">
        <w:rPr>
          <w:noProof/>
          <w:lang w:eastAsia="ru-RU"/>
        </w:rPr>
        <w:drawing>
          <wp:inline distT="0" distB="0" distL="0" distR="0" wp14:anchorId="7D2E5021" wp14:editId="74C5046F">
            <wp:extent cx="578224" cy="819150"/>
            <wp:effectExtent l="0" t="0" r="0" b="0"/>
            <wp:docPr id="65" name="Рисунок 65" descr="C:\Users\user\AppData\Local\Microsoft\Windows\Temporary Internet Files\Content.Word\Проект схемы теплоснабжения (актуализации) сельского поселения Воротнее_page-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AppData\Local\Microsoft\Windows\Temporary Internet Files\Content.Word\Проект схемы теплоснабжения (актуализации) сельского поселения Воротнее_page-005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01452A">
        <w:rPr>
          <w:noProof/>
          <w:lang w:eastAsia="ru-RU"/>
        </w:rPr>
        <w:lastRenderedPageBreak/>
        <w:drawing>
          <wp:inline distT="0" distB="0" distL="0" distR="0" wp14:anchorId="45481FAB" wp14:editId="7AF3BB02">
            <wp:extent cx="510988" cy="723900"/>
            <wp:effectExtent l="0" t="0" r="3810" b="0"/>
            <wp:docPr id="66" name="Рисунок 66" descr="C:\Users\user\AppData\Local\Microsoft\Windows\Temporary Internet Files\Content.Word\Проект схемы теплоснабжения (актуализации) сельского поселения Воротнее_page-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Temporary Internet Files\Content.Word\Проект схемы теплоснабжения (актуализации) сельского поселения Воротнее_page-005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01452A">
        <w:rPr>
          <w:noProof/>
          <w:lang w:eastAsia="ru-RU"/>
        </w:rPr>
        <w:drawing>
          <wp:inline distT="0" distB="0" distL="0" distR="0" wp14:anchorId="735A3E66" wp14:editId="6818C6DD">
            <wp:extent cx="510988" cy="723900"/>
            <wp:effectExtent l="0" t="0" r="3810" b="0"/>
            <wp:docPr id="67" name="Рисунок 67" descr="C:\Users\user\AppData\Local\Microsoft\Windows\Temporary Internet Files\Content.Word\Проект схемы теплоснабжения (актуализации) сельского поселения Воротнее_page-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Проект схемы теплоснабжения (актуализации) сельского поселения Воротнее_page-005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01452A">
        <w:rPr>
          <w:noProof/>
          <w:lang w:eastAsia="ru-RU"/>
        </w:rPr>
        <w:drawing>
          <wp:inline distT="0" distB="0" distL="0" distR="0" wp14:anchorId="1991F736" wp14:editId="0FC58DD0">
            <wp:extent cx="514350" cy="728663"/>
            <wp:effectExtent l="0" t="0" r="0" b="0"/>
            <wp:docPr id="68" name="Рисунок 68" descr="C:\Users\user\AppData\Local\Microsoft\Windows\Temporary Internet Files\Content.Word\Проект схемы теплоснабжения (актуализации) сельского поселения Воротнее_page-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Проект схемы теплоснабжения (актуализации) сельского поселения Воротнее_page-005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01452A">
        <w:rPr>
          <w:noProof/>
          <w:lang w:eastAsia="ru-RU"/>
        </w:rPr>
        <w:drawing>
          <wp:inline distT="0" distB="0" distL="0" distR="0" wp14:anchorId="28DE2B12" wp14:editId="6E272874">
            <wp:extent cx="510988" cy="723900"/>
            <wp:effectExtent l="0" t="0" r="3810" b="0"/>
            <wp:docPr id="69" name="Рисунок 69" descr="C:\Users\user\AppData\Local\Microsoft\Windows\Temporary Internet Files\Content.Word\Проект схемы теплоснабжения (актуализации) сельского поселения Воротнее_page-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Проект схемы теплоснабжения (актуализации) сельского поселения Воротнее_page-005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01452A">
        <w:rPr>
          <w:noProof/>
          <w:lang w:eastAsia="ru-RU"/>
        </w:rPr>
        <w:drawing>
          <wp:inline distT="0" distB="0" distL="0" distR="0" wp14:anchorId="6F47DEF4" wp14:editId="33411760">
            <wp:extent cx="510988" cy="723900"/>
            <wp:effectExtent l="0" t="0" r="3810" b="0"/>
            <wp:docPr id="70" name="Рисунок 70" descr="C:\Users\user\AppData\Local\Microsoft\Windows\Temporary Internet Files\Content.Word\Проект схемы теплоснабжения (актуализации) сельского поселения Воротнее_page-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Проект схемы теплоснабжения (актуализации) сельского поселения Воротнее_page-0059.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01452A">
        <w:rPr>
          <w:noProof/>
          <w:lang w:eastAsia="ru-RU"/>
        </w:rPr>
        <w:drawing>
          <wp:inline distT="0" distB="0" distL="0" distR="0" wp14:anchorId="632A8488" wp14:editId="712B3A42">
            <wp:extent cx="510988" cy="723900"/>
            <wp:effectExtent l="0" t="0" r="3810" b="0"/>
            <wp:docPr id="71" name="Рисунок 71" descr="C:\Users\user\AppData\Local\Microsoft\Windows\Temporary Internet Files\Content.Word\Проект схемы теплоснабжения (актуализации) сельского поселения Воротнее_page-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Проект схемы теплоснабжения (актуализации) сельского поселения Воротнее_page-006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01452A">
        <w:rPr>
          <w:noProof/>
          <w:lang w:eastAsia="ru-RU"/>
        </w:rPr>
        <w:drawing>
          <wp:inline distT="0" distB="0" distL="0" distR="0" wp14:anchorId="2266E28D" wp14:editId="600DF657">
            <wp:extent cx="510988" cy="723900"/>
            <wp:effectExtent l="0" t="0" r="3810" b="0"/>
            <wp:docPr id="72" name="Рисунок 72" descr="C:\Users\user\AppData\Local\Microsoft\Windows\Temporary Internet Files\Content.Word\Проект схемы теплоснабжения (актуализации) сельского поселения Воротнее_page-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Проект схемы теплоснабжения (актуализации) сельского поселения Воротнее_page-006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01452A">
        <w:rPr>
          <w:noProof/>
          <w:lang w:eastAsia="ru-RU"/>
        </w:rPr>
        <w:drawing>
          <wp:inline distT="0" distB="0" distL="0" distR="0" wp14:anchorId="12B04D83" wp14:editId="109A4F45">
            <wp:extent cx="510988" cy="723900"/>
            <wp:effectExtent l="0" t="0" r="3810" b="0"/>
            <wp:docPr id="73" name="Рисунок 73" descr="C:\Users\user\AppData\Local\Microsoft\Windows\Temporary Internet Files\Content.Word\Проект схемы теплоснабжения (актуализации) сельского поселения Воротнее_page-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Проект схемы теплоснабжения (актуализации) сельского поселения Воротнее_page-006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01452A">
        <w:rPr>
          <w:noProof/>
          <w:lang w:eastAsia="ru-RU"/>
        </w:rPr>
        <w:drawing>
          <wp:inline distT="0" distB="0" distL="0" distR="0" wp14:anchorId="0ADFB1C8" wp14:editId="42B40379">
            <wp:extent cx="514350" cy="728663"/>
            <wp:effectExtent l="0" t="0" r="0" b="0"/>
            <wp:docPr id="74" name="Рисунок 74" descr="C:\Users\user\AppData\Local\Microsoft\Windows\Temporary Internet Files\Content.Word\Проект схемы теплоснабжения (актуализации) сельского поселения Воротнее_page-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Проект схемы теплоснабжения (актуализации) сельского поселения Воротнее_page-006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01452A">
        <w:rPr>
          <w:noProof/>
          <w:lang w:eastAsia="ru-RU"/>
        </w:rPr>
        <w:drawing>
          <wp:inline distT="0" distB="0" distL="0" distR="0" wp14:anchorId="0EF60D2E" wp14:editId="1064577C">
            <wp:extent cx="497541" cy="704850"/>
            <wp:effectExtent l="0" t="0" r="0" b="0"/>
            <wp:docPr id="75" name="Рисунок 75" descr="C:\Users\user\AppData\Local\Microsoft\Windows\Temporary Internet Files\Content.Word\Проект схемы теплоснабжения (актуализации) сельского поселения Воротнее_page-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Проект схемы теплоснабжения (актуализации) сельского поселения Воротнее_page-006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01452A">
        <w:rPr>
          <w:noProof/>
          <w:lang w:eastAsia="ru-RU"/>
        </w:rPr>
        <w:drawing>
          <wp:inline distT="0" distB="0" distL="0" distR="0" wp14:anchorId="747CE53E" wp14:editId="76737A60">
            <wp:extent cx="497541" cy="704850"/>
            <wp:effectExtent l="0" t="0" r="0" b="0"/>
            <wp:docPr id="76" name="Рисунок 76" descr="C:\Users\user\AppData\Local\Microsoft\Windows\Temporary Internet Files\Content.Word\Проект схемы теплоснабжения (актуализации) сельского поселения Воротнее_page-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Проект схемы теплоснабжения (актуализации) сельского поселения Воротнее_page-006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01452A">
        <w:rPr>
          <w:noProof/>
          <w:lang w:eastAsia="ru-RU"/>
        </w:rPr>
        <w:drawing>
          <wp:inline distT="0" distB="0" distL="0" distR="0" wp14:anchorId="472AA2A5" wp14:editId="49AE71D4">
            <wp:extent cx="497541" cy="704850"/>
            <wp:effectExtent l="0" t="0" r="0" b="0"/>
            <wp:docPr id="77" name="Рисунок 77" descr="C:\Users\user\AppData\Local\Microsoft\Windows\Temporary Internet Files\Content.Word\Проект схемы теплоснабжения (актуализации) сельского поселения Воротнее_page-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Проект схемы теплоснабжения (актуализации) сельского поселения Воротнее_page-006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01452A">
        <w:rPr>
          <w:noProof/>
          <w:lang w:eastAsia="ru-RU"/>
        </w:rPr>
        <w:drawing>
          <wp:inline distT="0" distB="0" distL="0" distR="0" wp14:anchorId="44519C58" wp14:editId="09E7BD01">
            <wp:extent cx="497541" cy="704850"/>
            <wp:effectExtent l="0" t="0" r="0" b="0"/>
            <wp:docPr id="78" name="Рисунок 78" descr="C:\Users\user\AppData\Local\Microsoft\Windows\Temporary Internet Files\Content.Word\Проект схемы теплоснабжения (актуализации) сельского поселения Воротнее_page-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Проект схемы теплоснабжения (актуализации) сельского поселения Воротнее_page-0067.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01452A">
        <w:rPr>
          <w:noProof/>
          <w:lang w:eastAsia="ru-RU"/>
        </w:rPr>
        <w:drawing>
          <wp:inline distT="0" distB="0" distL="0" distR="0" wp14:anchorId="1A4A8B75" wp14:editId="38D4D4E8">
            <wp:extent cx="497541" cy="704850"/>
            <wp:effectExtent l="0" t="0" r="0" b="0"/>
            <wp:docPr id="79" name="Рисунок 79" descr="C:\Users\user\AppData\Local\Microsoft\Windows\Temporary Internet Files\Content.Word\Проект схемы теплоснабжения (актуализации) сельского поселения Воротнее_page-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Проект схемы теплоснабжения (актуализации) сельского поселения Воротнее_page-006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01452A">
        <w:rPr>
          <w:noProof/>
          <w:lang w:eastAsia="ru-RU"/>
        </w:rPr>
        <w:drawing>
          <wp:inline distT="0" distB="0" distL="0" distR="0" wp14:anchorId="57F8941C" wp14:editId="7656C91D">
            <wp:extent cx="497541" cy="704850"/>
            <wp:effectExtent l="0" t="0" r="0" b="0"/>
            <wp:docPr id="80" name="Рисунок 80" descr="C:\Users\user\AppData\Local\Microsoft\Windows\Temporary Internet Files\Content.Word\Проект схемы теплоснабжения (актуализации) сельского поселения Воротнее_page-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Проект схемы теплоснабжения (актуализации) сельского поселения Воротнее_page-006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01452A">
        <w:rPr>
          <w:noProof/>
          <w:lang w:eastAsia="ru-RU"/>
        </w:rPr>
        <w:drawing>
          <wp:inline distT="0" distB="0" distL="0" distR="0" wp14:anchorId="7A6E60A8" wp14:editId="777F086F">
            <wp:extent cx="497541" cy="704850"/>
            <wp:effectExtent l="0" t="0" r="0" b="0"/>
            <wp:docPr id="81" name="Рисунок 81" descr="C:\Users\user\AppData\Local\Microsoft\Windows\Temporary Internet Files\Content.Word\Проект схемы теплоснабжения (актуализации) сельского поселения Воротнее_page-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Проект схемы теплоснабжения (актуализации) сельского поселения Воротнее_page-007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01452A">
        <w:rPr>
          <w:noProof/>
          <w:lang w:eastAsia="ru-RU"/>
        </w:rPr>
        <w:drawing>
          <wp:inline distT="0" distB="0" distL="0" distR="0" wp14:anchorId="5F7390D2" wp14:editId="6F87A3EC">
            <wp:extent cx="497541" cy="704850"/>
            <wp:effectExtent l="0" t="0" r="0" b="0"/>
            <wp:docPr id="82" name="Рисунок 82" descr="C:\Users\user\AppData\Local\Microsoft\Windows\Temporary Internet Files\Content.Word\Проект схемы теплоснабжения (актуализации) сельского поселения Воротнее_page-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Проект схемы теплоснабжения (актуализации) сельского поселения Воротнее_page-007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01452A">
        <w:rPr>
          <w:noProof/>
          <w:lang w:eastAsia="ru-RU"/>
        </w:rPr>
        <w:drawing>
          <wp:inline distT="0" distB="0" distL="0" distR="0" wp14:anchorId="41A89A8E" wp14:editId="7C3E234E">
            <wp:extent cx="497541" cy="704850"/>
            <wp:effectExtent l="0" t="0" r="0" b="0"/>
            <wp:docPr id="83" name="Рисунок 83" descr="C:\Users\user\AppData\Local\Microsoft\Windows\Temporary Internet Files\Content.Word\Проект схемы теплоснабжения (актуализации) сельского поселения Воротнее_page-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Проект схемы теплоснабжения (актуализации) сельского поселения Воротнее_page-007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8379" cy="706037"/>
                    </a:xfrm>
                    <a:prstGeom prst="rect">
                      <a:avLst/>
                    </a:prstGeom>
                    <a:noFill/>
                    <a:ln>
                      <a:noFill/>
                    </a:ln>
                  </pic:spPr>
                </pic:pic>
              </a:graphicData>
            </a:graphic>
          </wp:inline>
        </w:drawing>
      </w:r>
      <w:r w:rsidR="0001452A">
        <w:rPr>
          <w:noProof/>
          <w:lang w:eastAsia="ru-RU"/>
        </w:rPr>
        <w:drawing>
          <wp:inline distT="0" distB="0" distL="0" distR="0" wp14:anchorId="76DD72D9" wp14:editId="288BF76E">
            <wp:extent cx="517712" cy="733425"/>
            <wp:effectExtent l="0" t="0" r="0" b="0"/>
            <wp:docPr id="84" name="Рисунок 84" descr="C:\Users\user\AppData\Local\Microsoft\Windows\Temporary Internet Files\Content.Word\Проект схемы теплоснабжения (актуализации) сельского поселения Воротнее_page-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Проект схемы теплоснабжения (актуализации) сельского поселения Воротнее_page-007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01452A">
        <w:rPr>
          <w:noProof/>
          <w:lang w:eastAsia="ru-RU"/>
        </w:rPr>
        <w:drawing>
          <wp:inline distT="0" distB="0" distL="0" distR="0" wp14:anchorId="1C9FEF89" wp14:editId="3EB51391">
            <wp:extent cx="517712" cy="733425"/>
            <wp:effectExtent l="0" t="0" r="0" b="0"/>
            <wp:docPr id="85" name="Рисунок 85" descr="C:\Users\user\AppData\Local\Microsoft\Windows\Temporary Internet Files\Content.Word\Проект схемы теплоснабжения (актуализации) сельского поселения Воротнее_page-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Проект схемы теплоснабжения (актуализации) сельского поселения Воротнее_page-007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01452A">
        <w:rPr>
          <w:noProof/>
          <w:lang w:eastAsia="ru-RU"/>
        </w:rPr>
        <w:drawing>
          <wp:inline distT="0" distB="0" distL="0" distR="0" wp14:anchorId="43BC6F60" wp14:editId="2F099D94">
            <wp:extent cx="517712" cy="733425"/>
            <wp:effectExtent l="0" t="0" r="0" b="0"/>
            <wp:docPr id="86" name="Рисунок 86" descr="C:\Users\user\AppData\Local\Microsoft\Windows\Temporary Internet Files\Content.Word\Проект схемы теплоснабжения (актуализации) сельского поселения Воротнее_page-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Проект схемы теплоснабжения (актуализации) сельского поселения Воротнее_page-007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01452A">
        <w:rPr>
          <w:noProof/>
          <w:lang w:eastAsia="ru-RU"/>
        </w:rPr>
        <w:drawing>
          <wp:inline distT="0" distB="0" distL="0" distR="0" wp14:anchorId="1EEEF93B" wp14:editId="50DC0454">
            <wp:extent cx="517712" cy="733425"/>
            <wp:effectExtent l="0" t="0" r="0" b="0"/>
            <wp:docPr id="87" name="Рисунок 87" descr="C:\Users\user\AppData\Local\Microsoft\Windows\Temporary Internet Files\Content.Word\Проект схемы теплоснабжения (актуализации) сельского поселения Воротнее_page-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Проект схемы теплоснабжения (актуализации) сельского поселения Воротнее_page-007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01452A">
        <w:rPr>
          <w:noProof/>
          <w:lang w:eastAsia="ru-RU"/>
        </w:rPr>
        <w:drawing>
          <wp:inline distT="0" distB="0" distL="0" distR="0" wp14:anchorId="239EF7B0" wp14:editId="2490E75E">
            <wp:extent cx="704850" cy="685800"/>
            <wp:effectExtent l="0" t="0" r="0" b="0"/>
            <wp:docPr id="88" name="Рисунок 88" descr="C:\Users\user\AppData\Local\Microsoft\Windows\Temporary Internet Files\Content.Word\Проект схемы теплоснабжения (актуализации) сельского поселения Воротнее_page-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Проект схемы теплоснабжения (актуализации) сельского поселения Воротнее_page-007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inline>
        </w:drawing>
      </w:r>
      <w:r w:rsidR="0001452A">
        <w:rPr>
          <w:noProof/>
          <w:lang w:eastAsia="ru-RU"/>
        </w:rPr>
        <w:drawing>
          <wp:inline distT="0" distB="0" distL="0" distR="0" wp14:anchorId="6608BF1D" wp14:editId="78989DB0">
            <wp:extent cx="484094" cy="685800"/>
            <wp:effectExtent l="0" t="0" r="0" b="0"/>
            <wp:docPr id="89" name="Рисунок 89" descr="C:\Users\user\AppData\Local\Microsoft\Windows\Temporary Internet Files\Content.Word\Проект схемы теплоснабжения (актуализации) сельского поселения Воротнее_page-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Проект схемы теплоснабжения (актуализации) сельского поселения Воротнее_page-0078.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01452A">
        <w:rPr>
          <w:noProof/>
          <w:lang w:eastAsia="ru-RU"/>
        </w:rPr>
        <w:drawing>
          <wp:inline distT="0" distB="0" distL="0" distR="0" wp14:anchorId="11E66732" wp14:editId="4F119F30">
            <wp:extent cx="484094" cy="685800"/>
            <wp:effectExtent l="0" t="0" r="0" b="0"/>
            <wp:docPr id="90" name="Рисунок 90" descr="C:\Users\user\AppData\Local\Microsoft\Windows\Temporary Internet Files\Content.Word\Проект схемы теплоснабжения (актуализации) сельского поселения Воротнее_page-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Проект схемы теплоснабжения (актуализации) сельского поселения Воротнее_page-007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01452A">
        <w:rPr>
          <w:noProof/>
          <w:lang w:eastAsia="ru-RU"/>
        </w:rPr>
        <w:drawing>
          <wp:inline distT="0" distB="0" distL="0" distR="0" wp14:anchorId="7214CCDA" wp14:editId="2303ADED">
            <wp:extent cx="484094" cy="685800"/>
            <wp:effectExtent l="0" t="0" r="0" b="0"/>
            <wp:docPr id="91" name="Рисунок 91" descr="C:\Users\user\AppData\Local\Microsoft\Windows\Temporary Internet Files\Content.Word\Проект схемы теплоснабжения (актуализации) сельского поселения Воротнее_page-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Проект схемы теплоснабжения (актуализации) сельского поселения Воротнее_page-008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01452A">
        <w:rPr>
          <w:noProof/>
          <w:lang w:eastAsia="ru-RU"/>
        </w:rPr>
        <w:drawing>
          <wp:inline distT="0" distB="0" distL="0" distR="0" wp14:anchorId="5F3411C5" wp14:editId="6B9AA701">
            <wp:extent cx="485775" cy="688181"/>
            <wp:effectExtent l="0" t="0" r="0" b="0"/>
            <wp:docPr id="92" name="Рисунок 92" descr="C:\Users\user\AppData\Local\Microsoft\Windows\Temporary Internet Files\Content.Word\Проект схемы теплоснабжения (актуализации) сельского поселения Воротнее_page-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AppData\Local\Microsoft\Windows\Temporary Internet Files\Content.Word\Проект схемы теплоснабжения (актуализации) сельского поселения Воротнее_page-008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01452A">
        <w:rPr>
          <w:noProof/>
          <w:lang w:eastAsia="ru-RU"/>
        </w:rPr>
        <w:drawing>
          <wp:inline distT="0" distB="0" distL="0" distR="0" wp14:anchorId="2705B58B" wp14:editId="211269CB">
            <wp:extent cx="504265" cy="714375"/>
            <wp:effectExtent l="0" t="0" r="0" b="0"/>
            <wp:docPr id="93" name="Рисунок 93" descr="C:\Users\user\AppData\Local\Microsoft\Windows\Temporary Internet Files\Content.Word\Проект схемы теплоснабжения (актуализации) сельского поселения Воротнее_page-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AppData\Local\Microsoft\Windows\Temporary Internet Files\Content.Word\Проект схемы теплоснабжения (актуализации) сельского поселения Воротнее_page-008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01452A">
        <w:rPr>
          <w:noProof/>
          <w:lang w:eastAsia="ru-RU"/>
        </w:rPr>
        <w:drawing>
          <wp:inline distT="0" distB="0" distL="0" distR="0" wp14:anchorId="5A71517C" wp14:editId="484FD97D">
            <wp:extent cx="742950" cy="685800"/>
            <wp:effectExtent l="0" t="0" r="0" b="0"/>
            <wp:docPr id="94" name="Рисунок 94" descr="C:\Users\user\AppData\Local\Microsoft\Windows\Temporary Internet Files\Content.Word\Проект схемы теплоснабжения (актуализации) сельского поселения Воротнее_page-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Temporary Internet Files\Content.Word\Проект схемы теплоснабжения (актуализации) сельского поселения Воротнее_page-008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42950" cy="685800"/>
                    </a:xfrm>
                    <a:prstGeom prst="rect">
                      <a:avLst/>
                    </a:prstGeom>
                    <a:noFill/>
                    <a:ln>
                      <a:noFill/>
                    </a:ln>
                  </pic:spPr>
                </pic:pic>
              </a:graphicData>
            </a:graphic>
          </wp:inline>
        </w:drawing>
      </w:r>
      <w:r w:rsidR="0001452A">
        <w:rPr>
          <w:noProof/>
          <w:lang w:eastAsia="ru-RU"/>
        </w:rPr>
        <w:drawing>
          <wp:inline distT="0" distB="0" distL="0" distR="0" wp14:anchorId="3A576947" wp14:editId="466E8C9A">
            <wp:extent cx="704850" cy="685800"/>
            <wp:effectExtent l="0" t="0" r="0" b="0"/>
            <wp:docPr id="95" name="Рисунок 95" descr="C:\Users\user\AppData\Local\Microsoft\Windows\Temporary Internet Files\Content.Word\Проект схемы теплоснабжения (актуализации) сельского поселения Воротнее_page-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AppData\Local\Microsoft\Windows\Temporary Internet Files\Content.Word\Проект схемы теплоснабжения (актуализации) сельского поселения Воротнее_page-008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inline>
        </w:drawing>
      </w:r>
      <w:r w:rsidR="0001452A">
        <w:rPr>
          <w:noProof/>
          <w:lang w:eastAsia="ru-RU"/>
        </w:rPr>
        <w:drawing>
          <wp:inline distT="0" distB="0" distL="0" distR="0" wp14:anchorId="1A14D88C" wp14:editId="2CC43C37">
            <wp:extent cx="733425" cy="685800"/>
            <wp:effectExtent l="0" t="0" r="9525" b="0"/>
            <wp:docPr id="96" name="Рисунок 96" descr="C:\Users\user\AppData\Local\Microsoft\Windows\Temporary Internet Files\Content.Word\Проект схемы теплоснабжения (актуализации) сельского поселения Воротнее_page-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AppData\Local\Microsoft\Windows\Temporary Internet Files\Content.Word\Проект схемы теплоснабжения (актуализации) сельского поселения Воротнее_page-008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3425" cy="685800"/>
                    </a:xfrm>
                    <a:prstGeom prst="rect">
                      <a:avLst/>
                    </a:prstGeom>
                    <a:noFill/>
                    <a:ln>
                      <a:noFill/>
                    </a:ln>
                  </pic:spPr>
                </pic:pic>
              </a:graphicData>
            </a:graphic>
          </wp:inline>
        </w:drawing>
      </w:r>
      <w:r w:rsidR="0001452A">
        <w:rPr>
          <w:noProof/>
          <w:lang w:eastAsia="ru-RU"/>
        </w:rPr>
        <w:drawing>
          <wp:inline distT="0" distB="0" distL="0" distR="0" wp14:anchorId="7F46DD26" wp14:editId="5C9EEC78">
            <wp:extent cx="704850" cy="685800"/>
            <wp:effectExtent l="0" t="0" r="0" b="0"/>
            <wp:docPr id="97" name="Рисунок 97" descr="C:\Users\user\AppData\Local\Microsoft\Windows\Temporary Internet Files\Content.Word\Проект схемы теплоснабжения (актуализации) сельского поселения Воротнее_page-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AppData\Local\Microsoft\Windows\Temporary Internet Files\Content.Word\Проект схемы теплоснабжения (актуализации) сельского поселения Воротнее_page-0086.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inline>
        </w:drawing>
      </w:r>
    </w:p>
    <w:p w:rsidR="00256380" w:rsidRPr="00256380" w:rsidRDefault="00960E80" w:rsidP="00550A4A">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 xml:space="preserve">Приложение </w:t>
      </w:r>
      <w:r w:rsidR="00256380" w:rsidRPr="00256380">
        <w:rPr>
          <w:rFonts w:ascii="Times New Roman" w:hAnsi="Times New Roman" w:cs="Times New Roman"/>
          <w:sz w:val="12"/>
          <w:szCs w:val="12"/>
        </w:rPr>
        <w:t>к схеме теплоснабжения</w:t>
      </w:r>
    </w:p>
    <w:p w:rsidR="00256380" w:rsidRPr="00256380" w:rsidRDefault="00256380" w:rsidP="00960E80">
      <w:pPr>
        <w:spacing w:after="0" w:line="240" w:lineRule="auto"/>
        <w:ind w:firstLine="284"/>
        <w:jc w:val="right"/>
        <w:rPr>
          <w:rFonts w:ascii="Times New Roman" w:hAnsi="Times New Roman" w:cs="Times New Roman"/>
          <w:sz w:val="12"/>
          <w:szCs w:val="12"/>
        </w:rPr>
      </w:pPr>
      <w:r w:rsidRPr="00256380">
        <w:rPr>
          <w:rFonts w:ascii="Times New Roman" w:hAnsi="Times New Roman" w:cs="Times New Roman"/>
          <w:sz w:val="12"/>
          <w:szCs w:val="12"/>
        </w:rPr>
        <w:t xml:space="preserve">сельского поселения Воротнее </w:t>
      </w:r>
    </w:p>
    <w:p w:rsidR="00256380" w:rsidRPr="00256380" w:rsidRDefault="00256380" w:rsidP="00960E80">
      <w:pPr>
        <w:spacing w:after="0" w:line="240" w:lineRule="auto"/>
        <w:ind w:firstLine="284"/>
        <w:jc w:val="right"/>
        <w:rPr>
          <w:rFonts w:ascii="Times New Roman" w:hAnsi="Times New Roman" w:cs="Times New Roman"/>
          <w:sz w:val="12"/>
          <w:szCs w:val="12"/>
        </w:rPr>
      </w:pPr>
      <w:r w:rsidRPr="00256380">
        <w:rPr>
          <w:rFonts w:ascii="Times New Roman" w:hAnsi="Times New Roman" w:cs="Times New Roman"/>
          <w:sz w:val="12"/>
          <w:szCs w:val="12"/>
        </w:rPr>
        <w:t xml:space="preserve">муниципального района Сергиевский </w:t>
      </w:r>
    </w:p>
    <w:p w:rsidR="00256380" w:rsidRPr="00256380" w:rsidRDefault="00256380" w:rsidP="00960E80">
      <w:pPr>
        <w:spacing w:after="0" w:line="240" w:lineRule="auto"/>
        <w:ind w:firstLine="284"/>
        <w:jc w:val="right"/>
        <w:rPr>
          <w:rFonts w:ascii="Times New Roman" w:hAnsi="Times New Roman" w:cs="Times New Roman"/>
          <w:sz w:val="12"/>
          <w:szCs w:val="12"/>
        </w:rPr>
      </w:pPr>
      <w:r w:rsidRPr="00256380">
        <w:rPr>
          <w:rFonts w:ascii="Times New Roman" w:hAnsi="Times New Roman" w:cs="Times New Roman"/>
          <w:sz w:val="12"/>
          <w:szCs w:val="12"/>
        </w:rPr>
        <w:t>Самарской области</w:t>
      </w:r>
    </w:p>
    <w:p w:rsidR="00256380" w:rsidRPr="00256380" w:rsidRDefault="00256380" w:rsidP="00960E80">
      <w:pPr>
        <w:spacing w:after="0" w:line="240" w:lineRule="auto"/>
        <w:ind w:firstLine="284"/>
        <w:jc w:val="right"/>
        <w:rPr>
          <w:rFonts w:ascii="Times New Roman" w:hAnsi="Times New Roman" w:cs="Times New Roman"/>
          <w:sz w:val="12"/>
          <w:szCs w:val="12"/>
        </w:rPr>
      </w:pPr>
      <w:r w:rsidRPr="00256380">
        <w:rPr>
          <w:rFonts w:ascii="Times New Roman" w:hAnsi="Times New Roman" w:cs="Times New Roman"/>
          <w:sz w:val="12"/>
          <w:szCs w:val="12"/>
        </w:rPr>
        <w:t>на период 2022-2033 гг.</w:t>
      </w:r>
    </w:p>
    <w:p w:rsidR="00256380" w:rsidRPr="00256380" w:rsidRDefault="00256380" w:rsidP="00960E80">
      <w:pPr>
        <w:spacing w:after="0" w:line="240" w:lineRule="auto"/>
        <w:ind w:firstLine="284"/>
        <w:jc w:val="right"/>
        <w:rPr>
          <w:rFonts w:ascii="Times New Roman" w:hAnsi="Times New Roman" w:cs="Times New Roman"/>
          <w:sz w:val="12"/>
          <w:szCs w:val="12"/>
        </w:rPr>
      </w:pPr>
      <w:r w:rsidRPr="00256380">
        <w:rPr>
          <w:rFonts w:ascii="Times New Roman" w:hAnsi="Times New Roman" w:cs="Times New Roman"/>
          <w:sz w:val="12"/>
          <w:szCs w:val="12"/>
        </w:rPr>
        <w:t>(актуализация  2024 год)</w:t>
      </w:r>
    </w:p>
    <w:p w:rsidR="00256380" w:rsidRPr="00256380" w:rsidRDefault="00256380" w:rsidP="00960E80">
      <w:pPr>
        <w:spacing w:after="0" w:line="240" w:lineRule="auto"/>
        <w:jc w:val="both"/>
        <w:rPr>
          <w:rFonts w:ascii="Times New Roman" w:hAnsi="Times New Roman" w:cs="Times New Roman"/>
          <w:sz w:val="12"/>
          <w:szCs w:val="12"/>
        </w:rPr>
      </w:pPr>
    </w:p>
    <w:p w:rsidR="00960E80" w:rsidRDefault="00960E80" w:rsidP="00960E8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ОБОСНОВЫВАЮЩИЕ МАТЕРИАЛЫ К СХЕМЕ ТЕПЛОСНАБЖЕНИЯ СЕЛЬСКОГО ПОСЕЛЕНИЯ ВОРОТНЕЕ </w:t>
      </w:r>
      <w:r w:rsidR="00256380" w:rsidRPr="00256380">
        <w:rPr>
          <w:rFonts w:ascii="Times New Roman" w:hAnsi="Times New Roman" w:cs="Times New Roman"/>
          <w:sz w:val="12"/>
          <w:szCs w:val="12"/>
        </w:rPr>
        <w:t>МУНИ</w:t>
      </w:r>
      <w:r>
        <w:rPr>
          <w:rFonts w:ascii="Times New Roman" w:hAnsi="Times New Roman" w:cs="Times New Roman"/>
          <w:sz w:val="12"/>
          <w:szCs w:val="12"/>
        </w:rPr>
        <w:t xml:space="preserve">ЦИПАЛЬНОГО РАЙОНА СЕРГИЕВСКИЙ САМАРСКОЙ ОБЛАСТИ НА ПЕРИОД  С 2022 ДО 2033 ГОДА </w:t>
      </w:r>
      <w:r w:rsidR="00256380" w:rsidRPr="00256380">
        <w:rPr>
          <w:rFonts w:ascii="Times New Roman" w:hAnsi="Times New Roman" w:cs="Times New Roman"/>
          <w:sz w:val="12"/>
          <w:szCs w:val="12"/>
        </w:rPr>
        <w:t>(АКТУАЛИЗАЦИЯ 2024 год)</w:t>
      </w:r>
    </w:p>
    <w:p w:rsidR="00550A4A" w:rsidRDefault="00B00BA4" w:rsidP="00960E8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7E2A690" wp14:editId="2D1CBC87">
            <wp:extent cx="517712" cy="733425"/>
            <wp:effectExtent l="0" t="0" r="0" b="0"/>
            <wp:docPr id="98" name="Рисунок 98" descr="C:\Users\user\AppData\Local\Microsoft\Windows\Temporary Internet Files\Content.Word\Проект обосновывающих материалов к схеме теплоснабжения  Воротнее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Microsoft\Windows\Temporary Internet Files\Content.Word\Проект обосновывающих материалов к схеме теплоснабжения  Воротнее_page-000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Pr>
          <w:noProof/>
          <w:lang w:eastAsia="ru-RU"/>
        </w:rPr>
        <w:drawing>
          <wp:inline distT="0" distB="0" distL="0" distR="0" wp14:anchorId="42795531" wp14:editId="43C623F3">
            <wp:extent cx="517712" cy="733425"/>
            <wp:effectExtent l="0" t="0" r="0" b="0"/>
            <wp:docPr id="99" name="Рисунок 99" descr="C:\Users\user\AppData\Local\Microsoft\Windows\Temporary Internet Files\Content.Word\Проект обосновывающих материалов к схеме теплоснабжения  Воротне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AppData\Local\Microsoft\Windows\Temporary Internet Files\Content.Word\Проект обосновывающих материалов к схеме теплоснабжения  Воротнее_page-000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Pr>
          <w:noProof/>
          <w:lang w:eastAsia="ru-RU"/>
        </w:rPr>
        <w:drawing>
          <wp:inline distT="0" distB="0" distL="0" distR="0" wp14:anchorId="235DF161" wp14:editId="6601D061">
            <wp:extent cx="495300" cy="701675"/>
            <wp:effectExtent l="0" t="0" r="0" b="3175"/>
            <wp:docPr id="100" name="Рисунок 100" descr="C:\Users\user\AppData\Local\Microsoft\Windows\Temporary Internet Files\Content.Word\Проект обосновывающих материалов к схеме теплоснабжения  Воротне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AppData\Local\Microsoft\Windows\Temporary Internet Files\Content.Word\Проект обосновывающих материалов к схеме теплоснабжения  Воротнее_page-000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5300" cy="701675"/>
                    </a:xfrm>
                    <a:prstGeom prst="rect">
                      <a:avLst/>
                    </a:prstGeom>
                    <a:noFill/>
                    <a:ln>
                      <a:noFill/>
                    </a:ln>
                  </pic:spPr>
                </pic:pic>
              </a:graphicData>
            </a:graphic>
          </wp:inline>
        </w:drawing>
      </w:r>
      <w:r>
        <w:rPr>
          <w:noProof/>
          <w:lang w:eastAsia="ru-RU"/>
        </w:rPr>
        <w:drawing>
          <wp:inline distT="0" distB="0" distL="0" distR="0" wp14:anchorId="6EA417A4" wp14:editId="282BD8D4">
            <wp:extent cx="514350" cy="728663"/>
            <wp:effectExtent l="0" t="0" r="0" b="0"/>
            <wp:docPr id="101" name="Рисунок 101" descr="C:\Users\user\AppData\Local\Microsoft\Windows\Temporary Internet Files\Content.Word\Проект обосновывающих материалов к схеме теплоснабжения  Воротне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AppData\Local\Microsoft\Windows\Temporary Internet Files\Content.Word\Проект обосновывающих материалов к схеме теплоснабжения  Воротнее_page-000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Pr>
          <w:noProof/>
          <w:lang w:eastAsia="ru-RU"/>
        </w:rPr>
        <w:drawing>
          <wp:inline distT="0" distB="0" distL="0" distR="0" wp14:anchorId="352A065F" wp14:editId="28433DAF">
            <wp:extent cx="497541" cy="704850"/>
            <wp:effectExtent l="0" t="0" r="0" b="0"/>
            <wp:docPr id="102" name="Рисунок 102" descr="C:\Users\user\AppData\Local\Microsoft\Windows\Temporary Internet Files\Content.Word\Проект обосновывающих материалов к схеме теплоснабжения  Воротнее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AppData\Local\Microsoft\Windows\Temporary Internet Files\Content.Word\Проект обосновывающих материалов к схеме теплоснабжения  Воротнее_page-0006.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Pr>
          <w:noProof/>
          <w:lang w:eastAsia="ru-RU"/>
        </w:rPr>
        <w:drawing>
          <wp:inline distT="0" distB="0" distL="0" distR="0" wp14:anchorId="36A22DE1" wp14:editId="06C6D946">
            <wp:extent cx="497541" cy="704850"/>
            <wp:effectExtent l="0" t="0" r="0" b="0"/>
            <wp:docPr id="103" name="Рисунок 103" descr="C:\Users\user\AppData\Local\Microsoft\Windows\Temporary Internet Files\Content.Word\Проект обосновывающих материалов к схеме теплоснабжения  Воротнее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AppData\Local\Microsoft\Windows\Temporary Internet Files\Content.Word\Проект обосновывающих материалов к схеме теплоснабжения  Воротнее_page-0007.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Pr>
          <w:noProof/>
          <w:lang w:eastAsia="ru-RU"/>
        </w:rPr>
        <w:drawing>
          <wp:inline distT="0" distB="0" distL="0" distR="0" wp14:anchorId="1589FF51" wp14:editId="6A147255">
            <wp:extent cx="466725" cy="661194"/>
            <wp:effectExtent l="0" t="0" r="0" b="5715"/>
            <wp:docPr id="104" name="Рисунок 104" descr="C:\Users\user\AppData\Local\Microsoft\Windows\Temporary Internet Files\Content.Word\Проект обосновывающих материалов к схеме теплоснабжения  Воротнее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AppData\Local\Microsoft\Windows\Temporary Internet Files\Content.Word\Проект обосновывающих материалов к схеме теплоснабжения  Воротнее_page-0008.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6725" cy="661194"/>
                    </a:xfrm>
                    <a:prstGeom prst="rect">
                      <a:avLst/>
                    </a:prstGeom>
                    <a:noFill/>
                    <a:ln>
                      <a:noFill/>
                    </a:ln>
                  </pic:spPr>
                </pic:pic>
              </a:graphicData>
            </a:graphic>
          </wp:inline>
        </w:drawing>
      </w:r>
      <w:r>
        <w:rPr>
          <w:noProof/>
          <w:lang w:eastAsia="ru-RU"/>
        </w:rPr>
        <w:drawing>
          <wp:inline distT="0" distB="0" distL="0" distR="0" wp14:anchorId="2D7311A7" wp14:editId="3279074A">
            <wp:extent cx="476250" cy="674688"/>
            <wp:effectExtent l="0" t="0" r="0" b="0"/>
            <wp:docPr id="105" name="Рисунок 105" descr="C:\Users\user\AppData\Local\Microsoft\Windows\Temporary Internet Files\Content.Word\Проект обосновывающих материалов к схеме теплоснабжения  Воротнее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er\AppData\Local\Microsoft\Windows\Temporary Internet Files\Content.Word\Проект обосновывающих материалов к схеме теплоснабжения  Воротнее_page-0009.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6250" cy="674688"/>
                    </a:xfrm>
                    <a:prstGeom prst="rect">
                      <a:avLst/>
                    </a:prstGeom>
                    <a:noFill/>
                    <a:ln>
                      <a:noFill/>
                    </a:ln>
                  </pic:spPr>
                </pic:pic>
              </a:graphicData>
            </a:graphic>
          </wp:inline>
        </w:drawing>
      </w:r>
      <w:r>
        <w:rPr>
          <w:noProof/>
          <w:lang w:eastAsia="ru-RU"/>
        </w:rPr>
        <w:drawing>
          <wp:inline distT="0" distB="0" distL="0" distR="0" wp14:anchorId="681970A1" wp14:editId="3302CD05">
            <wp:extent cx="495300" cy="701676"/>
            <wp:effectExtent l="0" t="0" r="0" b="3175"/>
            <wp:docPr id="106" name="Рисунок 106" descr="C:\Users\user\AppData\Local\Microsoft\Windows\Temporary Internet Files\Content.Word\Проект обосновывающих материалов к схеме теплоснабжения  Воротнее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AppData\Local\Microsoft\Windows\Temporary Internet Files\Content.Word\Проект обосновывающих материалов к схеме теплоснабжения  Воротнее_page-001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6570" cy="703476"/>
                    </a:xfrm>
                    <a:prstGeom prst="rect">
                      <a:avLst/>
                    </a:prstGeom>
                    <a:noFill/>
                    <a:ln>
                      <a:noFill/>
                    </a:ln>
                  </pic:spPr>
                </pic:pic>
              </a:graphicData>
            </a:graphic>
          </wp:inline>
        </w:drawing>
      </w:r>
      <w:r>
        <w:rPr>
          <w:noProof/>
          <w:lang w:eastAsia="ru-RU"/>
        </w:rPr>
        <w:drawing>
          <wp:inline distT="0" distB="0" distL="0" distR="0" wp14:anchorId="0D800E50" wp14:editId="04B1D035">
            <wp:extent cx="485775" cy="688181"/>
            <wp:effectExtent l="0" t="0" r="0" b="0"/>
            <wp:docPr id="108" name="Рисунок 108" descr="C:\Users\user\AppData\Local\Microsoft\Windows\Temporary Internet Files\Content.Word\Проект обосновывающих материалов к схеме теплоснабжения  Воротнее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AppData\Local\Microsoft\Windows\Temporary Internet Files\Content.Word\Проект обосновывающих материалов к схеме теплоснабжения  Воротнее_page-001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Pr>
          <w:noProof/>
          <w:lang w:eastAsia="ru-RU"/>
        </w:rPr>
        <w:drawing>
          <wp:inline distT="0" distB="0" distL="0" distR="0" wp14:anchorId="348D3D1F" wp14:editId="296EAD1F">
            <wp:extent cx="531159" cy="752475"/>
            <wp:effectExtent l="0" t="0" r="2540" b="0"/>
            <wp:docPr id="109" name="Рисунок 109" descr="C:\Users\user\AppData\Local\Microsoft\Windows\Temporary Internet Files\Content.Word\Проект обосновывающих материалов к схеме теплоснабжения  Воротнее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AppData\Local\Microsoft\Windows\Temporary Internet Files\Content.Word\Проект обосновывающих материалов к схеме теплоснабжения  Воротнее_page-001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Pr>
          <w:noProof/>
          <w:lang w:eastAsia="ru-RU"/>
        </w:rPr>
        <w:drawing>
          <wp:inline distT="0" distB="0" distL="0" distR="0" wp14:anchorId="15F45675" wp14:editId="59A571F6">
            <wp:extent cx="531159" cy="752475"/>
            <wp:effectExtent l="0" t="0" r="2540" b="0"/>
            <wp:docPr id="110" name="Рисунок 110" descr="C:\Users\user\AppData\Local\Microsoft\Windows\Temporary Internet Files\Content.Word\Проект обосновывающих материалов к схеме теплоснабжения  Воротнее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AppData\Local\Microsoft\Windows\Temporary Internet Files\Content.Word\Проект обосновывающих материалов к схеме теплоснабжения  Воротнее_page-001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Pr>
          <w:noProof/>
          <w:lang w:eastAsia="ru-RU"/>
        </w:rPr>
        <w:drawing>
          <wp:inline distT="0" distB="0" distL="0" distR="0" wp14:anchorId="3B11D1B2" wp14:editId="35A65FA6">
            <wp:extent cx="531159" cy="752475"/>
            <wp:effectExtent l="0" t="0" r="2540" b="0"/>
            <wp:docPr id="111" name="Рисунок 111" descr="C:\Users\user\AppData\Local\Microsoft\Windows\Temporary Internet Files\Content.Word\Проект обосновывающих материалов к схеме теплоснабжения  Воротнее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user\AppData\Local\Microsoft\Windows\Temporary Internet Files\Content.Word\Проект обосновывающих материалов к схеме теплоснабжения  Воротнее_page-0014.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Pr>
          <w:noProof/>
          <w:lang w:eastAsia="ru-RU"/>
        </w:rPr>
        <w:drawing>
          <wp:inline distT="0" distB="0" distL="0" distR="0" wp14:anchorId="4AB02FCE" wp14:editId="6426DD22">
            <wp:extent cx="564776" cy="800100"/>
            <wp:effectExtent l="0" t="0" r="6985" b="0"/>
            <wp:docPr id="112" name="Рисунок 112" descr="C:\Users\user\AppData\Local\Microsoft\Windows\Temporary Internet Files\Content.Word\Проект обосновывающих материалов к схеме теплоснабжения  Воротнее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user\AppData\Local\Microsoft\Windows\Temporary Internet Files\Content.Word\Проект обосновывающих материалов к схеме теплоснабжения  Воротнее_page-001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41FE3F63" wp14:editId="51D2913B">
            <wp:extent cx="742950" cy="685800"/>
            <wp:effectExtent l="0" t="0" r="0" b="0"/>
            <wp:docPr id="113" name="Рисунок 113" descr="C:\Users\user\AppData\Local\Microsoft\Windows\Temporary Internet Files\Content.Word\Проект обосновывающих материалов к схеме теплоснабжения  Воротнее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user\AppData\Local\Microsoft\Windows\Temporary Internet Files\Content.Word\Проект обосновывающих материалов к схеме теплоснабжения  Воротнее_page-001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42950" cy="685800"/>
                    </a:xfrm>
                    <a:prstGeom prst="rect">
                      <a:avLst/>
                    </a:prstGeom>
                    <a:noFill/>
                    <a:ln>
                      <a:noFill/>
                    </a:ln>
                  </pic:spPr>
                </pic:pic>
              </a:graphicData>
            </a:graphic>
          </wp:inline>
        </w:drawing>
      </w:r>
      <w:r>
        <w:rPr>
          <w:noProof/>
          <w:lang w:eastAsia="ru-RU"/>
        </w:rPr>
        <w:drawing>
          <wp:inline distT="0" distB="0" distL="0" distR="0" wp14:anchorId="161A5D3A" wp14:editId="0C7736EA">
            <wp:extent cx="564776" cy="800100"/>
            <wp:effectExtent l="0" t="0" r="6985" b="0"/>
            <wp:docPr id="114" name="Рисунок 114" descr="C:\Users\user\AppData\Local\Microsoft\Windows\Temporary Internet Files\Content.Word\Проект обосновывающих материалов к схеме теплоснабжения  Воротнее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AppData\Local\Microsoft\Windows\Temporary Internet Files\Content.Word\Проект обосновывающих материалов к схеме теплоснабжения  Воротнее_page-0017.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5482755D" wp14:editId="2BDD6021">
            <wp:extent cx="564776" cy="800100"/>
            <wp:effectExtent l="0" t="0" r="6985" b="0"/>
            <wp:docPr id="115" name="Рисунок 115" descr="C:\Users\user\AppData\Local\Microsoft\Windows\Temporary Internet Files\Content.Word\Проект обосновывающих материалов к схеме теплоснабжения  Воротнее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user\AppData\Local\Microsoft\Windows\Temporary Internet Files\Content.Word\Проект обосновывающих материалов к схеме теплоснабжения  Воротнее_page-0018.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66BDA8AE" wp14:editId="14FCFB1F">
            <wp:extent cx="564776" cy="800100"/>
            <wp:effectExtent l="0" t="0" r="6985" b="0"/>
            <wp:docPr id="116" name="Рисунок 116" descr="C:\Users\user\AppData\Local\Microsoft\Windows\Temporary Internet Files\Content.Word\Проект обосновывающих материалов к схеме теплоснабжения  Воротнее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user\AppData\Local\Microsoft\Windows\Temporary Internet Files\Content.Word\Проект обосновывающих материалов к схеме теплоснабжения  Воротнее_page-001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Pr>
          <w:noProof/>
          <w:lang w:eastAsia="ru-RU"/>
        </w:rPr>
        <w:drawing>
          <wp:inline distT="0" distB="0" distL="0" distR="0" wp14:anchorId="483A9AEB" wp14:editId="0B560E3A">
            <wp:extent cx="581025" cy="823119"/>
            <wp:effectExtent l="0" t="0" r="0" b="0"/>
            <wp:docPr id="117" name="Рисунок 117" descr="C:\Users\user\AppData\Local\Microsoft\Windows\Temporary Internet Files\Content.Word\Проект обосновывающих материалов к схеме теплоснабжения  Воротнее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user\AppData\Local\Microsoft\Windows\Temporary Internet Files\Content.Word\Проект обосновывающих материалов к схеме теплоснабжения  Воротнее_page-0020.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1025" cy="823119"/>
                    </a:xfrm>
                    <a:prstGeom prst="rect">
                      <a:avLst/>
                    </a:prstGeom>
                    <a:noFill/>
                    <a:ln>
                      <a:noFill/>
                    </a:ln>
                  </pic:spPr>
                </pic:pic>
              </a:graphicData>
            </a:graphic>
          </wp:inline>
        </w:drawing>
      </w:r>
      <w:r>
        <w:rPr>
          <w:noProof/>
          <w:lang w:eastAsia="ru-RU"/>
        </w:rPr>
        <w:drawing>
          <wp:inline distT="0" distB="0" distL="0" distR="0" wp14:anchorId="7F6C8D46" wp14:editId="0274BE34">
            <wp:extent cx="584947" cy="828675"/>
            <wp:effectExtent l="0" t="0" r="5715" b="0"/>
            <wp:docPr id="118" name="Рисунок 118" descr="C:\Users\user\AppData\Local\Microsoft\Windows\Temporary Internet Files\Content.Word\Проект обосновывающих материалов к схеме теплоснабжения  Воротнее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user\AppData\Local\Microsoft\Windows\Temporary Internet Files\Content.Word\Проект обосновывающих материалов к схеме теплоснабжения  Воротнее_page-002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4C79DD">
        <w:rPr>
          <w:noProof/>
          <w:lang w:eastAsia="ru-RU"/>
        </w:rPr>
        <w:drawing>
          <wp:inline distT="0" distB="0" distL="0" distR="0" wp14:anchorId="53B18976" wp14:editId="5CF35307">
            <wp:extent cx="584947" cy="828675"/>
            <wp:effectExtent l="0" t="0" r="5715" b="0"/>
            <wp:docPr id="119" name="Рисунок 119" descr="C:\Users\user\AppData\Local\Microsoft\Windows\Temporary Internet Files\Content.Word\Проект обосновывающих материалов к схеме теплоснабжения  Воротнее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AppData\Local\Microsoft\Windows\Temporary Internet Files\Content.Word\Проект обосновывающих материалов к схеме теплоснабжения  Воротнее_page-0022.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4C79DD">
        <w:rPr>
          <w:noProof/>
          <w:lang w:eastAsia="ru-RU"/>
        </w:rPr>
        <w:drawing>
          <wp:inline distT="0" distB="0" distL="0" distR="0" wp14:anchorId="7DC5183E" wp14:editId="0D400786">
            <wp:extent cx="584947" cy="828675"/>
            <wp:effectExtent l="0" t="0" r="5715" b="0"/>
            <wp:docPr id="120" name="Рисунок 120" descr="C:\Users\user\AppData\Local\Microsoft\Windows\Temporary Internet Files\Content.Word\Проект обосновывающих материалов к схеме теплоснабжения  Воротнее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user\AppData\Local\Microsoft\Windows\Temporary Internet Files\Content.Word\Проект обосновывающих материалов к схеме теплоснабжения  Воротнее_page-0023.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4C79DD">
        <w:rPr>
          <w:noProof/>
          <w:lang w:eastAsia="ru-RU"/>
        </w:rPr>
        <w:drawing>
          <wp:inline distT="0" distB="0" distL="0" distR="0" wp14:anchorId="6C6D630A" wp14:editId="3B7D5BC9">
            <wp:extent cx="584947" cy="828675"/>
            <wp:effectExtent l="0" t="0" r="5715" b="0"/>
            <wp:docPr id="121" name="Рисунок 121" descr="C:\Users\user\AppData\Local\Microsoft\Windows\Temporary Internet Files\Content.Word\Проект обосновывающих материалов к схеме теплоснабжения  Воротнее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user\AppData\Local\Microsoft\Windows\Temporary Internet Files\Content.Word\Проект обосновывающих материалов к схеме теплоснабжения  Воротнее_page-0024.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4C79DD">
        <w:rPr>
          <w:noProof/>
          <w:lang w:eastAsia="ru-RU"/>
        </w:rPr>
        <w:drawing>
          <wp:inline distT="0" distB="0" distL="0" distR="0" wp14:anchorId="53371040" wp14:editId="0277461D">
            <wp:extent cx="584947" cy="828675"/>
            <wp:effectExtent l="0" t="0" r="5715" b="0"/>
            <wp:docPr id="122" name="Рисунок 122" descr="C:\Users\user\AppData\Local\Microsoft\Windows\Temporary Internet Files\Content.Word\Проект обосновывающих материалов к схеме теплоснабжения  Воротнее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AppData\Local\Microsoft\Windows\Temporary Internet Files\Content.Word\Проект обосновывающих материалов к схеме теплоснабжения  Воротнее_page-0025.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4947" cy="828675"/>
                    </a:xfrm>
                    <a:prstGeom prst="rect">
                      <a:avLst/>
                    </a:prstGeom>
                    <a:noFill/>
                    <a:ln>
                      <a:noFill/>
                    </a:ln>
                  </pic:spPr>
                </pic:pic>
              </a:graphicData>
            </a:graphic>
          </wp:inline>
        </w:drawing>
      </w:r>
      <w:r w:rsidR="004C79DD">
        <w:rPr>
          <w:noProof/>
          <w:lang w:eastAsia="ru-RU"/>
        </w:rPr>
        <w:drawing>
          <wp:inline distT="0" distB="0" distL="0" distR="0" wp14:anchorId="34C9785D" wp14:editId="301B599C">
            <wp:extent cx="571500" cy="809625"/>
            <wp:effectExtent l="0" t="0" r="0" b="9525"/>
            <wp:docPr id="123" name="Рисунок 123" descr="C:\Users\user\AppData\Local\Microsoft\Windows\Temporary Internet Files\Content.Word\Проект обосновывающих материалов к схеме теплоснабжения  Воротнее_p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AppData\Local\Microsoft\Windows\Temporary Internet Files\Content.Word\Проект обосновывающих материалов к схеме теплоснабжения  Воротнее_page-0026.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4C79DD">
        <w:rPr>
          <w:noProof/>
          <w:lang w:eastAsia="ru-RU"/>
        </w:rPr>
        <w:lastRenderedPageBreak/>
        <w:drawing>
          <wp:inline distT="0" distB="0" distL="0" distR="0" wp14:anchorId="24498DA4" wp14:editId="34CB897F">
            <wp:extent cx="544606" cy="771525"/>
            <wp:effectExtent l="0" t="0" r="8255" b="0"/>
            <wp:docPr id="124" name="Рисунок 124" descr="C:\Users\user\AppData\Local\Microsoft\Windows\Temporary Internet Files\Content.Word\Проект обосновывающих материалов к схеме теплоснабжения  Воротнее_page-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user\AppData\Local\Microsoft\Windows\Temporary Internet Files\Content.Word\Проект обосновывающих материалов к схеме теплоснабжения  Воротнее_page-0027.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4C79DD">
        <w:rPr>
          <w:noProof/>
          <w:lang w:eastAsia="ru-RU"/>
        </w:rPr>
        <w:drawing>
          <wp:inline distT="0" distB="0" distL="0" distR="0" wp14:anchorId="7F669A76" wp14:editId="1E408C18">
            <wp:extent cx="544606" cy="771525"/>
            <wp:effectExtent l="0" t="0" r="8255" b="0"/>
            <wp:docPr id="125" name="Рисунок 125" descr="C:\Users\user\AppData\Local\Microsoft\Windows\Temporary Internet Files\Content.Word\Проект обосновывающих материалов к схеме теплоснабжения  Воротнее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user\AppData\Local\Microsoft\Windows\Temporary Internet Files\Content.Word\Проект обосновывающих материалов к схеме теплоснабжения  Воротнее_page-0028.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4C79DD">
        <w:rPr>
          <w:noProof/>
          <w:lang w:eastAsia="ru-RU"/>
        </w:rPr>
        <w:drawing>
          <wp:inline distT="0" distB="0" distL="0" distR="0" wp14:anchorId="2D4B2580" wp14:editId="36EA5C7E">
            <wp:extent cx="544606" cy="771525"/>
            <wp:effectExtent l="0" t="0" r="8255" b="0"/>
            <wp:docPr id="126" name="Рисунок 126" descr="C:\Users\user\AppData\Local\Microsoft\Windows\Temporary Internet Files\Content.Word\Проект обосновывающих материалов к схеме теплоснабжения  Воротнее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user\AppData\Local\Microsoft\Windows\Temporary Internet Files\Content.Word\Проект обосновывающих материалов к схеме теплоснабжения  Воротнее_page-0029.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4C79DD">
        <w:rPr>
          <w:noProof/>
          <w:lang w:eastAsia="ru-RU"/>
        </w:rPr>
        <w:drawing>
          <wp:inline distT="0" distB="0" distL="0" distR="0" wp14:anchorId="57EB2211" wp14:editId="7286CD46">
            <wp:extent cx="544606" cy="771525"/>
            <wp:effectExtent l="0" t="0" r="8255" b="0"/>
            <wp:docPr id="127" name="Рисунок 127" descr="C:\Users\user\AppData\Local\Microsoft\Windows\Temporary Internet Files\Content.Word\Проект обосновывающих материалов к схеме теплоснабжения  Воротнее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user\AppData\Local\Microsoft\Windows\Temporary Internet Files\Content.Word\Проект обосновывающих материалов к схеме теплоснабжения  Воротнее_page-0030.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4C79DD">
        <w:rPr>
          <w:noProof/>
          <w:lang w:eastAsia="ru-RU"/>
        </w:rPr>
        <w:drawing>
          <wp:inline distT="0" distB="0" distL="0" distR="0" wp14:anchorId="387DF43C" wp14:editId="530F7ABC">
            <wp:extent cx="544606" cy="771525"/>
            <wp:effectExtent l="0" t="0" r="8255" b="0"/>
            <wp:docPr id="128" name="Рисунок 128" descr="C:\Users\user\AppData\Local\Microsoft\Windows\Temporary Internet Files\Content.Word\Проект обосновывающих материалов к схеме теплоснабжения  Воротнее_p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user\AppData\Local\Microsoft\Windows\Temporary Internet Files\Content.Word\Проект обосновывающих материалов к схеме теплоснабжения  Воротнее_page-003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4C79DD">
        <w:rPr>
          <w:noProof/>
          <w:lang w:eastAsia="ru-RU"/>
        </w:rPr>
        <w:drawing>
          <wp:inline distT="0" distB="0" distL="0" distR="0" wp14:anchorId="13E46F71" wp14:editId="3D94002B">
            <wp:extent cx="544606" cy="771525"/>
            <wp:effectExtent l="0" t="0" r="8255" b="0"/>
            <wp:docPr id="129" name="Рисунок 129" descr="C:\Users\user\AppData\Local\Microsoft\Windows\Temporary Internet Files\Content.Word\Проект обосновывающих материалов к схеме теплоснабжения  Воротнее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AppData\Local\Microsoft\Windows\Temporary Internet Files\Content.Word\Проект обосновывающих материалов к схеме теплоснабжения  Воротнее_page-0032.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4C79DD">
        <w:rPr>
          <w:noProof/>
          <w:lang w:eastAsia="ru-RU"/>
        </w:rPr>
        <w:drawing>
          <wp:inline distT="0" distB="0" distL="0" distR="0" wp14:anchorId="71D73B59" wp14:editId="690CBB58">
            <wp:extent cx="544606" cy="771525"/>
            <wp:effectExtent l="0" t="0" r="8255" b="0"/>
            <wp:docPr id="130" name="Рисунок 130" descr="C:\Users\user\AppData\Local\Microsoft\Windows\Temporary Internet Files\Content.Word\Проект обосновывающих материалов к схеме теплоснабжения  Воротнее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user\AppData\Local\Microsoft\Windows\Temporary Internet Files\Content.Word\Проект обосновывающих материалов к схеме теплоснабжения  Воротнее_page-003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4C79DD">
        <w:rPr>
          <w:noProof/>
          <w:lang w:eastAsia="ru-RU"/>
        </w:rPr>
        <w:drawing>
          <wp:inline distT="0" distB="0" distL="0" distR="0" wp14:anchorId="287BFC1B" wp14:editId="3783692E">
            <wp:extent cx="544606" cy="771525"/>
            <wp:effectExtent l="0" t="0" r="8255" b="0"/>
            <wp:docPr id="131" name="Рисунок 131" descr="C:\Users\user\AppData\Local\Microsoft\Windows\Temporary Internet Files\Content.Word\Проект обосновывающих материалов к схеме теплоснабжения  Воротнее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user\AppData\Local\Microsoft\Windows\Temporary Internet Files\Content.Word\Проект обосновывающих материалов к схеме теплоснабжения  Воротнее_page-0034.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4C79DD">
        <w:rPr>
          <w:noProof/>
          <w:lang w:eastAsia="ru-RU"/>
        </w:rPr>
        <w:drawing>
          <wp:inline distT="0" distB="0" distL="0" distR="0" wp14:anchorId="4766ED97" wp14:editId="52B59890">
            <wp:extent cx="541244" cy="766763"/>
            <wp:effectExtent l="0" t="0" r="0" b="0"/>
            <wp:docPr id="132" name="Рисунок 132" descr="C:\Users\user\AppData\Local\Microsoft\Windows\Temporary Internet Files\Content.Word\Проект обосновывающих материалов к схеме теплоснабжения  Воротнее_page-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user\AppData\Local\Microsoft\Windows\Temporary Internet Files\Content.Word\Проект обосновывающих материалов к схеме теплоснабжения  Воротнее_page-0035.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1244" cy="766763"/>
                    </a:xfrm>
                    <a:prstGeom prst="rect">
                      <a:avLst/>
                    </a:prstGeom>
                    <a:noFill/>
                    <a:ln>
                      <a:noFill/>
                    </a:ln>
                  </pic:spPr>
                </pic:pic>
              </a:graphicData>
            </a:graphic>
          </wp:inline>
        </w:drawing>
      </w:r>
      <w:r w:rsidR="004C79DD">
        <w:rPr>
          <w:noProof/>
          <w:lang w:eastAsia="ru-RU"/>
        </w:rPr>
        <w:drawing>
          <wp:inline distT="0" distB="0" distL="0" distR="0" wp14:anchorId="1BAABCEF" wp14:editId="001ED087">
            <wp:extent cx="541244" cy="766763"/>
            <wp:effectExtent l="0" t="0" r="0" b="0"/>
            <wp:docPr id="133" name="Рисунок 133" descr="C:\Users\user\AppData\Local\Microsoft\Windows\Temporary Internet Files\Content.Word\Проект обосновывающих материалов к схеме теплоснабжения  Воротнее_page-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user\AppData\Local\Microsoft\Windows\Temporary Internet Files\Content.Word\Проект обосновывающих материалов к схеме теплоснабжения  Воротнее_page-0036.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1244" cy="766763"/>
                    </a:xfrm>
                    <a:prstGeom prst="rect">
                      <a:avLst/>
                    </a:prstGeom>
                    <a:noFill/>
                    <a:ln>
                      <a:noFill/>
                    </a:ln>
                  </pic:spPr>
                </pic:pic>
              </a:graphicData>
            </a:graphic>
          </wp:inline>
        </w:drawing>
      </w:r>
      <w:r w:rsidR="004C79DD">
        <w:rPr>
          <w:noProof/>
          <w:lang w:eastAsia="ru-RU"/>
        </w:rPr>
        <w:drawing>
          <wp:inline distT="0" distB="0" distL="0" distR="0" wp14:anchorId="39328B42" wp14:editId="63153001">
            <wp:extent cx="541244" cy="766763"/>
            <wp:effectExtent l="0" t="0" r="0" b="0"/>
            <wp:docPr id="134" name="Рисунок 134" descr="C:\Users\user\AppData\Local\Microsoft\Windows\Temporary Internet Files\Content.Word\Проект обосновывающих материалов к схеме теплоснабжения  Воротнее_page-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user\AppData\Local\Microsoft\Windows\Temporary Internet Files\Content.Word\Проект обосновывающих материалов к схеме теплоснабжения  Воротнее_page-0037.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1035" cy="766467"/>
                    </a:xfrm>
                    <a:prstGeom prst="rect">
                      <a:avLst/>
                    </a:prstGeom>
                    <a:noFill/>
                    <a:ln>
                      <a:noFill/>
                    </a:ln>
                  </pic:spPr>
                </pic:pic>
              </a:graphicData>
            </a:graphic>
          </wp:inline>
        </w:drawing>
      </w:r>
      <w:r w:rsidR="004C79DD">
        <w:rPr>
          <w:noProof/>
          <w:lang w:eastAsia="ru-RU"/>
        </w:rPr>
        <w:drawing>
          <wp:inline distT="0" distB="0" distL="0" distR="0" wp14:anchorId="3EDF7419" wp14:editId="1D75C5D7">
            <wp:extent cx="544606" cy="771525"/>
            <wp:effectExtent l="0" t="0" r="8255" b="0"/>
            <wp:docPr id="135" name="Рисунок 135" descr="C:\Users\user\AppData\Local\Microsoft\Windows\Temporary Internet Files\Content.Word\Проект обосновывающих материалов к схеме теплоснабжения  Воротнее_p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user\AppData\Local\Microsoft\Windows\Temporary Internet Files\Content.Word\Проект обосновывающих материалов к схеме теплоснабжения  Воротнее_page-0038.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4C79DD">
        <w:rPr>
          <w:noProof/>
          <w:lang w:eastAsia="ru-RU"/>
        </w:rPr>
        <w:drawing>
          <wp:inline distT="0" distB="0" distL="0" distR="0" wp14:anchorId="4A338C04" wp14:editId="368F5729">
            <wp:extent cx="714375" cy="685800"/>
            <wp:effectExtent l="0" t="0" r="9525" b="0"/>
            <wp:docPr id="136" name="Рисунок 136" descr="C:\Users\user\AppData\Local\Microsoft\Windows\Temporary Internet Files\Content.Word\Проект обосновывающих материалов к схеме теплоснабжения  Воротнее_page-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user\AppData\Local\Microsoft\Windows\Temporary Internet Files\Content.Word\Проект обосновывающих материалов к схеме теплоснабжения  Воротнее_page-0039.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r w:rsidR="004C79DD">
        <w:rPr>
          <w:noProof/>
          <w:lang w:eastAsia="ru-RU"/>
        </w:rPr>
        <w:drawing>
          <wp:inline distT="0" distB="0" distL="0" distR="0" wp14:anchorId="340F9457" wp14:editId="54BA9C47">
            <wp:extent cx="685800" cy="685800"/>
            <wp:effectExtent l="0" t="0" r="0" b="0"/>
            <wp:docPr id="137" name="Рисунок 137" descr="C:\Users\user\AppData\Local\Microsoft\Windows\Temporary Internet Files\Content.Word\Проект обосновывающих материалов к схеме теплоснабжения  Воротнее_page-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user\AppData\Local\Microsoft\Windows\Temporary Internet Files\Content.Word\Проект обосновывающих материалов к схеме теплоснабжения  Воротнее_page-0040.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4C79DD">
        <w:rPr>
          <w:noProof/>
          <w:lang w:eastAsia="ru-RU"/>
        </w:rPr>
        <w:drawing>
          <wp:inline distT="0" distB="0" distL="0" distR="0" wp14:anchorId="160A455C" wp14:editId="23138DAD">
            <wp:extent cx="695325" cy="685800"/>
            <wp:effectExtent l="0" t="0" r="9525" b="0"/>
            <wp:docPr id="138" name="Рисунок 138" descr="C:\Users\user\AppData\Local\Microsoft\Windows\Temporary Internet Files\Content.Word\Проект обосновывающих материалов к схеме теплоснабжения  Воротнее_p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user\AppData\Local\Microsoft\Windows\Temporary Internet Files\Content.Word\Проект обосновывающих материалов к схеме теплоснабжения  Воротнее_page-0041.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95325" cy="685800"/>
                    </a:xfrm>
                    <a:prstGeom prst="rect">
                      <a:avLst/>
                    </a:prstGeom>
                    <a:noFill/>
                    <a:ln>
                      <a:noFill/>
                    </a:ln>
                  </pic:spPr>
                </pic:pic>
              </a:graphicData>
            </a:graphic>
          </wp:inline>
        </w:drawing>
      </w:r>
      <w:r w:rsidR="004C79DD">
        <w:rPr>
          <w:noProof/>
          <w:lang w:eastAsia="ru-RU"/>
        </w:rPr>
        <w:drawing>
          <wp:inline distT="0" distB="0" distL="0" distR="0" wp14:anchorId="402EE29D" wp14:editId="61B886C9">
            <wp:extent cx="685800" cy="685800"/>
            <wp:effectExtent l="0" t="0" r="0" b="0"/>
            <wp:docPr id="139" name="Рисунок 139" descr="C:\Users\user\AppData\Local\Microsoft\Windows\Temporary Internet Files\Content.Word\Проект обосновывающих материалов к схеме теплоснабжения  Воротнее_page-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user\AppData\Local\Microsoft\Windows\Temporary Internet Files\Content.Word\Проект обосновывающих материалов к схеме теплоснабжения  Воротнее_page-0042.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4C79DD">
        <w:rPr>
          <w:noProof/>
          <w:lang w:eastAsia="ru-RU"/>
        </w:rPr>
        <w:drawing>
          <wp:inline distT="0" distB="0" distL="0" distR="0" wp14:anchorId="7F17C07B" wp14:editId="4D402B5D">
            <wp:extent cx="685800" cy="685800"/>
            <wp:effectExtent l="0" t="0" r="0" b="0"/>
            <wp:docPr id="140" name="Рисунок 140" descr="C:\Users\user\AppData\Local\Microsoft\Windows\Temporary Internet Files\Content.Word\Проект обосновывающих материалов к схеме теплоснабжения  Воротнее_page-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user\AppData\Local\Microsoft\Windows\Temporary Internet Files\Content.Word\Проект обосновывающих материалов к схеме теплоснабжения  Воротнее_page-004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4C79DD">
        <w:rPr>
          <w:noProof/>
          <w:lang w:eastAsia="ru-RU"/>
        </w:rPr>
        <w:drawing>
          <wp:inline distT="0" distB="0" distL="0" distR="0" wp14:anchorId="31CC7237" wp14:editId="0B46833F">
            <wp:extent cx="714375" cy="685800"/>
            <wp:effectExtent l="0" t="0" r="9525" b="0"/>
            <wp:docPr id="141" name="Рисунок 141" descr="C:\Users\user\AppData\Local\Microsoft\Windows\Temporary Internet Files\Content.Word\Проект обосновывающих материалов к схеме теплоснабжения  Воротнее_page-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user\AppData\Local\Microsoft\Windows\Temporary Internet Files\Content.Word\Проект обосновывающих материалов к схеме теплоснабжения  Воротнее_page-0044.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r w:rsidR="004C79DD">
        <w:rPr>
          <w:noProof/>
          <w:lang w:eastAsia="ru-RU"/>
        </w:rPr>
        <w:drawing>
          <wp:inline distT="0" distB="0" distL="0" distR="0" wp14:anchorId="2B25C481" wp14:editId="62F060AD">
            <wp:extent cx="524435" cy="742950"/>
            <wp:effectExtent l="0" t="0" r="9525" b="0"/>
            <wp:docPr id="142" name="Рисунок 142" descr="C:\Users\user\AppData\Local\Microsoft\Windows\Temporary Internet Files\Content.Word\Проект обосновывающих материалов к схеме теплоснабжения  Воротнее_p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user\AppData\Local\Microsoft\Windows\Temporary Internet Files\Content.Word\Проект обосновывающих материалов к схеме теплоснабжения  Воротнее_page-0045.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4C79DD">
        <w:rPr>
          <w:noProof/>
          <w:lang w:eastAsia="ru-RU"/>
        </w:rPr>
        <w:drawing>
          <wp:inline distT="0" distB="0" distL="0" distR="0" wp14:anchorId="3AB9C88E" wp14:editId="044FC528">
            <wp:extent cx="752475" cy="685800"/>
            <wp:effectExtent l="0" t="0" r="9525" b="0"/>
            <wp:docPr id="143" name="Рисунок 143" descr="C:\Users\user\AppData\Local\Microsoft\Windows\Temporary Internet Files\Content.Word\Проект обосновывающих материалов к схеме теплоснабжения  Воротнее_page-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user\AppData\Local\Microsoft\Windows\Temporary Internet Files\Content.Word\Проект обосновывающих материалов к схеме теплоснабжения  Воротнее_page-0046.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52475" cy="685800"/>
                    </a:xfrm>
                    <a:prstGeom prst="rect">
                      <a:avLst/>
                    </a:prstGeom>
                    <a:noFill/>
                    <a:ln>
                      <a:noFill/>
                    </a:ln>
                  </pic:spPr>
                </pic:pic>
              </a:graphicData>
            </a:graphic>
          </wp:inline>
        </w:drawing>
      </w:r>
      <w:r w:rsidR="004C79DD">
        <w:rPr>
          <w:noProof/>
          <w:lang w:eastAsia="ru-RU"/>
        </w:rPr>
        <w:drawing>
          <wp:inline distT="0" distB="0" distL="0" distR="0" wp14:anchorId="034B53A5" wp14:editId="7BD498AF">
            <wp:extent cx="723900" cy="685800"/>
            <wp:effectExtent l="0" t="0" r="0" b="0"/>
            <wp:docPr id="144" name="Рисунок 144" descr="C:\Users\user\AppData\Local\Microsoft\Windows\Temporary Internet Files\Content.Word\Проект обосновывающих материалов к схеме теплоснабжения  Воротнее_page-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user\AppData\Local\Microsoft\Windows\Temporary Internet Files\Content.Word\Проект обосновывающих материалов к схеме теплоснабжения  Воротнее_page-0047.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23900" cy="685800"/>
                    </a:xfrm>
                    <a:prstGeom prst="rect">
                      <a:avLst/>
                    </a:prstGeom>
                    <a:noFill/>
                    <a:ln>
                      <a:noFill/>
                    </a:ln>
                  </pic:spPr>
                </pic:pic>
              </a:graphicData>
            </a:graphic>
          </wp:inline>
        </w:drawing>
      </w:r>
      <w:r w:rsidR="004C79DD">
        <w:rPr>
          <w:noProof/>
          <w:lang w:eastAsia="ru-RU"/>
        </w:rPr>
        <w:drawing>
          <wp:inline distT="0" distB="0" distL="0" distR="0" wp14:anchorId="25F2772D" wp14:editId="61D2BEA8">
            <wp:extent cx="685800" cy="685800"/>
            <wp:effectExtent l="0" t="0" r="0" b="0"/>
            <wp:docPr id="145" name="Рисунок 145" descr="C:\Users\user\AppData\Local\Microsoft\Windows\Temporary Internet Files\Content.Word\Проект обосновывающих материалов к схеме теплоснабжения  Воротнее_page-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user\AppData\Local\Microsoft\Windows\Temporary Internet Files\Content.Word\Проект обосновывающих материалов к схеме теплоснабжения  Воротнее_page-0048.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4C79DD">
        <w:rPr>
          <w:noProof/>
          <w:lang w:eastAsia="ru-RU"/>
        </w:rPr>
        <w:drawing>
          <wp:inline distT="0" distB="0" distL="0" distR="0" wp14:anchorId="6CE90D8B" wp14:editId="43B97785">
            <wp:extent cx="685800" cy="685800"/>
            <wp:effectExtent l="0" t="0" r="0" b="0"/>
            <wp:docPr id="146" name="Рисунок 146" descr="C:\Users\user\AppData\Local\Microsoft\Windows\Temporary Internet Files\Content.Word\Проект обосновывающих материалов к схеме теплоснабжения  Воротнее_page-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user\AppData\Local\Microsoft\Windows\Temporary Internet Files\Content.Word\Проект обосновывающих материалов к схеме теплоснабжения  Воротнее_page-0049.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4C79DD">
        <w:rPr>
          <w:noProof/>
          <w:lang w:eastAsia="ru-RU"/>
        </w:rPr>
        <w:drawing>
          <wp:inline distT="0" distB="0" distL="0" distR="0" wp14:anchorId="3D2B040E" wp14:editId="364765A7">
            <wp:extent cx="638175" cy="685800"/>
            <wp:effectExtent l="0" t="0" r="9525" b="0"/>
            <wp:docPr id="147" name="Рисунок 147" descr="C:\Users\user\AppData\Local\Microsoft\Windows\Temporary Internet Files\Content.Word\Проект обосновывающих материалов к схеме теплоснабжения  Воротнее_page-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user\AppData\Local\Microsoft\Windows\Temporary Internet Files\Content.Word\Проект обосновывающих материалов к схеме теплоснабжения  Воротнее_page-0050.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8175" cy="685800"/>
                    </a:xfrm>
                    <a:prstGeom prst="rect">
                      <a:avLst/>
                    </a:prstGeom>
                    <a:noFill/>
                    <a:ln>
                      <a:noFill/>
                    </a:ln>
                  </pic:spPr>
                </pic:pic>
              </a:graphicData>
            </a:graphic>
          </wp:inline>
        </w:drawing>
      </w:r>
      <w:r w:rsidR="004C79DD">
        <w:rPr>
          <w:noProof/>
          <w:lang w:eastAsia="ru-RU"/>
        </w:rPr>
        <w:drawing>
          <wp:inline distT="0" distB="0" distL="0" distR="0" wp14:anchorId="6C1385F7" wp14:editId="44074DD1">
            <wp:extent cx="714375" cy="685800"/>
            <wp:effectExtent l="0" t="0" r="9525" b="0"/>
            <wp:docPr id="148" name="Рисунок 148" descr="C:\Users\user\AppData\Local\Microsoft\Windows\Temporary Internet Files\Content.Word\Проект обосновывающих материалов к схеме теплоснабжения  Воротнее_page-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user\AppData\Local\Microsoft\Windows\Temporary Internet Files\Content.Word\Проект обосновывающих материалов к схеме теплоснабжения  Воротнее_page-005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r w:rsidR="004C79DD">
        <w:rPr>
          <w:noProof/>
          <w:lang w:eastAsia="ru-RU"/>
        </w:rPr>
        <w:drawing>
          <wp:inline distT="0" distB="0" distL="0" distR="0" wp14:anchorId="674112C8" wp14:editId="467A63EA">
            <wp:extent cx="544606" cy="771525"/>
            <wp:effectExtent l="0" t="0" r="8255" b="0"/>
            <wp:docPr id="149" name="Рисунок 149" descr="C:\Users\user\AppData\Local\Microsoft\Windows\Temporary Internet Files\Content.Word\Проект обосновывающих материалов к схеме теплоснабжения  Воротнее_page-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user\AppData\Local\Microsoft\Windows\Temporary Internet Files\Content.Word\Проект обосновывающих материалов к схеме теплоснабжения  Воротнее_page-005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4C79DD">
        <w:rPr>
          <w:noProof/>
          <w:lang w:eastAsia="ru-RU"/>
        </w:rPr>
        <w:drawing>
          <wp:inline distT="0" distB="0" distL="0" distR="0" wp14:anchorId="6057D901" wp14:editId="252CE2C4">
            <wp:extent cx="544606" cy="771525"/>
            <wp:effectExtent l="0" t="0" r="8255" b="0"/>
            <wp:docPr id="150" name="Рисунок 150" descr="C:\Users\user\AppData\Local\Microsoft\Windows\Temporary Internet Files\Content.Word\Проект обосновывающих материалов к схеме теплоснабжения  Воротнее_page-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user\AppData\Local\Microsoft\Windows\Temporary Internet Files\Content.Word\Проект обосновывающих материалов к схеме теплоснабжения  Воротнее_page-0053.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4C79DD">
        <w:rPr>
          <w:noProof/>
          <w:lang w:eastAsia="ru-RU"/>
        </w:rPr>
        <w:drawing>
          <wp:inline distT="0" distB="0" distL="0" distR="0" wp14:anchorId="46044628" wp14:editId="2D0434EA">
            <wp:extent cx="742950" cy="685800"/>
            <wp:effectExtent l="0" t="0" r="0" b="0"/>
            <wp:docPr id="151" name="Рисунок 151" descr="C:\Users\user\AppData\Local\Microsoft\Windows\Temporary Internet Files\Content.Word\Проект обосновывающих материалов к схеме теплоснабжения  Воротнее_page-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user\AppData\Local\Microsoft\Windows\Temporary Internet Files\Content.Word\Проект обосновывающих материалов к схеме теплоснабжения  Воротнее_page-0054.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42950" cy="685800"/>
                    </a:xfrm>
                    <a:prstGeom prst="rect">
                      <a:avLst/>
                    </a:prstGeom>
                    <a:noFill/>
                    <a:ln>
                      <a:noFill/>
                    </a:ln>
                  </pic:spPr>
                </pic:pic>
              </a:graphicData>
            </a:graphic>
          </wp:inline>
        </w:drawing>
      </w:r>
      <w:r w:rsidR="004C79DD">
        <w:rPr>
          <w:noProof/>
          <w:lang w:eastAsia="ru-RU"/>
        </w:rPr>
        <w:drawing>
          <wp:inline distT="0" distB="0" distL="0" distR="0" wp14:anchorId="156EBA52" wp14:editId="53EE8FF0">
            <wp:extent cx="533400" cy="755650"/>
            <wp:effectExtent l="0" t="0" r="0" b="6350"/>
            <wp:docPr id="152" name="Рисунок 152" descr="C:\Users\user\AppData\Local\Microsoft\Windows\Temporary Internet Files\Content.Word\Проект обосновывающих материалов к схеме теплоснабжения  Воротнее_page-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user\AppData\Local\Microsoft\Windows\Temporary Internet Files\Content.Word\Проект обосновывающих материалов к схеме теплоснабжения  Воротнее_page-0055.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sidR="004C79DD">
        <w:rPr>
          <w:noProof/>
          <w:lang w:eastAsia="ru-RU"/>
        </w:rPr>
        <w:drawing>
          <wp:inline distT="0" distB="0" distL="0" distR="0" wp14:anchorId="0214D437" wp14:editId="741DF647">
            <wp:extent cx="666750" cy="685800"/>
            <wp:effectExtent l="0" t="0" r="0" b="0"/>
            <wp:docPr id="153" name="Рисунок 153" descr="C:\Users\user\AppData\Local\Microsoft\Windows\Temporary Internet Files\Content.Word\Проект обосновывающих материалов к схеме теплоснабжения  Воротнее_page-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user\AppData\Local\Microsoft\Windows\Temporary Internet Files\Content.Word\Проект обосновывающих материалов к схеме теплоснабжения  Воротнее_page-0056.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r w:rsidR="004C79DD">
        <w:rPr>
          <w:noProof/>
          <w:lang w:eastAsia="ru-RU"/>
        </w:rPr>
        <w:drawing>
          <wp:inline distT="0" distB="0" distL="0" distR="0" wp14:anchorId="3C7DF9C2" wp14:editId="47E34A8A">
            <wp:extent cx="484094" cy="685800"/>
            <wp:effectExtent l="0" t="0" r="0" b="0"/>
            <wp:docPr id="154" name="Рисунок 154" descr="C:\Users\user\AppData\Local\Microsoft\Windows\Temporary Internet Files\Content.Word\Проект обосновывающих материалов к схеме теплоснабжения  Воротнее_page-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user\AppData\Local\Microsoft\Windows\Temporary Internet Files\Content.Word\Проект обосновывающих материалов к схеме теплоснабжения  Воротнее_page-0057.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3D7BA7">
        <w:rPr>
          <w:noProof/>
          <w:lang w:eastAsia="ru-RU"/>
        </w:rPr>
        <w:drawing>
          <wp:inline distT="0" distB="0" distL="0" distR="0" wp14:anchorId="75AF5969" wp14:editId="630603B5">
            <wp:extent cx="514350" cy="728663"/>
            <wp:effectExtent l="0" t="0" r="0" b="0"/>
            <wp:docPr id="155" name="Рисунок 155" descr="C:\Users\user\AppData\Local\Microsoft\Windows\Temporary Internet Files\Content.Word\Проект обосновывающих материалов к схеме теплоснабжения  Воротнее_page-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user\AppData\Local\Microsoft\Windows\Temporary Internet Files\Content.Word\Проект обосновывающих материалов к схеме теплоснабжения  Воротнее_page-0058.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4350" cy="728663"/>
                    </a:xfrm>
                    <a:prstGeom prst="rect">
                      <a:avLst/>
                    </a:prstGeom>
                    <a:noFill/>
                    <a:ln>
                      <a:noFill/>
                    </a:ln>
                  </pic:spPr>
                </pic:pic>
              </a:graphicData>
            </a:graphic>
          </wp:inline>
        </w:drawing>
      </w:r>
      <w:r w:rsidR="003D7BA7">
        <w:rPr>
          <w:noProof/>
          <w:lang w:eastAsia="ru-RU"/>
        </w:rPr>
        <w:drawing>
          <wp:inline distT="0" distB="0" distL="0" distR="0" wp14:anchorId="78C92C9D" wp14:editId="58C17886">
            <wp:extent cx="537882" cy="762000"/>
            <wp:effectExtent l="0" t="0" r="0" b="0"/>
            <wp:docPr id="156" name="Рисунок 156" descr="C:\Users\user\AppData\Local\Microsoft\Windows\Temporary Internet Files\Content.Word\Проект обосновывающих материалов к схеме теплоснабжения  Воротнее_page-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user\AppData\Local\Microsoft\Windows\Temporary Internet Files\Content.Word\Проект обосновывающих материалов к схеме теплоснабжения  Воротнее_page-0059.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3D7BA7">
        <w:rPr>
          <w:noProof/>
          <w:lang w:eastAsia="ru-RU"/>
        </w:rPr>
        <w:drawing>
          <wp:inline distT="0" distB="0" distL="0" distR="0" wp14:anchorId="11397F54" wp14:editId="65D67A67">
            <wp:extent cx="561975" cy="796131"/>
            <wp:effectExtent l="0" t="0" r="0" b="4445"/>
            <wp:docPr id="157" name="Рисунок 157" descr="C:\Users\user\AppData\Local\Microsoft\Windows\Temporary Internet Files\Content.Word\Проект обосновывающих материалов к схеме теплоснабжения  Воротнее_page-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user\AppData\Local\Microsoft\Windows\Temporary Internet Files\Content.Word\Проект обосновывающих материалов к схеме теплоснабжения  Воротнее_page-0060.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5768" cy="801505"/>
                    </a:xfrm>
                    <a:prstGeom prst="rect">
                      <a:avLst/>
                    </a:prstGeom>
                    <a:noFill/>
                    <a:ln>
                      <a:noFill/>
                    </a:ln>
                  </pic:spPr>
                </pic:pic>
              </a:graphicData>
            </a:graphic>
          </wp:inline>
        </w:drawing>
      </w:r>
      <w:r w:rsidR="003D7BA7">
        <w:rPr>
          <w:noProof/>
          <w:lang w:eastAsia="ru-RU"/>
        </w:rPr>
        <w:drawing>
          <wp:inline distT="0" distB="0" distL="0" distR="0" wp14:anchorId="7022A6CB" wp14:editId="7C65B0BB">
            <wp:extent cx="537882" cy="762000"/>
            <wp:effectExtent l="0" t="0" r="0" b="0"/>
            <wp:docPr id="158" name="Рисунок 158" descr="C:\Users\user\AppData\Local\Microsoft\Windows\Temporary Internet Files\Content.Word\Проект обосновывающих материалов к схеме теплоснабжения  Воротнее_page-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user\AppData\Local\Microsoft\Windows\Temporary Internet Files\Content.Word\Проект обосновывающих материалов к схеме теплоснабжения  Воротнее_page-0061.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3D7BA7">
        <w:rPr>
          <w:noProof/>
          <w:lang w:eastAsia="ru-RU"/>
        </w:rPr>
        <w:drawing>
          <wp:inline distT="0" distB="0" distL="0" distR="0" wp14:anchorId="6439E0DB" wp14:editId="1B741331">
            <wp:extent cx="537882" cy="762000"/>
            <wp:effectExtent l="0" t="0" r="0" b="0"/>
            <wp:docPr id="159" name="Рисунок 159" descr="C:\Users\user\AppData\Local\Microsoft\Windows\Temporary Internet Files\Content.Word\Проект обосновывающих материалов к схеме теплоснабжения  Воротнее_page-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user\AppData\Local\Microsoft\Windows\Temporary Internet Files\Content.Word\Проект обосновывающих материалов к схеме теплоснабжения  Воротнее_page-0062.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3D7BA7">
        <w:rPr>
          <w:noProof/>
          <w:lang w:eastAsia="ru-RU"/>
        </w:rPr>
        <w:drawing>
          <wp:inline distT="0" distB="0" distL="0" distR="0" wp14:anchorId="4F110C47" wp14:editId="5C10D296">
            <wp:extent cx="531159" cy="752475"/>
            <wp:effectExtent l="0" t="0" r="2540" b="0"/>
            <wp:docPr id="160" name="Рисунок 160" descr="C:\Users\user\AppData\Local\Microsoft\Windows\Temporary Internet Files\Content.Word\Проект обосновывающих материалов к схеме теплоснабжения  Воротнее_page-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user\AppData\Local\Microsoft\Windows\Temporary Internet Files\Content.Word\Проект обосновывающих материалов к схеме теплоснабжения  Воротнее_page-0063.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D7BA7">
        <w:rPr>
          <w:noProof/>
          <w:lang w:eastAsia="ru-RU"/>
        </w:rPr>
        <w:drawing>
          <wp:inline distT="0" distB="0" distL="0" distR="0" wp14:anchorId="0C6BB9AF" wp14:editId="1BBF2559">
            <wp:extent cx="733425" cy="685800"/>
            <wp:effectExtent l="0" t="0" r="9525" b="0"/>
            <wp:docPr id="161" name="Рисунок 161" descr="C:\Users\user\AppData\Local\Microsoft\Windows\Temporary Internet Files\Content.Word\Проект обосновывающих материалов к схеме теплоснабжения  Воротнее_page-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user\AppData\Local\Microsoft\Windows\Temporary Internet Files\Content.Word\Проект обосновывающих материалов к схеме теплоснабжения  Воротнее_page-0064.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33425" cy="685800"/>
                    </a:xfrm>
                    <a:prstGeom prst="rect">
                      <a:avLst/>
                    </a:prstGeom>
                    <a:noFill/>
                    <a:ln>
                      <a:noFill/>
                    </a:ln>
                  </pic:spPr>
                </pic:pic>
              </a:graphicData>
            </a:graphic>
          </wp:inline>
        </w:drawing>
      </w:r>
      <w:r w:rsidR="003D7BA7">
        <w:rPr>
          <w:noProof/>
          <w:lang w:eastAsia="ru-RU"/>
        </w:rPr>
        <w:drawing>
          <wp:inline distT="0" distB="0" distL="0" distR="0" wp14:anchorId="0F0898B5" wp14:editId="57D71545">
            <wp:extent cx="531159" cy="752475"/>
            <wp:effectExtent l="0" t="0" r="2540" b="0"/>
            <wp:docPr id="162" name="Рисунок 162" descr="C:\Users\user\AppData\Local\Microsoft\Windows\Temporary Internet Files\Content.Word\Проект обосновывающих материалов к схеме теплоснабжения  Воротнее_page-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user\AppData\Local\Microsoft\Windows\Temporary Internet Files\Content.Word\Проект обосновывающих материалов к схеме теплоснабжения  Воротнее_page-0065.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3D7BA7">
        <w:rPr>
          <w:noProof/>
          <w:lang w:eastAsia="ru-RU"/>
        </w:rPr>
        <w:drawing>
          <wp:inline distT="0" distB="0" distL="0" distR="0" wp14:anchorId="7157D6C6" wp14:editId="51D75A8C">
            <wp:extent cx="676275" cy="685800"/>
            <wp:effectExtent l="0" t="0" r="9525" b="0"/>
            <wp:docPr id="163" name="Рисунок 163" descr="C:\Users\user\AppData\Local\Microsoft\Windows\Temporary Internet Files\Content.Word\Проект обосновывающих материалов к схеме теплоснабжения  Воротнее_page-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user\AppData\Local\Microsoft\Windows\Temporary Internet Files\Content.Word\Проект обосновывающих материалов к схеме теплоснабжения  Воротнее_page-0066.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r w:rsidR="003D7BA7">
        <w:rPr>
          <w:noProof/>
          <w:lang w:eastAsia="ru-RU"/>
        </w:rPr>
        <w:drawing>
          <wp:inline distT="0" distB="0" distL="0" distR="0" wp14:anchorId="4DB986FF" wp14:editId="617CD22E">
            <wp:extent cx="819150" cy="685800"/>
            <wp:effectExtent l="0" t="0" r="0" b="0"/>
            <wp:docPr id="164" name="Рисунок 164" descr="C:\Users\user\AppData\Local\Microsoft\Windows\Temporary Internet Files\Content.Word\Проект обосновывающих материалов к схеме теплоснабжения  Воротнее_page-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user\AppData\Local\Microsoft\Windows\Temporary Internet Files\Content.Word\Проект обосновывающих материалов к схеме теплоснабжения  Воротнее_page-0067.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19150" cy="685800"/>
                    </a:xfrm>
                    <a:prstGeom prst="rect">
                      <a:avLst/>
                    </a:prstGeom>
                    <a:noFill/>
                    <a:ln>
                      <a:noFill/>
                    </a:ln>
                  </pic:spPr>
                </pic:pic>
              </a:graphicData>
            </a:graphic>
          </wp:inline>
        </w:drawing>
      </w:r>
      <w:r w:rsidR="003D7BA7">
        <w:rPr>
          <w:noProof/>
          <w:lang w:eastAsia="ru-RU"/>
        </w:rPr>
        <w:drawing>
          <wp:inline distT="0" distB="0" distL="0" distR="0" wp14:anchorId="0C981DFC" wp14:editId="42C2F5E8">
            <wp:extent cx="571500" cy="809625"/>
            <wp:effectExtent l="0" t="0" r="0" b="9525"/>
            <wp:docPr id="165" name="Рисунок 165" descr="C:\Users\user\AppData\Local\Microsoft\Windows\Temporary Internet Files\Content.Word\Проект обосновывающих материалов к схеме теплоснабжения  Воротнее_page-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user\AppData\Local\Microsoft\Windows\Temporary Internet Files\Content.Word\Проект обосновывающих материалов к схеме теплоснабжения  Воротнее_page-0068.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3D7BA7">
        <w:rPr>
          <w:noProof/>
          <w:lang w:eastAsia="ru-RU"/>
        </w:rPr>
        <w:drawing>
          <wp:inline distT="0" distB="0" distL="0" distR="0" wp14:anchorId="4C60A94F" wp14:editId="334C2859">
            <wp:extent cx="578224" cy="819150"/>
            <wp:effectExtent l="0" t="0" r="0" b="0"/>
            <wp:docPr id="166" name="Рисунок 166" descr="C:\Users\user\AppData\Local\Microsoft\Windows\Temporary Internet Files\Content.Word\Проект обосновывающих материалов к схеме теплоснабжения  Воротнее_page-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user\AppData\Local\Microsoft\Windows\Temporary Internet Files\Content.Word\Проект обосновывающих материалов к схеме теплоснабжения  Воротнее_page-0069.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8224" cy="819150"/>
                    </a:xfrm>
                    <a:prstGeom prst="rect">
                      <a:avLst/>
                    </a:prstGeom>
                    <a:noFill/>
                    <a:ln>
                      <a:noFill/>
                    </a:ln>
                  </pic:spPr>
                </pic:pic>
              </a:graphicData>
            </a:graphic>
          </wp:inline>
        </w:drawing>
      </w:r>
      <w:r w:rsidR="003D7BA7">
        <w:rPr>
          <w:noProof/>
          <w:lang w:eastAsia="ru-RU"/>
        </w:rPr>
        <w:drawing>
          <wp:inline distT="0" distB="0" distL="0" distR="0" wp14:anchorId="0BB4A059" wp14:editId="2B782AC9">
            <wp:extent cx="497541" cy="704850"/>
            <wp:effectExtent l="0" t="0" r="0" b="0"/>
            <wp:docPr id="167" name="Рисунок 167" descr="C:\Users\user\AppData\Local\Microsoft\Windows\Temporary Internet Files\Content.Word\Проект обосновывающих материалов к схеме теплоснабжения  Воротнее_page-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user\AppData\Local\Microsoft\Windows\Temporary Internet Files\Content.Word\Проект обосновывающих материалов к схеме теплоснабжения  Воротнее_page-0070.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7541" cy="704850"/>
                    </a:xfrm>
                    <a:prstGeom prst="rect">
                      <a:avLst/>
                    </a:prstGeom>
                    <a:noFill/>
                    <a:ln>
                      <a:noFill/>
                    </a:ln>
                  </pic:spPr>
                </pic:pic>
              </a:graphicData>
            </a:graphic>
          </wp:inline>
        </w:drawing>
      </w:r>
      <w:r w:rsidR="003D7BA7">
        <w:rPr>
          <w:noProof/>
          <w:lang w:eastAsia="ru-RU"/>
        </w:rPr>
        <w:drawing>
          <wp:inline distT="0" distB="0" distL="0" distR="0" wp14:anchorId="3C0E1A31" wp14:editId="040F93FC">
            <wp:extent cx="558053" cy="790575"/>
            <wp:effectExtent l="0" t="0" r="0" b="0"/>
            <wp:docPr id="168" name="Рисунок 168" descr="C:\Users\user\AppData\Local\Microsoft\Windows\Temporary Internet Files\Content.Word\Проект обосновывающих материалов к схеме теплоснабжения  Воротнее_page-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user\AppData\Local\Microsoft\Windows\Temporary Internet Files\Content.Word\Проект обосновывающих материалов к схеме теплоснабжения  Воротнее_page-0071.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3D7BA7">
        <w:rPr>
          <w:noProof/>
          <w:lang w:eastAsia="ru-RU"/>
        </w:rPr>
        <w:drawing>
          <wp:inline distT="0" distB="0" distL="0" distR="0" wp14:anchorId="64ACD747" wp14:editId="55CBA97D">
            <wp:extent cx="558053" cy="790575"/>
            <wp:effectExtent l="0" t="0" r="0" b="0"/>
            <wp:docPr id="169" name="Рисунок 169" descr="C:\Users\user\AppData\Local\Microsoft\Windows\Temporary Internet Files\Content.Word\Проект обосновывающих материалов к схеме теплоснабжения  Воротнее_page-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user\AppData\Local\Microsoft\Windows\Temporary Internet Files\Content.Word\Проект обосновывающих материалов к схеме теплоснабжения  Воротнее_page-0072.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3D7BA7">
        <w:rPr>
          <w:noProof/>
          <w:lang w:eastAsia="ru-RU"/>
        </w:rPr>
        <w:drawing>
          <wp:inline distT="0" distB="0" distL="0" distR="0" wp14:anchorId="0132136E" wp14:editId="79200F77">
            <wp:extent cx="558053" cy="790575"/>
            <wp:effectExtent l="0" t="0" r="0" b="0"/>
            <wp:docPr id="170" name="Рисунок 170" descr="C:\Users\user\AppData\Local\Microsoft\Windows\Temporary Internet Files\Content.Word\Проект обосновывающих материалов к схеме теплоснабжения  Воротнее_page-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user\AppData\Local\Microsoft\Windows\Temporary Internet Files\Content.Word\Проект обосновывающих материалов к схеме теплоснабжения  Воротнее_page-0073.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3D7BA7">
        <w:rPr>
          <w:noProof/>
          <w:lang w:eastAsia="ru-RU"/>
        </w:rPr>
        <w:drawing>
          <wp:inline distT="0" distB="0" distL="0" distR="0" wp14:anchorId="5DFE4463" wp14:editId="7E926E97">
            <wp:extent cx="558053" cy="790575"/>
            <wp:effectExtent l="0" t="0" r="0" b="0"/>
            <wp:docPr id="171" name="Рисунок 171" descr="C:\Users\user\AppData\Local\Microsoft\Windows\Temporary Internet Files\Content.Word\Проект обосновывающих материалов к схеме теплоснабжения  Воротнее_page-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user\AppData\Local\Microsoft\Windows\Temporary Internet Files\Content.Word\Проект обосновывающих материалов к схеме теплоснабжения  Воротнее_page-0074.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3D7BA7">
        <w:rPr>
          <w:noProof/>
          <w:lang w:eastAsia="ru-RU"/>
        </w:rPr>
        <w:drawing>
          <wp:inline distT="0" distB="0" distL="0" distR="0" wp14:anchorId="52A994E2" wp14:editId="4EC19005">
            <wp:extent cx="558053" cy="790575"/>
            <wp:effectExtent l="0" t="0" r="0" b="0"/>
            <wp:docPr id="172" name="Рисунок 172" descr="C:\Users\user\AppData\Local\Microsoft\Windows\Temporary Internet Files\Content.Word\Проект обосновывающих материалов к схеме теплоснабжения  Воротнее_page-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user\AppData\Local\Microsoft\Windows\Temporary Internet Files\Content.Word\Проект обосновывающих материалов к схеме теплоснабжения  Воротнее_page-0075.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3D7BA7">
        <w:rPr>
          <w:noProof/>
          <w:lang w:eastAsia="ru-RU"/>
        </w:rPr>
        <w:drawing>
          <wp:inline distT="0" distB="0" distL="0" distR="0" wp14:anchorId="72BEFB8F" wp14:editId="23C5A4CC">
            <wp:extent cx="558053" cy="790575"/>
            <wp:effectExtent l="0" t="0" r="0" b="0"/>
            <wp:docPr id="173" name="Рисунок 173" descr="C:\Users\user\AppData\Local\Microsoft\Windows\Temporary Internet Files\Content.Word\Проект обосновывающих материалов к схеме теплоснабжения  Воротнее_page-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user\AppData\Local\Microsoft\Windows\Temporary Internet Files\Content.Word\Проект обосновывающих материалов к схеме теплоснабжения  Воротнее_page-0076.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3D7BA7">
        <w:rPr>
          <w:noProof/>
          <w:lang w:eastAsia="ru-RU"/>
        </w:rPr>
        <w:drawing>
          <wp:inline distT="0" distB="0" distL="0" distR="0" wp14:anchorId="704FE5B9" wp14:editId="442CCC37">
            <wp:extent cx="558053" cy="790575"/>
            <wp:effectExtent l="0" t="0" r="0" b="0"/>
            <wp:docPr id="174" name="Рисунок 174" descr="C:\Users\user\AppData\Local\Microsoft\Windows\Temporary Internet Files\Content.Word\Проект обосновывающих материалов к схеме теплоснабжения  Воротнее_page-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user\AppData\Local\Microsoft\Windows\Temporary Internet Files\Content.Word\Проект обосновывающих материалов к схеме теплоснабжения  Воротнее_page-0077.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58053" cy="790575"/>
                    </a:xfrm>
                    <a:prstGeom prst="rect">
                      <a:avLst/>
                    </a:prstGeom>
                    <a:noFill/>
                    <a:ln>
                      <a:noFill/>
                    </a:ln>
                  </pic:spPr>
                </pic:pic>
              </a:graphicData>
            </a:graphic>
          </wp:inline>
        </w:drawing>
      </w:r>
      <w:r w:rsidR="003D7BA7">
        <w:rPr>
          <w:noProof/>
          <w:lang w:eastAsia="ru-RU"/>
        </w:rPr>
        <w:drawing>
          <wp:inline distT="0" distB="0" distL="0" distR="0" wp14:anchorId="05A323F0" wp14:editId="5EA66C60">
            <wp:extent cx="551329" cy="781050"/>
            <wp:effectExtent l="0" t="0" r="1270" b="0"/>
            <wp:docPr id="175" name="Рисунок 175" descr="C:\Users\user\AppData\Local\Microsoft\Windows\Temporary Internet Files\Content.Word\Проект обосновывающих материалов к схеме теплоснабжения  Воротнее_page-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user\AppData\Local\Microsoft\Windows\Temporary Internet Files\Content.Word\Проект обосновывающих материалов к схеме теплоснабжения  Воротнее_page-0078.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3D7BA7">
        <w:rPr>
          <w:noProof/>
          <w:lang w:eastAsia="ru-RU"/>
        </w:rPr>
        <w:drawing>
          <wp:inline distT="0" distB="0" distL="0" distR="0" wp14:anchorId="319895F0" wp14:editId="45BCE3B7">
            <wp:extent cx="551329" cy="781050"/>
            <wp:effectExtent l="0" t="0" r="1270" b="0"/>
            <wp:docPr id="176" name="Рисунок 176" descr="C:\Users\user\AppData\Local\Microsoft\Windows\Temporary Internet Files\Content.Word\Проект обосновывающих материалов к схеме теплоснабжения  Воротнее_page-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user\AppData\Local\Microsoft\Windows\Temporary Internet Files\Content.Word\Проект обосновывающих материалов к схеме теплоснабжения  Воротнее_page-0079.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3D7BA7">
        <w:rPr>
          <w:noProof/>
          <w:lang w:eastAsia="ru-RU"/>
        </w:rPr>
        <w:drawing>
          <wp:inline distT="0" distB="0" distL="0" distR="0" wp14:anchorId="7A78C0EA" wp14:editId="058DBE42">
            <wp:extent cx="551329" cy="781050"/>
            <wp:effectExtent l="0" t="0" r="1270" b="0"/>
            <wp:docPr id="177" name="Рисунок 177" descr="C:\Users\user\AppData\Local\Microsoft\Windows\Temporary Internet Files\Content.Word\Проект обосновывающих материалов к схеме теплоснабжения  Воротнее_page-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user\AppData\Local\Microsoft\Windows\Temporary Internet Files\Content.Word\Проект обосновывающих материалов к схеме теплоснабжения  Воротнее_page-0080.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3D7BA7">
        <w:rPr>
          <w:noProof/>
          <w:lang w:eastAsia="ru-RU"/>
        </w:rPr>
        <w:drawing>
          <wp:inline distT="0" distB="0" distL="0" distR="0" wp14:anchorId="29C89729" wp14:editId="0F5BC7AE">
            <wp:extent cx="551329" cy="781050"/>
            <wp:effectExtent l="0" t="0" r="1270" b="0"/>
            <wp:docPr id="178" name="Рисунок 178" descr="C:\Users\user\AppData\Local\Microsoft\Windows\Temporary Internet Files\Content.Word\Проект обосновывающих материалов к схеме теплоснабжения  Воротнее_page-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user\AppData\Local\Microsoft\Windows\Temporary Internet Files\Content.Word\Проект обосновывающих материалов к схеме теплоснабжения  Воротнее_page-0081.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3D7BA7">
        <w:rPr>
          <w:noProof/>
          <w:lang w:eastAsia="ru-RU"/>
        </w:rPr>
        <w:drawing>
          <wp:inline distT="0" distB="0" distL="0" distR="0" wp14:anchorId="4F081223" wp14:editId="03AC9DD6">
            <wp:extent cx="551329" cy="781050"/>
            <wp:effectExtent l="0" t="0" r="1270" b="0"/>
            <wp:docPr id="179" name="Рисунок 179" descr="C:\Users\user\AppData\Local\Microsoft\Windows\Temporary Internet Files\Content.Word\Проект обосновывающих материалов к схеме теплоснабжения  Воротнее_page-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user\AppData\Local\Microsoft\Windows\Temporary Internet Files\Content.Word\Проект обосновывающих материалов к схеме теплоснабжения  Воротнее_page-0082.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90379D">
        <w:rPr>
          <w:noProof/>
          <w:lang w:eastAsia="ru-RU"/>
        </w:rPr>
        <w:drawing>
          <wp:inline distT="0" distB="0" distL="0" distR="0" wp14:anchorId="102FDB69" wp14:editId="1700F542">
            <wp:extent cx="551329" cy="781050"/>
            <wp:effectExtent l="0" t="0" r="1270" b="0"/>
            <wp:docPr id="180" name="Рисунок 180" descr="C:\Users\user\AppData\Local\Microsoft\Windows\Temporary Internet Files\Content.Word\Проект обосновывающих материалов к схеме теплоснабжения  Воротнее_page-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user\AppData\Local\Microsoft\Windows\Temporary Internet Files\Content.Word\Проект обосновывающих материалов к схеме теплоснабжения  Воротнее_page-0083.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90379D">
        <w:rPr>
          <w:noProof/>
          <w:lang w:eastAsia="ru-RU"/>
        </w:rPr>
        <w:drawing>
          <wp:inline distT="0" distB="0" distL="0" distR="0" wp14:anchorId="1ACD9B9A" wp14:editId="5CD72661">
            <wp:extent cx="510988" cy="723900"/>
            <wp:effectExtent l="0" t="0" r="3810" b="0"/>
            <wp:docPr id="181" name="Рисунок 181" descr="C:\Users\user\AppData\Local\Microsoft\Windows\Temporary Internet Files\Content.Word\Проект обосновывающих материалов к схеме теплоснабжения  Воротнее_page-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user\AppData\Local\Microsoft\Windows\Temporary Internet Files\Content.Word\Проект обосновывающих материалов к схеме теплоснабжения  Воротнее_page-0084.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0988" cy="723900"/>
                    </a:xfrm>
                    <a:prstGeom prst="rect">
                      <a:avLst/>
                    </a:prstGeom>
                    <a:noFill/>
                    <a:ln>
                      <a:noFill/>
                    </a:ln>
                  </pic:spPr>
                </pic:pic>
              </a:graphicData>
            </a:graphic>
          </wp:inline>
        </w:drawing>
      </w:r>
      <w:r w:rsidR="0090379D">
        <w:rPr>
          <w:noProof/>
          <w:lang w:eastAsia="ru-RU"/>
        </w:rPr>
        <w:drawing>
          <wp:inline distT="0" distB="0" distL="0" distR="0" wp14:anchorId="44E8435C" wp14:editId="1D6CFE62">
            <wp:extent cx="551329" cy="781050"/>
            <wp:effectExtent l="0" t="0" r="1270" b="0"/>
            <wp:docPr id="182" name="Рисунок 182" descr="C:\Users\user\AppData\Local\Microsoft\Windows\Temporary Internet Files\Content.Word\Проект обосновывающих материалов к схеме теплоснабжения  Воротнее_page-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user\AppData\Local\Microsoft\Windows\Temporary Internet Files\Content.Word\Проект обосновывающих материалов к схеме теплоснабжения  Воротнее_page-0085.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1329" cy="781050"/>
                    </a:xfrm>
                    <a:prstGeom prst="rect">
                      <a:avLst/>
                    </a:prstGeom>
                    <a:noFill/>
                    <a:ln>
                      <a:noFill/>
                    </a:ln>
                  </pic:spPr>
                </pic:pic>
              </a:graphicData>
            </a:graphic>
          </wp:inline>
        </w:drawing>
      </w:r>
      <w:r w:rsidR="0090379D">
        <w:rPr>
          <w:noProof/>
          <w:lang w:eastAsia="ru-RU"/>
        </w:rPr>
        <w:lastRenderedPageBreak/>
        <w:drawing>
          <wp:inline distT="0" distB="0" distL="0" distR="0" wp14:anchorId="7967C6E5" wp14:editId="1D464278">
            <wp:extent cx="517712" cy="733425"/>
            <wp:effectExtent l="0" t="0" r="0" b="0"/>
            <wp:docPr id="183" name="Рисунок 183" descr="C:\Users\user\AppData\Local\Microsoft\Windows\Temporary Internet Files\Content.Word\Проект обосновывающих материалов к схеме теплоснабжения  Воротнее_page-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user\AppData\Local\Microsoft\Windows\Temporary Internet Files\Content.Word\Проект обосновывающих материалов к схеме теплоснабжения  Воротнее_page-0086.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90379D">
        <w:rPr>
          <w:noProof/>
          <w:lang w:eastAsia="ru-RU"/>
        </w:rPr>
        <w:drawing>
          <wp:inline distT="0" distB="0" distL="0" distR="0" wp14:anchorId="2B70B210" wp14:editId="1D6BD9B2">
            <wp:extent cx="517712" cy="733425"/>
            <wp:effectExtent l="0" t="0" r="0" b="0"/>
            <wp:docPr id="184" name="Рисунок 184" descr="C:\Users\user\AppData\Local\Microsoft\Windows\Temporary Internet Files\Content.Word\Проект обосновывающих материалов к схеме теплоснабжения  Воротнее_page-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user\AppData\Local\Microsoft\Windows\Temporary Internet Files\Content.Word\Проект обосновывающих материалов к схеме теплоснабжения  Воротнее_page-0087.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90379D">
        <w:rPr>
          <w:noProof/>
          <w:lang w:eastAsia="ru-RU"/>
        </w:rPr>
        <w:drawing>
          <wp:inline distT="0" distB="0" distL="0" distR="0" wp14:anchorId="4D8B38E3" wp14:editId="71123148">
            <wp:extent cx="517712" cy="733425"/>
            <wp:effectExtent l="0" t="0" r="0" b="0"/>
            <wp:docPr id="185" name="Рисунок 185" descr="C:\Users\user\AppData\Local\Microsoft\Windows\Temporary Internet Files\Content.Word\Проект обосновывающих материалов к схеме теплоснабжения  Воротнее_page-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user\AppData\Local\Microsoft\Windows\Temporary Internet Files\Content.Word\Проект обосновывающих материалов к схеме теплоснабжения  Воротнее_page-0088.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90379D">
        <w:rPr>
          <w:noProof/>
          <w:lang w:eastAsia="ru-RU"/>
        </w:rPr>
        <w:drawing>
          <wp:inline distT="0" distB="0" distL="0" distR="0" wp14:anchorId="61F988AC" wp14:editId="3CFD0F84">
            <wp:extent cx="517712" cy="733425"/>
            <wp:effectExtent l="0" t="0" r="0" b="0"/>
            <wp:docPr id="186" name="Рисунок 186" descr="C:\Users\user\AppData\Local\Microsoft\Windows\Temporary Internet Files\Content.Word\Проект обосновывающих материалов к схеме теплоснабжения  Воротнее_page-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user\AppData\Local\Microsoft\Windows\Temporary Internet Files\Content.Word\Проект обосновывающих материалов к схеме теплоснабжения  Воротнее_page-0089.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90379D">
        <w:rPr>
          <w:noProof/>
          <w:lang w:eastAsia="ru-RU"/>
        </w:rPr>
        <w:drawing>
          <wp:inline distT="0" distB="0" distL="0" distR="0" wp14:anchorId="53491D68" wp14:editId="36FA128C">
            <wp:extent cx="517712" cy="733425"/>
            <wp:effectExtent l="0" t="0" r="0" b="0"/>
            <wp:docPr id="187" name="Рисунок 187" descr="C:\Users\user\AppData\Local\Microsoft\Windows\Temporary Internet Files\Content.Word\Проект обосновывающих материалов к схеме теплоснабжения  Воротнее_page-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user\AppData\Local\Microsoft\Windows\Temporary Internet Files\Content.Word\Проект обосновывающих материалов к схеме теплоснабжения  Воротнее_page-0090.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90379D">
        <w:rPr>
          <w:noProof/>
          <w:lang w:eastAsia="ru-RU"/>
        </w:rPr>
        <w:drawing>
          <wp:inline distT="0" distB="0" distL="0" distR="0" wp14:anchorId="32A650B0" wp14:editId="317242E2">
            <wp:extent cx="517712" cy="733425"/>
            <wp:effectExtent l="0" t="0" r="0" b="0"/>
            <wp:docPr id="188" name="Рисунок 188" descr="C:\Users\user\AppData\Local\Microsoft\Windows\Temporary Internet Files\Content.Word\Проект обосновывающих материалов к схеме теплоснабжения  Воротнее_page-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user\AppData\Local\Microsoft\Windows\Temporary Internet Files\Content.Word\Проект обосновывающих материалов к схеме теплоснабжения  Воротнее_page-0091.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90379D">
        <w:rPr>
          <w:noProof/>
          <w:lang w:eastAsia="ru-RU"/>
        </w:rPr>
        <w:drawing>
          <wp:inline distT="0" distB="0" distL="0" distR="0" wp14:anchorId="077CB4DE" wp14:editId="5633572E">
            <wp:extent cx="517712" cy="733425"/>
            <wp:effectExtent l="0" t="0" r="0" b="0"/>
            <wp:docPr id="189" name="Рисунок 189" descr="C:\Users\user\AppData\Local\Microsoft\Windows\Temporary Internet Files\Content.Word\Проект обосновывающих материалов к схеме теплоснабжения  Воротнее_page-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user\AppData\Local\Microsoft\Windows\Temporary Internet Files\Content.Word\Проект обосновывающих материалов к схеме теплоснабжения  Воротнее_page-0092.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90379D">
        <w:rPr>
          <w:noProof/>
          <w:lang w:eastAsia="ru-RU"/>
        </w:rPr>
        <w:drawing>
          <wp:inline distT="0" distB="0" distL="0" distR="0" wp14:anchorId="0AA451D6" wp14:editId="5CE43537">
            <wp:extent cx="517712" cy="733425"/>
            <wp:effectExtent l="0" t="0" r="0" b="0"/>
            <wp:docPr id="190" name="Рисунок 190" descr="C:\Users\user\AppData\Local\Microsoft\Windows\Temporary Internet Files\Content.Word\Проект обосновывающих материалов к схеме теплоснабжения  Воротнее_page-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user\AppData\Local\Microsoft\Windows\Temporary Internet Files\Content.Word\Проект обосновывающих материалов к схеме теплоснабжения  Воротнее_page-0093.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90379D">
        <w:rPr>
          <w:noProof/>
          <w:lang w:eastAsia="ru-RU"/>
        </w:rPr>
        <w:drawing>
          <wp:inline distT="0" distB="0" distL="0" distR="0" wp14:anchorId="39DA5AD8" wp14:editId="08DBDE79">
            <wp:extent cx="484094" cy="685800"/>
            <wp:effectExtent l="0" t="0" r="0" b="0"/>
            <wp:docPr id="191" name="Рисунок 191" descr="C:\Users\user\AppData\Local\Microsoft\Windows\Temporary Internet Files\Content.Word\Проект обосновывающих материалов к схеме теплоснабжения  Воротнее_page-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user\AppData\Local\Microsoft\Windows\Temporary Internet Files\Content.Word\Проект обосновывающих материалов к схеме теплоснабжения  Воротнее_page-0094.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84094" cy="685800"/>
                    </a:xfrm>
                    <a:prstGeom prst="rect">
                      <a:avLst/>
                    </a:prstGeom>
                    <a:noFill/>
                    <a:ln>
                      <a:noFill/>
                    </a:ln>
                  </pic:spPr>
                </pic:pic>
              </a:graphicData>
            </a:graphic>
          </wp:inline>
        </w:drawing>
      </w:r>
      <w:r w:rsidR="0090379D">
        <w:rPr>
          <w:noProof/>
          <w:lang w:eastAsia="ru-RU"/>
        </w:rPr>
        <w:drawing>
          <wp:inline distT="0" distB="0" distL="0" distR="0" wp14:anchorId="75F27ECD" wp14:editId="72F77D2C">
            <wp:extent cx="533400" cy="755650"/>
            <wp:effectExtent l="0" t="0" r="0" b="6350"/>
            <wp:docPr id="192" name="Рисунок 192" descr="C:\Users\user\AppData\Local\Microsoft\Windows\Temporary Internet Files\Content.Word\Проект обосновывающих материалов к схеме теплоснабжения  Воротнее_page-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user\AppData\Local\Microsoft\Windows\Temporary Internet Files\Content.Word\Проект обосновывающих материалов к схеме теплоснабжения  Воротнее_page-0095.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33400" cy="755650"/>
                    </a:xfrm>
                    <a:prstGeom prst="rect">
                      <a:avLst/>
                    </a:prstGeom>
                    <a:noFill/>
                    <a:ln>
                      <a:noFill/>
                    </a:ln>
                  </pic:spPr>
                </pic:pic>
              </a:graphicData>
            </a:graphic>
          </wp:inline>
        </w:drawing>
      </w:r>
      <w:r w:rsidR="0090379D">
        <w:rPr>
          <w:noProof/>
          <w:lang w:eastAsia="ru-RU"/>
        </w:rPr>
        <w:drawing>
          <wp:inline distT="0" distB="0" distL="0" distR="0" wp14:anchorId="1B8A072F" wp14:editId="194255D7">
            <wp:extent cx="733425" cy="685800"/>
            <wp:effectExtent l="0" t="0" r="9525" b="0"/>
            <wp:docPr id="193" name="Рисунок 193" descr="C:\Users\user\AppData\Local\Microsoft\Windows\Temporary Internet Files\Content.Word\Проект обосновывающих материалов к схеме теплоснабжения  Воротнее_page-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user\AppData\Local\Microsoft\Windows\Temporary Internet Files\Content.Word\Проект обосновывающих материалов к схеме теплоснабжения  Воротнее_page-0096.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33425" cy="685800"/>
                    </a:xfrm>
                    <a:prstGeom prst="rect">
                      <a:avLst/>
                    </a:prstGeom>
                    <a:noFill/>
                    <a:ln>
                      <a:noFill/>
                    </a:ln>
                  </pic:spPr>
                </pic:pic>
              </a:graphicData>
            </a:graphic>
          </wp:inline>
        </w:drawing>
      </w:r>
      <w:r w:rsidR="0090379D">
        <w:rPr>
          <w:noProof/>
          <w:lang w:eastAsia="ru-RU"/>
        </w:rPr>
        <w:drawing>
          <wp:inline distT="0" distB="0" distL="0" distR="0" wp14:anchorId="20E3E2B0" wp14:editId="617C3BA6">
            <wp:extent cx="485775" cy="688181"/>
            <wp:effectExtent l="0" t="0" r="0" b="0"/>
            <wp:docPr id="194" name="Рисунок 194" descr="C:\Users\user\AppData\Local\Microsoft\Windows\Temporary Internet Files\Content.Word\Проект обосновывающих материалов к схеме теплоснабжения  Воротнее_page-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user\AppData\Local\Microsoft\Windows\Temporary Internet Files\Content.Word\Проект обосновывающих материалов к схеме теплоснабжения  Воротнее_page-0097.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85775" cy="688181"/>
                    </a:xfrm>
                    <a:prstGeom prst="rect">
                      <a:avLst/>
                    </a:prstGeom>
                    <a:noFill/>
                    <a:ln>
                      <a:noFill/>
                    </a:ln>
                  </pic:spPr>
                </pic:pic>
              </a:graphicData>
            </a:graphic>
          </wp:inline>
        </w:drawing>
      </w:r>
      <w:r w:rsidR="0090379D">
        <w:rPr>
          <w:noProof/>
          <w:lang w:eastAsia="ru-RU"/>
        </w:rPr>
        <w:drawing>
          <wp:inline distT="0" distB="0" distL="0" distR="0" wp14:anchorId="7609349B" wp14:editId="5A340E53">
            <wp:extent cx="537882" cy="762000"/>
            <wp:effectExtent l="0" t="0" r="0" b="0"/>
            <wp:docPr id="195" name="Рисунок 195" descr="C:\Users\user\AppData\Local\Microsoft\Windows\Temporary Internet Files\Content.Word\Проект обосновывающих материалов к схеме теплоснабжения  Воротнее_page-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user\AppData\Local\Microsoft\Windows\Temporary Internet Files\Content.Word\Проект обосновывающих материалов к схеме теплоснабжения  Воротнее_page-0098.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90379D">
        <w:rPr>
          <w:noProof/>
          <w:lang w:eastAsia="ru-RU"/>
        </w:rPr>
        <w:drawing>
          <wp:inline distT="0" distB="0" distL="0" distR="0" wp14:anchorId="1A167546" wp14:editId="6A9DC037">
            <wp:extent cx="537882" cy="762000"/>
            <wp:effectExtent l="0" t="0" r="0" b="0"/>
            <wp:docPr id="196" name="Рисунок 196" descr="C:\Users\user\AppData\Local\Microsoft\Windows\Temporary Internet Files\Content.Word\Проект обосновывающих материалов к схеме теплоснабжения  Воротнее_page-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user\AppData\Local\Microsoft\Windows\Temporary Internet Files\Content.Word\Проект обосновывающих материалов к схеме теплоснабжения  Воротнее_page-0099.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90379D">
        <w:rPr>
          <w:noProof/>
          <w:lang w:eastAsia="ru-RU"/>
        </w:rPr>
        <w:drawing>
          <wp:inline distT="0" distB="0" distL="0" distR="0" wp14:anchorId="40E3EA41" wp14:editId="029E8527">
            <wp:extent cx="537882" cy="762000"/>
            <wp:effectExtent l="0" t="0" r="0" b="0"/>
            <wp:docPr id="197" name="Рисунок 197" descr="C:\Users\user\AppData\Local\Microsoft\Windows\Temporary Internet Files\Content.Word\Проект обосновывающих материалов к схеме теплоснабжения  Воротнее_page-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user\AppData\Local\Microsoft\Windows\Temporary Internet Files\Content.Word\Проект обосновывающих материалов к схеме теплоснабжения  Воротнее_page-0100.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90379D">
        <w:rPr>
          <w:noProof/>
          <w:lang w:eastAsia="ru-RU"/>
        </w:rPr>
        <w:drawing>
          <wp:inline distT="0" distB="0" distL="0" distR="0" wp14:anchorId="1666CBDD" wp14:editId="00A79497">
            <wp:extent cx="537882" cy="762000"/>
            <wp:effectExtent l="0" t="0" r="0" b="0"/>
            <wp:docPr id="198" name="Рисунок 198" descr="C:\Users\user\AppData\Local\Microsoft\Windows\Temporary Internet Files\Content.Word\Проект обосновывающих материалов к схеме теплоснабжения  Воротнее_page-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user\AppData\Local\Microsoft\Windows\Temporary Internet Files\Content.Word\Проект обосновывающих материалов к схеме теплоснабжения  Воротнее_page-0101.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A46C1B">
        <w:rPr>
          <w:noProof/>
          <w:lang w:eastAsia="ru-RU"/>
        </w:rPr>
        <w:drawing>
          <wp:inline distT="0" distB="0" distL="0" distR="0" wp14:anchorId="37FC0AEB" wp14:editId="5B3BBDB3">
            <wp:extent cx="537882" cy="762000"/>
            <wp:effectExtent l="0" t="0" r="0" b="0"/>
            <wp:docPr id="199" name="Рисунок 199" descr="C:\Users\user\AppData\Local\Microsoft\Windows\Temporary Internet Files\Content.Word\Проект обосновывающих материалов к схеме теплоснабжения  Воротнее_page-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user\AppData\Local\Microsoft\Windows\Temporary Internet Files\Content.Word\Проект обосновывающих материалов к схеме теплоснабжения  Воротнее_page-0102.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37882" cy="762000"/>
                    </a:xfrm>
                    <a:prstGeom prst="rect">
                      <a:avLst/>
                    </a:prstGeom>
                    <a:noFill/>
                    <a:ln>
                      <a:noFill/>
                    </a:ln>
                  </pic:spPr>
                </pic:pic>
              </a:graphicData>
            </a:graphic>
          </wp:inline>
        </w:drawing>
      </w:r>
      <w:r w:rsidR="00A46C1B">
        <w:rPr>
          <w:noProof/>
          <w:lang w:eastAsia="ru-RU"/>
        </w:rPr>
        <w:drawing>
          <wp:inline distT="0" distB="0" distL="0" distR="0" wp14:anchorId="1DE969A6" wp14:editId="1E86D52E">
            <wp:extent cx="544606" cy="771525"/>
            <wp:effectExtent l="0" t="0" r="8255" b="0"/>
            <wp:docPr id="200" name="Рисунок 200" descr="C:\Users\user\AppData\Local\Microsoft\Windows\Temporary Internet Files\Content.Word\Проект обосновывающих материалов к схеме теплоснабжения  Воротнее_page-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user\AppData\Local\Microsoft\Windows\Temporary Internet Files\Content.Word\Проект обосновывающих материалов к схеме теплоснабжения  Воротнее_page-0103.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A46C1B">
        <w:rPr>
          <w:noProof/>
          <w:lang w:eastAsia="ru-RU"/>
        </w:rPr>
        <w:drawing>
          <wp:inline distT="0" distB="0" distL="0" distR="0" wp14:anchorId="35AD1151" wp14:editId="4B7E0E77">
            <wp:extent cx="544606" cy="771525"/>
            <wp:effectExtent l="0" t="0" r="8255" b="0"/>
            <wp:docPr id="201" name="Рисунок 201" descr="C:\Users\user\AppData\Local\Microsoft\Windows\Temporary Internet Files\Content.Word\Проект обосновывающих материалов к схеме теплоснабжения  Воротнее_page-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user\AppData\Local\Microsoft\Windows\Temporary Internet Files\Content.Word\Проект обосновывающих материалов к схеме теплоснабжения  Воротнее_page-0104.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A46C1B">
        <w:rPr>
          <w:noProof/>
          <w:lang w:eastAsia="ru-RU"/>
        </w:rPr>
        <w:drawing>
          <wp:inline distT="0" distB="0" distL="0" distR="0" wp14:anchorId="3DFDD45B" wp14:editId="4DC87AD4">
            <wp:extent cx="544606" cy="771525"/>
            <wp:effectExtent l="0" t="0" r="8255" b="0"/>
            <wp:docPr id="202" name="Рисунок 202" descr="C:\Users\user\AppData\Local\Microsoft\Windows\Temporary Internet Files\Content.Word\Проект обосновывающих материалов к схеме теплоснабжения  Воротнее_page-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user\AppData\Local\Microsoft\Windows\Temporary Internet Files\Content.Word\Проект обосновывающих материалов к схеме теплоснабжения  Воротнее_page-0105.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A46C1B">
        <w:rPr>
          <w:noProof/>
          <w:lang w:eastAsia="ru-RU"/>
        </w:rPr>
        <w:drawing>
          <wp:inline distT="0" distB="0" distL="0" distR="0" wp14:anchorId="1F1CF3B4" wp14:editId="34BE0E51">
            <wp:extent cx="544606" cy="771525"/>
            <wp:effectExtent l="0" t="0" r="8255" b="0"/>
            <wp:docPr id="203" name="Рисунок 203" descr="C:\Users\user\AppData\Local\Microsoft\Windows\Temporary Internet Files\Content.Word\Проект обосновывающих материалов к схеме теплоснабжения  Воротнее_page-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user\AppData\Local\Microsoft\Windows\Temporary Internet Files\Content.Word\Проект обосновывающих материалов к схеме теплоснабжения  Воротнее_page-0106.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A46C1B">
        <w:rPr>
          <w:noProof/>
          <w:lang w:eastAsia="ru-RU"/>
        </w:rPr>
        <w:drawing>
          <wp:inline distT="0" distB="0" distL="0" distR="0" wp14:anchorId="7A380FAA" wp14:editId="53BDEF95">
            <wp:extent cx="544606" cy="771525"/>
            <wp:effectExtent l="0" t="0" r="8255" b="0"/>
            <wp:docPr id="204" name="Рисунок 204" descr="C:\Users\user\AppData\Local\Microsoft\Windows\Temporary Internet Files\Content.Word\Проект обосновывающих материалов к схеме теплоснабжения  Воротнее_page-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user\AppData\Local\Microsoft\Windows\Temporary Internet Files\Content.Word\Проект обосновывающих материалов к схеме теплоснабжения  Воротнее_page-0107.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A46C1B">
        <w:rPr>
          <w:noProof/>
          <w:lang w:eastAsia="ru-RU"/>
        </w:rPr>
        <w:drawing>
          <wp:inline distT="0" distB="0" distL="0" distR="0" wp14:anchorId="389D06AA" wp14:editId="7B1571EF">
            <wp:extent cx="544606" cy="771525"/>
            <wp:effectExtent l="0" t="0" r="8255" b="0"/>
            <wp:docPr id="205" name="Рисунок 205" descr="C:\Users\user\AppData\Local\Microsoft\Windows\Temporary Internet Files\Content.Word\Проект обосновывающих материалов к схеме теплоснабжения  Воротнее_page-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user\AppData\Local\Microsoft\Windows\Temporary Internet Files\Content.Word\Проект обосновывающих материалов к схеме теплоснабжения  Воротнее_page-0108.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A46C1B">
        <w:rPr>
          <w:noProof/>
          <w:lang w:eastAsia="ru-RU"/>
        </w:rPr>
        <w:drawing>
          <wp:inline distT="0" distB="0" distL="0" distR="0" wp14:anchorId="00C0D74A" wp14:editId="010FCFEF">
            <wp:extent cx="544606" cy="771525"/>
            <wp:effectExtent l="0" t="0" r="8255" b="0"/>
            <wp:docPr id="206" name="Рисунок 206" descr="C:\Users\user\AppData\Local\Microsoft\Windows\Temporary Internet Files\Content.Word\Проект обосновывающих материалов к схеме теплоснабжения  Воротнее_page-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user\AppData\Local\Microsoft\Windows\Temporary Internet Files\Content.Word\Проект обосновывающих материалов к схеме теплоснабжения  Воротнее_page-0109.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A46C1B">
        <w:rPr>
          <w:noProof/>
          <w:lang w:eastAsia="ru-RU"/>
        </w:rPr>
        <w:drawing>
          <wp:inline distT="0" distB="0" distL="0" distR="0" wp14:anchorId="56A8B115" wp14:editId="209E4CE1">
            <wp:extent cx="504265" cy="714375"/>
            <wp:effectExtent l="0" t="0" r="0" b="0"/>
            <wp:docPr id="207" name="Рисунок 207" descr="C:\Users\user\AppData\Local\Microsoft\Windows\Temporary Internet Files\Content.Word\Проект обосновывающих материалов к схеме теплоснабжения  Воротнее_page-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user\AppData\Local\Microsoft\Windows\Temporary Internet Files\Content.Word\Проект обосновывающих материалов к схеме теплоснабжения  Воротнее_page-0110.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04265" cy="714375"/>
                    </a:xfrm>
                    <a:prstGeom prst="rect">
                      <a:avLst/>
                    </a:prstGeom>
                    <a:noFill/>
                    <a:ln>
                      <a:noFill/>
                    </a:ln>
                  </pic:spPr>
                </pic:pic>
              </a:graphicData>
            </a:graphic>
          </wp:inline>
        </w:drawing>
      </w:r>
      <w:r w:rsidR="00A46C1B">
        <w:rPr>
          <w:noProof/>
          <w:lang w:eastAsia="ru-RU"/>
        </w:rPr>
        <w:drawing>
          <wp:inline distT="0" distB="0" distL="0" distR="0" wp14:anchorId="73F82196" wp14:editId="112D6D22">
            <wp:extent cx="531159" cy="752475"/>
            <wp:effectExtent l="0" t="0" r="2540" b="0"/>
            <wp:docPr id="208" name="Рисунок 208" descr="C:\Users\user\AppData\Local\Microsoft\Windows\Temporary Internet Files\Content.Word\Проект обосновывающих материалов к схеме теплоснабжения  Воротнее_page-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user\AppData\Local\Microsoft\Windows\Temporary Internet Files\Content.Word\Проект обосновывающих материалов к схеме теплоснабжения  Воротнее_page-0111.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A46C1B">
        <w:rPr>
          <w:noProof/>
          <w:lang w:eastAsia="ru-RU"/>
        </w:rPr>
        <w:drawing>
          <wp:inline distT="0" distB="0" distL="0" distR="0" wp14:anchorId="16C06BB9" wp14:editId="6EF15EC9">
            <wp:extent cx="531159" cy="752475"/>
            <wp:effectExtent l="0" t="0" r="2540" b="0"/>
            <wp:docPr id="209" name="Рисунок 209" descr="C:\Users\user\AppData\Local\Microsoft\Windows\Temporary Internet Files\Content.Word\Проект обосновывающих материалов к схеме теплоснабжения  Воротнее_page-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user\AppData\Local\Microsoft\Windows\Temporary Internet Files\Content.Word\Проект обосновывающих материалов к схеме теплоснабжения  Воротнее_page-0112.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A46C1B">
        <w:rPr>
          <w:noProof/>
          <w:lang w:eastAsia="ru-RU"/>
        </w:rPr>
        <w:drawing>
          <wp:inline distT="0" distB="0" distL="0" distR="0" wp14:anchorId="3CCE4945" wp14:editId="50DDA678">
            <wp:extent cx="531159" cy="752475"/>
            <wp:effectExtent l="0" t="0" r="2540" b="0"/>
            <wp:docPr id="210" name="Рисунок 210" descr="C:\Users\user\AppData\Local\Microsoft\Windows\Temporary Internet Files\Content.Word\Проект обосновывающих материалов к схеме теплоснабжения  Воротнее_page-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user\AppData\Local\Microsoft\Windows\Temporary Internet Files\Content.Word\Проект обосновывающих материалов к схеме теплоснабжения  Воротнее_page-0113.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A46C1B">
        <w:rPr>
          <w:noProof/>
          <w:lang w:eastAsia="ru-RU"/>
        </w:rPr>
        <w:drawing>
          <wp:inline distT="0" distB="0" distL="0" distR="0" wp14:anchorId="62483198" wp14:editId="06A3728F">
            <wp:extent cx="531159" cy="752475"/>
            <wp:effectExtent l="0" t="0" r="2540" b="0"/>
            <wp:docPr id="211" name="Рисунок 211" descr="C:\Users\user\AppData\Local\Microsoft\Windows\Temporary Internet Files\Content.Word\Проект обосновывающих материалов к схеме теплоснабжения  Воротнее_page-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user\AppData\Local\Microsoft\Windows\Temporary Internet Files\Content.Word\Проект обосновывающих материалов к схеме теплоснабжения  Воротнее_page-0114.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A46C1B">
        <w:rPr>
          <w:noProof/>
          <w:lang w:eastAsia="ru-RU"/>
        </w:rPr>
        <w:drawing>
          <wp:inline distT="0" distB="0" distL="0" distR="0" wp14:anchorId="476E7F5D" wp14:editId="7518DB17">
            <wp:extent cx="531159" cy="752475"/>
            <wp:effectExtent l="0" t="0" r="2540" b="0"/>
            <wp:docPr id="212" name="Рисунок 212" descr="C:\Users\user\AppData\Local\Microsoft\Windows\Temporary Internet Files\Content.Word\Проект обосновывающих материалов к схеме теплоснабжения  Воротнее_page-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user\AppData\Local\Microsoft\Windows\Temporary Internet Files\Content.Word\Проект обосновывающих материалов к схеме теплоснабжения  Воротнее_page-0115.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A46C1B">
        <w:rPr>
          <w:noProof/>
          <w:lang w:eastAsia="ru-RU"/>
        </w:rPr>
        <w:drawing>
          <wp:inline distT="0" distB="0" distL="0" distR="0" wp14:anchorId="5599E60F" wp14:editId="0C1BAC16">
            <wp:extent cx="531159" cy="752475"/>
            <wp:effectExtent l="0" t="0" r="2540" b="0"/>
            <wp:docPr id="213" name="Рисунок 213" descr="C:\Users\user\AppData\Local\Microsoft\Windows\Temporary Internet Files\Content.Word\Проект обосновывающих материалов к схеме теплоснабжения  Воротнее_page-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user\AppData\Local\Microsoft\Windows\Temporary Internet Files\Content.Word\Проект обосновывающих материалов к схеме теплоснабжения  Воротнее_page-0116.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A46C1B">
        <w:rPr>
          <w:noProof/>
          <w:lang w:eastAsia="ru-RU"/>
        </w:rPr>
        <w:drawing>
          <wp:inline distT="0" distB="0" distL="0" distR="0" wp14:anchorId="1CA58B48" wp14:editId="15DD00FB">
            <wp:extent cx="531159" cy="752475"/>
            <wp:effectExtent l="0" t="0" r="2540" b="0"/>
            <wp:docPr id="214" name="Рисунок 214" descr="C:\Users\user\AppData\Local\Microsoft\Windows\Temporary Internet Files\Content.Word\Проект обосновывающих материалов к схеме теплоснабжения  Воротнее_page-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user\AppData\Local\Microsoft\Windows\Temporary Internet Files\Content.Word\Проект обосновывающих материалов к схеме теплоснабжения  Воротнее_page-0117.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A46C1B">
        <w:rPr>
          <w:noProof/>
          <w:lang w:eastAsia="ru-RU"/>
        </w:rPr>
        <w:drawing>
          <wp:inline distT="0" distB="0" distL="0" distR="0" wp14:anchorId="5A7B5D05" wp14:editId="49AC7FBA">
            <wp:extent cx="531159" cy="752475"/>
            <wp:effectExtent l="0" t="0" r="2540" b="0"/>
            <wp:docPr id="215" name="Рисунок 215" descr="C:\Users\user\AppData\Local\Microsoft\Windows\Temporary Internet Files\Content.Word\Проект обосновывающих материалов к схеме теплоснабжения  Воротнее_page-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user\AppData\Local\Microsoft\Windows\Temporary Internet Files\Content.Word\Проект обосновывающих материалов к схеме теплоснабжения  Воротнее_page-0118.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1159" cy="752475"/>
                    </a:xfrm>
                    <a:prstGeom prst="rect">
                      <a:avLst/>
                    </a:prstGeom>
                    <a:noFill/>
                    <a:ln>
                      <a:noFill/>
                    </a:ln>
                  </pic:spPr>
                </pic:pic>
              </a:graphicData>
            </a:graphic>
          </wp:inline>
        </w:drawing>
      </w:r>
      <w:r w:rsidR="00A46C1B">
        <w:rPr>
          <w:noProof/>
          <w:lang w:eastAsia="ru-RU"/>
        </w:rPr>
        <w:drawing>
          <wp:inline distT="0" distB="0" distL="0" distR="0" wp14:anchorId="79ACE685" wp14:editId="7914885B">
            <wp:extent cx="517712" cy="733425"/>
            <wp:effectExtent l="0" t="0" r="0" b="0"/>
            <wp:docPr id="216" name="Рисунок 216" descr="C:\Users\user\AppData\Local\Microsoft\Windows\Temporary Internet Files\Content.Word\Проект обосновывающих материалов к схеме теплоснабжения  Воротнее_page-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user\AppData\Local\Microsoft\Windows\Temporary Internet Files\Content.Word\Проект обосновывающих материалов к схеме теплоснабжения  Воротнее_page-0119.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A46C1B">
        <w:rPr>
          <w:noProof/>
          <w:lang w:eastAsia="ru-RU"/>
        </w:rPr>
        <w:drawing>
          <wp:inline distT="0" distB="0" distL="0" distR="0" wp14:anchorId="23BFF7A2" wp14:editId="168BBCF9">
            <wp:extent cx="517712" cy="733425"/>
            <wp:effectExtent l="0" t="0" r="0" b="0"/>
            <wp:docPr id="217" name="Рисунок 217" descr="C:\Users\user\AppData\Local\Microsoft\Windows\Temporary Internet Files\Content.Word\Проект обосновывающих материалов к схеме теплоснабжения  Воротнее_page-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user\AppData\Local\Microsoft\Windows\Temporary Internet Files\Content.Word\Проект обосновывающих материалов к схеме теплоснабжения  Воротнее_page-0120.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A46C1B">
        <w:rPr>
          <w:noProof/>
          <w:lang w:eastAsia="ru-RU"/>
        </w:rPr>
        <w:drawing>
          <wp:inline distT="0" distB="0" distL="0" distR="0" wp14:anchorId="09DD5C00" wp14:editId="0C1F20AE">
            <wp:extent cx="517712" cy="733425"/>
            <wp:effectExtent l="0" t="0" r="0" b="0"/>
            <wp:docPr id="218" name="Рисунок 218" descr="C:\Users\user\AppData\Local\Microsoft\Windows\Temporary Internet Files\Content.Word\Проект обосновывающих материалов к схеме теплоснабжения  Воротнее_page-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user\AppData\Local\Microsoft\Windows\Temporary Internet Files\Content.Word\Проект обосновывающих материалов к схеме теплоснабжения  Воротнее_page-0121.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A46C1B">
        <w:rPr>
          <w:noProof/>
          <w:lang w:eastAsia="ru-RU"/>
        </w:rPr>
        <w:drawing>
          <wp:inline distT="0" distB="0" distL="0" distR="0" wp14:anchorId="21355AED" wp14:editId="16EDF3EB">
            <wp:extent cx="704850" cy="685800"/>
            <wp:effectExtent l="0" t="0" r="0" b="0"/>
            <wp:docPr id="219" name="Рисунок 219" descr="C:\Users\user\AppData\Local\Microsoft\Windows\Temporary Internet Files\Content.Word\Проект обосновывающих материалов к схеме теплоснабжения  Воротнее_page-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user\AppData\Local\Microsoft\Windows\Temporary Internet Files\Content.Word\Проект обосновывающих материалов к схеме теплоснабжения  Воротнее_page-0122.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inline>
        </w:drawing>
      </w:r>
      <w:r w:rsidR="00A46C1B">
        <w:rPr>
          <w:noProof/>
          <w:lang w:eastAsia="ru-RU"/>
        </w:rPr>
        <w:drawing>
          <wp:inline distT="0" distB="0" distL="0" distR="0" wp14:anchorId="41B32C3A" wp14:editId="11B48D35">
            <wp:extent cx="742950" cy="685800"/>
            <wp:effectExtent l="0" t="0" r="0" b="0"/>
            <wp:docPr id="220" name="Рисунок 220" descr="C:\Users\user\AppData\Local\Microsoft\Windows\Temporary Internet Files\Content.Word\Проект обосновывающих материалов к схеме теплоснабжения  Воротнее_page-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user\AppData\Local\Microsoft\Windows\Temporary Internet Files\Content.Word\Проект обосновывающих материалов к схеме теплоснабжения  Воротнее_page-0123.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742950" cy="685800"/>
                    </a:xfrm>
                    <a:prstGeom prst="rect">
                      <a:avLst/>
                    </a:prstGeom>
                    <a:noFill/>
                    <a:ln>
                      <a:noFill/>
                    </a:ln>
                  </pic:spPr>
                </pic:pic>
              </a:graphicData>
            </a:graphic>
          </wp:inline>
        </w:drawing>
      </w:r>
      <w:r w:rsidR="00A46C1B">
        <w:rPr>
          <w:noProof/>
          <w:lang w:eastAsia="ru-RU"/>
        </w:rPr>
        <w:drawing>
          <wp:inline distT="0" distB="0" distL="0" distR="0" wp14:anchorId="5699DF74" wp14:editId="681E3DA1">
            <wp:extent cx="676275" cy="685800"/>
            <wp:effectExtent l="0" t="0" r="9525" b="0"/>
            <wp:docPr id="221" name="Рисунок 221" descr="C:\Users\user\AppData\Local\Microsoft\Windows\Temporary Internet Files\Content.Word\Проект обосновывающих материалов к схеме теплоснабжения  Воротнее_page-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user\AppData\Local\Microsoft\Windows\Temporary Internet Files\Content.Word\Проект обосновывающих материалов к схеме теплоснабжения  Воротнее_page-0124.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r w:rsidR="00A46C1B">
        <w:rPr>
          <w:noProof/>
          <w:lang w:eastAsia="ru-RU"/>
        </w:rPr>
        <w:drawing>
          <wp:inline distT="0" distB="0" distL="0" distR="0" wp14:anchorId="6B2F372E" wp14:editId="0D64DCEB">
            <wp:extent cx="771525" cy="685800"/>
            <wp:effectExtent l="0" t="0" r="9525" b="0"/>
            <wp:docPr id="222" name="Рисунок 222" descr="C:\Users\user\AppData\Local\Microsoft\Windows\Temporary Internet Files\Content.Word\Проект обосновывающих материалов к схеме теплоснабжения  Воротнее_page-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user\AppData\Local\Microsoft\Windows\Temporary Internet Files\Content.Word\Проект обосновывающих материалов к схеме теплоснабжения  Воротнее_page-0125.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771525" cy="685800"/>
                    </a:xfrm>
                    <a:prstGeom prst="rect">
                      <a:avLst/>
                    </a:prstGeom>
                    <a:noFill/>
                    <a:ln>
                      <a:noFill/>
                    </a:ln>
                  </pic:spPr>
                </pic:pic>
              </a:graphicData>
            </a:graphic>
          </wp:inline>
        </w:drawing>
      </w:r>
      <w:r w:rsidR="002A259A">
        <w:rPr>
          <w:noProof/>
          <w:lang w:eastAsia="ru-RU"/>
        </w:rPr>
        <w:drawing>
          <wp:inline distT="0" distB="0" distL="0" distR="0" wp14:anchorId="717BEAED" wp14:editId="39F071D8">
            <wp:extent cx="517712" cy="733425"/>
            <wp:effectExtent l="0" t="0" r="0" b="0"/>
            <wp:docPr id="223" name="Рисунок 223" descr="C:\Users\user\AppData\Local\Microsoft\Windows\Temporary Internet Files\Content.Word\Проект обосновывающих материалов к схеме теплоснабжения  Воротнее_page-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user\AppData\Local\Microsoft\Windows\Temporary Internet Files\Content.Word\Проект обосновывающих материалов к схеме теплоснабжения  Воротнее_page-0126.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2A259A">
        <w:rPr>
          <w:noProof/>
          <w:lang w:eastAsia="ru-RU"/>
        </w:rPr>
        <w:drawing>
          <wp:inline distT="0" distB="0" distL="0" distR="0" wp14:anchorId="584C4D19" wp14:editId="0236ABED">
            <wp:extent cx="517712" cy="733425"/>
            <wp:effectExtent l="0" t="0" r="0" b="0"/>
            <wp:docPr id="224" name="Рисунок 224" descr="C:\Users\user\AppData\Local\Microsoft\Windows\Temporary Internet Files\Content.Word\Проект обосновывающих материалов к схеме теплоснабжения  Воротнее_page-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user\AppData\Local\Microsoft\Windows\Temporary Internet Files\Content.Word\Проект обосновывающих материалов к схеме теплоснабжения  Воротнее_page-0127.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17712" cy="733425"/>
                    </a:xfrm>
                    <a:prstGeom prst="rect">
                      <a:avLst/>
                    </a:prstGeom>
                    <a:noFill/>
                    <a:ln>
                      <a:noFill/>
                    </a:ln>
                  </pic:spPr>
                </pic:pic>
              </a:graphicData>
            </a:graphic>
          </wp:inline>
        </w:drawing>
      </w:r>
      <w:r w:rsidR="002A259A">
        <w:rPr>
          <w:noProof/>
          <w:lang w:eastAsia="ru-RU"/>
        </w:rPr>
        <w:drawing>
          <wp:inline distT="0" distB="0" distL="0" distR="0" wp14:anchorId="066E4F89" wp14:editId="50EDE33C">
            <wp:extent cx="564776" cy="800100"/>
            <wp:effectExtent l="0" t="0" r="6985" b="0"/>
            <wp:docPr id="225" name="Рисунок 225" descr="C:\Users\user\AppData\Local\Microsoft\Windows\Temporary Internet Files\Content.Word\Проект обосновывающих материалов к схеме теплоснабжения  Воротнее_page-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user\AppData\Local\Microsoft\Windows\Temporary Internet Files\Content.Word\Проект обосновывающих материалов к схеме теплоснабжения  Воротнее_page-0128.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2A259A">
        <w:rPr>
          <w:noProof/>
          <w:lang w:eastAsia="ru-RU"/>
        </w:rPr>
        <w:drawing>
          <wp:inline distT="0" distB="0" distL="0" distR="0" wp14:anchorId="51334290" wp14:editId="368D6DB2">
            <wp:extent cx="564776" cy="800100"/>
            <wp:effectExtent l="0" t="0" r="6985" b="0"/>
            <wp:docPr id="226" name="Рисунок 226" descr="C:\Users\user\AppData\Local\Microsoft\Windows\Temporary Internet Files\Content.Word\Проект обосновывающих материалов к схеме теплоснабжения  Воротнее_page-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Users\user\AppData\Local\Microsoft\Windows\Temporary Internet Files\Content.Word\Проект обосновывающих материалов к схеме теплоснабжения  Воротнее_page-0129.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2A259A">
        <w:rPr>
          <w:noProof/>
          <w:lang w:eastAsia="ru-RU"/>
        </w:rPr>
        <w:drawing>
          <wp:inline distT="0" distB="0" distL="0" distR="0" wp14:anchorId="6AB62844" wp14:editId="6933BA67">
            <wp:extent cx="564776" cy="800100"/>
            <wp:effectExtent l="0" t="0" r="6985" b="0"/>
            <wp:docPr id="227" name="Рисунок 227" descr="C:\Users\user\AppData\Local\Microsoft\Windows\Temporary Internet Files\Content.Word\Проект обосновывающих материалов к схеме теплоснабжения  Воротнее_page-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user\AppData\Local\Microsoft\Windows\Temporary Internet Files\Content.Word\Проект обосновывающих материалов к схеме теплоснабжения  Воротнее_page-0130.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2A259A">
        <w:rPr>
          <w:noProof/>
          <w:lang w:eastAsia="ru-RU"/>
        </w:rPr>
        <w:drawing>
          <wp:inline distT="0" distB="0" distL="0" distR="0" wp14:anchorId="0082EB5F" wp14:editId="398C48D8">
            <wp:extent cx="564776" cy="800100"/>
            <wp:effectExtent l="0" t="0" r="6985" b="0"/>
            <wp:docPr id="228" name="Рисунок 228" descr="C:\Users\user\AppData\Local\Microsoft\Windows\Temporary Internet Files\Content.Word\Проект обосновывающих материалов к схеме теплоснабжения  Воротнее_page-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Users\user\AppData\Local\Microsoft\Windows\Temporary Internet Files\Content.Word\Проект обосновывающих материалов к схеме теплоснабжения  Воротнее_page-0131.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2A259A">
        <w:rPr>
          <w:noProof/>
          <w:lang w:eastAsia="ru-RU"/>
        </w:rPr>
        <w:drawing>
          <wp:inline distT="0" distB="0" distL="0" distR="0" wp14:anchorId="55D35C30" wp14:editId="28847AF3">
            <wp:extent cx="564776" cy="800100"/>
            <wp:effectExtent l="0" t="0" r="6985" b="0"/>
            <wp:docPr id="229" name="Рисунок 229" descr="C:\Users\user\AppData\Local\Microsoft\Windows\Temporary Internet Files\Content.Word\Проект обосновывающих материалов к схеме теплоснабжения  Воротнее_page-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user\AppData\Local\Microsoft\Windows\Temporary Internet Files\Content.Word\Проект обосновывающих материалов к схеме теплоснабжения  Воротнее_page-0132.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2A259A">
        <w:rPr>
          <w:noProof/>
          <w:lang w:eastAsia="ru-RU"/>
        </w:rPr>
        <w:drawing>
          <wp:inline distT="0" distB="0" distL="0" distR="0" wp14:anchorId="7D6D8A20" wp14:editId="6E58E343">
            <wp:extent cx="564776" cy="800100"/>
            <wp:effectExtent l="0" t="0" r="6985" b="0"/>
            <wp:docPr id="230" name="Рисунок 230" descr="C:\Users\user\AppData\Local\Microsoft\Windows\Temporary Internet Files\Content.Word\Проект обосновывающих материалов к схеме теплоснабжения  Воротнее_page-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Users\user\AppData\Local\Microsoft\Windows\Temporary Internet Files\Content.Word\Проект обосновывающих материалов к схеме теплоснабжения  Воротнее_page-0133.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64776" cy="800100"/>
                    </a:xfrm>
                    <a:prstGeom prst="rect">
                      <a:avLst/>
                    </a:prstGeom>
                    <a:noFill/>
                    <a:ln>
                      <a:noFill/>
                    </a:ln>
                  </pic:spPr>
                </pic:pic>
              </a:graphicData>
            </a:graphic>
          </wp:inline>
        </w:drawing>
      </w:r>
      <w:r w:rsidR="002A259A">
        <w:rPr>
          <w:noProof/>
          <w:lang w:eastAsia="ru-RU"/>
        </w:rPr>
        <w:drawing>
          <wp:inline distT="0" distB="0" distL="0" distR="0" wp14:anchorId="63136212" wp14:editId="79A6398E">
            <wp:extent cx="598394" cy="847725"/>
            <wp:effectExtent l="0" t="0" r="0" b="0"/>
            <wp:docPr id="231" name="Рисунок 231" descr="C:\Users\user\AppData\Local\Microsoft\Windows\Temporary Internet Files\Content.Word\Проект обосновывающих материалов к схеме теплоснабжения  Воротнее_page-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C:\Users\user\AppData\Local\Microsoft\Windows\Temporary Internet Files\Content.Word\Проект обосновывающих материалов к схеме теплоснабжения  Воротнее_page-0134.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8394" cy="847725"/>
                    </a:xfrm>
                    <a:prstGeom prst="rect">
                      <a:avLst/>
                    </a:prstGeom>
                    <a:noFill/>
                    <a:ln>
                      <a:noFill/>
                    </a:ln>
                  </pic:spPr>
                </pic:pic>
              </a:graphicData>
            </a:graphic>
          </wp:inline>
        </w:drawing>
      </w:r>
      <w:r w:rsidR="002A259A">
        <w:rPr>
          <w:noProof/>
          <w:lang w:eastAsia="ru-RU"/>
        </w:rPr>
        <w:drawing>
          <wp:inline distT="0" distB="0" distL="0" distR="0" wp14:anchorId="78FB07CD" wp14:editId="51673031">
            <wp:extent cx="598394" cy="847725"/>
            <wp:effectExtent l="0" t="0" r="0" b="0"/>
            <wp:docPr id="232" name="Рисунок 232" descr="C:\Users\user\AppData\Local\Microsoft\Windows\Temporary Internet Files\Content.Word\Проект обосновывающих материалов к схеме теплоснабжения  Воротнее_page-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Users\user\AppData\Local\Microsoft\Windows\Temporary Internet Files\Content.Word\Проект обосновывающих материалов к схеме теплоснабжения  Воротнее_page-0135.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8394" cy="847725"/>
                    </a:xfrm>
                    <a:prstGeom prst="rect">
                      <a:avLst/>
                    </a:prstGeom>
                    <a:noFill/>
                    <a:ln>
                      <a:noFill/>
                    </a:ln>
                  </pic:spPr>
                </pic:pic>
              </a:graphicData>
            </a:graphic>
          </wp:inline>
        </w:drawing>
      </w:r>
      <w:r w:rsidR="002A259A">
        <w:rPr>
          <w:noProof/>
          <w:lang w:eastAsia="ru-RU"/>
        </w:rPr>
        <w:drawing>
          <wp:inline distT="0" distB="0" distL="0" distR="0" wp14:anchorId="7EB0B737" wp14:editId="5C71BD01">
            <wp:extent cx="598394" cy="847725"/>
            <wp:effectExtent l="0" t="0" r="0" b="0"/>
            <wp:docPr id="233" name="Рисунок 233" descr="C:\Users\user\AppData\Local\Microsoft\Windows\Temporary Internet Files\Content.Word\Проект обосновывающих материалов к схеме теплоснабжения  Воротнее_page-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user\AppData\Local\Microsoft\Windows\Temporary Internet Files\Content.Word\Проект обосновывающих материалов к схеме теплоснабжения  Воротнее_page-0136.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8394" cy="847725"/>
                    </a:xfrm>
                    <a:prstGeom prst="rect">
                      <a:avLst/>
                    </a:prstGeom>
                    <a:noFill/>
                    <a:ln>
                      <a:noFill/>
                    </a:ln>
                  </pic:spPr>
                </pic:pic>
              </a:graphicData>
            </a:graphic>
          </wp:inline>
        </w:drawing>
      </w:r>
      <w:r w:rsidR="002A259A">
        <w:rPr>
          <w:noProof/>
          <w:lang w:eastAsia="ru-RU"/>
        </w:rPr>
        <w:drawing>
          <wp:inline distT="0" distB="0" distL="0" distR="0" wp14:anchorId="126CAB4E" wp14:editId="6DF47DF0">
            <wp:extent cx="605118" cy="857250"/>
            <wp:effectExtent l="0" t="0" r="5080" b="0"/>
            <wp:docPr id="234" name="Рисунок 234" descr="C:\Users\user\AppData\Local\Microsoft\Windows\Temporary Internet Files\Content.Word\Проект обосновывающих материалов к схеме теплоснабжения  Воротнее_page-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user\AppData\Local\Microsoft\Windows\Temporary Internet Files\Content.Word\Проект обосновывающих материалов к схеме теплоснабжения  Воротнее_page-0137.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05118" cy="857250"/>
                    </a:xfrm>
                    <a:prstGeom prst="rect">
                      <a:avLst/>
                    </a:prstGeom>
                    <a:noFill/>
                    <a:ln>
                      <a:noFill/>
                    </a:ln>
                  </pic:spPr>
                </pic:pic>
              </a:graphicData>
            </a:graphic>
          </wp:inline>
        </w:drawing>
      </w:r>
      <w:r w:rsidR="002A259A">
        <w:rPr>
          <w:noProof/>
          <w:lang w:eastAsia="ru-RU"/>
        </w:rPr>
        <w:drawing>
          <wp:inline distT="0" distB="0" distL="0" distR="0" wp14:anchorId="57905FA4" wp14:editId="58B1EF5E">
            <wp:extent cx="598394" cy="847725"/>
            <wp:effectExtent l="0" t="0" r="0" b="0"/>
            <wp:docPr id="235" name="Рисунок 235" descr="C:\Users\user\AppData\Local\Microsoft\Windows\Temporary Internet Files\Content.Word\Проект обосновывающих материалов к схеме теплоснабжения  Воротнее_page-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Users\user\AppData\Local\Microsoft\Windows\Temporary Internet Files\Content.Word\Проект обосновывающих материалов к схеме теплоснабжения  Воротнее_page-0138.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8394" cy="847725"/>
                    </a:xfrm>
                    <a:prstGeom prst="rect">
                      <a:avLst/>
                    </a:prstGeom>
                    <a:noFill/>
                    <a:ln>
                      <a:noFill/>
                    </a:ln>
                  </pic:spPr>
                </pic:pic>
              </a:graphicData>
            </a:graphic>
          </wp:inline>
        </w:drawing>
      </w:r>
      <w:r w:rsidR="00E1010D">
        <w:rPr>
          <w:noProof/>
          <w:lang w:eastAsia="ru-RU"/>
        </w:rPr>
        <w:drawing>
          <wp:inline distT="0" distB="0" distL="0" distR="0" wp14:anchorId="3D38CC5B" wp14:editId="4704856B">
            <wp:extent cx="598394" cy="847725"/>
            <wp:effectExtent l="0" t="0" r="0" b="0"/>
            <wp:docPr id="236" name="Рисунок 236" descr="C:\Users\user\AppData\Local\Microsoft\Windows\Temporary Internet Files\Content.Word\Проект обосновывающих материалов к схеме теплоснабжения  Воротнее_page-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Users\user\AppData\Local\Microsoft\Windows\Temporary Internet Files\Content.Word\Проект обосновывающих материалов к схеме теплоснабжения  Воротнее_page-0139.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8394" cy="847725"/>
                    </a:xfrm>
                    <a:prstGeom prst="rect">
                      <a:avLst/>
                    </a:prstGeom>
                    <a:noFill/>
                    <a:ln>
                      <a:noFill/>
                    </a:ln>
                  </pic:spPr>
                </pic:pic>
              </a:graphicData>
            </a:graphic>
          </wp:inline>
        </w:drawing>
      </w:r>
      <w:r w:rsidR="00E1010D">
        <w:rPr>
          <w:noProof/>
          <w:lang w:eastAsia="ru-RU"/>
        </w:rPr>
        <w:drawing>
          <wp:inline distT="0" distB="0" distL="0" distR="0" wp14:anchorId="137F22DB" wp14:editId="0F68DBE4">
            <wp:extent cx="598394" cy="847725"/>
            <wp:effectExtent l="0" t="0" r="0" b="0"/>
            <wp:docPr id="237" name="Рисунок 237" descr="C:\Users\user\AppData\Local\Microsoft\Windows\Temporary Internet Files\Content.Word\Проект обосновывающих материалов к схеме теплоснабжения  Воротнее_page-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user\AppData\Local\Microsoft\Windows\Temporary Internet Files\Content.Word\Проект обосновывающих материалов к схеме теплоснабжения  Воротнее_page-0140.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8394" cy="847725"/>
                    </a:xfrm>
                    <a:prstGeom prst="rect">
                      <a:avLst/>
                    </a:prstGeom>
                    <a:noFill/>
                    <a:ln>
                      <a:noFill/>
                    </a:ln>
                  </pic:spPr>
                </pic:pic>
              </a:graphicData>
            </a:graphic>
          </wp:inline>
        </w:drawing>
      </w:r>
      <w:r w:rsidR="00E1010D">
        <w:rPr>
          <w:noProof/>
          <w:lang w:eastAsia="ru-RU"/>
        </w:rPr>
        <w:drawing>
          <wp:inline distT="0" distB="0" distL="0" distR="0" wp14:anchorId="44C87360" wp14:editId="58FEF088">
            <wp:extent cx="544606" cy="771525"/>
            <wp:effectExtent l="0" t="0" r="8255" b="0"/>
            <wp:docPr id="238" name="Рисунок 238" descr="C:\Users\user\AppData\Local\Microsoft\Windows\Temporary Internet Files\Content.Word\Проект обосновывающих материалов к схеме теплоснабжения  Воротнее_page-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Users\user\AppData\Local\Microsoft\Windows\Temporary Internet Files\Content.Word\Проект обосновывающих материалов к схеме теплоснабжения  Воротнее_page-0141.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44606" cy="771525"/>
                    </a:xfrm>
                    <a:prstGeom prst="rect">
                      <a:avLst/>
                    </a:prstGeom>
                    <a:noFill/>
                    <a:ln>
                      <a:noFill/>
                    </a:ln>
                  </pic:spPr>
                </pic:pic>
              </a:graphicData>
            </a:graphic>
          </wp:inline>
        </w:drawing>
      </w:r>
      <w:r w:rsidR="00E1010D">
        <w:rPr>
          <w:noProof/>
          <w:lang w:eastAsia="ru-RU"/>
        </w:rPr>
        <w:drawing>
          <wp:inline distT="0" distB="0" distL="0" distR="0" wp14:anchorId="475E7642" wp14:editId="0DEBAE8D">
            <wp:extent cx="523875" cy="742156"/>
            <wp:effectExtent l="0" t="0" r="0" b="1270"/>
            <wp:docPr id="239" name="Рисунок 239" descr="C:\Users\user\AppData\Local\Microsoft\Windows\Temporary Internet Files\Content.Word\Проект обосновывающих материалов к схеме теплоснабжения  Воротнее_page-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user\AppData\Local\Microsoft\Windows\Temporary Internet Files\Content.Word\Проект обосновывающих материалов к схеме теплоснабжения  Воротнее_page-0142.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00E1010D">
        <w:rPr>
          <w:noProof/>
          <w:lang w:eastAsia="ru-RU"/>
        </w:rPr>
        <w:drawing>
          <wp:inline distT="0" distB="0" distL="0" distR="0" wp14:anchorId="25941245" wp14:editId="3C8D99A3">
            <wp:extent cx="524435" cy="742950"/>
            <wp:effectExtent l="0" t="0" r="9525" b="0"/>
            <wp:docPr id="240" name="Рисунок 240" descr="C:\Users\user\AppData\Local\Microsoft\Windows\Temporary Internet Files\Content.Word\Проект обосновывающих материалов к схеме теплоснабжения  Воротнее_page-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Users\user\AppData\Local\Microsoft\Windows\Temporary Internet Files\Content.Word\Проект обосновывающих материалов к схеме теплоснабжения  Воротнее_page-0143.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E1010D">
        <w:rPr>
          <w:noProof/>
          <w:lang w:eastAsia="ru-RU"/>
        </w:rPr>
        <w:drawing>
          <wp:inline distT="0" distB="0" distL="0" distR="0" wp14:anchorId="1F4BE160" wp14:editId="3D11ED93">
            <wp:extent cx="524435" cy="742950"/>
            <wp:effectExtent l="0" t="0" r="9525" b="0"/>
            <wp:docPr id="241" name="Рисунок 241" descr="C:\Users\user\AppData\Local\Microsoft\Windows\Temporary Internet Files\Content.Word\Проект обосновывающих материалов к схеме теплоснабжения  Воротнее_page-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sers\user\AppData\Local\Microsoft\Windows\Temporary Internet Files\Content.Word\Проект обосновывающих материалов к схеме теплоснабжения  Воротнее_page-0144.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E1010D">
        <w:rPr>
          <w:noProof/>
          <w:lang w:eastAsia="ru-RU"/>
        </w:rPr>
        <w:drawing>
          <wp:inline distT="0" distB="0" distL="0" distR="0" wp14:anchorId="73D4081A" wp14:editId="2847B646">
            <wp:extent cx="524435" cy="742950"/>
            <wp:effectExtent l="0" t="0" r="9525" b="0"/>
            <wp:docPr id="242" name="Рисунок 242" descr="C:\Users\user\AppData\Local\Microsoft\Windows\Temporary Internet Files\Content.Word\Проект обосновывающих материалов к схеме теплоснабжения  Воротнее_page-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Users\user\AppData\Local\Microsoft\Windows\Temporary Internet Files\Content.Word\Проект обосновывающих материалов к схеме теплоснабжения  Воротнее_page-0145.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E1010D">
        <w:rPr>
          <w:noProof/>
          <w:lang w:eastAsia="ru-RU"/>
        </w:rPr>
        <w:drawing>
          <wp:inline distT="0" distB="0" distL="0" distR="0" wp14:anchorId="62285366" wp14:editId="40146432">
            <wp:extent cx="524435" cy="742950"/>
            <wp:effectExtent l="0" t="0" r="9525" b="0"/>
            <wp:docPr id="243" name="Рисунок 243" descr="C:\Users\user\AppData\Local\Microsoft\Windows\Temporary Internet Files\Content.Word\Проект обосновывающих материалов к схеме теплоснабжения  Воротнее_page-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Users\user\AppData\Local\Microsoft\Windows\Temporary Internet Files\Content.Word\Проект обосновывающих материалов к схеме теплоснабжения  Воротнее_page-0146.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E1010D">
        <w:rPr>
          <w:noProof/>
          <w:lang w:eastAsia="ru-RU"/>
        </w:rPr>
        <w:drawing>
          <wp:inline distT="0" distB="0" distL="0" distR="0" wp14:anchorId="69549A78" wp14:editId="6DB6D24B">
            <wp:extent cx="524435" cy="742950"/>
            <wp:effectExtent l="0" t="0" r="9525" b="0"/>
            <wp:docPr id="244" name="Рисунок 244" descr="C:\Users\user\AppData\Local\Microsoft\Windows\Temporary Internet Files\Content.Word\Проект обосновывающих материалов к схеме теплоснабжения  Воротнее_page-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Users\user\AppData\Local\Microsoft\Windows\Temporary Internet Files\Content.Word\Проект обосновывающих материалов к схеме теплоснабжения  Воротнее_page-0147.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r w:rsidR="00E1010D">
        <w:rPr>
          <w:noProof/>
          <w:lang w:eastAsia="ru-RU"/>
        </w:rPr>
        <w:drawing>
          <wp:inline distT="0" distB="0" distL="0" distR="0" wp14:anchorId="19AE8C3F" wp14:editId="5847103F">
            <wp:extent cx="524435" cy="742950"/>
            <wp:effectExtent l="0" t="0" r="9525" b="0"/>
            <wp:docPr id="245" name="Рисунок 245" descr="C:\Users\user\AppData\Local\Microsoft\Windows\Temporary Internet Files\Content.Word\Проект обосновывающих материалов к схеме теплоснабжения  Воротнее_page-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Users\user\AppData\Local\Microsoft\Windows\Temporary Internet Files\Content.Word\Проект обосновывающих материалов к схеме теплоснабжения  Воротнее_page-0148.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24435" cy="742950"/>
                    </a:xfrm>
                    <a:prstGeom prst="rect">
                      <a:avLst/>
                    </a:prstGeom>
                    <a:noFill/>
                    <a:ln>
                      <a:noFill/>
                    </a:ln>
                  </pic:spPr>
                </pic:pic>
              </a:graphicData>
            </a:graphic>
          </wp:inline>
        </w:drawing>
      </w:r>
    </w:p>
    <w:p w:rsidR="0028350E" w:rsidRDefault="0028350E" w:rsidP="00960E80">
      <w:pPr>
        <w:spacing w:after="0" w:line="240" w:lineRule="auto"/>
        <w:ind w:firstLine="284"/>
        <w:jc w:val="center"/>
        <w:rPr>
          <w:rFonts w:ascii="Times New Roman" w:hAnsi="Times New Roman" w:cs="Times New Roman"/>
          <w:sz w:val="12"/>
          <w:szCs w:val="12"/>
        </w:rPr>
      </w:pPr>
    </w:p>
    <w:p w:rsidR="0028350E" w:rsidRDefault="0028350E" w:rsidP="0028350E">
      <w:pPr>
        <w:spacing w:after="0" w:line="240" w:lineRule="auto"/>
        <w:ind w:firstLine="284"/>
        <w:jc w:val="center"/>
        <w:rPr>
          <w:rFonts w:ascii="Times New Roman" w:hAnsi="Times New Roman" w:cs="Times New Roman"/>
          <w:sz w:val="12"/>
          <w:szCs w:val="12"/>
        </w:rPr>
      </w:pPr>
    </w:p>
    <w:p w:rsidR="0028350E" w:rsidRDefault="0028350E" w:rsidP="0028350E">
      <w:pPr>
        <w:spacing w:after="0" w:line="240" w:lineRule="auto"/>
        <w:ind w:firstLine="284"/>
        <w:jc w:val="center"/>
        <w:rPr>
          <w:rFonts w:ascii="Times New Roman" w:hAnsi="Times New Roman" w:cs="Times New Roman"/>
          <w:sz w:val="12"/>
          <w:szCs w:val="12"/>
        </w:rPr>
      </w:pPr>
    </w:p>
    <w:p w:rsidR="0028350E" w:rsidRPr="0028350E" w:rsidRDefault="0028350E" w:rsidP="0028350E">
      <w:pPr>
        <w:spacing w:after="0" w:line="240" w:lineRule="auto"/>
        <w:ind w:firstLine="284"/>
        <w:jc w:val="center"/>
        <w:rPr>
          <w:rFonts w:ascii="Times New Roman" w:hAnsi="Times New Roman" w:cs="Times New Roman"/>
          <w:sz w:val="12"/>
          <w:szCs w:val="12"/>
        </w:rPr>
      </w:pPr>
      <w:r w:rsidRPr="0028350E">
        <w:rPr>
          <w:rFonts w:ascii="Times New Roman" w:hAnsi="Times New Roman" w:cs="Times New Roman"/>
          <w:sz w:val="12"/>
          <w:szCs w:val="12"/>
        </w:rPr>
        <w:lastRenderedPageBreak/>
        <w:t>Администрация</w:t>
      </w:r>
    </w:p>
    <w:p w:rsidR="0028350E" w:rsidRPr="0028350E" w:rsidRDefault="0028350E" w:rsidP="0028350E">
      <w:pPr>
        <w:spacing w:after="0" w:line="240" w:lineRule="auto"/>
        <w:ind w:firstLine="284"/>
        <w:jc w:val="center"/>
        <w:rPr>
          <w:rFonts w:ascii="Times New Roman" w:hAnsi="Times New Roman" w:cs="Times New Roman"/>
          <w:sz w:val="12"/>
          <w:szCs w:val="12"/>
        </w:rPr>
      </w:pPr>
      <w:r w:rsidRPr="0028350E">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w:t>
      </w:r>
      <w:r w:rsidRPr="0028350E">
        <w:rPr>
          <w:rFonts w:ascii="Times New Roman" w:hAnsi="Times New Roman" w:cs="Times New Roman"/>
          <w:sz w:val="12"/>
          <w:szCs w:val="12"/>
        </w:rPr>
        <w:t>Сергиевский</w:t>
      </w:r>
    </w:p>
    <w:p w:rsidR="0028350E" w:rsidRPr="0028350E" w:rsidRDefault="0028350E" w:rsidP="0028350E">
      <w:pPr>
        <w:spacing w:after="0" w:line="240" w:lineRule="auto"/>
        <w:ind w:firstLine="284"/>
        <w:jc w:val="center"/>
        <w:rPr>
          <w:rFonts w:ascii="Times New Roman" w:hAnsi="Times New Roman" w:cs="Times New Roman"/>
          <w:sz w:val="12"/>
          <w:szCs w:val="12"/>
        </w:rPr>
      </w:pPr>
      <w:r w:rsidRPr="0028350E">
        <w:rPr>
          <w:rFonts w:ascii="Times New Roman" w:hAnsi="Times New Roman" w:cs="Times New Roman"/>
          <w:sz w:val="12"/>
          <w:szCs w:val="12"/>
        </w:rPr>
        <w:t>Самарской области</w:t>
      </w:r>
    </w:p>
    <w:p w:rsidR="0028350E" w:rsidRPr="0028350E" w:rsidRDefault="0028350E" w:rsidP="0028350E">
      <w:pPr>
        <w:spacing w:after="0" w:line="240" w:lineRule="auto"/>
        <w:ind w:firstLine="284"/>
        <w:jc w:val="center"/>
        <w:rPr>
          <w:rFonts w:ascii="Times New Roman" w:hAnsi="Times New Roman" w:cs="Times New Roman"/>
          <w:sz w:val="12"/>
          <w:szCs w:val="12"/>
        </w:rPr>
      </w:pPr>
      <w:r w:rsidRPr="0028350E">
        <w:rPr>
          <w:rFonts w:ascii="Times New Roman" w:hAnsi="Times New Roman" w:cs="Times New Roman"/>
          <w:sz w:val="12"/>
          <w:szCs w:val="12"/>
        </w:rPr>
        <w:t>ПОСТАНОВЛЕНИЕ</w:t>
      </w:r>
    </w:p>
    <w:p w:rsidR="0028350E" w:rsidRDefault="0028350E" w:rsidP="0028350E">
      <w:pPr>
        <w:spacing w:after="0" w:line="240" w:lineRule="auto"/>
        <w:ind w:firstLine="284"/>
        <w:rPr>
          <w:rFonts w:ascii="Times New Roman" w:hAnsi="Times New Roman" w:cs="Times New Roman"/>
          <w:sz w:val="12"/>
          <w:szCs w:val="12"/>
        </w:rPr>
      </w:pPr>
      <w:r w:rsidRPr="0028350E">
        <w:rPr>
          <w:rFonts w:ascii="Times New Roman" w:hAnsi="Times New Roman" w:cs="Times New Roman"/>
          <w:sz w:val="12"/>
          <w:szCs w:val="12"/>
        </w:rPr>
        <w:t xml:space="preserve"> </w:t>
      </w:r>
      <w:r w:rsidR="00AA7183">
        <w:rPr>
          <w:rFonts w:ascii="Times New Roman" w:hAnsi="Times New Roman" w:cs="Times New Roman"/>
          <w:sz w:val="12"/>
          <w:szCs w:val="12"/>
        </w:rPr>
        <w:t>«</w:t>
      </w:r>
      <w:r w:rsidRPr="0028350E">
        <w:rPr>
          <w:rFonts w:ascii="Times New Roman" w:hAnsi="Times New Roman" w:cs="Times New Roman"/>
          <w:sz w:val="12"/>
          <w:szCs w:val="12"/>
        </w:rPr>
        <w:t>2</w:t>
      </w:r>
      <w:r w:rsidR="00AA7183">
        <w:rPr>
          <w:rFonts w:ascii="Times New Roman" w:hAnsi="Times New Roman" w:cs="Times New Roman"/>
          <w:sz w:val="12"/>
          <w:szCs w:val="12"/>
        </w:rPr>
        <w:t>4</w:t>
      </w:r>
      <w:r w:rsidRPr="0028350E">
        <w:rPr>
          <w:rFonts w:ascii="Times New Roman" w:hAnsi="Times New Roman" w:cs="Times New Roman"/>
          <w:sz w:val="12"/>
          <w:szCs w:val="12"/>
        </w:rPr>
        <w:t>» мая 2023г.</w:t>
      </w:r>
      <w:r>
        <w:rPr>
          <w:rFonts w:ascii="Times New Roman" w:hAnsi="Times New Roman" w:cs="Times New Roman"/>
          <w:sz w:val="12"/>
          <w:szCs w:val="12"/>
        </w:rPr>
        <w:t xml:space="preserve">                                                                                                                                                                                                           </w:t>
      </w:r>
      <w:r w:rsidRPr="0028350E">
        <w:rPr>
          <w:rFonts w:ascii="Times New Roman" w:hAnsi="Times New Roman" w:cs="Times New Roman"/>
          <w:sz w:val="12"/>
          <w:szCs w:val="12"/>
        </w:rPr>
        <w:t>№521</w:t>
      </w:r>
    </w:p>
    <w:p w:rsidR="0028350E" w:rsidRPr="0028350E" w:rsidRDefault="0028350E" w:rsidP="0028350E">
      <w:pPr>
        <w:spacing w:after="0" w:line="240" w:lineRule="auto"/>
        <w:ind w:firstLine="284"/>
        <w:jc w:val="center"/>
        <w:rPr>
          <w:rFonts w:ascii="Times New Roman" w:hAnsi="Times New Roman" w:cs="Times New Roman"/>
          <w:sz w:val="12"/>
          <w:szCs w:val="12"/>
        </w:rPr>
      </w:pPr>
      <w:r w:rsidRPr="0028350E">
        <w:rPr>
          <w:rFonts w:ascii="Times New Roman" w:hAnsi="Times New Roman" w:cs="Times New Roman"/>
          <w:sz w:val="12"/>
          <w:szCs w:val="12"/>
        </w:rPr>
        <w:t>Об утверждении  актуализированной</w:t>
      </w:r>
      <w:r>
        <w:rPr>
          <w:rFonts w:ascii="Times New Roman" w:hAnsi="Times New Roman" w:cs="Times New Roman"/>
          <w:sz w:val="12"/>
          <w:szCs w:val="12"/>
        </w:rPr>
        <w:t xml:space="preserve"> схемы теплоснабжения сельского</w:t>
      </w:r>
      <w:r w:rsidRPr="0028350E">
        <w:rPr>
          <w:rFonts w:ascii="Times New Roman" w:hAnsi="Times New Roman" w:cs="Times New Roman"/>
          <w:sz w:val="12"/>
          <w:szCs w:val="12"/>
        </w:rPr>
        <w:t xml:space="preserve"> поселения Верхняя Орлянка муниципального района Сергиевский на 2022-2033 годы (актуализация на 2024 год)</w:t>
      </w:r>
      <w:r w:rsidRPr="0028350E">
        <w:rPr>
          <w:rFonts w:ascii="Times New Roman" w:hAnsi="Times New Roman" w:cs="Times New Roman"/>
          <w:sz w:val="12"/>
          <w:szCs w:val="12"/>
        </w:rPr>
        <w:tab/>
      </w:r>
    </w:p>
    <w:p w:rsidR="0028350E" w:rsidRPr="0028350E" w:rsidRDefault="0028350E" w:rsidP="0028350E">
      <w:pPr>
        <w:spacing w:after="0" w:line="240" w:lineRule="auto"/>
        <w:ind w:firstLine="284"/>
        <w:jc w:val="both"/>
        <w:rPr>
          <w:rFonts w:ascii="Times New Roman" w:hAnsi="Times New Roman" w:cs="Times New Roman"/>
          <w:sz w:val="12"/>
          <w:szCs w:val="12"/>
        </w:rPr>
      </w:pPr>
      <w:r w:rsidRPr="0028350E">
        <w:rPr>
          <w:rFonts w:ascii="Times New Roman" w:hAnsi="Times New Roman" w:cs="Times New Roman"/>
          <w:sz w:val="12"/>
          <w:szCs w:val="12"/>
        </w:rPr>
        <w:t>В соответствии с Федеральн</w:t>
      </w:r>
      <w:r>
        <w:rPr>
          <w:rFonts w:ascii="Times New Roman" w:hAnsi="Times New Roman" w:cs="Times New Roman"/>
          <w:sz w:val="12"/>
          <w:szCs w:val="12"/>
        </w:rPr>
        <w:t>ым законом от 06.10.2003 года №</w:t>
      </w:r>
      <w:r w:rsidRPr="0028350E">
        <w:rPr>
          <w:rFonts w:ascii="Times New Roman" w:hAnsi="Times New Roman" w:cs="Times New Roman"/>
          <w:sz w:val="12"/>
          <w:szCs w:val="12"/>
        </w:rPr>
        <w:t>131-ФЗ «Об общих принципах организации местного самоуправления в Российской Федерации», Федеральн</w:t>
      </w:r>
      <w:r>
        <w:rPr>
          <w:rFonts w:ascii="Times New Roman" w:hAnsi="Times New Roman" w:cs="Times New Roman"/>
          <w:sz w:val="12"/>
          <w:szCs w:val="12"/>
        </w:rPr>
        <w:t>ым законом от 27.07.2010 года №</w:t>
      </w:r>
      <w:r w:rsidRPr="0028350E">
        <w:rPr>
          <w:rFonts w:ascii="Times New Roman" w:hAnsi="Times New Roman" w:cs="Times New Roman"/>
          <w:sz w:val="12"/>
          <w:szCs w:val="12"/>
        </w:rPr>
        <w:t>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 Уставом муниципального района Сергиевский Самарской области, с учетом поступившего заключения о результатах публичных слушаний в сельском поселении  Верхняя Орлянка муниципального района Сергиевский Самарской области по обсуждению проекта актуализированной схемы теплоснабжения сельского поселения Верхняя Орлянка муниципального района Сергиевский, администрация муниципального района Сергиевский</w:t>
      </w:r>
    </w:p>
    <w:p w:rsidR="0028350E" w:rsidRPr="0028350E" w:rsidRDefault="0028350E" w:rsidP="0028350E">
      <w:pPr>
        <w:spacing w:after="0" w:line="240" w:lineRule="auto"/>
        <w:ind w:firstLine="284"/>
        <w:jc w:val="both"/>
        <w:rPr>
          <w:rFonts w:ascii="Times New Roman" w:hAnsi="Times New Roman" w:cs="Times New Roman"/>
          <w:sz w:val="12"/>
          <w:szCs w:val="12"/>
        </w:rPr>
      </w:pPr>
      <w:r w:rsidRPr="0028350E">
        <w:rPr>
          <w:rFonts w:ascii="Times New Roman" w:hAnsi="Times New Roman" w:cs="Times New Roman"/>
          <w:sz w:val="12"/>
          <w:szCs w:val="12"/>
        </w:rPr>
        <w:t>ПОСТАНОВЛЯЕТ:</w:t>
      </w:r>
    </w:p>
    <w:p w:rsidR="0028350E" w:rsidRPr="0028350E" w:rsidRDefault="0028350E" w:rsidP="0028350E">
      <w:pPr>
        <w:spacing w:after="0" w:line="240" w:lineRule="auto"/>
        <w:ind w:firstLine="284"/>
        <w:jc w:val="both"/>
        <w:rPr>
          <w:rFonts w:ascii="Times New Roman" w:hAnsi="Times New Roman" w:cs="Times New Roman"/>
          <w:sz w:val="12"/>
          <w:szCs w:val="12"/>
        </w:rPr>
      </w:pPr>
      <w:r w:rsidRPr="0028350E">
        <w:rPr>
          <w:rFonts w:ascii="Times New Roman" w:hAnsi="Times New Roman" w:cs="Times New Roman"/>
          <w:sz w:val="12"/>
          <w:szCs w:val="12"/>
        </w:rPr>
        <w:t xml:space="preserve">1. Утвердить актуализированную схему теплоснабжения сельского  поселения Верхняя Орлянка  муниципального района Сергиевский на 2022-2033 годы (актуализация на 2024 год)  согласно приложению к настоящему постановлению.  </w:t>
      </w:r>
    </w:p>
    <w:p w:rsidR="0028350E" w:rsidRPr="0028350E" w:rsidRDefault="0028350E" w:rsidP="0028350E">
      <w:pPr>
        <w:spacing w:after="0" w:line="240" w:lineRule="auto"/>
        <w:ind w:firstLine="284"/>
        <w:jc w:val="both"/>
        <w:rPr>
          <w:rFonts w:ascii="Times New Roman" w:hAnsi="Times New Roman" w:cs="Times New Roman"/>
          <w:sz w:val="12"/>
          <w:szCs w:val="12"/>
        </w:rPr>
      </w:pPr>
      <w:r w:rsidRPr="0028350E">
        <w:rPr>
          <w:rFonts w:ascii="Times New Roman"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28350E" w:rsidRPr="0028350E" w:rsidRDefault="0028350E" w:rsidP="0028350E">
      <w:pPr>
        <w:spacing w:after="0" w:line="240" w:lineRule="auto"/>
        <w:ind w:firstLine="284"/>
        <w:jc w:val="both"/>
        <w:rPr>
          <w:rFonts w:ascii="Times New Roman" w:hAnsi="Times New Roman" w:cs="Times New Roman"/>
          <w:sz w:val="12"/>
          <w:szCs w:val="12"/>
        </w:rPr>
      </w:pPr>
      <w:r w:rsidRPr="0028350E">
        <w:rPr>
          <w:rFonts w:ascii="Times New Roman" w:hAnsi="Times New Roman" w:cs="Times New Roman"/>
          <w:sz w:val="12"/>
          <w:szCs w:val="12"/>
        </w:rPr>
        <w:t>3. Настоящее постановление вступает в силу со дня его официального опубликования.</w:t>
      </w:r>
    </w:p>
    <w:p w:rsidR="0028350E" w:rsidRPr="0028350E" w:rsidRDefault="0028350E" w:rsidP="0028350E">
      <w:pPr>
        <w:spacing w:after="0" w:line="240" w:lineRule="auto"/>
        <w:ind w:firstLine="284"/>
        <w:jc w:val="both"/>
        <w:rPr>
          <w:rFonts w:ascii="Times New Roman" w:hAnsi="Times New Roman" w:cs="Times New Roman"/>
          <w:sz w:val="12"/>
          <w:szCs w:val="12"/>
        </w:rPr>
      </w:pPr>
      <w:r w:rsidRPr="0028350E">
        <w:rPr>
          <w:rFonts w:ascii="Times New Roman" w:hAnsi="Times New Roman" w:cs="Times New Roman"/>
          <w:sz w:val="12"/>
          <w:szCs w:val="12"/>
        </w:rPr>
        <w:t>4.  Контроль за исполнением настоящего постановления возложить на заместителя Главы муниципального  ра</w:t>
      </w:r>
      <w:r>
        <w:rPr>
          <w:rFonts w:ascii="Times New Roman" w:hAnsi="Times New Roman" w:cs="Times New Roman"/>
          <w:sz w:val="12"/>
          <w:szCs w:val="12"/>
        </w:rPr>
        <w:t>йона Сергиевский Савельева С.А.</w:t>
      </w:r>
    </w:p>
    <w:p w:rsidR="0028350E" w:rsidRPr="0028350E" w:rsidRDefault="0028350E" w:rsidP="0028350E">
      <w:pPr>
        <w:spacing w:after="0" w:line="240" w:lineRule="auto"/>
        <w:ind w:firstLine="284"/>
        <w:jc w:val="right"/>
        <w:rPr>
          <w:rFonts w:ascii="Times New Roman" w:hAnsi="Times New Roman" w:cs="Times New Roman"/>
          <w:sz w:val="12"/>
          <w:szCs w:val="12"/>
        </w:rPr>
      </w:pPr>
      <w:r w:rsidRPr="0028350E">
        <w:rPr>
          <w:rFonts w:ascii="Times New Roman" w:hAnsi="Times New Roman" w:cs="Times New Roman"/>
          <w:sz w:val="12"/>
          <w:szCs w:val="12"/>
        </w:rPr>
        <w:t>Глава муниципального района Сергиевский</w:t>
      </w:r>
    </w:p>
    <w:p w:rsidR="0028350E" w:rsidRPr="0028350E" w:rsidRDefault="0028350E" w:rsidP="0028350E">
      <w:pPr>
        <w:spacing w:after="0" w:line="240" w:lineRule="auto"/>
        <w:ind w:firstLine="284"/>
        <w:jc w:val="right"/>
        <w:rPr>
          <w:rFonts w:ascii="Times New Roman" w:hAnsi="Times New Roman" w:cs="Times New Roman"/>
          <w:sz w:val="12"/>
          <w:szCs w:val="12"/>
        </w:rPr>
      </w:pPr>
      <w:r w:rsidRPr="0028350E">
        <w:rPr>
          <w:rFonts w:ascii="Times New Roman" w:hAnsi="Times New Roman" w:cs="Times New Roman"/>
          <w:sz w:val="12"/>
          <w:szCs w:val="12"/>
        </w:rPr>
        <w:tab/>
      </w:r>
      <w:r w:rsidRPr="0028350E">
        <w:rPr>
          <w:rFonts w:ascii="Times New Roman" w:hAnsi="Times New Roman" w:cs="Times New Roman"/>
          <w:sz w:val="12"/>
          <w:szCs w:val="12"/>
        </w:rPr>
        <w:tab/>
        <w:t>А.И. Екамасов</w:t>
      </w:r>
    </w:p>
    <w:p w:rsidR="0028350E" w:rsidRPr="0028350E" w:rsidRDefault="0028350E" w:rsidP="0028350E">
      <w:pPr>
        <w:spacing w:after="0" w:line="240" w:lineRule="auto"/>
        <w:ind w:firstLine="284"/>
        <w:jc w:val="right"/>
        <w:rPr>
          <w:rFonts w:ascii="Times New Roman" w:hAnsi="Times New Roman" w:cs="Times New Roman"/>
          <w:sz w:val="12"/>
          <w:szCs w:val="12"/>
        </w:rPr>
      </w:pPr>
    </w:p>
    <w:p w:rsidR="0028350E" w:rsidRPr="0028350E" w:rsidRDefault="0028350E" w:rsidP="0028350E">
      <w:pPr>
        <w:spacing w:after="0" w:line="240" w:lineRule="auto"/>
        <w:ind w:firstLine="284"/>
        <w:jc w:val="right"/>
        <w:rPr>
          <w:rFonts w:ascii="Times New Roman" w:hAnsi="Times New Roman" w:cs="Times New Roman"/>
          <w:sz w:val="12"/>
          <w:szCs w:val="12"/>
        </w:rPr>
      </w:pPr>
      <w:r w:rsidRPr="0028350E">
        <w:rPr>
          <w:rFonts w:ascii="Times New Roman" w:hAnsi="Times New Roman" w:cs="Times New Roman"/>
          <w:sz w:val="12"/>
          <w:szCs w:val="12"/>
        </w:rPr>
        <w:t xml:space="preserve">Приложение </w:t>
      </w:r>
    </w:p>
    <w:p w:rsidR="0028350E" w:rsidRPr="0028350E" w:rsidRDefault="0028350E" w:rsidP="0028350E">
      <w:pPr>
        <w:spacing w:after="0" w:line="240" w:lineRule="auto"/>
        <w:ind w:firstLine="284"/>
        <w:jc w:val="right"/>
        <w:rPr>
          <w:rFonts w:ascii="Times New Roman" w:hAnsi="Times New Roman" w:cs="Times New Roman"/>
          <w:sz w:val="12"/>
          <w:szCs w:val="12"/>
        </w:rPr>
      </w:pPr>
      <w:r w:rsidRPr="0028350E">
        <w:rPr>
          <w:rFonts w:ascii="Times New Roman" w:hAnsi="Times New Roman" w:cs="Times New Roman"/>
          <w:sz w:val="12"/>
          <w:szCs w:val="12"/>
        </w:rPr>
        <w:t xml:space="preserve">к постановлению администрации </w:t>
      </w:r>
    </w:p>
    <w:p w:rsidR="0028350E" w:rsidRPr="0028350E" w:rsidRDefault="0028350E" w:rsidP="0028350E">
      <w:pPr>
        <w:spacing w:after="0" w:line="240" w:lineRule="auto"/>
        <w:ind w:firstLine="284"/>
        <w:jc w:val="right"/>
        <w:rPr>
          <w:rFonts w:ascii="Times New Roman" w:hAnsi="Times New Roman" w:cs="Times New Roman"/>
          <w:sz w:val="12"/>
          <w:szCs w:val="12"/>
        </w:rPr>
      </w:pPr>
      <w:r w:rsidRPr="0028350E">
        <w:rPr>
          <w:rFonts w:ascii="Times New Roman" w:hAnsi="Times New Roman" w:cs="Times New Roman"/>
          <w:sz w:val="12"/>
          <w:szCs w:val="12"/>
        </w:rPr>
        <w:t xml:space="preserve">муниципального района Сергиевский </w:t>
      </w:r>
    </w:p>
    <w:p w:rsidR="0028350E" w:rsidRPr="0028350E" w:rsidRDefault="0028350E" w:rsidP="0028350E">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от «22» мая 2023г. №521</w:t>
      </w:r>
    </w:p>
    <w:p w:rsidR="0028350E" w:rsidRPr="0028350E" w:rsidRDefault="0028350E" w:rsidP="00AA7183">
      <w:pPr>
        <w:spacing w:after="0" w:line="240" w:lineRule="auto"/>
        <w:jc w:val="both"/>
        <w:rPr>
          <w:rFonts w:ascii="Times New Roman" w:hAnsi="Times New Roman" w:cs="Times New Roman"/>
          <w:sz w:val="12"/>
          <w:szCs w:val="12"/>
        </w:rPr>
      </w:pPr>
    </w:p>
    <w:p w:rsidR="0028350E" w:rsidRDefault="0028350E" w:rsidP="00AA7183">
      <w:pPr>
        <w:spacing w:after="0" w:line="240" w:lineRule="auto"/>
        <w:ind w:firstLine="284"/>
        <w:jc w:val="center"/>
        <w:rPr>
          <w:rFonts w:ascii="Times New Roman" w:hAnsi="Times New Roman" w:cs="Times New Roman"/>
          <w:sz w:val="12"/>
          <w:szCs w:val="12"/>
        </w:rPr>
      </w:pPr>
      <w:r w:rsidRPr="0028350E">
        <w:rPr>
          <w:rFonts w:ascii="Times New Roman" w:hAnsi="Times New Roman" w:cs="Times New Roman"/>
          <w:sz w:val="12"/>
          <w:szCs w:val="12"/>
        </w:rPr>
        <w:t>СХЕМА ТЕПЛОСН</w:t>
      </w:r>
      <w:r w:rsidR="00AA7183">
        <w:rPr>
          <w:rFonts w:ascii="Times New Roman" w:hAnsi="Times New Roman" w:cs="Times New Roman"/>
          <w:sz w:val="12"/>
          <w:szCs w:val="12"/>
        </w:rPr>
        <w:t xml:space="preserve">АБЖЕНИЯ (АКТУАЛИЗАЦИЯ 2024 год) </w:t>
      </w:r>
      <w:r w:rsidRPr="0028350E">
        <w:rPr>
          <w:rFonts w:ascii="Times New Roman" w:hAnsi="Times New Roman" w:cs="Times New Roman"/>
          <w:sz w:val="12"/>
          <w:szCs w:val="12"/>
        </w:rPr>
        <w:t>СЕЛЬ</w:t>
      </w:r>
      <w:r w:rsidR="00AA7183">
        <w:rPr>
          <w:rFonts w:ascii="Times New Roman" w:hAnsi="Times New Roman" w:cs="Times New Roman"/>
          <w:sz w:val="12"/>
          <w:szCs w:val="12"/>
        </w:rPr>
        <w:t xml:space="preserve">СКОГО ПОСЕЛЕНИЯ ВЕРХНЯЯ ОРЛЯНКА </w:t>
      </w:r>
      <w:r w:rsidRPr="0028350E">
        <w:rPr>
          <w:rFonts w:ascii="Times New Roman" w:hAnsi="Times New Roman" w:cs="Times New Roman"/>
          <w:sz w:val="12"/>
          <w:szCs w:val="12"/>
        </w:rPr>
        <w:t>МУНИ</w:t>
      </w:r>
      <w:r w:rsidR="00AA7183">
        <w:rPr>
          <w:rFonts w:ascii="Times New Roman" w:hAnsi="Times New Roman" w:cs="Times New Roman"/>
          <w:sz w:val="12"/>
          <w:szCs w:val="12"/>
        </w:rPr>
        <w:t xml:space="preserve">ЦИПАЛЬНОГО  РАЙОНА  СЕРГИЕВСКИЙ САМАРСКОЙ ОБЛАСТИ </w:t>
      </w:r>
      <w:r w:rsidRPr="0028350E">
        <w:rPr>
          <w:rFonts w:ascii="Times New Roman" w:hAnsi="Times New Roman" w:cs="Times New Roman"/>
          <w:sz w:val="12"/>
          <w:szCs w:val="12"/>
        </w:rPr>
        <w:t>НА  ПЕРИОД  С 2022 ДО 2033 ГОДА</w:t>
      </w:r>
    </w:p>
    <w:p w:rsidR="00877D61" w:rsidRDefault="00877D61" w:rsidP="00AA7183">
      <w:pPr>
        <w:spacing w:after="0" w:line="240" w:lineRule="auto"/>
        <w:ind w:firstLine="284"/>
        <w:jc w:val="center"/>
        <w:rPr>
          <w:rFonts w:ascii="Times New Roman" w:hAnsi="Times New Roman" w:cs="Times New Roman"/>
          <w:sz w:val="12"/>
          <w:szCs w:val="12"/>
        </w:rPr>
      </w:pPr>
    </w:p>
    <w:p w:rsidR="00877D61" w:rsidRDefault="00877D61" w:rsidP="00AA7183">
      <w:pPr>
        <w:spacing w:after="0" w:line="240" w:lineRule="auto"/>
        <w:ind w:firstLine="284"/>
        <w:jc w:val="center"/>
        <w:rPr>
          <w:rFonts w:ascii="Times New Roman" w:hAnsi="Times New Roman" w:cs="Times New Roman"/>
          <w:sz w:val="12"/>
          <w:szCs w:val="12"/>
        </w:rPr>
      </w:pPr>
      <w:r w:rsidRPr="00877D61">
        <w:rPr>
          <w:rFonts w:ascii="Times New Roman" w:hAnsi="Times New Roman" w:cs="Times New Roman"/>
          <w:sz w:val="12"/>
          <w:szCs w:val="12"/>
        </w:rPr>
        <w:t>Содержание</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Введение</w:t>
      </w:r>
      <w:r w:rsidRPr="00877D61">
        <w:rPr>
          <w:rFonts w:ascii="Times New Roman" w:hAnsi="Times New Roman" w:cs="Times New Roman"/>
          <w:sz w:val="12"/>
          <w:szCs w:val="12"/>
        </w:rPr>
        <w:tab/>
        <w:t>6</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Pr="00877D61">
        <w:rPr>
          <w:rFonts w:ascii="Times New Roman" w:hAnsi="Times New Roman" w:cs="Times New Roman"/>
          <w:sz w:val="12"/>
          <w:szCs w:val="12"/>
        </w:rPr>
        <w:tab/>
        <w:t>20</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Раздел 2. Существующие и перспективные балансы тепловой мощности источников тепловой энергии и</w:t>
      </w:r>
      <w:r>
        <w:rPr>
          <w:rFonts w:ascii="Times New Roman" w:hAnsi="Times New Roman" w:cs="Times New Roman"/>
          <w:sz w:val="12"/>
          <w:szCs w:val="12"/>
        </w:rPr>
        <w:t xml:space="preserve"> тепловой нагрузки потребителей</w:t>
      </w:r>
      <w:r w:rsidRPr="00877D61">
        <w:rPr>
          <w:rFonts w:ascii="Times New Roman" w:hAnsi="Times New Roman" w:cs="Times New Roman"/>
          <w:sz w:val="12"/>
          <w:szCs w:val="12"/>
        </w:rPr>
        <w:t>39</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Раздел 3. Существующие и перспективные балансы теплоносителя</w:t>
      </w:r>
      <w:r w:rsidRPr="00877D61">
        <w:rPr>
          <w:rFonts w:ascii="Times New Roman" w:hAnsi="Times New Roman" w:cs="Times New Roman"/>
          <w:sz w:val="12"/>
          <w:szCs w:val="12"/>
        </w:rPr>
        <w:tab/>
        <w:t>54</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Раздел 4. Основные положение мастер-плана развития систем теплоснабжения с.п. Верхняя Орлянка</w:t>
      </w:r>
      <w:r w:rsidRPr="00877D61">
        <w:rPr>
          <w:rFonts w:ascii="Times New Roman" w:hAnsi="Times New Roman" w:cs="Times New Roman"/>
          <w:sz w:val="12"/>
          <w:szCs w:val="12"/>
        </w:rPr>
        <w:tab/>
        <w:t>55</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Раздел 5. Предложения по строительству, реконструкции и техническому перевооружению источников тепловой энергии</w:t>
      </w:r>
      <w:r w:rsidRPr="00877D61">
        <w:rPr>
          <w:rFonts w:ascii="Times New Roman" w:hAnsi="Times New Roman" w:cs="Times New Roman"/>
          <w:sz w:val="12"/>
          <w:szCs w:val="12"/>
        </w:rPr>
        <w:tab/>
        <w:t>56</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Раздел 6. Предложения по строительству и реконструкции тепловых сетей</w:t>
      </w:r>
      <w:r w:rsidRPr="00877D61">
        <w:rPr>
          <w:rFonts w:ascii="Times New Roman" w:hAnsi="Times New Roman" w:cs="Times New Roman"/>
          <w:sz w:val="12"/>
          <w:szCs w:val="12"/>
        </w:rPr>
        <w:tab/>
        <w:t>62</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Раздел 7. Предложения по переводу открытых систем теплоснабжения (горячего водоснабжения) в закрытые системы горячего водоснабжения</w:t>
      </w:r>
      <w:r w:rsidRPr="00877D61">
        <w:rPr>
          <w:rFonts w:ascii="Times New Roman" w:hAnsi="Times New Roman" w:cs="Times New Roman"/>
          <w:sz w:val="12"/>
          <w:szCs w:val="12"/>
        </w:rPr>
        <w:tab/>
        <w:t>65</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Раздел 8. Перспективные топливные балансы</w:t>
      </w:r>
      <w:r w:rsidRPr="00877D61">
        <w:rPr>
          <w:rFonts w:ascii="Times New Roman" w:hAnsi="Times New Roman" w:cs="Times New Roman"/>
          <w:sz w:val="12"/>
          <w:szCs w:val="12"/>
        </w:rPr>
        <w:tab/>
        <w:t>66</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Раздел 9. Инвестиции в строительство, реконструкцию и техническое перевооружение</w:t>
      </w:r>
      <w:r w:rsidRPr="00877D61">
        <w:rPr>
          <w:rFonts w:ascii="Times New Roman" w:hAnsi="Times New Roman" w:cs="Times New Roman"/>
          <w:sz w:val="12"/>
          <w:szCs w:val="12"/>
        </w:rPr>
        <w:tab/>
        <w:t>67</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Раздел 10. Решение об определении единой теплоснабжающей организации        71</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Раздел 11. Решения о распределении тепловой нагрузки между источниками тепловой энергии</w:t>
      </w:r>
      <w:r w:rsidRPr="00877D61">
        <w:rPr>
          <w:rFonts w:ascii="Times New Roman" w:hAnsi="Times New Roman" w:cs="Times New Roman"/>
          <w:sz w:val="12"/>
          <w:szCs w:val="12"/>
        </w:rPr>
        <w:tab/>
        <w:t>74</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Раздел 12. Решение по бесхозяйным тепловым сетям</w:t>
      </w:r>
      <w:r w:rsidRPr="00877D61">
        <w:rPr>
          <w:rFonts w:ascii="Times New Roman" w:hAnsi="Times New Roman" w:cs="Times New Roman"/>
          <w:sz w:val="12"/>
          <w:szCs w:val="12"/>
        </w:rPr>
        <w:tab/>
        <w:t>75</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Pr="00877D61">
        <w:rPr>
          <w:rFonts w:ascii="Times New Roman" w:hAnsi="Times New Roman" w:cs="Times New Roman"/>
          <w:sz w:val="12"/>
          <w:szCs w:val="12"/>
        </w:rPr>
        <w:tab/>
        <w:t>76</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Раздел 14. Индикаторы, развития систем теплоснабжения с. п. Верхняя Орлянка. 83</w:t>
      </w:r>
    </w:p>
    <w:p w:rsid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Раздел 15. Ценовые (тарифные) последствия</w:t>
      </w:r>
      <w:r w:rsidRPr="00877D61">
        <w:rPr>
          <w:rFonts w:ascii="Times New Roman" w:hAnsi="Times New Roman" w:cs="Times New Roman"/>
          <w:sz w:val="12"/>
          <w:szCs w:val="12"/>
        </w:rPr>
        <w:tab/>
        <w:t>85</w:t>
      </w:r>
    </w:p>
    <w:p w:rsidR="00877D61" w:rsidRDefault="00877D61" w:rsidP="00877D61">
      <w:pPr>
        <w:spacing w:after="0" w:line="240" w:lineRule="auto"/>
        <w:ind w:firstLine="284"/>
        <w:jc w:val="both"/>
        <w:rPr>
          <w:rFonts w:ascii="Times New Roman" w:hAnsi="Times New Roman" w:cs="Times New Roman"/>
          <w:sz w:val="12"/>
          <w:szCs w:val="12"/>
        </w:rPr>
      </w:pP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ОБОЗНАЧЕНИЯ И СОКРАЩЕНИЯ</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с. п. Верхняя Орлянка – сельское поселение Верхняя Орлянка</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с. – село</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п. – поселок</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д. – деревня</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ООО «Сервисная коммунальная компания» – Общество с ограниченной ответственностью «Сервисная коммунальная компания».</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АГК – автономная газовая котельная</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ПВ – промышленная (техническая) вода. ППР – планово-предупредительный ремонт. ППУ – пенополиуретан.</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СО – система отопления.</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ТС – тепловая сеть.</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ТСО – теплоснабжающая организация. ТЭР – топливно-энергетические ресурсы. УУТЭ – узел учета тепловой энергии.</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ХВП – химводоподготовка.</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ЭР – энергетический ресурс.</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ЭСМ – энергосберегающие мероприятия. РНИ – режимно – наладочные испытания. ТМ – тепловая мощность.</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УТМ – установленная тепловая мощность. РТМ – располагаемая тепловая мощность. МК - модульная котельная</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Цель работы – разработка схемы теплоснабжения с. п. Верхняя Орлянка, в том числе: подробный анализ существующего состояния системы теплоснабжения сельского поселения, ее оптимизация и планирование.</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 xml:space="preserve">Схема теплоснабжения сельского поселения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градостроительного развития до </w:t>
      </w:r>
      <w:r>
        <w:rPr>
          <w:rFonts w:ascii="Times New Roman" w:hAnsi="Times New Roman" w:cs="Times New Roman"/>
          <w:sz w:val="12"/>
          <w:szCs w:val="12"/>
        </w:rPr>
        <w:t xml:space="preserve">2033 года. Схема теплоснабжения </w:t>
      </w:r>
      <w:r w:rsidRPr="00877D61">
        <w:rPr>
          <w:rFonts w:ascii="Times New Roman" w:hAnsi="Times New Roman" w:cs="Times New Roman"/>
          <w:sz w:val="12"/>
          <w:szCs w:val="12"/>
        </w:rPr>
        <w:t>должна определить стратегию и единую политику перспективного развития систем тепл</w:t>
      </w:r>
      <w:r>
        <w:rPr>
          <w:rFonts w:ascii="Times New Roman" w:hAnsi="Times New Roman" w:cs="Times New Roman"/>
          <w:sz w:val="12"/>
          <w:szCs w:val="12"/>
        </w:rPr>
        <w:t>оснабжения сельского поселения.</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lastRenderedPageBreak/>
        <w:t>Нормативные документы</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Федеральный закон от 27.07.2010 № 190-ФЗ «О теплоснабжении»;</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Постановление Правительства Российско</w:t>
      </w:r>
      <w:r>
        <w:rPr>
          <w:rFonts w:ascii="Times New Roman" w:hAnsi="Times New Roman" w:cs="Times New Roman"/>
          <w:sz w:val="12"/>
          <w:szCs w:val="12"/>
        </w:rPr>
        <w:t xml:space="preserve">й Федерации от 22.02.2012 №154 </w:t>
      </w:r>
      <w:r w:rsidRPr="00877D61">
        <w:rPr>
          <w:rFonts w:ascii="Times New Roman" w:hAnsi="Times New Roman" w:cs="Times New Roman"/>
          <w:sz w:val="12"/>
          <w:szCs w:val="12"/>
        </w:rPr>
        <w:t>«О требованиях к схемам теплоснабжения, порядку их разработки и утверждения» с изменениями и дополнениями от: 07.10.2014; 23.03.2016; 12.06.2016; 03.04.2018;</w:t>
      </w:r>
      <w:r>
        <w:rPr>
          <w:rFonts w:ascii="Times New Roman" w:hAnsi="Times New Roman" w:cs="Times New Roman"/>
          <w:sz w:val="12"/>
          <w:szCs w:val="12"/>
        </w:rPr>
        <w:t xml:space="preserve"> </w:t>
      </w:r>
      <w:r w:rsidRPr="00877D61">
        <w:rPr>
          <w:rFonts w:ascii="Times New Roman" w:hAnsi="Times New Roman" w:cs="Times New Roman"/>
          <w:sz w:val="12"/>
          <w:szCs w:val="12"/>
        </w:rPr>
        <w:t>16.03.2019;</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Градостроительный кодекс Российской Федерации;</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утвержденная Приказом от 30.12.2008 № 325;</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Инструкция по организации в Минэнерго России работы по расчету и обоснованию нормативов расхода топлива на отпущенную электрическую и тепловую энергию от тепловых электрических станций и котельных, утвержденная Приказом от 30.12.2008 № 323;</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Постановление Правительства РФ от 22.010.2012 № 1075 «О ценообразовании в сфере теплоснабжения»;</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Методика расчета радиуса эффективного теплоснабжения;</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•СП 131.13330.2020 «Строительная климатология» </w:t>
      </w:r>
      <w:r w:rsidRPr="00877D61">
        <w:rPr>
          <w:rFonts w:ascii="Times New Roman" w:hAnsi="Times New Roman" w:cs="Times New Roman"/>
          <w:sz w:val="12"/>
          <w:szCs w:val="12"/>
        </w:rPr>
        <w:t>(дат</w:t>
      </w:r>
      <w:r>
        <w:rPr>
          <w:rFonts w:ascii="Times New Roman" w:hAnsi="Times New Roman" w:cs="Times New Roman"/>
          <w:sz w:val="12"/>
          <w:szCs w:val="12"/>
        </w:rPr>
        <w:t xml:space="preserve">а введения </w:t>
      </w:r>
      <w:r w:rsidRPr="00877D61">
        <w:rPr>
          <w:rFonts w:ascii="Times New Roman" w:hAnsi="Times New Roman" w:cs="Times New Roman"/>
          <w:sz w:val="12"/>
          <w:szCs w:val="12"/>
        </w:rPr>
        <w:t>25.06.2021);</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СП 50.13330.2012 «Тепловая защита зданий»;</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СП 89.13330.2016 «Котельные установ</w:t>
      </w:r>
      <w:r>
        <w:rPr>
          <w:rFonts w:ascii="Times New Roman" w:hAnsi="Times New Roman" w:cs="Times New Roman"/>
          <w:sz w:val="12"/>
          <w:szCs w:val="12"/>
        </w:rPr>
        <w:t>ки» (дата введения 17.06.2017);</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w:t>
      </w:r>
      <w:r>
        <w:rPr>
          <w:rFonts w:ascii="Times New Roman" w:hAnsi="Times New Roman" w:cs="Times New Roman"/>
          <w:sz w:val="12"/>
          <w:szCs w:val="12"/>
        </w:rPr>
        <w:t xml:space="preserve">СП 41-104-2000 «Проектирование автономных </w:t>
      </w:r>
      <w:r w:rsidRPr="00877D61">
        <w:rPr>
          <w:rFonts w:ascii="Times New Roman" w:hAnsi="Times New Roman" w:cs="Times New Roman"/>
          <w:sz w:val="12"/>
          <w:szCs w:val="12"/>
        </w:rPr>
        <w:t>источников теплоснабжения»;</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СП 124.13330.2012 «Тепловые сети» (дата введения 01.01.2013);</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СП 41-101-95 «Проектирование тепловых пунктов»;</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СП 60.13330.2016 «Отопление, в</w:t>
      </w:r>
      <w:r>
        <w:rPr>
          <w:rFonts w:ascii="Times New Roman" w:hAnsi="Times New Roman" w:cs="Times New Roman"/>
          <w:sz w:val="12"/>
          <w:szCs w:val="12"/>
        </w:rPr>
        <w:t>ентиляция и кондиционирование».</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Исходные данные</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Исходными данными для разработки схемы теплоснабжения являются сведения:</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Генеральный план с. п. Верхняя Орлянка;</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Положение о территориальном планировании с изменениями, внесенными в 2019 году;</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данные, предоставленные организацией ООО «Се</w:t>
      </w:r>
      <w:r>
        <w:rPr>
          <w:rFonts w:ascii="Times New Roman" w:hAnsi="Times New Roman" w:cs="Times New Roman"/>
          <w:sz w:val="12"/>
          <w:szCs w:val="12"/>
        </w:rPr>
        <w:t>рвисная коммунальная компания».</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Введение</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Сергиевский район расположен в северо-восточной части Самарской области. На севере район граничит с Челно-Вершинским районом, на северо- востоке с Шенталинским и Исаклинским, юго-востоке с Похвистневским, на юге - Кинель Черкасским, юго-западе с Красноярским, на западе с Елховским, северо- западе с Кошкинским районами.</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Сельское поселение Верхняя Орлянка расположено в южной части муниципального района Сергиевский.</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Согласно закону Самарской области «Об образовании сельских поселений в пределах муниципального района Сергиевский Самарской области, наделении их соответствующим статусом и установлении их границ» от 25.02.2005 № 45-ГД и в соответствии с внесенными изменениями по границам муниципальных образований Самарской области, установленные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 установлены границы сельского поселения.</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Общая площадь земель сельского поселения Верхняя Орлянка в установленных границах составляет 10,019 тыс. га.</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Сельское поселение Верхняя Орлянка граничит:</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с сельским поселением Черновка муниципального района Сергиевский;</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с сельским поселением Светлодольск муниципального района Сергиевский;</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с сельским поселением Калиновка муниципального района Сергиевский;</w:t>
      </w:r>
    </w:p>
    <w:p w:rsidR="00877D61" w:rsidRPr="00877D61" w:rsidRDefault="00877D61" w:rsidP="00877D6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77D61">
        <w:rPr>
          <w:rFonts w:ascii="Times New Roman" w:hAnsi="Times New Roman" w:cs="Times New Roman"/>
          <w:sz w:val="12"/>
          <w:szCs w:val="12"/>
        </w:rPr>
        <w:t>с сельским поселением Воротнее муниципального района Сергиевский. Сельское поселение Верхняя Орлянка, включает четыре населённых пункта:</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село Верхняя Орлянка - а/д, поселок Алимовка, поселок Калиновый Ключ, деревня Средняя Орлянка.</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Границы сельского поселения Верхняя Орлянка на территории Верхняя Орлянка ого района представлены на рисунке № 1.</w:t>
      </w:r>
    </w:p>
    <w:p w:rsid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Границы населенных пунктов на территории сельского поселения Верхняя Орлянка представлены на рисунке № 2.</w:t>
      </w:r>
    </w:p>
    <w:p w:rsidR="00877D61" w:rsidRDefault="00877D61" w:rsidP="00877D6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947260A" wp14:editId="798B2FB6">
            <wp:extent cx="1209675" cy="786289"/>
            <wp:effectExtent l="0" t="0" r="0" b="0"/>
            <wp:docPr id="246" name="Рисунок 246"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Users\user\AppData\Local\Microsoft\Windows\Temporary Internet Files\Content.Word\й.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09675" cy="786289"/>
                    </a:xfrm>
                    <a:prstGeom prst="rect">
                      <a:avLst/>
                    </a:prstGeom>
                    <a:noFill/>
                    <a:ln>
                      <a:noFill/>
                    </a:ln>
                  </pic:spPr>
                </pic:pic>
              </a:graphicData>
            </a:graphic>
          </wp:inline>
        </w:drawing>
      </w:r>
    </w:p>
    <w:p w:rsidR="00877D61" w:rsidRDefault="00877D61" w:rsidP="00877D61">
      <w:pPr>
        <w:spacing w:after="0" w:line="240" w:lineRule="auto"/>
        <w:ind w:firstLine="284"/>
        <w:jc w:val="center"/>
        <w:rPr>
          <w:rFonts w:ascii="Times New Roman" w:hAnsi="Times New Roman" w:cs="Times New Roman"/>
          <w:sz w:val="12"/>
          <w:szCs w:val="12"/>
        </w:rPr>
      </w:pPr>
      <w:r w:rsidRPr="00877D61">
        <w:rPr>
          <w:rFonts w:ascii="Times New Roman" w:hAnsi="Times New Roman" w:cs="Times New Roman"/>
          <w:sz w:val="12"/>
          <w:szCs w:val="12"/>
        </w:rPr>
        <w:t>Рис. № 1- Границы сельского поселения Верхняя Орлянка на территории Сергиевского района</w:t>
      </w:r>
    </w:p>
    <w:p w:rsidR="00877D61" w:rsidRDefault="00877D61" w:rsidP="00877D6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BB25067" wp14:editId="32C35FDA">
            <wp:extent cx="1181395" cy="952500"/>
            <wp:effectExtent l="0" t="0" r="0" b="0"/>
            <wp:docPr id="247" name="Рисунок 247"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user\AppData\Local\Microsoft\Windows\Temporary Internet Files\Content.Word\ц.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181395" cy="952500"/>
                    </a:xfrm>
                    <a:prstGeom prst="rect">
                      <a:avLst/>
                    </a:prstGeom>
                    <a:noFill/>
                    <a:ln>
                      <a:noFill/>
                    </a:ln>
                  </pic:spPr>
                </pic:pic>
              </a:graphicData>
            </a:graphic>
          </wp:inline>
        </w:drawing>
      </w:r>
    </w:p>
    <w:p w:rsidR="00877D61" w:rsidRDefault="00877D61" w:rsidP="00877D6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Рис. № 2 - </w:t>
      </w:r>
      <w:r w:rsidRPr="00877D61">
        <w:rPr>
          <w:rFonts w:ascii="Times New Roman" w:hAnsi="Times New Roman" w:cs="Times New Roman"/>
          <w:sz w:val="12"/>
          <w:szCs w:val="12"/>
        </w:rPr>
        <w:t>Границы населенных пунктов на территории сельского поселения Верхняя Орлянка</w:t>
      </w:r>
    </w:p>
    <w:p w:rsidR="00877D61" w:rsidRDefault="00877D61" w:rsidP="00877D61">
      <w:pPr>
        <w:spacing w:after="0" w:line="240" w:lineRule="auto"/>
        <w:ind w:firstLine="284"/>
        <w:jc w:val="both"/>
        <w:rPr>
          <w:rFonts w:ascii="Times New Roman" w:hAnsi="Times New Roman" w:cs="Times New Roman"/>
          <w:sz w:val="12"/>
          <w:szCs w:val="12"/>
        </w:rPr>
      </w:pPr>
    </w:p>
    <w:p w:rsidR="00877D61" w:rsidRPr="00877D61" w:rsidRDefault="00877D61" w:rsidP="00877D61">
      <w:pPr>
        <w:spacing w:after="0" w:line="240" w:lineRule="auto"/>
        <w:ind w:firstLine="284"/>
        <w:jc w:val="center"/>
        <w:rPr>
          <w:rFonts w:ascii="Times New Roman" w:hAnsi="Times New Roman" w:cs="Times New Roman"/>
          <w:sz w:val="12"/>
          <w:szCs w:val="12"/>
        </w:rPr>
      </w:pPr>
      <w:r w:rsidRPr="00877D61">
        <w:rPr>
          <w:rFonts w:ascii="Times New Roman" w:hAnsi="Times New Roman" w:cs="Times New Roman"/>
          <w:sz w:val="12"/>
          <w:szCs w:val="12"/>
        </w:rPr>
        <w:t>Климат</w:t>
      </w:r>
    </w:p>
    <w:p w:rsid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 xml:space="preserve">Сельское поселение Верхняя Орлянка расположено в умеренно- 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48°С. Продолжительность </w:t>
      </w:r>
      <w:r w:rsidRPr="00877D61">
        <w:rPr>
          <w:rFonts w:ascii="Times New Roman" w:hAnsi="Times New Roman" w:cs="Times New Roman"/>
          <w:sz w:val="12"/>
          <w:szCs w:val="12"/>
        </w:rPr>
        <w:lastRenderedPageBreak/>
        <w:t>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наибольшая – 152 см, наименьшая - 69 см.</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По количеству выпадающих осадков поселение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Преобладающими ветрами в зимний период являются южные и юго- западные, в летний - северные, северо-восточные и северо-западные.</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Максимальная температура воздуха летнего периода достигает +40°С.</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Характерной особенностью климата является быстрое нарастание температуры воздуха весной. Наиболее теплый месяц в году июль.</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Рельеф и геоморфология</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аккумулятивных, эрозионные террасы сложены коренными породами.</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Для всей территории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 Широкое развитие карстовых воронок особенно характерно для южных, юго-восточных и юго-западных склонов Сергиевской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877D61" w:rsidRPr="00877D61" w:rsidRDefault="00877D61" w:rsidP="001F02E8">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Карст в районе различен как по возрасту, так и по форме</w:t>
      </w:r>
      <w:r w:rsidR="001F02E8">
        <w:rPr>
          <w:rFonts w:ascii="Times New Roman" w:hAnsi="Times New Roman" w:cs="Times New Roman"/>
          <w:sz w:val="12"/>
          <w:szCs w:val="12"/>
        </w:rPr>
        <w:t xml:space="preserve">. Более древний </w:t>
      </w:r>
      <w:r w:rsidRPr="00877D61">
        <w:rPr>
          <w:rFonts w:ascii="Times New Roman" w:hAnsi="Times New Roman" w:cs="Times New Roman"/>
          <w:sz w:val="12"/>
          <w:szCs w:val="12"/>
        </w:rPr>
        <w:t>карст приурочен к абсолютным отметкам выше 150-160 м и развит в прослоях гипса и доломита верхнеказанского подъяруса верхней перми. Современный карст приурочен к отметкам ниже 150 м и развит в гипсах и ангидритах с прослоями доломитов.</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 глубина - от 1,5 до 15-20 м. Цепи воронок, как одного, так и другого карста, указывают направления движения инфильтрационных вод.</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 Карст в районе курорта Сергиевска, а часто обнаруживается и в скважинах, что подтверждалось провалами бурового инструмента на различных глубинах.</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Верхнепермские отложения представлены осадочными породами казанского и татарского ярусов.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877D61" w:rsidRPr="00877D61" w:rsidRDefault="00877D61" w:rsidP="00877D61">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1F02E8" w:rsidRPr="001F02E8" w:rsidRDefault="00877D61" w:rsidP="001F02E8">
      <w:pPr>
        <w:spacing w:after="0" w:line="240" w:lineRule="auto"/>
        <w:ind w:firstLine="284"/>
        <w:jc w:val="both"/>
        <w:rPr>
          <w:rFonts w:ascii="Times New Roman" w:hAnsi="Times New Roman" w:cs="Times New Roman"/>
          <w:sz w:val="12"/>
          <w:szCs w:val="12"/>
        </w:rPr>
      </w:pPr>
      <w:r w:rsidRPr="00877D61">
        <w:rPr>
          <w:rFonts w:ascii="Times New Roman" w:hAnsi="Times New Roman" w:cs="Times New Roman"/>
          <w:sz w:val="12"/>
          <w:szCs w:val="12"/>
        </w:rPr>
        <w:t>Четвертичные отложения представлены среднеплейстоценовыми, верхнеплейстоценовыми и голоцено</w:t>
      </w:r>
      <w:r w:rsidR="001F02E8">
        <w:rPr>
          <w:rFonts w:ascii="Times New Roman" w:hAnsi="Times New Roman" w:cs="Times New Roman"/>
          <w:sz w:val="12"/>
          <w:szCs w:val="12"/>
        </w:rPr>
        <w:t xml:space="preserve">выми осадками. Области развития </w:t>
      </w:r>
      <w:r w:rsidRPr="00877D61">
        <w:rPr>
          <w:rFonts w:ascii="Times New Roman" w:hAnsi="Times New Roman" w:cs="Times New Roman"/>
          <w:sz w:val="12"/>
          <w:szCs w:val="12"/>
        </w:rPr>
        <w:t>плейстоценовых осадков приурочены к речным долинам и представлены суглинками с прослоями песков, глин, мелкого щебня и гравия. Отложения</w:t>
      </w:r>
      <w:r w:rsidR="001F02E8">
        <w:rPr>
          <w:rFonts w:ascii="Times New Roman" w:hAnsi="Times New Roman" w:cs="Times New Roman"/>
          <w:sz w:val="12"/>
          <w:szCs w:val="12"/>
        </w:rPr>
        <w:t xml:space="preserve"> </w:t>
      </w:r>
      <w:r w:rsidR="001F02E8" w:rsidRPr="001F02E8">
        <w:rPr>
          <w:rFonts w:ascii="Times New Roman" w:hAnsi="Times New Roman" w:cs="Times New Roman"/>
          <w:sz w:val="12"/>
          <w:szCs w:val="12"/>
        </w:rPr>
        <w:t>голоценового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Гидрогеологические условия</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В гидрогеологическом отношении рассматриваемая территория относится к Волго-Камскому артезианскому бассейну, представляющим собой часть Волго- Русского артезианского бассейна. Основными объектами гидрографии являются реки: Сок, Сургут, Липовка.</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Подземные воды приурочены к породам четвертичного, неоногенового, пермского, каменноугольного и девонского возраста.</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Ресурсы пресных подземных вод, рекомендуемых для использования и непосредственно используемых в целях хозяйственно- питьевого водоснабжения населения, включают:</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Водоносный комплекс кутулукских отложений верхнетатарского подъяруса верхней перми. Широкое распространение вод кутулукской свиты, их неглубокое залегание и хорошее качество дает возможность использовать их для водоснабжения, и они могут быть рекомендованы для организации водоснабжения крупных сельскохозяйственных и промышленных объектов, путем сооружения водозаборов из буровых скважин.</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Водоносный комплекс малокинельских отложений верхнетатарского подъяруса верхней перми. В настоящее время подземные воды свиты на площадях неглубокого залегания и широко используются для водоснабжения сельскохозяйственных объектов с помощью буровых скважин.</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 xml:space="preserve">В Сергиевском районе выделено 8 </w:t>
      </w:r>
      <w:r>
        <w:rPr>
          <w:rFonts w:ascii="Times New Roman" w:hAnsi="Times New Roman" w:cs="Times New Roman"/>
          <w:sz w:val="12"/>
          <w:szCs w:val="12"/>
        </w:rPr>
        <w:t>водоносных горизонтов.</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Опасные природные процессы</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В границах проектирования заметно выражены современные геологические процессы: водная и ветровая эрозия.</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Эрозионные процессы получают развитие на территориях, лишенных лесонасаждений, сильно распаханных или имеющих крутые склоны.</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Процессам водной эрозии в наибольшей степени подвержены склоны речных долин, оврагов, балок, ложбин стока. При этом преобладает процесс делювиального смыва. В результате делювиального смыва уничтожается верхний наиболее плодородный слой почвы.</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Интенсивность делювиального смыва зависит от следующих факторов:</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крутизны и длины склона;</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состава слагающих пород;</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режима атмосферных осадков;</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интенсивности весеннего снеготаяния;</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характера растительного покрова (наличие или отсутствие дернины на склоне).</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Делювиальный смыв интенсивно протекает на пашнях даже при очень малых углах наклона (2-30). Определяющим фактором в развитии данного процесса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lastRenderedPageBreak/>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877D61"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Овражная эрозия распространена в нижних частях пологих склонов, где проявляются плащи делювия, и в пределах междуречий. Наиболее подвижной частью оврагов являются его вершины, которые в результате регрессивной эрозии могут выйти за пределы склонов, на которых они возникли, и продвинуться далеко в пределы междуречий. Основными факторами, способствующими развитию оврагов, являются литологические особенност</w:t>
      </w:r>
      <w:r>
        <w:rPr>
          <w:rFonts w:ascii="Times New Roman" w:hAnsi="Times New Roman" w:cs="Times New Roman"/>
          <w:sz w:val="12"/>
          <w:szCs w:val="12"/>
        </w:rPr>
        <w:t>и коренных пород (выщелачивание карбонатных пород) и особенности рельефа проектируемой</w:t>
      </w:r>
      <w:r w:rsidRPr="001F02E8">
        <w:rPr>
          <w:rFonts w:ascii="Times New Roman" w:hAnsi="Times New Roman" w:cs="Times New Roman"/>
          <w:sz w:val="12"/>
          <w:szCs w:val="12"/>
        </w:rPr>
        <w:t xml:space="preserve"> территории.</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Возрастающая антропогенная нагрузка (вырубка леса, распашка земель и прочее) способствует увеличению площади эродированных земель.</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Овражные эрозионные формы рельефа, постепенно углубляясь, могут достигнуть уровня грунтовых вод, которые дадут начало формированию новой реки.</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Гидрографическая сеть</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Основным водотоком в границах проектирования является река Орлянка – приток 1-ого порядка р. Сок, протекающая через все поселение с юго-востока на северо-запад практически через все населенные пункты сельского поселения.</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Кроме того, по территории поселения протекает разветвленная сеть эпизодических водотоков в оврагах Большой, Богатырь, Игонькин, Косой, Холодный Родник и Мельничный.</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Функциональное зонирование</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В соответствии с Земельным кодексом РФ № 136-ФЗ от 25.10.2001, статьей 85, в состав земель населенных пунктов сельского поселения могут входить земельные участки, отнесенные к следующим территориальным зонам:</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жилая зона;</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общественно-деловая зона;</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производственная зона;</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зона инженерной и транспортной инфраструктуры;</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рекреационная зона;</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зона сельскохозяйственного использования;</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зона специального назначения;</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иные территориальные зоны.</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В соответствии с пунктом 4.8 СП 42.13330.2011 (СНиП 2.07.01-89*), территория поселения разделена на основные функциональные зоны, с учетом видов их преимущественного функционального использования:</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жилые зоны - для размещения жилых домов малой, средней и многоэтажной жилой застройки, а также индивидуальных жилых д</w:t>
      </w:r>
      <w:r>
        <w:rPr>
          <w:rFonts w:ascii="Times New Roman" w:hAnsi="Times New Roman" w:cs="Times New Roman"/>
          <w:sz w:val="12"/>
          <w:szCs w:val="12"/>
        </w:rPr>
        <w:t>омов с приусадебными участками;</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общественно-деловая зона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зона производственного использования, предназначенная для размещения промышленных, коммунально-складских объектов, а также для установления санитарно-защитных зон таких объектов;</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зона инженерной и транспортной инфраструктуры, предназначенная для размещения объектов инженерной и транспортной инфраструктуры;</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зона рекреационного назначения - для организации мест отдыха населения, включающая парки, лесопарки, пляжи, территории для занятий физической культурой и спортом;</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зона сельскохозяйственного использования, включающая территории сельскохозяйственных угодий и объекты сельскохозяйственного назначения;</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зона специального назначения,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Функциональные зоны – зоны, для которых определены границы и функциональное назначение.</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Баланс земель различных категорий в границах сельского поселения Верхняя Орлянка представлен в таблице № 1.</w:t>
      </w:r>
    </w:p>
    <w:p w:rsid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Таблица № 1 - Баланс земель различных категорий в границах сельского поселения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0"/>
        <w:gridCol w:w="5367"/>
        <w:gridCol w:w="1496"/>
      </w:tblGrid>
      <w:tr w:rsidR="001F02E8" w:rsidRPr="001F02E8" w:rsidTr="001F02E8">
        <w:trPr>
          <w:trHeight w:val="70"/>
        </w:trPr>
        <w:tc>
          <w:tcPr>
            <w:tcW w:w="439"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w:t>
            </w:r>
            <w:r w:rsidRPr="001F02E8">
              <w:rPr>
                <w:rFonts w:ascii="Times New Roman" w:hAnsi="Times New Roman" w:cs="Times New Roman"/>
                <w:spacing w:val="-1"/>
                <w:sz w:val="12"/>
                <w:szCs w:val="12"/>
              </w:rPr>
              <w:t xml:space="preserve"> </w:t>
            </w:r>
            <w:r w:rsidRPr="001F02E8">
              <w:rPr>
                <w:rFonts w:ascii="Times New Roman" w:hAnsi="Times New Roman" w:cs="Times New Roman"/>
                <w:sz w:val="12"/>
                <w:szCs w:val="12"/>
              </w:rPr>
              <w:t>п/п</w:t>
            </w:r>
          </w:p>
        </w:tc>
        <w:tc>
          <w:tcPr>
            <w:tcW w:w="356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Категории</w:t>
            </w:r>
            <w:r w:rsidRPr="001F02E8">
              <w:rPr>
                <w:rFonts w:ascii="Times New Roman" w:hAnsi="Times New Roman" w:cs="Times New Roman"/>
                <w:spacing w:val="-2"/>
                <w:sz w:val="12"/>
                <w:szCs w:val="12"/>
              </w:rPr>
              <w:t xml:space="preserve"> </w:t>
            </w:r>
            <w:r w:rsidRPr="001F02E8">
              <w:rPr>
                <w:rFonts w:ascii="Times New Roman" w:hAnsi="Times New Roman" w:cs="Times New Roman"/>
                <w:sz w:val="12"/>
                <w:szCs w:val="12"/>
              </w:rPr>
              <w:t>земель</w:t>
            </w:r>
          </w:p>
        </w:tc>
        <w:tc>
          <w:tcPr>
            <w:tcW w:w="994"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Площадь,</w:t>
            </w:r>
            <w:r w:rsidRPr="001F02E8">
              <w:rPr>
                <w:rFonts w:ascii="Times New Roman" w:hAnsi="Times New Roman" w:cs="Times New Roman"/>
                <w:spacing w:val="-1"/>
                <w:sz w:val="12"/>
                <w:szCs w:val="12"/>
              </w:rPr>
              <w:t xml:space="preserve"> </w:t>
            </w:r>
            <w:r w:rsidRPr="001F02E8">
              <w:rPr>
                <w:rFonts w:ascii="Times New Roman" w:hAnsi="Times New Roman" w:cs="Times New Roman"/>
                <w:sz w:val="12"/>
                <w:szCs w:val="12"/>
              </w:rPr>
              <w:t>в</w:t>
            </w:r>
            <w:r w:rsidRPr="001F02E8">
              <w:rPr>
                <w:rFonts w:ascii="Times New Roman" w:hAnsi="Times New Roman" w:cs="Times New Roman"/>
                <w:spacing w:val="-2"/>
                <w:sz w:val="12"/>
                <w:szCs w:val="12"/>
              </w:rPr>
              <w:t xml:space="preserve"> </w:t>
            </w:r>
            <w:r w:rsidRPr="001F02E8">
              <w:rPr>
                <w:rFonts w:ascii="Times New Roman" w:hAnsi="Times New Roman" w:cs="Times New Roman"/>
                <w:sz w:val="12"/>
                <w:szCs w:val="12"/>
              </w:rPr>
              <w:t>га</w:t>
            </w:r>
          </w:p>
        </w:tc>
      </w:tr>
      <w:tr w:rsidR="001F02E8" w:rsidRPr="001F02E8" w:rsidTr="001F02E8">
        <w:trPr>
          <w:trHeight w:val="70"/>
        </w:trPr>
        <w:tc>
          <w:tcPr>
            <w:tcW w:w="439"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1</w:t>
            </w:r>
          </w:p>
        </w:tc>
        <w:tc>
          <w:tcPr>
            <w:tcW w:w="3567" w:type="pct"/>
            <w:vAlign w:val="center"/>
          </w:tcPr>
          <w:p w:rsidR="001F02E8" w:rsidRPr="001F02E8" w:rsidRDefault="001F02E8" w:rsidP="001F02E8">
            <w:pPr>
              <w:pStyle w:val="aff2"/>
              <w:rPr>
                <w:rFonts w:ascii="Times New Roman" w:hAnsi="Times New Roman" w:cs="Times New Roman"/>
                <w:sz w:val="12"/>
                <w:szCs w:val="12"/>
                <w:lang w:val="ru-RU"/>
              </w:rPr>
            </w:pPr>
            <w:r w:rsidRPr="001F02E8">
              <w:rPr>
                <w:rFonts w:ascii="Times New Roman" w:hAnsi="Times New Roman" w:cs="Times New Roman"/>
                <w:sz w:val="12"/>
                <w:szCs w:val="12"/>
                <w:lang w:val="ru-RU"/>
              </w:rPr>
              <w:t>земли</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населенных</w:t>
            </w:r>
            <w:r w:rsidRPr="001F02E8">
              <w:rPr>
                <w:rFonts w:ascii="Times New Roman" w:hAnsi="Times New Roman" w:cs="Times New Roman"/>
                <w:spacing w:val="-2"/>
                <w:sz w:val="12"/>
                <w:szCs w:val="12"/>
                <w:lang w:val="ru-RU"/>
              </w:rPr>
              <w:t xml:space="preserve"> </w:t>
            </w:r>
            <w:r w:rsidRPr="001F02E8">
              <w:rPr>
                <w:rFonts w:ascii="Times New Roman" w:hAnsi="Times New Roman" w:cs="Times New Roman"/>
                <w:sz w:val="12"/>
                <w:szCs w:val="12"/>
                <w:lang w:val="ru-RU"/>
              </w:rPr>
              <w:t>пунктов,</w:t>
            </w:r>
            <w:r w:rsidRPr="001F02E8">
              <w:rPr>
                <w:rFonts w:ascii="Times New Roman" w:hAnsi="Times New Roman" w:cs="Times New Roman"/>
                <w:spacing w:val="-2"/>
                <w:sz w:val="12"/>
                <w:szCs w:val="12"/>
                <w:lang w:val="ru-RU"/>
              </w:rPr>
              <w:t xml:space="preserve"> </w:t>
            </w:r>
            <w:r w:rsidRPr="001F02E8">
              <w:rPr>
                <w:rFonts w:ascii="Times New Roman" w:hAnsi="Times New Roman" w:cs="Times New Roman"/>
                <w:sz w:val="12"/>
                <w:szCs w:val="12"/>
                <w:lang w:val="ru-RU"/>
              </w:rPr>
              <w:t>в</w:t>
            </w:r>
            <w:r w:rsidRPr="001F02E8">
              <w:rPr>
                <w:rFonts w:ascii="Times New Roman" w:hAnsi="Times New Roman" w:cs="Times New Roman"/>
                <w:spacing w:val="-2"/>
                <w:sz w:val="12"/>
                <w:szCs w:val="12"/>
                <w:lang w:val="ru-RU"/>
              </w:rPr>
              <w:t xml:space="preserve"> </w:t>
            </w:r>
            <w:r w:rsidRPr="001F02E8">
              <w:rPr>
                <w:rFonts w:ascii="Times New Roman" w:hAnsi="Times New Roman" w:cs="Times New Roman"/>
                <w:sz w:val="12"/>
                <w:szCs w:val="12"/>
                <w:lang w:val="ru-RU"/>
              </w:rPr>
              <w:t>том</w:t>
            </w:r>
            <w:r w:rsidRPr="001F02E8">
              <w:rPr>
                <w:rFonts w:ascii="Times New Roman" w:hAnsi="Times New Roman" w:cs="Times New Roman"/>
                <w:spacing w:val="-2"/>
                <w:sz w:val="12"/>
                <w:szCs w:val="12"/>
                <w:lang w:val="ru-RU"/>
              </w:rPr>
              <w:t xml:space="preserve"> </w:t>
            </w:r>
            <w:r w:rsidRPr="001F02E8">
              <w:rPr>
                <w:rFonts w:ascii="Times New Roman" w:hAnsi="Times New Roman" w:cs="Times New Roman"/>
                <w:sz w:val="12"/>
                <w:szCs w:val="12"/>
                <w:lang w:val="ru-RU"/>
              </w:rPr>
              <w:t>числе:</w:t>
            </w:r>
          </w:p>
          <w:p w:rsidR="001F02E8" w:rsidRDefault="001F02E8" w:rsidP="001F02E8">
            <w:pPr>
              <w:pStyle w:val="aff2"/>
              <w:jc w:val="center"/>
              <w:rPr>
                <w:rFonts w:ascii="Times New Roman" w:hAnsi="Times New Roman" w:cs="Times New Roman"/>
                <w:sz w:val="12"/>
                <w:szCs w:val="12"/>
                <w:lang w:val="ru-RU"/>
              </w:rPr>
            </w:pPr>
            <w:r w:rsidRPr="001F02E8">
              <w:rPr>
                <w:rFonts w:ascii="Times New Roman" w:hAnsi="Times New Roman" w:cs="Times New Roman"/>
                <w:sz w:val="12"/>
                <w:szCs w:val="12"/>
                <w:lang w:val="ru-RU"/>
              </w:rPr>
              <w:t>в</w:t>
            </w:r>
            <w:r w:rsidRPr="001F02E8">
              <w:rPr>
                <w:rFonts w:ascii="Times New Roman" w:hAnsi="Times New Roman" w:cs="Times New Roman"/>
                <w:spacing w:val="-9"/>
                <w:sz w:val="12"/>
                <w:szCs w:val="12"/>
                <w:lang w:val="ru-RU"/>
              </w:rPr>
              <w:t xml:space="preserve"> </w:t>
            </w:r>
            <w:r w:rsidRPr="001F02E8">
              <w:rPr>
                <w:rFonts w:ascii="Times New Roman" w:hAnsi="Times New Roman" w:cs="Times New Roman"/>
                <w:sz w:val="12"/>
                <w:szCs w:val="12"/>
                <w:lang w:val="ru-RU"/>
              </w:rPr>
              <w:t>собств.</w:t>
            </w:r>
            <w:r w:rsidRPr="001F02E8">
              <w:rPr>
                <w:rFonts w:ascii="Times New Roman" w:hAnsi="Times New Roman" w:cs="Times New Roman"/>
                <w:spacing w:val="-8"/>
                <w:sz w:val="12"/>
                <w:szCs w:val="12"/>
                <w:lang w:val="ru-RU"/>
              </w:rPr>
              <w:t xml:space="preserve"> </w:t>
            </w:r>
            <w:r w:rsidRPr="001F02E8">
              <w:rPr>
                <w:rFonts w:ascii="Times New Roman" w:hAnsi="Times New Roman" w:cs="Times New Roman"/>
                <w:sz w:val="12"/>
                <w:szCs w:val="12"/>
                <w:lang w:val="ru-RU"/>
              </w:rPr>
              <w:t>граждан</w:t>
            </w:r>
            <w:r w:rsidRPr="001F02E8">
              <w:rPr>
                <w:rFonts w:ascii="Times New Roman" w:hAnsi="Times New Roman" w:cs="Times New Roman"/>
                <w:spacing w:val="-57"/>
                <w:sz w:val="12"/>
                <w:szCs w:val="12"/>
                <w:lang w:val="ru-RU"/>
              </w:rPr>
              <w:t xml:space="preserve"> </w:t>
            </w:r>
            <w:r w:rsidRPr="001F02E8">
              <w:rPr>
                <w:rFonts w:ascii="Times New Roman" w:hAnsi="Times New Roman" w:cs="Times New Roman"/>
                <w:sz w:val="12"/>
                <w:szCs w:val="12"/>
                <w:lang w:val="ru-RU"/>
              </w:rPr>
              <w:t xml:space="preserve">в </w:t>
            </w:r>
          </w:p>
          <w:p w:rsidR="001F02E8" w:rsidRDefault="001F02E8" w:rsidP="001F02E8">
            <w:pPr>
              <w:pStyle w:val="aff2"/>
              <w:jc w:val="center"/>
              <w:rPr>
                <w:rFonts w:ascii="Times New Roman" w:hAnsi="Times New Roman" w:cs="Times New Roman"/>
                <w:spacing w:val="-3"/>
                <w:sz w:val="12"/>
                <w:szCs w:val="12"/>
                <w:lang w:val="ru-RU"/>
              </w:rPr>
            </w:pPr>
            <w:r w:rsidRPr="001F02E8">
              <w:rPr>
                <w:rFonts w:ascii="Times New Roman" w:hAnsi="Times New Roman" w:cs="Times New Roman"/>
                <w:sz w:val="12"/>
                <w:szCs w:val="12"/>
                <w:lang w:val="ru-RU"/>
              </w:rPr>
              <w:t>государственной и муниципальной</w:t>
            </w:r>
            <w:r w:rsidRPr="001F02E8">
              <w:rPr>
                <w:rFonts w:ascii="Times New Roman" w:hAnsi="Times New Roman" w:cs="Times New Roman"/>
                <w:spacing w:val="-57"/>
                <w:sz w:val="12"/>
                <w:szCs w:val="12"/>
                <w:lang w:val="ru-RU"/>
              </w:rPr>
              <w:t xml:space="preserve"> </w:t>
            </w:r>
            <w:r w:rsidRPr="001F02E8">
              <w:rPr>
                <w:rFonts w:ascii="Times New Roman" w:hAnsi="Times New Roman" w:cs="Times New Roman"/>
                <w:sz w:val="12"/>
                <w:szCs w:val="12"/>
                <w:lang w:val="ru-RU"/>
              </w:rPr>
              <w:t>в</w:t>
            </w:r>
            <w:r w:rsidRPr="001F02E8">
              <w:rPr>
                <w:rFonts w:ascii="Times New Roman" w:hAnsi="Times New Roman" w:cs="Times New Roman"/>
                <w:spacing w:val="-3"/>
                <w:sz w:val="12"/>
                <w:szCs w:val="12"/>
                <w:lang w:val="ru-RU"/>
              </w:rPr>
              <w:t xml:space="preserve"> </w:t>
            </w:r>
          </w:p>
          <w:p w:rsidR="001F02E8" w:rsidRPr="001F02E8" w:rsidRDefault="001F02E8" w:rsidP="001F02E8">
            <w:pPr>
              <w:pStyle w:val="aff2"/>
              <w:jc w:val="center"/>
              <w:rPr>
                <w:rFonts w:ascii="Times New Roman" w:hAnsi="Times New Roman" w:cs="Times New Roman"/>
                <w:sz w:val="12"/>
                <w:szCs w:val="12"/>
                <w:lang w:val="ru-RU"/>
              </w:rPr>
            </w:pPr>
            <w:r w:rsidRPr="001F02E8">
              <w:rPr>
                <w:rFonts w:ascii="Times New Roman" w:hAnsi="Times New Roman" w:cs="Times New Roman"/>
                <w:sz w:val="12"/>
                <w:szCs w:val="12"/>
                <w:lang w:val="ru-RU"/>
              </w:rPr>
              <w:t>собственности</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юридических</w:t>
            </w:r>
            <w:r w:rsidRPr="001F02E8">
              <w:rPr>
                <w:rFonts w:ascii="Times New Roman" w:hAnsi="Times New Roman" w:cs="Times New Roman"/>
                <w:spacing w:val="-2"/>
                <w:sz w:val="12"/>
                <w:szCs w:val="12"/>
                <w:lang w:val="ru-RU"/>
              </w:rPr>
              <w:t xml:space="preserve"> </w:t>
            </w:r>
            <w:r w:rsidRPr="001F02E8">
              <w:rPr>
                <w:rFonts w:ascii="Times New Roman" w:hAnsi="Times New Roman" w:cs="Times New Roman"/>
                <w:sz w:val="12"/>
                <w:szCs w:val="12"/>
                <w:lang w:val="ru-RU"/>
              </w:rPr>
              <w:t>лиц</w:t>
            </w:r>
          </w:p>
        </w:tc>
        <w:tc>
          <w:tcPr>
            <w:tcW w:w="994"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775,2</w:t>
            </w:r>
          </w:p>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109,8</w:t>
            </w:r>
          </w:p>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665,4</w:t>
            </w:r>
          </w:p>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w w:val="99"/>
                <w:sz w:val="12"/>
                <w:szCs w:val="12"/>
              </w:rPr>
              <w:t>-</w:t>
            </w:r>
          </w:p>
        </w:tc>
      </w:tr>
      <w:tr w:rsidR="001F02E8" w:rsidRPr="001F02E8" w:rsidTr="001F02E8">
        <w:trPr>
          <w:trHeight w:val="70"/>
        </w:trPr>
        <w:tc>
          <w:tcPr>
            <w:tcW w:w="439"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2</w:t>
            </w:r>
          </w:p>
        </w:tc>
        <w:tc>
          <w:tcPr>
            <w:tcW w:w="356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земли</w:t>
            </w:r>
            <w:r w:rsidRPr="001F02E8">
              <w:rPr>
                <w:rFonts w:ascii="Times New Roman" w:hAnsi="Times New Roman" w:cs="Times New Roman"/>
                <w:spacing w:val="-4"/>
                <w:sz w:val="12"/>
                <w:szCs w:val="12"/>
              </w:rPr>
              <w:t xml:space="preserve"> </w:t>
            </w:r>
            <w:r w:rsidRPr="001F02E8">
              <w:rPr>
                <w:rFonts w:ascii="Times New Roman" w:hAnsi="Times New Roman" w:cs="Times New Roman"/>
                <w:sz w:val="12"/>
                <w:szCs w:val="12"/>
              </w:rPr>
              <w:t>сельскохозяйственного</w:t>
            </w:r>
            <w:r w:rsidRPr="001F02E8">
              <w:rPr>
                <w:rFonts w:ascii="Times New Roman" w:hAnsi="Times New Roman" w:cs="Times New Roman"/>
                <w:spacing w:val="-4"/>
                <w:sz w:val="12"/>
                <w:szCs w:val="12"/>
              </w:rPr>
              <w:t xml:space="preserve"> </w:t>
            </w:r>
            <w:r w:rsidRPr="001F02E8">
              <w:rPr>
                <w:rFonts w:ascii="Times New Roman" w:hAnsi="Times New Roman" w:cs="Times New Roman"/>
                <w:sz w:val="12"/>
                <w:szCs w:val="12"/>
              </w:rPr>
              <w:t>назначения</w:t>
            </w:r>
          </w:p>
        </w:tc>
        <w:tc>
          <w:tcPr>
            <w:tcW w:w="994"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8806,2</w:t>
            </w:r>
          </w:p>
        </w:tc>
      </w:tr>
      <w:tr w:rsidR="001F02E8" w:rsidRPr="001F02E8" w:rsidTr="001F02E8">
        <w:trPr>
          <w:trHeight w:val="70"/>
        </w:trPr>
        <w:tc>
          <w:tcPr>
            <w:tcW w:w="439"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3</w:t>
            </w:r>
          </w:p>
        </w:tc>
        <w:tc>
          <w:tcPr>
            <w:tcW w:w="356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земли лесного</w:t>
            </w:r>
            <w:r w:rsidRPr="001F02E8">
              <w:rPr>
                <w:rFonts w:ascii="Times New Roman" w:hAnsi="Times New Roman" w:cs="Times New Roman"/>
                <w:spacing w:val="-1"/>
                <w:sz w:val="12"/>
                <w:szCs w:val="12"/>
              </w:rPr>
              <w:t xml:space="preserve"> </w:t>
            </w:r>
            <w:r w:rsidRPr="001F02E8">
              <w:rPr>
                <w:rFonts w:ascii="Times New Roman" w:hAnsi="Times New Roman" w:cs="Times New Roman"/>
                <w:sz w:val="12"/>
                <w:szCs w:val="12"/>
              </w:rPr>
              <w:t>фонда</w:t>
            </w:r>
          </w:p>
        </w:tc>
        <w:tc>
          <w:tcPr>
            <w:tcW w:w="994"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292</w:t>
            </w:r>
          </w:p>
        </w:tc>
      </w:tr>
      <w:tr w:rsidR="001F02E8" w:rsidRPr="001F02E8" w:rsidTr="001F02E8">
        <w:trPr>
          <w:trHeight w:val="70"/>
        </w:trPr>
        <w:tc>
          <w:tcPr>
            <w:tcW w:w="439"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4</w:t>
            </w:r>
          </w:p>
        </w:tc>
        <w:tc>
          <w:tcPr>
            <w:tcW w:w="356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земли</w:t>
            </w:r>
            <w:r w:rsidRPr="001F02E8">
              <w:rPr>
                <w:rFonts w:ascii="Times New Roman" w:hAnsi="Times New Roman" w:cs="Times New Roman"/>
                <w:spacing w:val="-1"/>
                <w:sz w:val="12"/>
                <w:szCs w:val="12"/>
              </w:rPr>
              <w:t xml:space="preserve"> </w:t>
            </w:r>
            <w:r w:rsidRPr="001F02E8">
              <w:rPr>
                <w:rFonts w:ascii="Times New Roman" w:hAnsi="Times New Roman" w:cs="Times New Roman"/>
                <w:sz w:val="12"/>
                <w:szCs w:val="12"/>
              </w:rPr>
              <w:t>водного</w:t>
            </w:r>
            <w:r w:rsidRPr="001F02E8">
              <w:rPr>
                <w:rFonts w:ascii="Times New Roman" w:hAnsi="Times New Roman" w:cs="Times New Roman"/>
                <w:spacing w:val="-2"/>
                <w:sz w:val="12"/>
                <w:szCs w:val="12"/>
              </w:rPr>
              <w:t xml:space="preserve"> </w:t>
            </w:r>
            <w:r w:rsidRPr="001F02E8">
              <w:rPr>
                <w:rFonts w:ascii="Times New Roman" w:hAnsi="Times New Roman" w:cs="Times New Roman"/>
                <w:sz w:val="12"/>
                <w:szCs w:val="12"/>
              </w:rPr>
              <w:t>фонда</w:t>
            </w:r>
          </w:p>
        </w:tc>
        <w:tc>
          <w:tcPr>
            <w:tcW w:w="994"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w w:val="99"/>
                <w:sz w:val="12"/>
                <w:szCs w:val="12"/>
              </w:rPr>
              <w:t>-</w:t>
            </w:r>
          </w:p>
        </w:tc>
      </w:tr>
      <w:tr w:rsidR="001F02E8" w:rsidRPr="001F02E8" w:rsidTr="001F02E8">
        <w:trPr>
          <w:trHeight w:val="70"/>
        </w:trPr>
        <w:tc>
          <w:tcPr>
            <w:tcW w:w="439"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5</w:t>
            </w:r>
          </w:p>
        </w:tc>
        <w:tc>
          <w:tcPr>
            <w:tcW w:w="3567" w:type="pct"/>
            <w:vAlign w:val="center"/>
          </w:tcPr>
          <w:p w:rsidR="001F02E8" w:rsidRPr="001F02E8" w:rsidRDefault="001F02E8" w:rsidP="001F02E8">
            <w:pPr>
              <w:pStyle w:val="aff2"/>
              <w:rPr>
                <w:rFonts w:ascii="Times New Roman" w:hAnsi="Times New Roman" w:cs="Times New Roman"/>
                <w:sz w:val="12"/>
                <w:szCs w:val="12"/>
                <w:lang w:val="ru-RU"/>
              </w:rPr>
            </w:pPr>
            <w:r w:rsidRPr="001F02E8">
              <w:rPr>
                <w:rFonts w:ascii="Times New Roman" w:hAnsi="Times New Roman" w:cs="Times New Roman"/>
                <w:sz w:val="12"/>
                <w:szCs w:val="12"/>
                <w:lang w:val="ru-RU"/>
              </w:rPr>
              <w:t>земли промышленности, энергетики транспорта, специального</w:t>
            </w:r>
            <w:r w:rsidRPr="001F02E8">
              <w:rPr>
                <w:rFonts w:ascii="Times New Roman" w:hAnsi="Times New Roman" w:cs="Times New Roman"/>
                <w:spacing w:val="-57"/>
                <w:sz w:val="12"/>
                <w:szCs w:val="12"/>
                <w:lang w:val="ru-RU"/>
              </w:rPr>
              <w:t xml:space="preserve"> </w:t>
            </w:r>
            <w:r w:rsidRPr="001F02E8">
              <w:rPr>
                <w:rFonts w:ascii="Times New Roman" w:hAnsi="Times New Roman" w:cs="Times New Roman"/>
                <w:sz w:val="12"/>
                <w:szCs w:val="12"/>
                <w:lang w:val="ru-RU"/>
              </w:rPr>
              <w:t>назначения</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и</w:t>
            </w:r>
            <w:r w:rsidRPr="001F02E8">
              <w:rPr>
                <w:rFonts w:ascii="Times New Roman" w:hAnsi="Times New Roman" w:cs="Times New Roman"/>
                <w:spacing w:val="-2"/>
                <w:sz w:val="12"/>
                <w:szCs w:val="12"/>
                <w:lang w:val="ru-RU"/>
              </w:rPr>
              <w:t xml:space="preserve"> </w:t>
            </w:r>
            <w:r w:rsidRPr="001F02E8">
              <w:rPr>
                <w:rFonts w:ascii="Times New Roman" w:hAnsi="Times New Roman" w:cs="Times New Roman"/>
                <w:sz w:val="12"/>
                <w:szCs w:val="12"/>
                <w:lang w:val="ru-RU"/>
              </w:rPr>
              <w:t>т.д., в</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том</w:t>
            </w:r>
            <w:r w:rsidRPr="001F02E8">
              <w:rPr>
                <w:rFonts w:ascii="Times New Roman" w:hAnsi="Times New Roman" w:cs="Times New Roman"/>
                <w:spacing w:val="-3"/>
                <w:sz w:val="12"/>
                <w:szCs w:val="12"/>
                <w:lang w:val="ru-RU"/>
              </w:rPr>
              <w:t xml:space="preserve"> </w:t>
            </w:r>
            <w:r w:rsidRPr="001F02E8">
              <w:rPr>
                <w:rFonts w:ascii="Times New Roman" w:hAnsi="Times New Roman" w:cs="Times New Roman"/>
                <w:sz w:val="12"/>
                <w:szCs w:val="12"/>
                <w:lang w:val="ru-RU"/>
              </w:rPr>
              <w:t>числе:</w:t>
            </w:r>
          </w:p>
          <w:p w:rsidR="001F02E8" w:rsidRDefault="001F02E8" w:rsidP="001F02E8">
            <w:pPr>
              <w:pStyle w:val="aff2"/>
              <w:jc w:val="center"/>
              <w:rPr>
                <w:rFonts w:ascii="Times New Roman" w:hAnsi="Times New Roman" w:cs="Times New Roman"/>
                <w:sz w:val="12"/>
                <w:szCs w:val="12"/>
                <w:lang w:val="ru-RU"/>
              </w:rPr>
            </w:pPr>
            <w:r w:rsidRPr="001F02E8">
              <w:rPr>
                <w:rFonts w:ascii="Times New Roman" w:hAnsi="Times New Roman" w:cs="Times New Roman"/>
                <w:sz w:val="12"/>
                <w:szCs w:val="12"/>
                <w:lang w:val="ru-RU"/>
              </w:rPr>
              <w:t>земли промышленности:</w:t>
            </w:r>
          </w:p>
          <w:p w:rsidR="001F02E8" w:rsidRDefault="001F02E8" w:rsidP="001F02E8">
            <w:pPr>
              <w:pStyle w:val="aff2"/>
              <w:jc w:val="center"/>
              <w:rPr>
                <w:rFonts w:ascii="Times New Roman" w:hAnsi="Times New Roman" w:cs="Times New Roman"/>
                <w:spacing w:val="-57"/>
                <w:sz w:val="12"/>
                <w:szCs w:val="12"/>
                <w:lang w:val="ru-RU"/>
              </w:rPr>
            </w:pPr>
            <w:r w:rsidRPr="001F02E8">
              <w:rPr>
                <w:rFonts w:ascii="Times New Roman" w:hAnsi="Times New Roman" w:cs="Times New Roman"/>
                <w:spacing w:val="-57"/>
                <w:sz w:val="12"/>
                <w:szCs w:val="12"/>
                <w:lang w:val="ru-RU"/>
              </w:rPr>
              <w:t xml:space="preserve"> </w:t>
            </w:r>
            <w:r w:rsidRPr="001F02E8">
              <w:rPr>
                <w:rFonts w:ascii="Times New Roman" w:hAnsi="Times New Roman" w:cs="Times New Roman"/>
                <w:sz w:val="12"/>
                <w:szCs w:val="12"/>
                <w:lang w:val="ru-RU"/>
              </w:rPr>
              <w:t>земли энергетики:</w:t>
            </w:r>
            <w:r w:rsidRPr="001F02E8">
              <w:rPr>
                <w:rFonts w:ascii="Times New Roman" w:hAnsi="Times New Roman" w:cs="Times New Roman"/>
                <w:spacing w:val="-57"/>
                <w:sz w:val="12"/>
                <w:szCs w:val="12"/>
                <w:lang w:val="ru-RU"/>
              </w:rPr>
              <w:t xml:space="preserve"> </w:t>
            </w:r>
          </w:p>
          <w:p w:rsidR="001F02E8" w:rsidRDefault="001F02E8" w:rsidP="001F02E8">
            <w:pPr>
              <w:pStyle w:val="aff2"/>
              <w:jc w:val="center"/>
              <w:rPr>
                <w:rFonts w:ascii="Times New Roman" w:hAnsi="Times New Roman" w:cs="Times New Roman"/>
                <w:spacing w:val="-57"/>
                <w:sz w:val="12"/>
                <w:szCs w:val="12"/>
                <w:lang w:val="ru-RU"/>
              </w:rPr>
            </w:pPr>
            <w:r w:rsidRPr="001F02E8">
              <w:rPr>
                <w:rFonts w:ascii="Times New Roman" w:hAnsi="Times New Roman" w:cs="Times New Roman"/>
                <w:sz w:val="12"/>
                <w:szCs w:val="12"/>
                <w:lang w:val="ru-RU"/>
              </w:rPr>
              <w:t>земли транспорта:</w:t>
            </w:r>
            <w:r w:rsidRPr="001F02E8">
              <w:rPr>
                <w:rFonts w:ascii="Times New Roman" w:hAnsi="Times New Roman" w:cs="Times New Roman"/>
                <w:spacing w:val="-57"/>
                <w:sz w:val="12"/>
                <w:szCs w:val="12"/>
                <w:lang w:val="ru-RU"/>
              </w:rPr>
              <w:t xml:space="preserve"> </w:t>
            </w:r>
          </w:p>
          <w:p w:rsidR="001F02E8" w:rsidRDefault="001F02E8" w:rsidP="001F02E8">
            <w:pPr>
              <w:pStyle w:val="aff2"/>
              <w:jc w:val="center"/>
              <w:rPr>
                <w:rFonts w:ascii="Times New Roman" w:hAnsi="Times New Roman" w:cs="Times New Roman"/>
                <w:spacing w:val="1"/>
                <w:sz w:val="12"/>
                <w:szCs w:val="12"/>
                <w:lang w:val="ru-RU"/>
              </w:rPr>
            </w:pPr>
            <w:r w:rsidRPr="001F02E8">
              <w:rPr>
                <w:rFonts w:ascii="Times New Roman" w:hAnsi="Times New Roman" w:cs="Times New Roman"/>
                <w:sz w:val="12"/>
                <w:szCs w:val="12"/>
                <w:lang w:val="ru-RU"/>
              </w:rPr>
              <w:t>автомобильного</w:t>
            </w:r>
            <w:r w:rsidRPr="001F02E8">
              <w:rPr>
                <w:rFonts w:ascii="Times New Roman" w:hAnsi="Times New Roman" w:cs="Times New Roman"/>
                <w:spacing w:val="1"/>
                <w:sz w:val="12"/>
                <w:szCs w:val="12"/>
                <w:lang w:val="ru-RU"/>
              </w:rPr>
              <w:t xml:space="preserve"> </w:t>
            </w:r>
          </w:p>
          <w:p w:rsidR="001F02E8" w:rsidRPr="001F02E8" w:rsidRDefault="001F02E8" w:rsidP="001F02E8">
            <w:pPr>
              <w:pStyle w:val="aff2"/>
              <w:jc w:val="center"/>
              <w:rPr>
                <w:rFonts w:ascii="Times New Roman" w:hAnsi="Times New Roman" w:cs="Times New Roman"/>
                <w:sz w:val="12"/>
                <w:szCs w:val="12"/>
                <w:lang w:val="ru-RU"/>
              </w:rPr>
            </w:pPr>
            <w:r w:rsidRPr="001F02E8">
              <w:rPr>
                <w:rFonts w:ascii="Times New Roman" w:hAnsi="Times New Roman" w:cs="Times New Roman"/>
                <w:sz w:val="12"/>
                <w:szCs w:val="12"/>
                <w:lang w:val="ru-RU"/>
              </w:rPr>
              <w:t>трубопроводного</w:t>
            </w:r>
          </w:p>
        </w:tc>
        <w:tc>
          <w:tcPr>
            <w:tcW w:w="994" w:type="pct"/>
            <w:vAlign w:val="center"/>
          </w:tcPr>
          <w:p w:rsidR="001F02E8" w:rsidRDefault="001F02E8" w:rsidP="001F02E8">
            <w:pPr>
              <w:pStyle w:val="aff2"/>
              <w:jc w:val="center"/>
              <w:rPr>
                <w:rFonts w:ascii="Times New Roman" w:hAnsi="Times New Roman" w:cs="Times New Roman"/>
                <w:sz w:val="12"/>
                <w:szCs w:val="12"/>
                <w:lang w:val="ru-RU"/>
              </w:rPr>
            </w:pPr>
          </w:p>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117,4</w:t>
            </w:r>
          </w:p>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35,6</w:t>
            </w:r>
          </w:p>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4,9</w:t>
            </w:r>
          </w:p>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76,9</w:t>
            </w:r>
          </w:p>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w w:val="99"/>
                <w:sz w:val="12"/>
                <w:szCs w:val="12"/>
              </w:rPr>
              <w:t>-</w:t>
            </w:r>
          </w:p>
        </w:tc>
      </w:tr>
      <w:tr w:rsidR="001F02E8" w:rsidRPr="001F02E8" w:rsidTr="001F02E8">
        <w:trPr>
          <w:trHeight w:val="70"/>
        </w:trPr>
        <w:tc>
          <w:tcPr>
            <w:tcW w:w="439"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6</w:t>
            </w:r>
          </w:p>
        </w:tc>
        <w:tc>
          <w:tcPr>
            <w:tcW w:w="356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Земли</w:t>
            </w:r>
            <w:r w:rsidRPr="001F02E8">
              <w:rPr>
                <w:rFonts w:ascii="Times New Roman" w:hAnsi="Times New Roman" w:cs="Times New Roman"/>
                <w:spacing w:val="-2"/>
                <w:sz w:val="12"/>
                <w:szCs w:val="12"/>
              </w:rPr>
              <w:t xml:space="preserve"> </w:t>
            </w:r>
            <w:r w:rsidRPr="001F02E8">
              <w:rPr>
                <w:rFonts w:ascii="Times New Roman" w:hAnsi="Times New Roman" w:cs="Times New Roman"/>
                <w:sz w:val="12"/>
                <w:szCs w:val="12"/>
              </w:rPr>
              <w:t>запаса</w:t>
            </w:r>
          </w:p>
        </w:tc>
        <w:tc>
          <w:tcPr>
            <w:tcW w:w="994"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28</w:t>
            </w:r>
          </w:p>
        </w:tc>
      </w:tr>
      <w:tr w:rsidR="001F02E8" w:rsidRPr="001F02E8" w:rsidTr="001F02E8">
        <w:trPr>
          <w:trHeight w:val="70"/>
        </w:trPr>
        <w:tc>
          <w:tcPr>
            <w:tcW w:w="439" w:type="pct"/>
            <w:vAlign w:val="center"/>
          </w:tcPr>
          <w:p w:rsidR="001F02E8" w:rsidRPr="001F02E8" w:rsidRDefault="001F02E8" w:rsidP="001F02E8">
            <w:pPr>
              <w:pStyle w:val="aff2"/>
              <w:jc w:val="center"/>
              <w:rPr>
                <w:rFonts w:ascii="Times New Roman" w:hAnsi="Times New Roman" w:cs="Times New Roman"/>
                <w:sz w:val="12"/>
                <w:szCs w:val="12"/>
              </w:rPr>
            </w:pPr>
          </w:p>
        </w:tc>
        <w:tc>
          <w:tcPr>
            <w:tcW w:w="356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Итого:</w:t>
            </w:r>
          </w:p>
        </w:tc>
        <w:tc>
          <w:tcPr>
            <w:tcW w:w="994" w:type="pct"/>
            <w:vAlign w:val="center"/>
          </w:tcPr>
          <w:p w:rsidR="001F02E8" w:rsidRPr="001F02E8" w:rsidRDefault="001F02E8" w:rsidP="001F02E8">
            <w:pPr>
              <w:pStyle w:val="aff2"/>
              <w:jc w:val="center"/>
              <w:rPr>
                <w:rFonts w:ascii="Times New Roman" w:hAnsi="Times New Roman" w:cs="Times New Roman"/>
                <w:b/>
                <w:sz w:val="12"/>
                <w:szCs w:val="12"/>
              </w:rPr>
            </w:pPr>
            <w:r w:rsidRPr="001F02E8">
              <w:rPr>
                <w:rFonts w:ascii="Times New Roman" w:hAnsi="Times New Roman" w:cs="Times New Roman"/>
                <w:b/>
                <w:sz w:val="12"/>
                <w:szCs w:val="12"/>
              </w:rPr>
              <w:t>10 018,8</w:t>
            </w:r>
          </w:p>
        </w:tc>
      </w:tr>
    </w:tbl>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Планировочная структура</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В центральной части, сельского поселен</w:t>
      </w:r>
      <w:r>
        <w:rPr>
          <w:rFonts w:ascii="Times New Roman" w:hAnsi="Times New Roman" w:cs="Times New Roman"/>
          <w:sz w:val="12"/>
          <w:szCs w:val="12"/>
        </w:rPr>
        <w:t xml:space="preserve">ия Верхняя Орлянка, расположено </w:t>
      </w:r>
      <w:r w:rsidRPr="001F02E8">
        <w:rPr>
          <w:rFonts w:ascii="Times New Roman" w:hAnsi="Times New Roman" w:cs="Times New Roman"/>
          <w:sz w:val="12"/>
          <w:szCs w:val="12"/>
        </w:rPr>
        <w:t>село Верхняя Орлянка, являющееся административным центром поселения.</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Главный въезд в с. Верхняя Орлянка осуществляется с юго-восточной стороны с по основной территориальной автодороге «Урал-Воротнее» – Верхняя Орлянка переходящей в ул. Фрунзе.</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Для села характерна свободная планировочная структура, подчиненная особенностям природной ситуации.</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Жилая застройка представлена 1-2х этажными усадебными жилыми домами с приусадебными участками.</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Существующий общественный центр села образовался по ул. Советская и Почтовая. Здесь находится администрация сельского поселения. По улице Советская д.17 находится сельская библиотека на 4000 ед. хранения. Сельский клуб на 50 мест в селе Верхняя Орлянка размещается по ул. Советская д.11. Кроме того, в соответствии с радиусами обслуживания населения на территории райцентра размещаются объекты школьного образования, здравоохранения, бытового обслуживания и торговли.</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lastRenderedPageBreak/>
        <w:t>Производственная зона сформировалась в юго-западной, и северо-восточной и северо-западной частях села. В юго-западной части села находится действующее кладбище.</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Поселок Алимовка, расположен к северо-западу от села Верхняя Орлянка. Посёлок имеет одну улицу (Школьная), протянутую с юго-востока на северо-запад, которая определяет линейную планировочную структуру населённого пункта. Сформированный общественный центр в поселке отсутствует. Производственная зона сложилась на юго-западе поселка за и в границах населенного пункта. На юге, за границей поселка находится действующее кладбище.</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Поселок Калиновый Ключ – расположен в юго-восточной части сельского поселения. Главный въезд в поселок осуществляется с южной стороны поселка. Для села характерна компактная планировоч</w:t>
      </w:r>
      <w:r>
        <w:rPr>
          <w:rFonts w:ascii="Times New Roman" w:hAnsi="Times New Roman" w:cs="Times New Roman"/>
          <w:sz w:val="12"/>
          <w:szCs w:val="12"/>
        </w:rPr>
        <w:t xml:space="preserve">ная структура, низкой плотности </w:t>
      </w:r>
      <w:r w:rsidRPr="001F02E8">
        <w:rPr>
          <w:rFonts w:ascii="Times New Roman" w:hAnsi="Times New Roman" w:cs="Times New Roman"/>
          <w:sz w:val="12"/>
          <w:szCs w:val="12"/>
        </w:rPr>
        <w:t>застройки. Жилая застройка расположена представлена 1-2-этажными домами с приусадебными участками. По ул. Располагаются 2 и 4-этажные жилые дома. Общественный центр расположен по ул. Нефтяников. Производственная зона сложилась в северо-восточной части поселка в непосредственной близости от жилой застройки.</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Деревня Средняя Орлянка расположена у северо-западной границы сельского поселения.</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Численность населения сельского поселения Верхняя орлянка на 31.12.2021 составила 680 человек.</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Жилая зона</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Жилая зона в сельском поселении Верхняя Орлянка представляет застройку низкой плотности.</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Жилая застройка населенных пунктов сельского поселения Верхняя Орлянка представлена в основном индивидуальными жилыми домами (1-2 этажа) с приусадебными участками, в п. Калиновый Ключ существуют многоквартирные жилые дома средней этажности.</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Существующий жилищный фонд представлен усадебной одноэтажной застройкой и многоквартирной 2 и 4-ти этажной застройкой. Многоквартирные капитальные дома сосредоточены в центре поселка Калиновый Ключ на ул. Нефтяников.</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По данным отдела архитектуры и строительства Администрации Сергиевского района, общий жилищный фонд по с. п. Верхняя Орлянка на 01.01.2021 составляет 22 956 м2, в том числе:</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муниципальный – 336 м2;</w:t>
      </w:r>
    </w:p>
    <w:p w:rsidR="001F02E8" w:rsidRPr="001F02E8" w:rsidRDefault="001F02E8"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F02E8">
        <w:rPr>
          <w:rFonts w:ascii="Times New Roman" w:hAnsi="Times New Roman" w:cs="Times New Roman"/>
          <w:sz w:val="12"/>
          <w:szCs w:val="12"/>
        </w:rPr>
        <w:t>частный – 22 620 м2.</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Данные о существующем жилищном фонде по с. п. Верхняя Орлянка представлены в таблице № 2.</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Средняя обеспеченность населения общей площадью жилого фонда с. п. Верхняя Орлянка на 2022 г. составила 33,76 м2 на человека, при численности пос</w:t>
      </w:r>
      <w:r>
        <w:rPr>
          <w:rFonts w:ascii="Times New Roman" w:hAnsi="Times New Roman" w:cs="Times New Roman"/>
          <w:sz w:val="12"/>
          <w:szCs w:val="12"/>
        </w:rPr>
        <w:t>тоянного населения 680 человек.</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Обеспеченность населения с. п. Верхняя Орлянка общей площадью жилого фонда выше среднего показателя обеспеченности жильем в Самарской области – 22,2 м2/чел. и среднероссийского показателя - 22,4 м2 на человека.</w:t>
      </w:r>
    </w:p>
    <w:p w:rsid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Таблица № 2 - Данные о существующем жилищном фонде по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4"/>
        <w:gridCol w:w="4797"/>
        <w:gridCol w:w="2132"/>
      </w:tblGrid>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w:t>
            </w:r>
            <w:r w:rsidRPr="001F02E8">
              <w:rPr>
                <w:rFonts w:ascii="Times New Roman" w:hAnsi="Times New Roman" w:cs="Times New Roman"/>
                <w:spacing w:val="-57"/>
                <w:sz w:val="12"/>
                <w:szCs w:val="12"/>
              </w:rPr>
              <w:t xml:space="preserve"> </w:t>
            </w:r>
            <w:r w:rsidRPr="001F02E8">
              <w:rPr>
                <w:rFonts w:ascii="Times New Roman" w:hAnsi="Times New Roman" w:cs="Times New Roman"/>
                <w:sz w:val="12"/>
                <w:szCs w:val="12"/>
              </w:rPr>
              <w:t>п/п</w:t>
            </w: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Наименование</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Значение</w:t>
            </w:r>
          </w:p>
        </w:tc>
      </w:tr>
      <w:tr w:rsidR="001F02E8" w:rsidRPr="001F02E8" w:rsidTr="001F02E8">
        <w:trPr>
          <w:trHeight w:val="70"/>
        </w:trPr>
        <w:tc>
          <w:tcPr>
            <w:tcW w:w="5000" w:type="pct"/>
            <w:gridSpan w:val="3"/>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с.</w:t>
            </w:r>
            <w:r w:rsidRPr="001F02E8">
              <w:rPr>
                <w:rFonts w:ascii="Times New Roman" w:hAnsi="Times New Roman" w:cs="Times New Roman"/>
                <w:spacing w:val="-2"/>
                <w:sz w:val="12"/>
                <w:szCs w:val="12"/>
              </w:rPr>
              <w:t xml:space="preserve"> </w:t>
            </w:r>
            <w:r w:rsidRPr="001F02E8">
              <w:rPr>
                <w:rFonts w:ascii="Times New Roman" w:hAnsi="Times New Roman" w:cs="Times New Roman"/>
                <w:sz w:val="12"/>
                <w:szCs w:val="12"/>
              </w:rPr>
              <w:t>Верхняя</w:t>
            </w:r>
            <w:r w:rsidRPr="001F02E8">
              <w:rPr>
                <w:rFonts w:ascii="Times New Roman" w:hAnsi="Times New Roman" w:cs="Times New Roman"/>
                <w:spacing w:val="-2"/>
                <w:sz w:val="12"/>
                <w:szCs w:val="12"/>
              </w:rPr>
              <w:t xml:space="preserve"> </w:t>
            </w:r>
            <w:r w:rsidRPr="001F02E8">
              <w:rPr>
                <w:rFonts w:ascii="Times New Roman" w:hAnsi="Times New Roman" w:cs="Times New Roman"/>
                <w:sz w:val="12"/>
                <w:szCs w:val="12"/>
              </w:rPr>
              <w:t>Орлянка</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1</w:t>
            </w: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Средний</w:t>
            </w:r>
            <w:r w:rsidRPr="001F02E8">
              <w:rPr>
                <w:rFonts w:ascii="Times New Roman" w:hAnsi="Times New Roman" w:cs="Times New Roman"/>
                <w:spacing w:val="-3"/>
                <w:sz w:val="12"/>
                <w:szCs w:val="12"/>
              </w:rPr>
              <w:t xml:space="preserve"> </w:t>
            </w:r>
            <w:r w:rsidRPr="001F02E8">
              <w:rPr>
                <w:rFonts w:ascii="Times New Roman" w:hAnsi="Times New Roman" w:cs="Times New Roman"/>
                <w:sz w:val="12"/>
                <w:szCs w:val="12"/>
              </w:rPr>
              <w:t>размер</w:t>
            </w:r>
            <w:r w:rsidRPr="001F02E8">
              <w:rPr>
                <w:rFonts w:ascii="Times New Roman" w:hAnsi="Times New Roman" w:cs="Times New Roman"/>
                <w:spacing w:val="-3"/>
                <w:sz w:val="12"/>
                <w:szCs w:val="12"/>
              </w:rPr>
              <w:t xml:space="preserve"> </w:t>
            </w:r>
            <w:r w:rsidRPr="001F02E8">
              <w:rPr>
                <w:rFonts w:ascii="Times New Roman" w:hAnsi="Times New Roman" w:cs="Times New Roman"/>
                <w:sz w:val="12"/>
                <w:szCs w:val="12"/>
              </w:rPr>
              <w:t>семьи,</w:t>
            </w:r>
            <w:r w:rsidRPr="001F02E8">
              <w:rPr>
                <w:rFonts w:ascii="Times New Roman" w:hAnsi="Times New Roman" w:cs="Times New Roman"/>
                <w:spacing w:val="-2"/>
                <w:sz w:val="12"/>
                <w:szCs w:val="12"/>
              </w:rPr>
              <w:t xml:space="preserve"> </w:t>
            </w:r>
            <w:r w:rsidRPr="001F02E8">
              <w:rPr>
                <w:rFonts w:ascii="Times New Roman" w:hAnsi="Times New Roman" w:cs="Times New Roman"/>
                <w:sz w:val="12"/>
                <w:szCs w:val="12"/>
              </w:rPr>
              <w:t>чел.</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3</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2</w:t>
            </w:r>
          </w:p>
        </w:tc>
        <w:tc>
          <w:tcPr>
            <w:tcW w:w="3188" w:type="pct"/>
            <w:vAlign w:val="center"/>
          </w:tcPr>
          <w:p w:rsidR="001F02E8" w:rsidRPr="001F02E8" w:rsidRDefault="001F02E8" w:rsidP="001F02E8">
            <w:pPr>
              <w:pStyle w:val="aff2"/>
              <w:jc w:val="center"/>
              <w:rPr>
                <w:rFonts w:ascii="Times New Roman" w:hAnsi="Times New Roman" w:cs="Times New Roman"/>
                <w:sz w:val="12"/>
                <w:szCs w:val="12"/>
                <w:lang w:val="ru-RU"/>
              </w:rPr>
            </w:pPr>
            <w:r w:rsidRPr="001F02E8">
              <w:rPr>
                <w:rFonts w:ascii="Times New Roman" w:hAnsi="Times New Roman" w:cs="Times New Roman"/>
                <w:sz w:val="12"/>
                <w:szCs w:val="12"/>
                <w:lang w:val="ru-RU"/>
              </w:rPr>
              <w:t>Общий</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жилой фонд,</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м</w:t>
            </w:r>
            <w:r w:rsidRPr="001F02E8">
              <w:rPr>
                <w:rFonts w:ascii="Times New Roman" w:hAnsi="Times New Roman" w:cs="Times New Roman"/>
                <w:sz w:val="12"/>
                <w:szCs w:val="12"/>
                <w:vertAlign w:val="superscript"/>
                <w:lang w:val="ru-RU"/>
              </w:rPr>
              <w:t>2</w:t>
            </w:r>
            <w:r w:rsidRPr="001F02E8">
              <w:rPr>
                <w:rFonts w:ascii="Times New Roman" w:hAnsi="Times New Roman" w:cs="Times New Roman"/>
                <w:spacing w:val="-2"/>
                <w:sz w:val="12"/>
                <w:szCs w:val="12"/>
                <w:lang w:val="ru-RU"/>
              </w:rPr>
              <w:t xml:space="preserve"> </w:t>
            </w:r>
            <w:r w:rsidRPr="001F02E8">
              <w:rPr>
                <w:rFonts w:ascii="Times New Roman" w:hAnsi="Times New Roman" w:cs="Times New Roman"/>
                <w:sz w:val="12"/>
                <w:szCs w:val="12"/>
                <w:lang w:val="ru-RU"/>
              </w:rPr>
              <w:t>общ.</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площади, в</w:t>
            </w:r>
            <w:r w:rsidRPr="001F02E8">
              <w:rPr>
                <w:rFonts w:ascii="Times New Roman" w:hAnsi="Times New Roman" w:cs="Times New Roman"/>
                <w:spacing w:val="-2"/>
                <w:sz w:val="12"/>
                <w:szCs w:val="12"/>
                <w:lang w:val="ru-RU"/>
              </w:rPr>
              <w:t xml:space="preserve"> </w:t>
            </w:r>
            <w:r w:rsidRPr="001F02E8">
              <w:rPr>
                <w:rFonts w:ascii="Times New Roman" w:hAnsi="Times New Roman" w:cs="Times New Roman"/>
                <w:sz w:val="12"/>
                <w:szCs w:val="12"/>
                <w:lang w:val="ru-RU"/>
              </w:rPr>
              <w:t>т.ч.:</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15 206</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государственный</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w w:val="99"/>
                <w:sz w:val="12"/>
                <w:szCs w:val="12"/>
              </w:rPr>
              <w:t>-</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муниципальный</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211</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частный</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14995</w:t>
            </w:r>
          </w:p>
        </w:tc>
      </w:tr>
      <w:tr w:rsidR="001F02E8" w:rsidRPr="001F02E8" w:rsidTr="001F02E8">
        <w:trPr>
          <w:trHeight w:val="70"/>
        </w:trPr>
        <w:tc>
          <w:tcPr>
            <w:tcW w:w="5000" w:type="pct"/>
            <w:gridSpan w:val="3"/>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п.</w:t>
            </w:r>
            <w:r w:rsidRPr="001F02E8">
              <w:rPr>
                <w:rFonts w:ascii="Times New Roman" w:hAnsi="Times New Roman" w:cs="Times New Roman"/>
                <w:spacing w:val="-2"/>
                <w:sz w:val="12"/>
                <w:szCs w:val="12"/>
              </w:rPr>
              <w:t xml:space="preserve"> </w:t>
            </w:r>
            <w:r w:rsidRPr="001F02E8">
              <w:rPr>
                <w:rFonts w:ascii="Times New Roman" w:hAnsi="Times New Roman" w:cs="Times New Roman"/>
                <w:sz w:val="12"/>
                <w:szCs w:val="12"/>
              </w:rPr>
              <w:t>Калиновый</w:t>
            </w:r>
            <w:r w:rsidRPr="001F02E8">
              <w:rPr>
                <w:rFonts w:ascii="Times New Roman" w:hAnsi="Times New Roman" w:cs="Times New Roman"/>
                <w:spacing w:val="-1"/>
                <w:sz w:val="12"/>
                <w:szCs w:val="12"/>
              </w:rPr>
              <w:t xml:space="preserve"> </w:t>
            </w:r>
            <w:r w:rsidRPr="001F02E8">
              <w:rPr>
                <w:rFonts w:ascii="Times New Roman" w:hAnsi="Times New Roman" w:cs="Times New Roman"/>
                <w:sz w:val="12"/>
                <w:szCs w:val="12"/>
              </w:rPr>
              <w:t>Ключ</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1</w:t>
            </w: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Средний</w:t>
            </w:r>
            <w:r w:rsidRPr="001F02E8">
              <w:rPr>
                <w:rFonts w:ascii="Times New Roman" w:hAnsi="Times New Roman" w:cs="Times New Roman"/>
                <w:spacing w:val="-3"/>
                <w:sz w:val="12"/>
                <w:szCs w:val="12"/>
              </w:rPr>
              <w:t xml:space="preserve"> </w:t>
            </w:r>
            <w:r w:rsidRPr="001F02E8">
              <w:rPr>
                <w:rFonts w:ascii="Times New Roman" w:hAnsi="Times New Roman" w:cs="Times New Roman"/>
                <w:sz w:val="12"/>
                <w:szCs w:val="12"/>
              </w:rPr>
              <w:t>размер</w:t>
            </w:r>
            <w:r w:rsidRPr="001F02E8">
              <w:rPr>
                <w:rFonts w:ascii="Times New Roman" w:hAnsi="Times New Roman" w:cs="Times New Roman"/>
                <w:spacing w:val="-3"/>
                <w:sz w:val="12"/>
                <w:szCs w:val="12"/>
              </w:rPr>
              <w:t xml:space="preserve"> </w:t>
            </w:r>
            <w:r w:rsidRPr="001F02E8">
              <w:rPr>
                <w:rFonts w:ascii="Times New Roman" w:hAnsi="Times New Roman" w:cs="Times New Roman"/>
                <w:sz w:val="12"/>
                <w:szCs w:val="12"/>
              </w:rPr>
              <w:t>семьи,</w:t>
            </w:r>
            <w:r w:rsidRPr="001F02E8">
              <w:rPr>
                <w:rFonts w:ascii="Times New Roman" w:hAnsi="Times New Roman" w:cs="Times New Roman"/>
                <w:spacing w:val="-2"/>
                <w:sz w:val="12"/>
                <w:szCs w:val="12"/>
              </w:rPr>
              <w:t xml:space="preserve"> </w:t>
            </w:r>
            <w:r w:rsidRPr="001F02E8">
              <w:rPr>
                <w:rFonts w:ascii="Times New Roman" w:hAnsi="Times New Roman" w:cs="Times New Roman"/>
                <w:sz w:val="12"/>
                <w:szCs w:val="12"/>
              </w:rPr>
              <w:t>чел.</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3</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2</w:t>
            </w:r>
          </w:p>
        </w:tc>
        <w:tc>
          <w:tcPr>
            <w:tcW w:w="3188" w:type="pct"/>
            <w:vAlign w:val="center"/>
          </w:tcPr>
          <w:p w:rsidR="001F02E8" w:rsidRPr="001F02E8" w:rsidRDefault="001F02E8" w:rsidP="001F02E8">
            <w:pPr>
              <w:pStyle w:val="aff2"/>
              <w:jc w:val="center"/>
              <w:rPr>
                <w:rFonts w:ascii="Times New Roman" w:hAnsi="Times New Roman" w:cs="Times New Roman"/>
                <w:sz w:val="12"/>
                <w:szCs w:val="12"/>
                <w:lang w:val="ru-RU"/>
              </w:rPr>
            </w:pPr>
            <w:r w:rsidRPr="001F02E8">
              <w:rPr>
                <w:rFonts w:ascii="Times New Roman" w:hAnsi="Times New Roman" w:cs="Times New Roman"/>
                <w:sz w:val="12"/>
                <w:szCs w:val="12"/>
                <w:lang w:val="ru-RU"/>
              </w:rPr>
              <w:t>Общий</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жилой фонд,</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м</w:t>
            </w:r>
            <w:r w:rsidRPr="001F02E8">
              <w:rPr>
                <w:rFonts w:ascii="Times New Roman" w:hAnsi="Times New Roman" w:cs="Times New Roman"/>
                <w:sz w:val="12"/>
                <w:szCs w:val="12"/>
                <w:vertAlign w:val="superscript"/>
                <w:lang w:val="ru-RU"/>
              </w:rPr>
              <w:t>2</w:t>
            </w:r>
            <w:r w:rsidRPr="001F02E8">
              <w:rPr>
                <w:rFonts w:ascii="Times New Roman" w:hAnsi="Times New Roman" w:cs="Times New Roman"/>
                <w:spacing w:val="-2"/>
                <w:sz w:val="12"/>
                <w:szCs w:val="12"/>
                <w:lang w:val="ru-RU"/>
              </w:rPr>
              <w:t xml:space="preserve"> </w:t>
            </w:r>
            <w:r w:rsidRPr="001F02E8">
              <w:rPr>
                <w:rFonts w:ascii="Times New Roman" w:hAnsi="Times New Roman" w:cs="Times New Roman"/>
                <w:sz w:val="12"/>
                <w:szCs w:val="12"/>
                <w:lang w:val="ru-RU"/>
              </w:rPr>
              <w:t>общ.</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площади, в</w:t>
            </w:r>
            <w:r w:rsidRPr="001F02E8">
              <w:rPr>
                <w:rFonts w:ascii="Times New Roman" w:hAnsi="Times New Roman" w:cs="Times New Roman"/>
                <w:spacing w:val="-2"/>
                <w:sz w:val="12"/>
                <w:szCs w:val="12"/>
                <w:lang w:val="ru-RU"/>
              </w:rPr>
              <w:t xml:space="preserve"> </w:t>
            </w:r>
            <w:r w:rsidRPr="001F02E8">
              <w:rPr>
                <w:rFonts w:ascii="Times New Roman" w:hAnsi="Times New Roman" w:cs="Times New Roman"/>
                <w:sz w:val="12"/>
                <w:szCs w:val="12"/>
                <w:lang w:val="ru-RU"/>
              </w:rPr>
              <w:t>т.ч.:</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6891</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государственный</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w w:val="99"/>
                <w:sz w:val="12"/>
                <w:szCs w:val="12"/>
              </w:rPr>
              <w:t>-</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муниципальный</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125</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частный</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6766</w:t>
            </w:r>
          </w:p>
        </w:tc>
      </w:tr>
      <w:tr w:rsidR="001F02E8" w:rsidRPr="001F02E8" w:rsidTr="001F02E8">
        <w:trPr>
          <w:trHeight w:val="70"/>
        </w:trPr>
        <w:tc>
          <w:tcPr>
            <w:tcW w:w="5000" w:type="pct"/>
            <w:gridSpan w:val="3"/>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п.</w:t>
            </w:r>
            <w:r w:rsidRPr="001F02E8">
              <w:rPr>
                <w:rFonts w:ascii="Times New Roman" w:hAnsi="Times New Roman" w:cs="Times New Roman"/>
                <w:spacing w:val="-2"/>
                <w:sz w:val="12"/>
                <w:szCs w:val="12"/>
              </w:rPr>
              <w:t xml:space="preserve"> </w:t>
            </w:r>
            <w:r w:rsidRPr="001F02E8">
              <w:rPr>
                <w:rFonts w:ascii="Times New Roman" w:hAnsi="Times New Roman" w:cs="Times New Roman"/>
                <w:sz w:val="12"/>
                <w:szCs w:val="12"/>
              </w:rPr>
              <w:t>Алимовка</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1</w:t>
            </w: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Средний</w:t>
            </w:r>
            <w:r w:rsidRPr="001F02E8">
              <w:rPr>
                <w:rFonts w:ascii="Times New Roman" w:hAnsi="Times New Roman" w:cs="Times New Roman"/>
                <w:spacing w:val="-3"/>
                <w:sz w:val="12"/>
                <w:szCs w:val="12"/>
              </w:rPr>
              <w:t xml:space="preserve"> </w:t>
            </w:r>
            <w:r w:rsidRPr="001F02E8">
              <w:rPr>
                <w:rFonts w:ascii="Times New Roman" w:hAnsi="Times New Roman" w:cs="Times New Roman"/>
                <w:sz w:val="12"/>
                <w:szCs w:val="12"/>
              </w:rPr>
              <w:t>размер</w:t>
            </w:r>
            <w:r w:rsidRPr="001F02E8">
              <w:rPr>
                <w:rFonts w:ascii="Times New Roman" w:hAnsi="Times New Roman" w:cs="Times New Roman"/>
                <w:spacing w:val="-3"/>
                <w:sz w:val="12"/>
                <w:szCs w:val="12"/>
              </w:rPr>
              <w:t xml:space="preserve"> </w:t>
            </w:r>
            <w:r w:rsidRPr="001F02E8">
              <w:rPr>
                <w:rFonts w:ascii="Times New Roman" w:hAnsi="Times New Roman" w:cs="Times New Roman"/>
                <w:sz w:val="12"/>
                <w:szCs w:val="12"/>
              </w:rPr>
              <w:t>семьи,</w:t>
            </w:r>
            <w:r w:rsidRPr="001F02E8">
              <w:rPr>
                <w:rFonts w:ascii="Times New Roman" w:hAnsi="Times New Roman" w:cs="Times New Roman"/>
                <w:spacing w:val="-2"/>
                <w:sz w:val="12"/>
                <w:szCs w:val="12"/>
              </w:rPr>
              <w:t xml:space="preserve"> </w:t>
            </w:r>
            <w:r w:rsidRPr="001F02E8">
              <w:rPr>
                <w:rFonts w:ascii="Times New Roman" w:hAnsi="Times New Roman" w:cs="Times New Roman"/>
                <w:sz w:val="12"/>
                <w:szCs w:val="12"/>
              </w:rPr>
              <w:t>чел.</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2</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2</w:t>
            </w:r>
          </w:p>
        </w:tc>
        <w:tc>
          <w:tcPr>
            <w:tcW w:w="3188" w:type="pct"/>
            <w:vAlign w:val="center"/>
          </w:tcPr>
          <w:p w:rsidR="001F02E8" w:rsidRPr="001F02E8" w:rsidRDefault="001F02E8" w:rsidP="001F02E8">
            <w:pPr>
              <w:pStyle w:val="aff2"/>
              <w:jc w:val="center"/>
              <w:rPr>
                <w:rFonts w:ascii="Times New Roman" w:hAnsi="Times New Roman" w:cs="Times New Roman"/>
                <w:sz w:val="12"/>
                <w:szCs w:val="12"/>
                <w:lang w:val="ru-RU"/>
              </w:rPr>
            </w:pPr>
            <w:r w:rsidRPr="001F02E8">
              <w:rPr>
                <w:rFonts w:ascii="Times New Roman" w:hAnsi="Times New Roman" w:cs="Times New Roman"/>
                <w:sz w:val="12"/>
                <w:szCs w:val="12"/>
                <w:lang w:val="ru-RU"/>
              </w:rPr>
              <w:t>Общий</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жилой</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фонд, м</w:t>
            </w:r>
            <w:r w:rsidRPr="001F02E8">
              <w:rPr>
                <w:rFonts w:ascii="Times New Roman" w:hAnsi="Times New Roman" w:cs="Times New Roman"/>
                <w:sz w:val="12"/>
                <w:szCs w:val="12"/>
                <w:vertAlign w:val="superscript"/>
                <w:lang w:val="ru-RU"/>
              </w:rPr>
              <w:t>2</w:t>
            </w:r>
            <w:r w:rsidRPr="001F02E8">
              <w:rPr>
                <w:rFonts w:ascii="Times New Roman" w:hAnsi="Times New Roman" w:cs="Times New Roman"/>
                <w:spacing w:val="-3"/>
                <w:sz w:val="12"/>
                <w:szCs w:val="12"/>
                <w:lang w:val="ru-RU"/>
              </w:rPr>
              <w:t xml:space="preserve"> </w:t>
            </w:r>
            <w:r w:rsidRPr="001F02E8">
              <w:rPr>
                <w:rFonts w:ascii="Times New Roman" w:hAnsi="Times New Roman" w:cs="Times New Roman"/>
                <w:sz w:val="12"/>
                <w:szCs w:val="12"/>
                <w:lang w:val="ru-RU"/>
              </w:rPr>
              <w:t>общ. площади,</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в</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т.ч.</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660</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государственный</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w w:val="99"/>
                <w:sz w:val="12"/>
                <w:szCs w:val="12"/>
              </w:rPr>
              <w:t>-</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муниципальный</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w w:val="99"/>
                <w:sz w:val="12"/>
                <w:szCs w:val="12"/>
              </w:rPr>
              <w:t>-</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частный</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660</w:t>
            </w:r>
          </w:p>
        </w:tc>
      </w:tr>
      <w:tr w:rsidR="001F02E8" w:rsidRPr="001F02E8" w:rsidTr="001F02E8">
        <w:trPr>
          <w:trHeight w:val="70"/>
        </w:trPr>
        <w:tc>
          <w:tcPr>
            <w:tcW w:w="5000" w:type="pct"/>
            <w:gridSpan w:val="3"/>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д.</w:t>
            </w:r>
            <w:r w:rsidRPr="001F02E8">
              <w:rPr>
                <w:rFonts w:ascii="Times New Roman" w:hAnsi="Times New Roman" w:cs="Times New Roman"/>
                <w:spacing w:val="-2"/>
                <w:sz w:val="12"/>
                <w:szCs w:val="12"/>
              </w:rPr>
              <w:t xml:space="preserve"> </w:t>
            </w:r>
            <w:r w:rsidRPr="001F02E8">
              <w:rPr>
                <w:rFonts w:ascii="Times New Roman" w:hAnsi="Times New Roman" w:cs="Times New Roman"/>
                <w:sz w:val="12"/>
                <w:szCs w:val="12"/>
              </w:rPr>
              <w:t>Средняя</w:t>
            </w:r>
            <w:r w:rsidRPr="001F02E8">
              <w:rPr>
                <w:rFonts w:ascii="Times New Roman" w:hAnsi="Times New Roman" w:cs="Times New Roman"/>
                <w:spacing w:val="-1"/>
                <w:sz w:val="12"/>
                <w:szCs w:val="12"/>
              </w:rPr>
              <w:t xml:space="preserve"> </w:t>
            </w:r>
            <w:r w:rsidRPr="001F02E8">
              <w:rPr>
                <w:rFonts w:ascii="Times New Roman" w:hAnsi="Times New Roman" w:cs="Times New Roman"/>
                <w:sz w:val="12"/>
                <w:szCs w:val="12"/>
              </w:rPr>
              <w:t>Орлянка</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1</w:t>
            </w: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Средний</w:t>
            </w:r>
            <w:r w:rsidRPr="001F02E8">
              <w:rPr>
                <w:rFonts w:ascii="Times New Roman" w:hAnsi="Times New Roman" w:cs="Times New Roman"/>
                <w:spacing w:val="-3"/>
                <w:sz w:val="12"/>
                <w:szCs w:val="12"/>
              </w:rPr>
              <w:t xml:space="preserve"> </w:t>
            </w:r>
            <w:r w:rsidRPr="001F02E8">
              <w:rPr>
                <w:rFonts w:ascii="Times New Roman" w:hAnsi="Times New Roman" w:cs="Times New Roman"/>
                <w:sz w:val="12"/>
                <w:szCs w:val="12"/>
              </w:rPr>
              <w:t>размер</w:t>
            </w:r>
            <w:r w:rsidRPr="001F02E8">
              <w:rPr>
                <w:rFonts w:ascii="Times New Roman" w:hAnsi="Times New Roman" w:cs="Times New Roman"/>
                <w:spacing w:val="-3"/>
                <w:sz w:val="12"/>
                <w:szCs w:val="12"/>
              </w:rPr>
              <w:t xml:space="preserve"> </w:t>
            </w:r>
            <w:r w:rsidRPr="001F02E8">
              <w:rPr>
                <w:rFonts w:ascii="Times New Roman" w:hAnsi="Times New Roman" w:cs="Times New Roman"/>
                <w:sz w:val="12"/>
                <w:szCs w:val="12"/>
              </w:rPr>
              <w:t>семьи,</w:t>
            </w:r>
            <w:r w:rsidRPr="001F02E8">
              <w:rPr>
                <w:rFonts w:ascii="Times New Roman" w:hAnsi="Times New Roman" w:cs="Times New Roman"/>
                <w:spacing w:val="-2"/>
                <w:sz w:val="12"/>
                <w:szCs w:val="12"/>
              </w:rPr>
              <w:t xml:space="preserve"> </w:t>
            </w:r>
            <w:r w:rsidRPr="001F02E8">
              <w:rPr>
                <w:rFonts w:ascii="Times New Roman" w:hAnsi="Times New Roman" w:cs="Times New Roman"/>
                <w:sz w:val="12"/>
                <w:szCs w:val="12"/>
              </w:rPr>
              <w:t>чел.</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2</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2</w:t>
            </w:r>
          </w:p>
        </w:tc>
        <w:tc>
          <w:tcPr>
            <w:tcW w:w="3188" w:type="pct"/>
            <w:vAlign w:val="center"/>
          </w:tcPr>
          <w:p w:rsidR="001F02E8" w:rsidRPr="001F02E8" w:rsidRDefault="001F02E8" w:rsidP="001F02E8">
            <w:pPr>
              <w:pStyle w:val="aff2"/>
              <w:jc w:val="center"/>
              <w:rPr>
                <w:rFonts w:ascii="Times New Roman" w:hAnsi="Times New Roman" w:cs="Times New Roman"/>
                <w:sz w:val="12"/>
                <w:szCs w:val="12"/>
                <w:lang w:val="ru-RU"/>
              </w:rPr>
            </w:pPr>
            <w:r w:rsidRPr="001F02E8">
              <w:rPr>
                <w:rFonts w:ascii="Times New Roman" w:hAnsi="Times New Roman" w:cs="Times New Roman"/>
                <w:sz w:val="12"/>
                <w:szCs w:val="12"/>
                <w:lang w:val="ru-RU"/>
              </w:rPr>
              <w:t>Общий</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жилой</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фонд, м</w:t>
            </w:r>
            <w:r w:rsidRPr="001F02E8">
              <w:rPr>
                <w:rFonts w:ascii="Times New Roman" w:hAnsi="Times New Roman" w:cs="Times New Roman"/>
                <w:sz w:val="12"/>
                <w:szCs w:val="12"/>
                <w:vertAlign w:val="superscript"/>
                <w:lang w:val="ru-RU"/>
              </w:rPr>
              <w:t>2</w:t>
            </w:r>
            <w:r w:rsidRPr="001F02E8">
              <w:rPr>
                <w:rFonts w:ascii="Times New Roman" w:hAnsi="Times New Roman" w:cs="Times New Roman"/>
                <w:spacing w:val="-3"/>
                <w:sz w:val="12"/>
                <w:szCs w:val="12"/>
                <w:lang w:val="ru-RU"/>
              </w:rPr>
              <w:t xml:space="preserve"> </w:t>
            </w:r>
            <w:r w:rsidRPr="001F02E8">
              <w:rPr>
                <w:rFonts w:ascii="Times New Roman" w:hAnsi="Times New Roman" w:cs="Times New Roman"/>
                <w:sz w:val="12"/>
                <w:szCs w:val="12"/>
                <w:lang w:val="ru-RU"/>
              </w:rPr>
              <w:t>общ. площади,</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в</w:t>
            </w:r>
            <w:r w:rsidRPr="001F02E8">
              <w:rPr>
                <w:rFonts w:ascii="Times New Roman" w:hAnsi="Times New Roman" w:cs="Times New Roman"/>
                <w:spacing w:val="-1"/>
                <w:sz w:val="12"/>
                <w:szCs w:val="12"/>
                <w:lang w:val="ru-RU"/>
              </w:rPr>
              <w:t xml:space="preserve"> </w:t>
            </w:r>
            <w:r w:rsidRPr="001F02E8">
              <w:rPr>
                <w:rFonts w:ascii="Times New Roman" w:hAnsi="Times New Roman" w:cs="Times New Roman"/>
                <w:sz w:val="12"/>
                <w:szCs w:val="12"/>
                <w:lang w:val="ru-RU"/>
              </w:rPr>
              <w:t>т.ч.</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199</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государственный</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w w:val="99"/>
                <w:sz w:val="12"/>
                <w:szCs w:val="12"/>
              </w:rPr>
              <w:t>-</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муниципальный</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w w:val="99"/>
                <w:sz w:val="12"/>
                <w:szCs w:val="12"/>
              </w:rPr>
              <w:t>-</w:t>
            </w:r>
          </w:p>
        </w:tc>
      </w:tr>
      <w:tr w:rsidR="001F02E8" w:rsidRPr="001F02E8" w:rsidTr="001F02E8">
        <w:trPr>
          <w:trHeight w:val="70"/>
        </w:trPr>
        <w:tc>
          <w:tcPr>
            <w:tcW w:w="395" w:type="pct"/>
            <w:vAlign w:val="center"/>
          </w:tcPr>
          <w:p w:rsidR="001F02E8" w:rsidRPr="001F02E8" w:rsidRDefault="001F02E8" w:rsidP="001F02E8">
            <w:pPr>
              <w:pStyle w:val="aff2"/>
              <w:jc w:val="center"/>
              <w:rPr>
                <w:rFonts w:ascii="Times New Roman" w:hAnsi="Times New Roman" w:cs="Times New Roman"/>
                <w:sz w:val="12"/>
                <w:szCs w:val="12"/>
              </w:rPr>
            </w:pPr>
          </w:p>
        </w:tc>
        <w:tc>
          <w:tcPr>
            <w:tcW w:w="3188"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частный</w:t>
            </w:r>
          </w:p>
        </w:tc>
        <w:tc>
          <w:tcPr>
            <w:tcW w:w="1417" w:type="pct"/>
            <w:vAlign w:val="center"/>
          </w:tcPr>
          <w:p w:rsidR="001F02E8" w:rsidRPr="001F02E8" w:rsidRDefault="001F02E8" w:rsidP="001F02E8">
            <w:pPr>
              <w:pStyle w:val="aff2"/>
              <w:jc w:val="center"/>
              <w:rPr>
                <w:rFonts w:ascii="Times New Roman" w:hAnsi="Times New Roman" w:cs="Times New Roman"/>
                <w:sz w:val="12"/>
                <w:szCs w:val="12"/>
              </w:rPr>
            </w:pPr>
            <w:r w:rsidRPr="001F02E8">
              <w:rPr>
                <w:rFonts w:ascii="Times New Roman" w:hAnsi="Times New Roman" w:cs="Times New Roman"/>
                <w:sz w:val="12"/>
                <w:szCs w:val="12"/>
              </w:rPr>
              <w:t>199</w:t>
            </w:r>
          </w:p>
        </w:tc>
      </w:tr>
    </w:tbl>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Общественно-деловая зона</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1F02E8" w:rsidRPr="001F02E8" w:rsidRDefault="001F02E8" w:rsidP="00EA19E2">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Согласно СП 30-102-99 «Планировка и застройка территорий малоэтажного жилищного строительства», СП 42.13330.2016 «Градостроительство. Планировк</w:t>
      </w:r>
      <w:r w:rsidR="00EA19E2">
        <w:rPr>
          <w:rFonts w:ascii="Times New Roman" w:hAnsi="Times New Roman" w:cs="Times New Roman"/>
          <w:sz w:val="12"/>
          <w:szCs w:val="12"/>
        </w:rPr>
        <w:t xml:space="preserve">а и </w:t>
      </w:r>
      <w:r w:rsidRPr="001F02E8">
        <w:rPr>
          <w:rFonts w:ascii="Times New Roman" w:hAnsi="Times New Roman" w:cs="Times New Roman"/>
          <w:sz w:val="12"/>
          <w:szCs w:val="12"/>
        </w:rPr>
        <w:t>застройка городских и сельских поселений», сеть учреждений культурно-бытового обслуживания в основном обеспечивает нормативный уровень обслуживания населения.</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На территории сельского поселения Верхняя Орлянка расположены следующие объекты социальной инфраструктуры:</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-государственное бюджетное образовательное </w:t>
      </w:r>
      <w:r w:rsidR="001F02E8" w:rsidRPr="001F02E8">
        <w:rPr>
          <w:rFonts w:ascii="Times New Roman" w:hAnsi="Times New Roman" w:cs="Times New Roman"/>
          <w:sz w:val="12"/>
          <w:szCs w:val="12"/>
        </w:rPr>
        <w:t>учреждение общеобразовательная школа села Верхняя Орлянка по ул. Советской-26 на 130 учащихся по проекту в хорошем состоянии;</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сельский дом культуры в селе Верхняя Орлянка по ул. Советской-11 на 50 мест, сельский клуб в поселке Калиновый Ключ по ул. Нефтяников-25 на 50 мест в удовлетворительном состоянии;</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фельдшерско-акушерский пункт в селе Верхняя Орлянка по ул. Почтовой- 2а на 12 посещений в смену, ФАП в поселке Калиновый Ключ по ул. Нефтяников-6 на 20 посещений в смену в удовлетворительном состоянии;</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библиотека села Верхняя Орлянка по ул. Советской 17на 9000 ед. хр. и библиотека в поселке Калиновый Ключ по ул. Нефтяников-25 на 7000 ед. хр. В удовлетворительном состоянии;</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отделение почтовой связи села Верхняя Орлянка по ул. Почтовой-2а на 3 рабочих места в удовлетворительном состоянии;</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001F02E8" w:rsidRPr="001F02E8">
        <w:rPr>
          <w:rFonts w:ascii="Times New Roman" w:hAnsi="Times New Roman" w:cs="Times New Roman"/>
          <w:sz w:val="12"/>
          <w:szCs w:val="12"/>
        </w:rPr>
        <w:t>объекты административного назначения в селе Верхняя Орловка по ул. Почтовой -2а – Администрация сельского поселения на 3 рабочих места, филиал СВГК по ул. Советской-33 на 5 рабочих мест в удовлетворительном состоянии;</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объект жилищно-коммунального хозяйства- пожарное депо на 1 автомобиль в поселке Калиновый Ключ в хорошем состоянии;</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объекты культового назначения – Молельный дом в селе Верхняя Орлянка по ул. Советской-22 на 50 мест в удовлетворительном состоянии, Мечеть в поселке Алимовка по ул. Школьной-12 на 50 человек в хорошем состоянии;</w:t>
      </w:r>
    </w:p>
    <w:p w:rsidR="001F02E8" w:rsidRPr="001F02E8" w:rsidRDefault="00EA19E2" w:rsidP="00EA19E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объекты торгового назначения - три в селе Верхняя Орлянка общей торговой площадью 132 м2, два в поселке Калиновый ключ общей торговой площад</w:t>
      </w:r>
      <w:r>
        <w:rPr>
          <w:rFonts w:ascii="Times New Roman" w:hAnsi="Times New Roman" w:cs="Times New Roman"/>
          <w:sz w:val="12"/>
          <w:szCs w:val="12"/>
        </w:rPr>
        <w:t>ью 91,1 м2 в хорошем состоянии;</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объекты спортивного назначения – спортзал 120 м2 при школе и спортплощадка 9000 м2 в селе Верхняя Орлянка по ул. Советской-26 в удовлетворительном состоянии.</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Техническое состояние учреждений культуры и образования не соответствует современным нормативам. Сохраняются объекты, не имеющие коммунальных удобств. Коммунальная инфраструктура в учреждениях культуры и образования морально и физически устарела.</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В настоящее время решить проблему модернизации социальной инфраструктуры сельского поселения Верхняя Орлянка муниципального района Сергиевский Самарской области возможно за счет проведения реконструкции и нового строительства.</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Зона производственного использования</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В состав зоны производственного использования включаются:</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производственная зона – зона размещения производственных объектов с различными нормативами воздействия на окружающую среду.</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коммунально-складская зона – зона размещения коммунальных и складских объектов, объектов оптовой торговли, складов ГСМ, нефтебаз.</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На территории сельского поселения Верхняя Орлянка имеются объекты нефтедобычи, представленные пунктами налива нефти, пунктами сбора нефти со всей сопутствующей инженерной инфраструктурой в северо-восточной части поселка Калиновый Ключ 2 га.</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Архитектурно-планировочное решение</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Перспективные площадки под жилищное и промышленное строительство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1F02E8" w:rsidRPr="001F02E8" w:rsidRDefault="001F02E8" w:rsidP="00EA19E2">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В результате анализа современного использования территории, можно сделать следующие выводы: развитие с. п. Верхняя Орлянка: с. Верхняя Орлянка, п. Алимовка, п. Калиновый Ключ, д. Средняя Орлянка планир</w:t>
      </w:r>
      <w:r w:rsidR="00EA19E2">
        <w:rPr>
          <w:rFonts w:ascii="Times New Roman" w:hAnsi="Times New Roman" w:cs="Times New Roman"/>
          <w:sz w:val="12"/>
          <w:szCs w:val="12"/>
        </w:rPr>
        <w:t>уется в установленных границах.</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Раздел 1.1 Площадь строительных фондов и приросты площади строительных фондов по расчетным элементам территориального деления.</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Согласно Градостроительному кодексу, основным документом, определяющим территориальное развитие сельского поселения Верхняя Орлянка, является его Генеральный план.</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Проектные решения разработаны генпланом с учётом перспективы развития поселения на расчетный срок – до 2033 года включительно.</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Развитие жилой зоны</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В целях создания благоприятных условий для развития жилищного строительства органам местного самоуправления необходимо осуществлять:</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содействие в реализации мероприятий национального проекта «Доступное и комфортное жилье – гражданам России»;</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увеличение объемов строительства жилья и коммунальной инфраструктуры;</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приведение существующего жилищного фонда и коммунальной инфраструктуры в соответствие со стандартами качества;</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обеспечение доступности жилья и коммунальных услуг в соответствии с платежеспособным спросом населения;</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развитие финансово-кредитных институтов рынка жилья.</w:t>
      </w:r>
    </w:p>
    <w:p w:rsidR="001F02E8" w:rsidRPr="001F02E8" w:rsidRDefault="001F02E8" w:rsidP="00EA19E2">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Развитие жилых зон планируется на свободных участках в существующих границах населённых пунктов сельского поселения Верхняя Орлянка. На новых участках предполагается усадебная застройка. Усадебная застройка - территория преимущественно занята одно-двухквартирны</w:t>
      </w:r>
      <w:r w:rsidR="00EA19E2">
        <w:rPr>
          <w:rFonts w:ascii="Times New Roman" w:hAnsi="Times New Roman" w:cs="Times New Roman"/>
          <w:sz w:val="12"/>
          <w:szCs w:val="12"/>
        </w:rPr>
        <w:t xml:space="preserve">ми 1-2 этажными жилыми домами с </w:t>
      </w:r>
      <w:r w:rsidRPr="001F02E8">
        <w:rPr>
          <w:rFonts w:ascii="Times New Roman" w:hAnsi="Times New Roman" w:cs="Times New Roman"/>
          <w:sz w:val="12"/>
          <w:szCs w:val="12"/>
        </w:rPr>
        <w:t>хозяйственными постройками на участках, предназначенных для садоводства, огородничества, а также для содержания скота, в разрешенных случаях.</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Так как в сельской малоэтажной, в том числе индивидуальной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150 м2.</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Размеры приусадебных земельных участков приняты в соответствии с 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1F02E8" w:rsidRPr="001F02E8">
        <w:rPr>
          <w:rFonts w:ascii="Times New Roman" w:hAnsi="Times New Roman" w:cs="Times New Roman"/>
          <w:sz w:val="12"/>
          <w:szCs w:val="12"/>
        </w:rPr>
        <w:t>Индивидуальное жилищное строительство:</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с. п. Верхняя Орлянка от 1000 до 1500 м2;</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1F02E8" w:rsidRPr="001F02E8">
        <w:rPr>
          <w:rFonts w:ascii="Times New Roman" w:hAnsi="Times New Roman" w:cs="Times New Roman"/>
          <w:sz w:val="12"/>
          <w:szCs w:val="12"/>
        </w:rPr>
        <w:t>Личное подсобное хозяйство:</w:t>
      </w:r>
    </w:p>
    <w:p w:rsidR="001F02E8" w:rsidRPr="001F02E8" w:rsidRDefault="00EA19E2" w:rsidP="001F02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1F02E8" w:rsidRPr="001F02E8">
        <w:rPr>
          <w:rFonts w:ascii="Times New Roman" w:hAnsi="Times New Roman" w:cs="Times New Roman"/>
          <w:sz w:val="12"/>
          <w:szCs w:val="12"/>
        </w:rPr>
        <w:t>с. п. Верхняя Орлянка от 2000 до 10000 м2.</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Планируемые объекты жилищного фонда</w:t>
      </w:r>
    </w:p>
    <w:p w:rsidR="001F02E8" w:rsidRP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Характеристика планируемых объектов жилищного фонда с. п. Верхняя Орлянка представлена в таблице № 3.</w:t>
      </w:r>
    </w:p>
    <w:p w:rsidR="001F02E8" w:rsidRDefault="001F02E8" w:rsidP="001F02E8">
      <w:pPr>
        <w:spacing w:after="0" w:line="240" w:lineRule="auto"/>
        <w:ind w:firstLine="284"/>
        <w:jc w:val="both"/>
        <w:rPr>
          <w:rFonts w:ascii="Times New Roman" w:hAnsi="Times New Roman" w:cs="Times New Roman"/>
          <w:sz w:val="12"/>
          <w:szCs w:val="12"/>
        </w:rPr>
      </w:pPr>
      <w:r w:rsidRPr="001F02E8">
        <w:rPr>
          <w:rFonts w:ascii="Times New Roman" w:hAnsi="Times New Roman" w:cs="Times New Roman"/>
          <w:sz w:val="12"/>
          <w:szCs w:val="12"/>
        </w:rPr>
        <w:t>Таблица № 3 – Характеристика планируемых объектов жилищного фонда с. п. Верхняя Орлянка до 2033 г.</w:t>
      </w:r>
    </w:p>
    <w:tbl>
      <w:tblPr>
        <w:tblStyle w:val="aff7"/>
        <w:tblW w:w="5000" w:type="pct"/>
        <w:tblLook w:val="04A0" w:firstRow="1" w:lastRow="0" w:firstColumn="1" w:lastColumn="0" w:noHBand="0" w:noVBand="1"/>
      </w:tblPr>
      <w:tblGrid>
        <w:gridCol w:w="2005"/>
        <w:gridCol w:w="1901"/>
        <w:gridCol w:w="951"/>
        <w:gridCol w:w="1365"/>
        <w:gridCol w:w="1507"/>
      </w:tblGrid>
      <w:tr w:rsidR="00EA19E2" w:rsidTr="0062003C">
        <w:tc>
          <w:tcPr>
            <w:tcW w:w="1297"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Наименование</w:t>
            </w:r>
            <w:r w:rsidRPr="00EA19E2">
              <w:rPr>
                <w:rFonts w:ascii="Times New Roman" w:hAnsi="Times New Roman" w:cs="Times New Roman"/>
                <w:spacing w:val="-15"/>
                <w:sz w:val="12"/>
                <w:szCs w:val="12"/>
              </w:rPr>
              <w:t xml:space="preserve"> </w:t>
            </w:r>
            <w:r w:rsidRPr="00EA19E2">
              <w:rPr>
                <w:rFonts w:ascii="Times New Roman" w:hAnsi="Times New Roman" w:cs="Times New Roman"/>
                <w:sz w:val="12"/>
                <w:szCs w:val="12"/>
              </w:rPr>
              <w:t>и</w:t>
            </w:r>
            <w:r w:rsidRPr="00EA19E2">
              <w:rPr>
                <w:rFonts w:ascii="Times New Roman" w:hAnsi="Times New Roman" w:cs="Times New Roman"/>
                <w:spacing w:val="-57"/>
                <w:sz w:val="12"/>
                <w:szCs w:val="12"/>
              </w:rPr>
              <w:t xml:space="preserve"> </w:t>
            </w:r>
            <w:r w:rsidRPr="00EA19E2">
              <w:rPr>
                <w:rFonts w:ascii="Times New Roman" w:hAnsi="Times New Roman" w:cs="Times New Roman"/>
                <w:sz w:val="12"/>
                <w:szCs w:val="12"/>
              </w:rPr>
              <w:t>количество</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объектов</w:t>
            </w:r>
          </w:p>
        </w:tc>
        <w:tc>
          <w:tcPr>
            <w:tcW w:w="1230"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Адрес</w:t>
            </w:r>
            <w:r w:rsidRPr="00EA19E2">
              <w:rPr>
                <w:rFonts w:ascii="Times New Roman" w:hAnsi="Times New Roman" w:cs="Times New Roman"/>
                <w:spacing w:val="-4"/>
                <w:sz w:val="12"/>
                <w:szCs w:val="12"/>
              </w:rPr>
              <w:t xml:space="preserve"> </w:t>
            </w:r>
            <w:r w:rsidRPr="00EA19E2">
              <w:rPr>
                <w:rFonts w:ascii="Times New Roman" w:hAnsi="Times New Roman" w:cs="Times New Roman"/>
                <w:sz w:val="12"/>
                <w:szCs w:val="12"/>
              </w:rPr>
              <w:t>объекта</w:t>
            </w:r>
          </w:p>
        </w:tc>
        <w:tc>
          <w:tcPr>
            <w:tcW w:w="615"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Площадь</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территории,</w:t>
            </w:r>
            <w:r w:rsidRPr="00EA19E2">
              <w:rPr>
                <w:rFonts w:ascii="Times New Roman" w:hAnsi="Times New Roman" w:cs="Times New Roman"/>
                <w:spacing w:val="-57"/>
                <w:sz w:val="12"/>
                <w:szCs w:val="12"/>
              </w:rPr>
              <w:t xml:space="preserve"> </w:t>
            </w:r>
            <w:r w:rsidRPr="00EA19E2">
              <w:rPr>
                <w:rFonts w:ascii="Times New Roman" w:hAnsi="Times New Roman" w:cs="Times New Roman"/>
                <w:sz w:val="12"/>
                <w:szCs w:val="12"/>
              </w:rPr>
              <w:t>га</w:t>
            </w:r>
          </w:p>
        </w:tc>
        <w:tc>
          <w:tcPr>
            <w:tcW w:w="883"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Расчетная</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численность</w:t>
            </w:r>
            <w:r w:rsidRPr="00EA19E2">
              <w:rPr>
                <w:rFonts w:ascii="Times New Roman" w:hAnsi="Times New Roman" w:cs="Times New Roman"/>
                <w:spacing w:val="-58"/>
                <w:sz w:val="12"/>
                <w:szCs w:val="12"/>
              </w:rPr>
              <w:t xml:space="preserve"> </w:t>
            </w:r>
            <w:r w:rsidRPr="00EA19E2">
              <w:rPr>
                <w:rFonts w:ascii="Times New Roman" w:hAnsi="Times New Roman" w:cs="Times New Roman"/>
                <w:sz w:val="12"/>
                <w:szCs w:val="12"/>
              </w:rPr>
              <w:t>жильцов,</w:t>
            </w:r>
            <w:r>
              <w:rPr>
                <w:rFonts w:ascii="Times New Roman" w:hAnsi="Times New Roman" w:cs="Times New Roman"/>
                <w:sz w:val="12"/>
                <w:szCs w:val="12"/>
              </w:rPr>
              <w:t xml:space="preserve"> </w:t>
            </w:r>
            <w:r w:rsidRPr="00EA19E2">
              <w:rPr>
                <w:rFonts w:ascii="Times New Roman" w:hAnsi="Times New Roman" w:cs="Times New Roman"/>
                <w:sz w:val="12"/>
                <w:szCs w:val="12"/>
              </w:rPr>
              <w:t>чел</w:t>
            </w:r>
          </w:p>
        </w:tc>
        <w:tc>
          <w:tcPr>
            <w:tcW w:w="974"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Площадь</w:t>
            </w:r>
            <w:r w:rsidRPr="00EA19E2">
              <w:rPr>
                <w:rFonts w:ascii="Times New Roman" w:hAnsi="Times New Roman" w:cs="Times New Roman"/>
                <w:spacing w:val="-57"/>
                <w:sz w:val="12"/>
                <w:szCs w:val="12"/>
              </w:rPr>
              <w:t xml:space="preserve"> </w:t>
            </w:r>
            <w:r w:rsidRPr="00EA19E2">
              <w:rPr>
                <w:rFonts w:ascii="Times New Roman" w:hAnsi="Times New Roman" w:cs="Times New Roman"/>
                <w:sz w:val="12"/>
                <w:szCs w:val="12"/>
              </w:rPr>
              <w:t>жилого</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фонда,</w:t>
            </w:r>
            <w:r w:rsidRPr="00EA19E2">
              <w:rPr>
                <w:rFonts w:ascii="Times New Roman" w:hAnsi="Times New Roman" w:cs="Times New Roman"/>
                <w:spacing w:val="-12"/>
                <w:sz w:val="12"/>
                <w:szCs w:val="12"/>
              </w:rPr>
              <w:t xml:space="preserve"> </w:t>
            </w:r>
            <w:r w:rsidRPr="00EA19E2">
              <w:rPr>
                <w:rFonts w:ascii="Times New Roman" w:hAnsi="Times New Roman" w:cs="Times New Roman"/>
                <w:sz w:val="12"/>
                <w:szCs w:val="12"/>
              </w:rPr>
              <w:t>м</w:t>
            </w:r>
            <w:r w:rsidRPr="00EA19E2">
              <w:rPr>
                <w:rFonts w:ascii="Times New Roman" w:hAnsi="Times New Roman" w:cs="Times New Roman"/>
                <w:sz w:val="12"/>
                <w:szCs w:val="12"/>
                <w:vertAlign w:val="superscript"/>
              </w:rPr>
              <w:t>2</w:t>
            </w:r>
          </w:p>
        </w:tc>
      </w:tr>
      <w:tr w:rsidR="00EA19E2" w:rsidTr="0062003C">
        <w:tc>
          <w:tcPr>
            <w:tcW w:w="5000" w:type="pct"/>
            <w:gridSpan w:val="5"/>
            <w:vAlign w:val="center"/>
          </w:tcPr>
          <w:p w:rsidR="00EA19E2" w:rsidRDefault="00EA19E2" w:rsidP="00EA19E2">
            <w:pPr>
              <w:jc w:val="both"/>
              <w:rPr>
                <w:rFonts w:ascii="Times New Roman" w:hAnsi="Times New Roman" w:cs="Times New Roman"/>
                <w:sz w:val="12"/>
                <w:szCs w:val="12"/>
              </w:rPr>
            </w:pPr>
            <w:r w:rsidRPr="00EA19E2">
              <w:rPr>
                <w:rFonts w:ascii="Times New Roman" w:hAnsi="Times New Roman" w:cs="Times New Roman"/>
                <w:sz w:val="12"/>
                <w:szCs w:val="12"/>
              </w:rPr>
              <w:t>село</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Верхняя</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Орлянка в</w:t>
            </w:r>
            <w:r w:rsidRPr="00EA19E2">
              <w:rPr>
                <w:rFonts w:ascii="Times New Roman" w:hAnsi="Times New Roman" w:cs="Times New Roman"/>
                <w:spacing w:val="-6"/>
                <w:sz w:val="12"/>
                <w:szCs w:val="12"/>
              </w:rPr>
              <w:t xml:space="preserve"> </w:t>
            </w:r>
            <w:r w:rsidRPr="00EA19E2">
              <w:rPr>
                <w:rFonts w:ascii="Times New Roman" w:hAnsi="Times New Roman" w:cs="Times New Roman"/>
                <w:sz w:val="12"/>
                <w:szCs w:val="12"/>
              </w:rPr>
              <w:t>существующей</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застройке</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за</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счет</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уплотнения до</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2033</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года</w:t>
            </w:r>
          </w:p>
        </w:tc>
      </w:tr>
      <w:tr w:rsidR="00EA19E2" w:rsidTr="0062003C">
        <w:tc>
          <w:tcPr>
            <w:tcW w:w="1297"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5</w:t>
            </w:r>
            <w:r w:rsidRPr="00EA19E2">
              <w:rPr>
                <w:rFonts w:ascii="Times New Roman" w:hAnsi="Times New Roman" w:cs="Times New Roman"/>
                <w:spacing w:val="-5"/>
                <w:sz w:val="12"/>
                <w:szCs w:val="12"/>
              </w:rPr>
              <w:t xml:space="preserve"> </w:t>
            </w:r>
            <w:r w:rsidRPr="00EA19E2">
              <w:rPr>
                <w:rFonts w:ascii="Times New Roman" w:hAnsi="Times New Roman" w:cs="Times New Roman"/>
                <w:sz w:val="12"/>
                <w:szCs w:val="12"/>
              </w:rPr>
              <w:t>ИЖД</w:t>
            </w:r>
            <w:r w:rsidRPr="00EA19E2">
              <w:rPr>
                <w:rFonts w:ascii="Times New Roman" w:hAnsi="Times New Roman" w:cs="Times New Roman"/>
                <w:spacing w:val="-6"/>
                <w:sz w:val="12"/>
                <w:szCs w:val="12"/>
              </w:rPr>
              <w:t xml:space="preserve"> </w:t>
            </w:r>
            <w:r w:rsidRPr="00EA19E2">
              <w:rPr>
                <w:rFonts w:ascii="Times New Roman" w:hAnsi="Times New Roman" w:cs="Times New Roman"/>
                <w:sz w:val="12"/>
                <w:szCs w:val="12"/>
              </w:rPr>
              <w:t>с</w:t>
            </w:r>
            <w:r w:rsidRPr="00EA19E2">
              <w:rPr>
                <w:rFonts w:ascii="Times New Roman" w:hAnsi="Times New Roman" w:cs="Times New Roman"/>
                <w:spacing w:val="-6"/>
                <w:sz w:val="12"/>
                <w:szCs w:val="12"/>
              </w:rPr>
              <w:t xml:space="preserve"> </w:t>
            </w:r>
            <w:r w:rsidRPr="00EA19E2">
              <w:rPr>
                <w:rFonts w:ascii="Times New Roman" w:hAnsi="Times New Roman" w:cs="Times New Roman"/>
                <w:sz w:val="12"/>
                <w:szCs w:val="12"/>
              </w:rPr>
              <w:t>приусадебными</w:t>
            </w:r>
            <w:r w:rsidRPr="00EA19E2">
              <w:rPr>
                <w:rFonts w:ascii="Times New Roman" w:hAnsi="Times New Roman" w:cs="Times New Roman"/>
                <w:spacing w:val="-57"/>
                <w:sz w:val="12"/>
                <w:szCs w:val="12"/>
              </w:rPr>
              <w:t xml:space="preserve"> </w:t>
            </w:r>
            <w:r w:rsidRPr="00EA19E2">
              <w:rPr>
                <w:rFonts w:ascii="Times New Roman" w:hAnsi="Times New Roman" w:cs="Times New Roman"/>
                <w:sz w:val="12"/>
                <w:szCs w:val="12"/>
              </w:rPr>
              <w:t>участками</w:t>
            </w:r>
          </w:p>
        </w:tc>
        <w:tc>
          <w:tcPr>
            <w:tcW w:w="1230"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по</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ул.</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Чапаева</w:t>
            </w:r>
          </w:p>
        </w:tc>
        <w:tc>
          <w:tcPr>
            <w:tcW w:w="615"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w w:val="99"/>
                <w:sz w:val="12"/>
                <w:szCs w:val="12"/>
              </w:rPr>
              <w:t>-</w:t>
            </w:r>
          </w:p>
        </w:tc>
        <w:tc>
          <w:tcPr>
            <w:tcW w:w="883"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15</w:t>
            </w:r>
          </w:p>
        </w:tc>
        <w:tc>
          <w:tcPr>
            <w:tcW w:w="974"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750</w:t>
            </w:r>
          </w:p>
        </w:tc>
      </w:tr>
      <w:tr w:rsidR="00EA19E2" w:rsidTr="0062003C">
        <w:tc>
          <w:tcPr>
            <w:tcW w:w="1297"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11</w:t>
            </w:r>
            <w:r w:rsidRPr="00EA19E2">
              <w:rPr>
                <w:rFonts w:ascii="Times New Roman" w:hAnsi="Times New Roman" w:cs="Times New Roman"/>
                <w:spacing w:val="-5"/>
                <w:sz w:val="12"/>
                <w:szCs w:val="12"/>
              </w:rPr>
              <w:t xml:space="preserve"> </w:t>
            </w:r>
            <w:r w:rsidRPr="00EA19E2">
              <w:rPr>
                <w:rFonts w:ascii="Times New Roman" w:hAnsi="Times New Roman" w:cs="Times New Roman"/>
                <w:sz w:val="12"/>
                <w:szCs w:val="12"/>
              </w:rPr>
              <w:t>ИЖД</w:t>
            </w:r>
            <w:r w:rsidRPr="00EA19E2">
              <w:rPr>
                <w:rFonts w:ascii="Times New Roman" w:hAnsi="Times New Roman" w:cs="Times New Roman"/>
                <w:spacing w:val="-6"/>
                <w:sz w:val="12"/>
                <w:szCs w:val="12"/>
              </w:rPr>
              <w:t xml:space="preserve"> </w:t>
            </w:r>
            <w:r w:rsidRPr="00EA19E2">
              <w:rPr>
                <w:rFonts w:ascii="Times New Roman" w:hAnsi="Times New Roman" w:cs="Times New Roman"/>
                <w:sz w:val="12"/>
                <w:szCs w:val="12"/>
              </w:rPr>
              <w:t>с</w:t>
            </w:r>
            <w:r w:rsidRPr="00EA19E2">
              <w:rPr>
                <w:rFonts w:ascii="Times New Roman" w:hAnsi="Times New Roman" w:cs="Times New Roman"/>
                <w:spacing w:val="-6"/>
                <w:sz w:val="12"/>
                <w:szCs w:val="12"/>
              </w:rPr>
              <w:t xml:space="preserve"> </w:t>
            </w:r>
            <w:r w:rsidRPr="00EA19E2">
              <w:rPr>
                <w:rFonts w:ascii="Times New Roman" w:hAnsi="Times New Roman" w:cs="Times New Roman"/>
                <w:sz w:val="12"/>
                <w:szCs w:val="12"/>
              </w:rPr>
              <w:t>приусадебными</w:t>
            </w:r>
            <w:r w:rsidRPr="00EA19E2">
              <w:rPr>
                <w:rFonts w:ascii="Times New Roman" w:hAnsi="Times New Roman" w:cs="Times New Roman"/>
                <w:spacing w:val="-57"/>
                <w:sz w:val="12"/>
                <w:szCs w:val="12"/>
              </w:rPr>
              <w:t xml:space="preserve"> </w:t>
            </w:r>
            <w:r w:rsidRPr="00EA19E2">
              <w:rPr>
                <w:rFonts w:ascii="Times New Roman" w:hAnsi="Times New Roman" w:cs="Times New Roman"/>
                <w:sz w:val="12"/>
                <w:szCs w:val="12"/>
              </w:rPr>
              <w:t>участками</w:t>
            </w:r>
          </w:p>
        </w:tc>
        <w:tc>
          <w:tcPr>
            <w:tcW w:w="1230"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в</w:t>
            </w:r>
            <w:r w:rsidRPr="00EA19E2">
              <w:rPr>
                <w:rFonts w:ascii="Times New Roman" w:hAnsi="Times New Roman" w:cs="Times New Roman"/>
                <w:spacing w:val="-6"/>
                <w:sz w:val="12"/>
                <w:szCs w:val="12"/>
              </w:rPr>
              <w:t xml:space="preserve"> </w:t>
            </w:r>
            <w:r w:rsidRPr="00EA19E2">
              <w:rPr>
                <w:rFonts w:ascii="Times New Roman" w:hAnsi="Times New Roman" w:cs="Times New Roman"/>
                <w:sz w:val="12"/>
                <w:szCs w:val="12"/>
              </w:rPr>
              <w:t>юго-восточной</w:t>
            </w:r>
            <w:r w:rsidRPr="00EA19E2">
              <w:rPr>
                <w:rFonts w:ascii="Times New Roman" w:hAnsi="Times New Roman" w:cs="Times New Roman"/>
                <w:spacing w:val="-5"/>
                <w:sz w:val="12"/>
                <w:szCs w:val="12"/>
              </w:rPr>
              <w:t xml:space="preserve"> </w:t>
            </w:r>
            <w:r w:rsidRPr="00EA19E2">
              <w:rPr>
                <w:rFonts w:ascii="Times New Roman" w:hAnsi="Times New Roman" w:cs="Times New Roman"/>
                <w:sz w:val="12"/>
                <w:szCs w:val="12"/>
              </w:rPr>
              <w:t>части</w:t>
            </w:r>
            <w:r w:rsidRPr="00EA19E2">
              <w:rPr>
                <w:rFonts w:ascii="Times New Roman" w:hAnsi="Times New Roman" w:cs="Times New Roman"/>
                <w:spacing w:val="-57"/>
                <w:sz w:val="12"/>
                <w:szCs w:val="12"/>
              </w:rPr>
              <w:t xml:space="preserve"> </w:t>
            </w:r>
            <w:r w:rsidRPr="00EA19E2">
              <w:rPr>
                <w:rFonts w:ascii="Times New Roman" w:hAnsi="Times New Roman" w:cs="Times New Roman"/>
                <w:sz w:val="12"/>
                <w:szCs w:val="12"/>
              </w:rPr>
              <w:t>села</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по ул.</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Калинина</w:t>
            </w:r>
          </w:p>
        </w:tc>
        <w:tc>
          <w:tcPr>
            <w:tcW w:w="615"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w w:val="99"/>
                <w:sz w:val="12"/>
                <w:szCs w:val="12"/>
              </w:rPr>
              <w:t>-</w:t>
            </w:r>
          </w:p>
        </w:tc>
        <w:tc>
          <w:tcPr>
            <w:tcW w:w="883"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33</w:t>
            </w:r>
          </w:p>
        </w:tc>
        <w:tc>
          <w:tcPr>
            <w:tcW w:w="974"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1650</w:t>
            </w:r>
          </w:p>
        </w:tc>
      </w:tr>
      <w:tr w:rsidR="00EA19E2" w:rsidTr="0062003C">
        <w:tc>
          <w:tcPr>
            <w:tcW w:w="1297"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12</w:t>
            </w:r>
            <w:r w:rsidRPr="00EA19E2">
              <w:rPr>
                <w:rFonts w:ascii="Times New Roman" w:hAnsi="Times New Roman" w:cs="Times New Roman"/>
                <w:spacing w:val="-5"/>
                <w:sz w:val="12"/>
                <w:szCs w:val="12"/>
              </w:rPr>
              <w:t xml:space="preserve"> </w:t>
            </w:r>
            <w:r w:rsidRPr="00EA19E2">
              <w:rPr>
                <w:rFonts w:ascii="Times New Roman" w:hAnsi="Times New Roman" w:cs="Times New Roman"/>
                <w:sz w:val="12"/>
                <w:szCs w:val="12"/>
              </w:rPr>
              <w:t>ИЖД</w:t>
            </w:r>
            <w:r w:rsidRPr="00EA19E2">
              <w:rPr>
                <w:rFonts w:ascii="Times New Roman" w:hAnsi="Times New Roman" w:cs="Times New Roman"/>
                <w:spacing w:val="-6"/>
                <w:sz w:val="12"/>
                <w:szCs w:val="12"/>
              </w:rPr>
              <w:t xml:space="preserve"> </w:t>
            </w:r>
            <w:r w:rsidRPr="00EA19E2">
              <w:rPr>
                <w:rFonts w:ascii="Times New Roman" w:hAnsi="Times New Roman" w:cs="Times New Roman"/>
                <w:sz w:val="12"/>
                <w:szCs w:val="12"/>
              </w:rPr>
              <w:t>с</w:t>
            </w:r>
            <w:r w:rsidRPr="00EA19E2">
              <w:rPr>
                <w:rFonts w:ascii="Times New Roman" w:hAnsi="Times New Roman" w:cs="Times New Roman"/>
                <w:spacing w:val="-6"/>
                <w:sz w:val="12"/>
                <w:szCs w:val="12"/>
              </w:rPr>
              <w:t xml:space="preserve"> </w:t>
            </w:r>
            <w:r w:rsidRPr="00EA19E2">
              <w:rPr>
                <w:rFonts w:ascii="Times New Roman" w:hAnsi="Times New Roman" w:cs="Times New Roman"/>
                <w:sz w:val="12"/>
                <w:szCs w:val="12"/>
              </w:rPr>
              <w:t>приусадебными</w:t>
            </w:r>
            <w:r w:rsidRPr="00EA19E2">
              <w:rPr>
                <w:rFonts w:ascii="Times New Roman" w:hAnsi="Times New Roman" w:cs="Times New Roman"/>
                <w:spacing w:val="-57"/>
                <w:sz w:val="12"/>
                <w:szCs w:val="12"/>
              </w:rPr>
              <w:t xml:space="preserve"> </w:t>
            </w:r>
            <w:r w:rsidRPr="00EA19E2">
              <w:rPr>
                <w:rFonts w:ascii="Times New Roman" w:hAnsi="Times New Roman" w:cs="Times New Roman"/>
                <w:sz w:val="12"/>
                <w:szCs w:val="12"/>
              </w:rPr>
              <w:t>участками</w:t>
            </w:r>
          </w:p>
        </w:tc>
        <w:tc>
          <w:tcPr>
            <w:tcW w:w="1230"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в северо-восточной</w:t>
            </w:r>
            <w:r w:rsidRPr="00EA19E2">
              <w:rPr>
                <w:rFonts w:ascii="Times New Roman" w:hAnsi="Times New Roman" w:cs="Times New Roman"/>
                <w:spacing w:val="-58"/>
                <w:sz w:val="12"/>
                <w:szCs w:val="12"/>
              </w:rPr>
              <w:t xml:space="preserve"> </w:t>
            </w:r>
            <w:r w:rsidRPr="00EA19E2">
              <w:rPr>
                <w:rFonts w:ascii="Times New Roman" w:hAnsi="Times New Roman" w:cs="Times New Roman"/>
                <w:sz w:val="12"/>
                <w:szCs w:val="12"/>
              </w:rPr>
              <w:t>части села</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по</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ул.</w:t>
            </w:r>
            <w:r>
              <w:rPr>
                <w:rFonts w:ascii="Times New Roman" w:hAnsi="Times New Roman" w:cs="Times New Roman"/>
                <w:sz w:val="12"/>
                <w:szCs w:val="12"/>
              </w:rPr>
              <w:t xml:space="preserve"> </w:t>
            </w:r>
            <w:r w:rsidRPr="00EA19E2">
              <w:rPr>
                <w:rFonts w:ascii="Times New Roman" w:hAnsi="Times New Roman" w:cs="Times New Roman"/>
                <w:sz w:val="12"/>
                <w:szCs w:val="12"/>
              </w:rPr>
              <w:t>Почтовой</w:t>
            </w:r>
          </w:p>
        </w:tc>
        <w:tc>
          <w:tcPr>
            <w:tcW w:w="615"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w w:val="99"/>
                <w:sz w:val="12"/>
                <w:szCs w:val="12"/>
              </w:rPr>
              <w:t>-</w:t>
            </w:r>
          </w:p>
        </w:tc>
        <w:tc>
          <w:tcPr>
            <w:tcW w:w="883"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36</w:t>
            </w:r>
          </w:p>
        </w:tc>
        <w:tc>
          <w:tcPr>
            <w:tcW w:w="974"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1800</w:t>
            </w:r>
          </w:p>
        </w:tc>
      </w:tr>
      <w:tr w:rsidR="00EA19E2" w:rsidTr="0062003C">
        <w:tc>
          <w:tcPr>
            <w:tcW w:w="1297"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27</w:t>
            </w:r>
            <w:r w:rsidRPr="00EA19E2">
              <w:rPr>
                <w:rFonts w:ascii="Times New Roman" w:hAnsi="Times New Roman" w:cs="Times New Roman"/>
                <w:spacing w:val="-5"/>
                <w:sz w:val="12"/>
                <w:szCs w:val="12"/>
              </w:rPr>
              <w:t xml:space="preserve"> </w:t>
            </w:r>
            <w:r w:rsidRPr="00EA19E2">
              <w:rPr>
                <w:rFonts w:ascii="Times New Roman" w:hAnsi="Times New Roman" w:cs="Times New Roman"/>
                <w:sz w:val="12"/>
                <w:szCs w:val="12"/>
              </w:rPr>
              <w:t>ИЖД</w:t>
            </w:r>
            <w:r w:rsidRPr="00EA19E2">
              <w:rPr>
                <w:rFonts w:ascii="Times New Roman" w:hAnsi="Times New Roman" w:cs="Times New Roman"/>
                <w:spacing w:val="-6"/>
                <w:sz w:val="12"/>
                <w:szCs w:val="12"/>
              </w:rPr>
              <w:t xml:space="preserve"> </w:t>
            </w:r>
            <w:r w:rsidRPr="00EA19E2">
              <w:rPr>
                <w:rFonts w:ascii="Times New Roman" w:hAnsi="Times New Roman" w:cs="Times New Roman"/>
                <w:sz w:val="12"/>
                <w:szCs w:val="12"/>
              </w:rPr>
              <w:t>с</w:t>
            </w:r>
            <w:r w:rsidRPr="00EA19E2">
              <w:rPr>
                <w:rFonts w:ascii="Times New Roman" w:hAnsi="Times New Roman" w:cs="Times New Roman"/>
                <w:spacing w:val="-6"/>
                <w:sz w:val="12"/>
                <w:szCs w:val="12"/>
              </w:rPr>
              <w:t xml:space="preserve"> </w:t>
            </w:r>
            <w:r w:rsidRPr="00EA19E2">
              <w:rPr>
                <w:rFonts w:ascii="Times New Roman" w:hAnsi="Times New Roman" w:cs="Times New Roman"/>
                <w:sz w:val="12"/>
                <w:szCs w:val="12"/>
              </w:rPr>
              <w:t>приусадебными</w:t>
            </w:r>
            <w:r w:rsidRPr="00EA19E2">
              <w:rPr>
                <w:rFonts w:ascii="Times New Roman" w:hAnsi="Times New Roman" w:cs="Times New Roman"/>
                <w:spacing w:val="-57"/>
                <w:sz w:val="12"/>
                <w:szCs w:val="12"/>
              </w:rPr>
              <w:t xml:space="preserve"> </w:t>
            </w:r>
            <w:r w:rsidRPr="00EA19E2">
              <w:rPr>
                <w:rFonts w:ascii="Times New Roman" w:hAnsi="Times New Roman" w:cs="Times New Roman"/>
                <w:sz w:val="12"/>
                <w:szCs w:val="12"/>
              </w:rPr>
              <w:lastRenderedPageBreak/>
              <w:t>участками</w:t>
            </w:r>
          </w:p>
        </w:tc>
        <w:tc>
          <w:tcPr>
            <w:tcW w:w="1230"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lastRenderedPageBreak/>
              <w:t>в северо-западной</w:t>
            </w:r>
            <w:r w:rsidRPr="00EA19E2">
              <w:rPr>
                <w:rFonts w:ascii="Times New Roman" w:hAnsi="Times New Roman" w:cs="Times New Roman"/>
                <w:spacing w:val="-58"/>
                <w:sz w:val="12"/>
                <w:szCs w:val="12"/>
              </w:rPr>
              <w:t xml:space="preserve"> </w:t>
            </w:r>
            <w:r w:rsidRPr="00EA19E2">
              <w:rPr>
                <w:rFonts w:ascii="Times New Roman" w:hAnsi="Times New Roman" w:cs="Times New Roman"/>
                <w:sz w:val="12"/>
                <w:szCs w:val="12"/>
              </w:rPr>
              <w:t>части села</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по</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lastRenderedPageBreak/>
              <w:t>ул.</w:t>
            </w:r>
            <w:r>
              <w:rPr>
                <w:rFonts w:ascii="Times New Roman" w:hAnsi="Times New Roman" w:cs="Times New Roman"/>
                <w:sz w:val="12"/>
                <w:szCs w:val="12"/>
              </w:rPr>
              <w:t xml:space="preserve"> </w:t>
            </w:r>
            <w:r w:rsidRPr="00EA19E2">
              <w:rPr>
                <w:rFonts w:ascii="Times New Roman" w:hAnsi="Times New Roman" w:cs="Times New Roman"/>
                <w:sz w:val="12"/>
                <w:szCs w:val="12"/>
              </w:rPr>
              <w:t>Фрунзе</w:t>
            </w:r>
          </w:p>
        </w:tc>
        <w:tc>
          <w:tcPr>
            <w:tcW w:w="615"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w w:val="99"/>
                <w:sz w:val="12"/>
                <w:szCs w:val="12"/>
              </w:rPr>
              <w:lastRenderedPageBreak/>
              <w:t>-</w:t>
            </w:r>
          </w:p>
        </w:tc>
        <w:tc>
          <w:tcPr>
            <w:tcW w:w="883"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81</w:t>
            </w:r>
          </w:p>
        </w:tc>
        <w:tc>
          <w:tcPr>
            <w:tcW w:w="974"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4050</w:t>
            </w:r>
          </w:p>
        </w:tc>
      </w:tr>
      <w:tr w:rsidR="00EA19E2" w:rsidTr="0062003C">
        <w:tc>
          <w:tcPr>
            <w:tcW w:w="5000" w:type="pct"/>
            <w:gridSpan w:val="5"/>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lastRenderedPageBreak/>
              <w:t>поселок</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Алимовка</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в</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существующей</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застройке</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за</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счет</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уплотнения</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до</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2033</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года</w:t>
            </w:r>
          </w:p>
        </w:tc>
      </w:tr>
      <w:tr w:rsidR="00EA19E2" w:rsidTr="0062003C">
        <w:tc>
          <w:tcPr>
            <w:tcW w:w="1297"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5</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ИЖД</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с</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приусадебными</w:t>
            </w:r>
          </w:p>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участками</w:t>
            </w:r>
          </w:p>
        </w:tc>
        <w:tc>
          <w:tcPr>
            <w:tcW w:w="1230"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в</w:t>
            </w:r>
            <w:r w:rsidRPr="00EA19E2">
              <w:rPr>
                <w:rFonts w:ascii="Times New Roman" w:hAnsi="Times New Roman" w:cs="Times New Roman"/>
                <w:spacing w:val="-4"/>
                <w:sz w:val="12"/>
                <w:szCs w:val="12"/>
              </w:rPr>
              <w:t xml:space="preserve"> </w:t>
            </w:r>
            <w:r w:rsidRPr="00EA19E2">
              <w:rPr>
                <w:rFonts w:ascii="Times New Roman" w:hAnsi="Times New Roman" w:cs="Times New Roman"/>
                <w:sz w:val="12"/>
                <w:szCs w:val="12"/>
              </w:rPr>
              <w:t>юго-восточной</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ч.</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села</w:t>
            </w:r>
            <w:r>
              <w:rPr>
                <w:rFonts w:ascii="Times New Roman" w:hAnsi="Times New Roman" w:cs="Times New Roman"/>
                <w:sz w:val="12"/>
                <w:szCs w:val="12"/>
              </w:rPr>
              <w:t xml:space="preserve"> </w:t>
            </w:r>
            <w:r w:rsidRPr="00EA19E2">
              <w:rPr>
                <w:rFonts w:ascii="Times New Roman" w:hAnsi="Times New Roman" w:cs="Times New Roman"/>
                <w:sz w:val="12"/>
                <w:szCs w:val="12"/>
              </w:rPr>
              <w:t>по</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ул.</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Школьной</w:t>
            </w:r>
          </w:p>
        </w:tc>
        <w:tc>
          <w:tcPr>
            <w:tcW w:w="615"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w w:val="99"/>
                <w:sz w:val="12"/>
                <w:szCs w:val="12"/>
              </w:rPr>
              <w:t>-</w:t>
            </w:r>
          </w:p>
        </w:tc>
        <w:tc>
          <w:tcPr>
            <w:tcW w:w="883"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15</w:t>
            </w:r>
          </w:p>
        </w:tc>
        <w:tc>
          <w:tcPr>
            <w:tcW w:w="974"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750</w:t>
            </w:r>
          </w:p>
        </w:tc>
      </w:tr>
      <w:tr w:rsidR="00EA19E2" w:rsidTr="0062003C">
        <w:tc>
          <w:tcPr>
            <w:tcW w:w="1297"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45</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ИЖД</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с</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приусадебными</w:t>
            </w:r>
          </w:p>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участками</w:t>
            </w:r>
          </w:p>
        </w:tc>
        <w:tc>
          <w:tcPr>
            <w:tcW w:w="1230"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в</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северо-западной ч.</w:t>
            </w:r>
            <w:r>
              <w:rPr>
                <w:rFonts w:ascii="Times New Roman" w:hAnsi="Times New Roman" w:cs="Times New Roman"/>
                <w:sz w:val="12"/>
                <w:szCs w:val="12"/>
              </w:rPr>
              <w:t xml:space="preserve"> </w:t>
            </w:r>
            <w:r w:rsidRPr="00EA19E2">
              <w:rPr>
                <w:rFonts w:ascii="Times New Roman" w:hAnsi="Times New Roman" w:cs="Times New Roman"/>
                <w:sz w:val="12"/>
                <w:szCs w:val="12"/>
              </w:rPr>
              <w:t>села</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по ул. Школьной</w:t>
            </w:r>
          </w:p>
        </w:tc>
        <w:tc>
          <w:tcPr>
            <w:tcW w:w="615"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w w:val="99"/>
                <w:sz w:val="12"/>
                <w:szCs w:val="12"/>
              </w:rPr>
              <w:t>-</w:t>
            </w:r>
          </w:p>
        </w:tc>
        <w:tc>
          <w:tcPr>
            <w:tcW w:w="883"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135</w:t>
            </w:r>
          </w:p>
        </w:tc>
        <w:tc>
          <w:tcPr>
            <w:tcW w:w="974"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6750</w:t>
            </w:r>
          </w:p>
        </w:tc>
      </w:tr>
      <w:tr w:rsidR="00EA19E2" w:rsidTr="0062003C">
        <w:tc>
          <w:tcPr>
            <w:tcW w:w="5000" w:type="pct"/>
            <w:gridSpan w:val="5"/>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поселок</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Алимовка</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новое</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строительство</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до</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2033</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года</w:t>
            </w:r>
          </w:p>
        </w:tc>
      </w:tr>
      <w:tr w:rsidR="00EA19E2" w:rsidTr="0062003C">
        <w:tc>
          <w:tcPr>
            <w:tcW w:w="1297"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26</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ИЖД</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с</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приусадебными</w:t>
            </w:r>
          </w:p>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участками</w:t>
            </w:r>
          </w:p>
        </w:tc>
        <w:tc>
          <w:tcPr>
            <w:tcW w:w="1230"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Площадка</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1</w:t>
            </w:r>
          </w:p>
        </w:tc>
        <w:tc>
          <w:tcPr>
            <w:tcW w:w="615"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5,11</w:t>
            </w:r>
          </w:p>
        </w:tc>
        <w:tc>
          <w:tcPr>
            <w:tcW w:w="883"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78</w:t>
            </w:r>
          </w:p>
        </w:tc>
        <w:tc>
          <w:tcPr>
            <w:tcW w:w="974"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3900</w:t>
            </w:r>
          </w:p>
        </w:tc>
      </w:tr>
      <w:tr w:rsidR="00EA19E2" w:rsidTr="0062003C">
        <w:tc>
          <w:tcPr>
            <w:tcW w:w="1297"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8</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ИЖД</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с</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приусадебными</w:t>
            </w:r>
          </w:p>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участками</w:t>
            </w:r>
          </w:p>
        </w:tc>
        <w:tc>
          <w:tcPr>
            <w:tcW w:w="1230"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Площадка</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2</w:t>
            </w:r>
          </w:p>
        </w:tc>
        <w:tc>
          <w:tcPr>
            <w:tcW w:w="615"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1,5</w:t>
            </w:r>
          </w:p>
        </w:tc>
        <w:tc>
          <w:tcPr>
            <w:tcW w:w="883"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24</w:t>
            </w:r>
          </w:p>
        </w:tc>
        <w:tc>
          <w:tcPr>
            <w:tcW w:w="974"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1200</w:t>
            </w:r>
          </w:p>
        </w:tc>
      </w:tr>
      <w:tr w:rsidR="00EA19E2" w:rsidTr="0062003C">
        <w:tc>
          <w:tcPr>
            <w:tcW w:w="5000" w:type="pct"/>
            <w:gridSpan w:val="5"/>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деревня</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Средняя</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Орлянка</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в</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существующей</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застройке</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за</w:t>
            </w:r>
            <w:r w:rsidRPr="00EA19E2">
              <w:rPr>
                <w:rFonts w:ascii="Times New Roman" w:hAnsi="Times New Roman" w:cs="Times New Roman"/>
                <w:spacing w:val="-4"/>
                <w:sz w:val="12"/>
                <w:szCs w:val="12"/>
              </w:rPr>
              <w:t xml:space="preserve"> </w:t>
            </w:r>
            <w:r w:rsidRPr="00EA19E2">
              <w:rPr>
                <w:rFonts w:ascii="Times New Roman" w:hAnsi="Times New Roman" w:cs="Times New Roman"/>
                <w:sz w:val="12"/>
                <w:szCs w:val="12"/>
              </w:rPr>
              <w:t>счет</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уплотнения</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до</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2033</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года</w:t>
            </w:r>
          </w:p>
        </w:tc>
      </w:tr>
      <w:tr w:rsidR="00EA19E2" w:rsidTr="0062003C">
        <w:tc>
          <w:tcPr>
            <w:tcW w:w="1297"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18</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ИЖД</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с</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приусадебными</w:t>
            </w:r>
          </w:p>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участками</w:t>
            </w:r>
          </w:p>
        </w:tc>
        <w:tc>
          <w:tcPr>
            <w:tcW w:w="1230"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в</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центральной</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части по</w:t>
            </w:r>
            <w:r>
              <w:rPr>
                <w:rFonts w:ascii="Times New Roman" w:hAnsi="Times New Roman" w:cs="Times New Roman"/>
                <w:sz w:val="12"/>
                <w:szCs w:val="12"/>
              </w:rPr>
              <w:t xml:space="preserve"> </w:t>
            </w:r>
            <w:r w:rsidRPr="00EA19E2">
              <w:rPr>
                <w:rFonts w:ascii="Times New Roman" w:hAnsi="Times New Roman" w:cs="Times New Roman"/>
                <w:sz w:val="12"/>
                <w:szCs w:val="12"/>
              </w:rPr>
              <w:t>ул.</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Заречной</w:t>
            </w:r>
          </w:p>
        </w:tc>
        <w:tc>
          <w:tcPr>
            <w:tcW w:w="615"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w w:val="99"/>
                <w:sz w:val="12"/>
                <w:szCs w:val="12"/>
              </w:rPr>
              <w:t>-</w:t>
            </w:r>
          </w:p>
        </w:tc>
        <w:tc>
          <w:tcPr>
            <w:tcW w:w="883"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54</w:t>
            </w:r>
          </w:p>
        </w:tc>
        <w:tc>
          <w:tcPr>
            <w:tcW w:w="974"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2700</w:t>
            </w:r>
          </w:p>
        </w:tc>
      </w:tr>
      <w:tr w:rsidR="00EA19E2" w:rsidTr="0062003C">
        <w:tc>
          <w:tcPr>
            <w:tcW w:w="1297"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20</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ИЖД</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с</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приусадебными</w:t>
            </w:r>
            <w:r>
              <w:rPr>
                <w:rFonts w:ascii="Times New Roman" w:hAnsi="Times New Roman" w:cs="Times New Roman"/>
                <w:sz w:val="12"/>
                <w:szCs w:val="12"/>
              </w:rPr>
              <w:t xml:space="preserve"> </w:t>
            </w:r>
            <w:r w:rsidRPr="00EA19E2">
              <w:rPr>
                <w:rFonts w:ascii="Times New Roman" w:hAnsi="Times New Roman" w:cs="Times New Roman"/>
                <w:sz w:val="12"/>
                <w:szCs w:val="12"/>
              </w:rPr>
              <w:t>участками</w:t>
            </w:r>
          </w:p>
        </w:tc>
        <w:tc>
          <w:tcPr>
            <w:tcW w:w="1230"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по</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ул.</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Придорожной</w:t>
            </w:r>
          </w:p>
        </w:tc>
        <w:tc>
          <w:tcPr>
            <w:tcW w:w="615"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w w:val="99"/>
                <w:sz w:val="12"/>
                <w:szCs w:val="12"/>
              </w:rPr>
              <w:t>-</w:t>
            </w:r>
          </w:p>
        </w:tc>
        <w:tc>
          <w:tcPr>
            <w:tcW w:w="883"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60</w:t>
            </w:r>
          </w:p>
        </w:tc>
        <w:tc>
          <w:tcPr>
            <w:tcW w:w="974"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3000</w:t>
            </w:r>
          </w:p>
        </w:tc>
      </w:tr>
      <w:tr w:rsidR="00EA19E2" w:rsidTr="0062003C">
        <w:tc>
          <w:tcPr>
            <w:tcW w:w="5000" w:type="pct"/>
            <w:gridSpan w:val="5"/>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деревня</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Средняя</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Орлянка</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новое</w:t>
            </w:r>
            <w:r w:rsidRPr="00EA19E2">
              <w:rPr>
                <w:rFonts w:ascii="Times New Roman" w:hAnsi="Times New Roman" w:cs="Times New Roman"/>
                <w:spacing w:val="-4"/>
                <w:sz w:val="12"/>
                <w:szCs w:val="12"/>
              </w:rPr>
              <w:t xml:space="preserve"> </w:t>
            </w:r>
            <w:r w:rsidRPr="00EA19E2">
              <w:rPr>
                <w:rFonts w:ascii="Times New Roman" w:hAnsi="Times New Roman" w:cs="Times New Roman"/>
                <w:sz w:val="12"/>
                <w:szCs w:val="12"/>
              </w:rPr>
              <w:t>строительство</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до</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2033</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года</w:t>
            </w:r>
          </w:p>
        </w:tc>
      </w:tr>
      <w:tr w:rsidR="00EA19E2" w:rsidTr="0062003C">
        <w:tc>
          <w:tcPr>
            <w:tcW w:w="1297"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40</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ИЖД</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с</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приусадебными</w:t>
            </w:r>
          </w:p>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участками</w:t>
            </w:r>
          </w:p>
        </w:tc>
        <w:tc>
          <w:tcPr>
            <w:tcW w:w="1230"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Площадка</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3</w:t>
            </w:r>
          </w:p>
        </w:tc>
        <w:tc>
          <w:tcPr>
            <w:tcW w:w="615"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6,94</w:t>
            </w:r>
          </w:p>
        </w:tc>
        <w:tc>
          <w:tcPr>
            <w:tcW w:w="883"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120</w:t>
            </w:r>
          </w:p>
        </w:tc>
        <w:tc>
          <w:tcPr>
            <w:tcW w:w="974"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6000</w:t>
            </w:r>
          </w:p>
        </w:tc>
      </w:tr>
      <w:tr w:rsidR="00EA19E2" w:rsidTr="0062003C">
        <w:tc>
          <w:tcPr>
            <w:tcW w:w="1297"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53</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ИЖД</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с</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приусадебными</w:t>
            </w:r>
          </w:p>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участками</w:t>
            </w:r>
          </w:p>
        </w:tc>
        <w:tc>
          <w:tcPr>
            <w:tcW w:w="1230"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Площадка</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4</w:t>
            </w:r>
          </w:p>
        </w:tc>
        <w:tc>
          <w:tcPr>
            <w:tcW w:w="615"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8,91</w:t>
            </w:r>
          </w:p>
        </w:tc>
        <w:tc>
          <w:tcPr>
            <w:tcW w:w="883"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159</w:t>
            </w:r>
          </w:p>
        </w:tc>
        <w:tc>
          <w:tcPr>
            <w:tcW w:w="974"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7950</w:t>
            </w:r>
          </w:p>
        </w:tc>
      </w:tr>
      <w:tr w:rsidR="00EA19E2" w:rsidTr="0062003C">
        <w:tc>
          <w:tcPr>
            <w:tcW w:w="2527" w:type="pct"/>
            <w:gridSpan w:val="2"/>
            <w:vAlign w:val="center"/>
          </w:tcPr>
          <w:p w:rsidR="00EA19E2" w:rsidRPr="00EA19E2" w:rsidRDefault="00EA19E2" w:rsidP="00EA19E2">
            <w:pPr>
              <w:pStyle w:val="aff2"/>
              <w:jc w:val="center"/>
              <w:rPr>
                <w:rFonts w:ascii="Times New Roman" w:hAnsi="Times New Roman" w:cs="Times New Roman"/>
                <w:b/>
                <w:sz w:val="12"/>
                <w:szCs w:val="12"/>
              </w:rPr>
            </w:pPr>
            <w:r w:rsidRPr="00EA19E2">
              <w:rPr>
                <w:rFonts w:ascii="Times New Roman" w:hAnsi="Times New Roman" w:cs="Times New Roman"/>
                <w:b/>
                <w:sz w:val="12"/>
                <w:szCs w:val="12"/>
              </w:rPr>
              <w:t>Всего</w:t>
            </w:r>
            <w:r w:rsidRPr="00EA19E2">
              <w:rPr>
                <w:rFonts w:ascii="Times New Roman" w:hAnsi="Times New Roman" w:cs="Times New Roman"/>
                <w:b/>
                <w:spacing w:val="-3"/>
                <w:sz w:val="12"/>
                <w:szCs w:val="12"/>
              </w:rPr>
              <w:t xml:space="preserve"> </w:t>
            </w:r>
            <w:r w:rsidRPr="00EA19E2">
              <w:rPr>
                <w:rFonts w:ascii="Times New Roman" w:hAnsi="Times New Roman" w:cs="Times New Roman"/>
                <w:b/>
                <w:sz w:val="12"/>
                <w:szCs w:val="12"/>
              </w:rPr>
              <w:t>в</w:t>
            </w:r>
            <w:r w:rsidRPr="00EA19E2">
              <w:rPr>
                <w:rFonts w:ascii="Times New Roman" w:hAnsi="Times New Roman" w:cs="Times New Roman"/>
                <w:b/>
                <w:spacing w:val="-1"/>
                <w:sz w:val="12"/>
                <w:szCs w:val="12"/>
              </w:rPr>
              <w:t xml:space="preserve"> </w:t>
            </w:r>
            <w:r w:rsidRPr="00EA19E2">
              <w:rPr>
                <w:rFonts w:ascii="Times New Roman" w:hAnsi="Times New Roman" w:cs="Times New Roman"/>
                <w:b/>
                <w:sz w:val="12"/>
                <w:szCs w:val="12"/>
              </w:rPr>
              <w:t>с.</w:t>
            </w:r>
            <w:r w:rsidRPr="00EA19E2">
              <w:rPr>
                <w:rFonts w:ascii="Times New Roman" w:hAnsi="Times New Roman" w:cs="Times New Roman"/>
                <w:b/>
                <w:spacing w:val="-2"/>
                <w:sz w:val="12"/>
                <w:szCs w:val="12"/>
              </w:rPr>
              <w:t xml:space="preserve"> </w:t>
            </w:r>
            <w:r w:rsidRPr="00EA19E2">
              <w:rPr>
                <w:rFonts w:ascii="Times New Roman" w:hAnsi="Times New Roman" w:cs="Times New Roman"/>
                <w:b/>
                <w:sz w:val="12"/>
                <w:szCs w:val="12"/>
              </w:rPr>
              <w:t>п.</w:t>
            </w:r>
            <w:r w:rsidRPr="00EA19E2">
              <w:rPr>
                <w:rFonts w:ascii="Times New Roman" w:hAnsi="Times New Roman" w:cs="Times New Roman"/>
                <w:b/>
                <w:spacing w:val="-2"/>
                <w:sz w:val="12"/>
                <w:szCs w:val="12"/>
              </w:rPr>
              <w:t xml:space="preserve"> </w:t>
            </w:r>
            <w:r w:rsidRPr="00EA19E2">
              <w:rPr>
                <w:rFonts w:ascii="Times New Roman" w:hAnsi="Times New Roman" w:cs="Times New Roman"/>
                <w:b/>
                <w:sz w:val="12"/>
                <w:szCs w:val="12"/>
              </w:rPr>
              <w:t>Верхняя</w:t>
            </w:r>
            <w:r w:rsidRPr="00EA19E2">
              <w:rPr>
                <w:rFonts w:ascii="Times New Roman" w:hAnsi="Times New Roman" w:cs="Times New Roman"/>
                <w:b/>
                <w:spacing w:val="-1"/>
                <w:sz w:val="12"/>
                <w:szCs w:val="12"/>
              </w:rPr>
              <w:t xml:space="preserve"> </w:t>
            </w:r>
            <w:r w:rsidRPr="00EA19E2">
              <w:rPr>
                <w:rFonts w:ascii="Times New Roman" w:hAnsi="Times New Roman" w:cs="Times New Roman"/>
                <w:b/>
                <w:sz w:val="12"/>
                <w:szCs w:val="12"/>
              </w:rPr>
              <w:t>Орлянка</w:t>
            </w:r>
            <w:r w:rsidRPr="00EA19E2">
              <w:rPr>
                <w:rFonts w:ascii="Times New Roman" w:hAnsi="Times New Roman" w:cs="Times New Roman"/>
                <w:b/>
                <w:spacing w:val="1"/>
                <w:sz w:val="12"/>
                <w:szCs w:val="12"/>
              </w:rPr>
              <w:t xml:space="preserve"> </w:t>
            </w:r>
            <w:r w:rsidRPr="00EA19E2">
              <w:rPr>
                <w:rFonts w:ascii="Times New Roman" w:hAnsi="Times New Roman" w:cs="Times New Roman"/>
                <w:b/>
                <w:sz w:val="12"/>
                <w:szCs w:val="12"/>
              </w:rPr>
              <w:t>до</w:t>
            </w:r>
            <w:r w:rsidRPr="00EA19E2">
              <w:rPr>
                <w:rFonts w:ascii="Times New Roman" w:hAnsi="Times New Roman" w:cs="Times New Roman"/>
                <w:b/>
                <w:spacing w:val="-2"/>
                <w:sz w:val="12"/>
                <w:szCs w:val="12"/>
              </w:rPr>
              <w:t xml:space="preserve"> </w:t>
            </w:r>
            <w:r w:rsidRPr="00EA19E2">
              <w:rPr>
                <w:rFonts w:ascii="Times New Roman" w:hAnsi="Times New Roman" w:cs="Times New Roman"/>
                <w:b/>
                <w:sz w:val="12"/>
                <w:szCs w:val="12"/>
              </w:rPr>
              <w:t>2033</w:t>
            </w:r>
            <w:r w:rsidRPr="00EA19E2">
              <w:rPr>
                <w:rFonts w:ascii="Times New Roman" w:hAnsi="Times New Roman" w:cs="Times New Roman"/>
                <w:b/>
                <w:spacing w:val="-2"/>
                <w:sz w:val="12"/>
                <w:szCs w:val="12"/>
              </w:rPr>
              <w:t xml:space="preserve"> </w:t>
            </w:r>
            <w:r w:rsidRPr="00EA19E2">
              <w:rPr>
                <w:rFonts w:ascii="Times New Roman" w:hAnsi="Times New Roman" w:cs="Times New Roman"/>
                <w:b/>
                <w:sz w:val="12"/>
                <w:szCs w:val="12"/>
              </w:rPr>
              <w:t>года</w:t>
            </w:r>
            <w:r w:rsidRPr="00EA19E2">
              <w:rPr>
                <w:rFonts w:ascii="Times New Roman" w:hAnsi="Times New Roman" w:cs="Times New Roman"/>
                <w:b/>
                <w:spacing w:val="-1"/>
                <w:sz w:val="12"/>
                <w:szCs w:val="12"/>
              </w:rPr>
              <w:t xml:space="preserve"> </w:t>
            </w:r>
            <w:r w:rsidRPr="00EA19E2">
              <w:rPr>
                <w:rFonts w:ascii="Times New Roman" w:hAnsi="Times New Roman" w:cs="Times New Roman"/>
                <w:b/>
                <w:sz w:val="12"/>
                <w:szCs w:val="12"/>
              </w:rPr>
              <w:t>270 ИЖД</w:t>
            </w:r>
          </w:p>
        </w:tc>
        <w:tc>
          <w:tcPr>
            <w:tcW w:w="615" w:type="pct"/>
            <w:vAlign w:val="center"/>
          </w:tcPr>
          <w:p w:rsidR="00EA19E2" w:rsidRPr="00EA19E2" w:rsidRDefault="00EA19E2" w:rsidP="00EA19E2">
            <w:pPr>
              <w:pStyle w:val="aff2"/>
              <w:jc w:val="center"/>
              <w:rPr>
                <w:rFonts w:ascii="Times New Roman" w:hAnsi="Times New Roman" w:cs="Times New Roman"/>
                <w:b/>
                <w:sz w:val="12"/>
                <w:szCs w:val="12"/>
              </w:rPr>
            </w:pPr>
            <w:r w:rsidRPr="00EA19E2">
              <w:rPr>
                <w:rFonts w:ascii="Times New Roman" w:hAnsi="Times New Roman" w:cs="Times New Roman"/>
                <w:b/>
                <w:w w:val="99"/>
                <w:sz w:val="12"/>
                <w:szCs w:val="12"/>
              </w:rPr>
              <w:t>-</w:t>
            </w:r>
          </w:p>
        </w:tc>
        <w:tc>
          <w:tcPr>
            <w:tcW w:w="883"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b/>
                <w:sz w:val="12"/>
                <w:szCs w:val="12"/>
              </w:rPr>
              <w:t>810</w:t>
            </w:r>
          </w:p>
        </w:tc>
        <w:tc>
          <w:tcPr>
            <w:tcW w:w="974"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b/>
                <w:sz w:val="12"/>
                <w:szCs w:val="12"/>
              </w:rPr>
              <w:t>40 500</w:t>
            </w:r>
          </w:p>
        </w:tc>
      </w:tr>
    </w:tbl>
    <w:p w:rsidR="00EA19E2" w:rsidRPr="00EA19E2" w:rsidRDefault="00EA19E2" w:rsidP="00EA19E2">
      <w:pPr>
        <w:spacing w:after="0" w:line="240" w:lineRule="auto"/>
        <w:ind w:firstLine="284"/>
        <w:jc w:val="both"/>
        <w:rPr>
          <w:rFonts w:ascii="Times New Roman" w:hAnsi="Times New Roman" w:cs="Times New Roman"/>
          <w:sz w:val="12"/>
          <w:szCs w:val="12"/>
        </w:rPr>
      </w:pPr>
      <w:r w:rsidRPr="00EA19E2">
        <w:rPr>
          <w:rFonts w:ascii="Times New Roman" w:hAnsi="Times New Roman" w:cs="Times New Roman"/>
          <w:sz w:val="12"/>
          <w:szCs w:val="12"/>
        </w:rPr>
        <w:t>Общая площадь жилого фонда планируемой индивидуальной жилой застройки, с учётом существующего (22,950 тыс. м2.), и проектируемого до 2033 года (40,5 тыс. м2) составит– 63,456 тыс. м2.</w:t>
      </w:r>
    </w:p>
    <w:p w:rsidR="00EA19E2" w:rsidRPr="00EA19E2" w:rsidRDefault="00EA19E2" w:rsidP="00EA19E2">
      <w:pPr>
        <w:spacing w:after="0" w:line="240" w:lineRule="auto"/>
        <w:ind w:firstLine="284"/>
        <w:jc w:val="both"/>
        <w:rPr>
          <w:rFonts w:ascii="Times New Roman" w:hAnsi="Times New Roman" w:cs="Times New Roman"/>
          <w:sz w:val="12"/>
          <w:szCs w:val="12"/>
        </w:rPr>
      </w:pPr>
      <w:r w:rsidRPr="00EA19E2">
        <w:rPr>
          <w:rFonts w:ascii="Times New Roman" w:hAnsi="Times New Roman" w:cs="Times New Roman"/>
          <w:sz w:val="12"/>
          <w:szCs w:val="12"/>
        </w:rPr>
        <w:t>Численность населения на расчетный срок строительства с учётом базового значения по генплану (807 чел.) и проектируемого (810 чел.) составит 1617 человек.</w:t>
      </w:r>
    </w:p>
    <w:p w:rsidR="00EA19E2" w:rsidRPr="00EA19E2" w:rsidRDefault="00EA19E2" w:rsidP="00EA19E2">
      <w:pPr>
        <w:spacing w:after="0" w:line="240" w:lineRule="auto"/>
        <w:ind w:firstLine="284"/>
        <w:jc w:val="both"/>
        <w:rPr>
          <w:rFonts w:ascii="Times New Roman" w:hAnsi="Times New Roman" w:cs="Times New Roman"/>
          <w:sz w:val="12"/>
          <w:szCs w:val="12"/>
        </w:rPr>
      </w:pPr>
      <w:r w:rsidRPr="00EA19E2">
        <w:rPr>
          <w:rFonts w:ascii="Times New Roman" w:hAnsi="Times New Roman" w:cs="Times New Roman"/>
          <w:sz w:val="12"/>
          <w:szCs w:val="12"/>
        </w:rPr>
        <w:t>Средняя обеспеченность жильем составит 39 м2/чел.</w:t>
      </w:r>
    </w:p>
    <w:p w:rsidR="00EA19E2" w:rsidRPr="00EA19E2" w:rsidRDefault="00EA19E2" w:rsidP="00EA19E2">
      <w:pPr>
        <w:spacing w:after="0" w:line="240" w:lineRule="auto"/>
        <w:ind w:firstLine="284"/>
        <w:jc w:val="both"/>
        <w:rPr>
          <w:rFonts w:ascii="Times New Roman" w:hAnsi="Times New Roman" w:cs="Times New Roman"/>
          <w:sz w:val="12"/>
          <w:szCs w:val="12"/>
        </w:rPr>
      </w:pPr>
      <w:r w:rsidRPr="00EA19E2">
        <w:rPr>
          <w:rFonts w:ascii="Times New Roman" w:hAnsi="Times New Roman" w:cs="Times New Roman"/>
          <w:sz w:val="12"/>
          <w:szCs w:val="12"/>
        </w:rPr>
        <w:t>Прирост численности населения с учетом перспективного строительства</w:t>
      </w:r>
    </w:p>
    <w:p w:rsidR="00EA19E2" w:rsidRPr="00EA19E2" w:rsidRDefault="00EA19E2" w:rsidP="00EA19E2">
      <w:pPr>
        <w:spacing w:after="0" w:line="240" w:lineRule="auto"/>
        <w:ind w:firstLine="284"/>
        <w:jc w:val="both"/>
        <w:rPr>
          <w:rFonts w:ascii="Times New Roman" w:hAnsi="Times New Roman" w:cs="Times New Roman"/>
          <w:sz w:val="12"/>
          <w:szCs w:val="12"/>
        </w:rPr>
      </w:pPr>
      <w:r w:rsidRPr="00EA19E2">
        <w:rPr>
          <w:rFonts w:ascii="Times New Roman" w:hAnsi="Times New Roman" w:cs="Times New Roman"/>
          <w:sz w:val="12"/>
          <w:szCs w:val="12"/>
        </w:rPr>
        <w:t>Этот вариант прогноза численности населения сельского поселения Верхняя Орлянка, предложенный Генпланом в качеств</w:t>
      </w:r>
      <w:r>
        <w:rPr>
          <w:rFonts w:ascii="Times New Roman" w:hAnsi="Times New Roman" w:cs="Times New Roman"/>
          <w:sz w:val="12"/>
          <w:szCs w:val="12"/>
        </w:rPr>
        <w:t xml:space="preserve">е основного, рассчитан с учётом </w:t>
      </w:r>
      <w:r w:rsidRPr="00EA19E2">
        <w:rPr>
          <w:rFonts w:ascii="Times New Roman" w:hAnsi="Times New Roman" w:cs="Times New Roman"/>
          <w:sz w:val="12"/>
          <w:szCs w:val="12"/>
        </w:rPr>
        <w:t>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EA19E2" w:rsidRPr="00EA19E2" w:rsidRDefault="00EA19E2" w:rsidP="00EA19E2">
      <w:pPr>
        <w:spacing w:after="0" w:line="240" w:lineRule="auto"/>
        <w:ind w:firstLine="284"/>
        <w:jc w:val="both"/>
        <w:rPr>
          <w:rFonts w:ascii="Times New Roman" w:hAnsi="Times New Roman" w:cs="Times New Roman"/>
          <w:sz w:val="12"/>
          <w:szCs w:val="12"/>
        </w:rPr>
      </w:pPr>
      <w:r w:rsidRPr="00EA19E2">
        <w:rPr>
          <w:rFonts w:ascii="Times New Roman" w:hAnsi="Times New Roman" w:cs="Times New Roman"/>
          <w:sz w:val="12"/>
          <w:szCs w:val="12"/>
        </w:rPr>
        <w:t>На в существующей застройке и на резервных территориях в населенных пунктах сельского поселения Верхняя Орлянка предполагается разместить 270 индивидуальных жилых домов.</w:t>
      </w:r>
    </w:p>
    <w:p w:rsidR="00EA19E2" w:rsidRPr="00EA19E2" w:rsidRDefault="00EA19E2" w:rsidP="00EA19E2">
      <w:pPr>
        <w:spacing w:after="0" w:line="240" w:lineRule="auto"/>
        <w:ind w:firstLine="284"/>
        <w:jc w:val="both"/>
        <w:rPr>
          <w:rFonts w:ascii="Times New Roman" w:hAnsi="Times New Roman" w:cs="Times New Roman"/>
          <w:sz w:val="12"/>
          <w:szCs w:val="12"/>
        </w:rPr>
      </w:pPr>
      <w:r w:rsidRPr="00EA19E2">
        <w:rPr>
          <w:rFonts w:ascii="Times New Roman" w:hAnsi="Times New Roman" w:cs="Times New Roman"/>
          <w:sz w:val="12"/>
          <w:szCs w:val="12"/>
        </w:rPr>
        <w:t>Принятый ранее средний размер домохозяйства в Самарской области составлял 2,7 человека. С учётом эффективности мероприятий по демографическому развитию Самарской области, а также с улучшением демографической ситуации в сельском поселении Верхняя Орлянка, снижением коэффициента смертности и стабильно положительным сальдо миграции, средний размер домохозяйства в перспективе может увеличиться до 3 человек.</w:t>
      </w:r>
    </w:p>
    <w:p w:rsidR="00EA19E2" w:rsidRPr="00EA19E2" w:rsidRDefault="00EA19E2" w:rsidP="00EA19E2">
      <w:pPr>
        <w:spacing w:after="0" w:line="240" w:lineRule="auto"/>
        <w:ind w:firstLine="284"/>
        <w:jc w:val="both"/>
        <w:rPr>
          <w:rFonts w:ascii="Times New Roman" w:hAnsi="Times New Roman" w:cs="Times New Roman"/>
          <w:sz w:val="12"/>
          <w:szCs w:val="12"/>
        </w:rPr>
      </w:pPr>
      <w:r w:rsidRPr="00EA19E2">
        <w:rPr>
          <w:rFonts w:ascii="Times New Roman" w:hAnsi="Times New Roman" w:cs="Times New Roman"/>
          <w:sz w:val="12"/>
          <w:szCs w:val="12"/>
        </w:rPr>
        <w:t>Исходя из этого в сельском поселении Верхняя Орлянка на участках, отведенных под жилищное строительство, при полном их освоении к концу расчетного периода развития будет проживать ориентировочно 810 человек.</w:t>
      </w:r>
    </w:p>
    <w:p w:rsidR="00EA19E2" w:rsidRPr="00EA19E2" w:rsidRDefault="00EA19E2" w:rsidP="00EA19E2">
      <w:pPr>
        <w:spacing w:after="0" w:line="240" w:lineRule="auto"/>
        <w:ind w:firstLine="284"/>
        <w:jc w:val="both"/>
        <w:rPr>
          <w:rFonts w:ascii="Times New Roman" w:hAnsi="Times New Roman" w:cs="Times New Roman"/>
          <w:sz w:val="12"/>
          <w:szCs w:val="12"/>
        </w:rPr>
      </w:pPr>
      <w:r w:rsidRPr="00EA19E2">
        <w:rPr>
          <w:rFonts w:ascii="Times New Roman" w:hAnsi="Times New Roman" w:cs="Times New Roman"/>
          <w:sz w:val="12"/>
          <w:szCs w:val="12"/>
        </w:rPr>
        <w:t>В целом численность населения сельского поселения Верхняя Орлянка к 2033 г. предположительно возрастет, согласно Генплану, до 1617 человек.</w:t>
      </w:r>
    </w:p>
    <w:p w:rsidR="00EA19E2" w:rsidRPr="00EA19E2" w:rsidRDefault="00EA19E2" w:rsidP="00EA19E2">
      <w:pPr>
        <w:spacing w:after="0" w:line="240" w:lineRule="auto"/>
        <w:ind w:firstLine="284"/>
        <w:jc w:val="both"/>
        <w:rPr>
          <w:rFonts w:ascii="Times New Roman" w:hAnsi="Times New Roman" w:cs="Times New Roman"/>
          <w:sz w:val="12"/>
          <w:szCs w:val="12"/>
        </w:rPr>
      </w:pPr>
      <w:r w:rsidRPr="00EA19E2">
        <w:rPr>
          <w:rFonts w:ascii="Times New Roman" w:hAnsi="Times New Roman" w:cs="Times New Roman"/>
          <w:sz w:val="12"/>
          <w:szCs w:val="12"/>
        </w:rPr>
        <w:t>Прогноз изменения численности населения сельского поселения Верхняя Орлянка до 2033 г. (ориентировочно) представлен в таблице № 4</w:t>
      </w:r>
    </w:p>
    <w:p w:rsidR="00EA19E2" w:rsidRDefault="00EA19E2" w:rsidP="00EA19E2">
      <w:pPr>
        <w:spacing w:after="0" w:line="240" w:lineRule="auto"/>
        <w:ind w:firstLine="284"/>
        <w:jc w:val="both"/>
        <w:rPr>
          <w:rFonts w:ascii="Times New Roman" w:hAnsi="Times New Roman" w:cs="Times New Roman"/>
          <w:sz w:val="12"/>
          <w:szCs w:val="12"/>
        </w:rPr>
      </w:pPr>
      <w:r w:rsidRPr="00EA19E2">
        <w:rPr>
          <w:rFonts w:ascii="Times New Roman" w:hAnsi="Times New Roman" w:cs="Times New Roman"/>
          <w:sz w:val="12"/>
          <w:szCs w:val="12"/>
        </w:rPr>
        <w:t>Таблица № 4 - Прогноз изменения численности населения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17"/>
        <w:gridCol w:w="772"/>
        <w:gridCol w:w="427"/>
        <w:gridCol w:w="426"/>
        <w:gridCol w:w="427"/>
        <w:gridCol w:w="427"/>
        <w:gridCol w:w="424"/>
        <w:gridCol w:w="426"/>
        <w:gridCol w:w="424"/>
        <w:gridCol w:w="426"/>
        <w:gridCol w:w="427"/>
        <w:gridCol w:w="424"/>
        <w:gridCol w:w="426"/>
        <w:gridCol w:w="426"/>
        <w:gridCol w:w="424"/>
      </w:tblGrid>
      <w:tr w:rsidR="00EA19E2" w:rsidRPr="00EA19E2" w:rsidTr="0062003C">
        <w:trPr>
          <w:trHeight w:val="70"/>
        </w:trPr>
        <w:tc>
          <w:tcPr>
            <w:tcW w:w="808" w:type="pct"/>
            <w:vMerge w:val="restar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Населенные</w:t>
            </w:r>
            <w:r w:rsidRPr="00EA19E2">
              <w:rPr>
                <w:rFonts w:ascii="Times New Roman" w:hAnsi="Times New Roman" w:cs="Times New Roman"/>
                <w:spacing w:val="-57"/>
                <w:sz w:val="12"/>
                <w:szCs w:val="12"/>
              </w:rPr>
              <w:t xml:space="preserve"> </w:t>
            </w:r>
            <w:r w:rsidRPr="00EA19E2">
              <w:rPr>
                <w:rFonts w:ascii="Times New Roman" w:hAnsi="Times New Roman" w:cs="Times New Roman"/>
                <w:sz w:val="12"/>
                <w:szCs w:val="12"/>
              </w:rPr>
              <w:t>пункты</w:t>
            </w:r>
          </w:p>
        </w:tc>
        <w:tc>
          <w:tcPr>
            <w:tcW w:w="4192" w:type="pct"/>
            <w:gridSpan w:val="14"/>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Значение</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на</w:t>
            </w:r>
            <w:r w:rsidRPr="00EA19E2">
              <w:rPr>
                <w:rFonts w:ascii="Times New Roman" w:hAnsi="Times New Roman" w:cs="Times New Roman"/>
                <w:spacing w:val="-3"/>
                <w:sz w:val="12"/>
                <w:szCs w:val="12"/>
              </w:rPr>
              <w:t xml:space="preserve"> </w:t>
            </w:r>
            <w:r w:rsidRPr="00EA19E2">
              <w:rPr>
                <w:rFonts w:ascii="Times New Roman" w:hAnsi="Times New Roman" w:cs="Times New Roman"/>
                <w:sz w:val="12"/>
                <w:szCs w:val="12"/>
              </w:rPr>
              <w:t>период,</w:t>
            </w:r>
            <w:r w:rsidRPr="00EA19E2">
              <w:rPr>
                <w:rFonts w:ascii="Times New Roman" w:hAnsi="Times New Roman" w:cs="Times New Roman"/>
                <w:spacing w:val="-2"/>
                <w:sz w:val="12"/>
                <w:szCs w:val="12"/>
              </w:rPr>
              <w:t xml:space="preserve"> </w:t>
            </w:r>
            <w:r w:rsidRPr="00EA19E2">
              <w:rPr>
                <w:rFonts w:ascii="Times New Roman" w:hAnsi="Times New Roman" w:cs="Times New Roman"/>
                <w:sz w:val="12"/>
                <w:szCs w:val="12"/>
              </w:rPr>
              <w:t>человек:</w:t>
            </w:r>
          </w:p>
        </w:tc>
      </w:tr>
      <w:tr w:rsidR="00DD7ADB" w:rsidRPr="00EA19E2" w:rsidTr="0062003C">
        <w:trPr>
          <w:cantSplit/>
          <w:trHeight w:val="70"/>
        </w:trPr>
        <w:tc>
          <w:tcPr>
            <w:tcW w:w="808" w:type="pct"/>
            <w:vMerge/>
            <w:tcBorders>
              <w:top w:val="nil"/>
            </w:tcBorders>
            <w:vAlign w:val="center"/>
          </w:tcPr>
          <w:p w:rsidR="00EA19E2" w:rsidRPr="00EA19E2" w:rsidRDefault="00EA19E2" w:rsidP="00EA19E2">
            <w:pPr>
              <w:pStyle w:val="aff2"/>
              <w:jc w:val="center"/>
              <w:rPr>
                <w:rFonts w:ascii="Times New Roman" w:hAnsi="Times New Roman" w:cs="Times New Roman"/>
                <w:sz w:val="12"/>
                <w:szCs w:val="12"/>
              </w:rPr>
            </w:pPr>
          </w:p>
        </w:tc>
        <w:tc>
          <w:tcPr>
            <w:tcW w:w="513" w:type="pct"/>
            <w:vAlign w:val="center"/>
          </w:tcPr>
          <w:p w:rsidR="00EA19E2" w:rsidRPr="00EA19E2" w:rsidRDefault="0062003C" w:rsidP="0062003C">
            <w:pPr>
              <w:pStyle w:val="aff2"/>
              <w:jc w:val="center"/>
              <w:rPr>
                <w:rFonts w:ascii="Times New Roman" w:hAnsi="Times New Roman" w:cs="Times New Roman"/>
                <w:sz w:val="12"/>
                <w:szCs w:val="12"/>
              </w:rPr>
            </w:pPr>
            <w:r>
              <w:rPr>
                <w:rFonts w:ascii="Times New Roman" w:hAnsi="Times New Roman" w:cs="Times New Roman"/>
                <w:sz w:val="12"/>
                <w:szCs w:val="12"/>
              </w:rPr>
              <w:t>Базовое</w:t>
            </w:r>
            <w:r>
              <w:rPr>
                <w:rFonts w:ascii="Times New Roman" w:hAnsi="Times New Roman" w:cs="Times New Roman"/>
                <w:sz w:val="12"/>
                <w:szCs w:val="12"/>
                <w:lang w:val="ru-RU"/>
              </w:rPr>
              <w:t xml:space="preserve"> </w:t>
            </w:r>
            <w:r w:rsidR="00EA19E2" w:rsidRPr="00EA19E2">
              <w:rPr>
                <w:rFonts w:ascii="Times New Roman" w:hAnsi="Times New Roman" w:cs="Times New Roman"/>
                <w:sz w:val="12"/>
                <w:szCs w:val="12"/>
              </w:rPr>
              <w:t>значение</w:t>
            </w:r>
            <w:r w:rsidR="00EA19E2" w:rsidRPr="00EA19E2">
              <w:rPr>
                <w:rFonts w:ascii="Times New Roman" w:hAnsi="Times New Roman" w:cs="Times New Roman"/>
                <w:spacing w:val="-58"/>
                <w:sz w:val="12"/>
                <w:szCs w:val="12"/>
              </w:rPr>
              <w:t xml:space="preserve"> </w:t>
            </w:r>
            <w:r w:rsidR="00EA19E2" w:rsidRPr="00EA19E2">
              <w:rPr>
                <w:rFonts w:ascii="Times New Roman" w:hAnsi="Times New Roman" w:cs="Times New Roman"/>
                <w:sz w:val="12"/>
                <w:szCs w:val="12"/>
              </w:rPr>
              <w:t>по</w:t>
            </w:r>
            <w:r w:rsidR="00EA19E2" w:rsidRPr="00EA19E2">
              <w:rPr>
                <w:rFonts w:ascii="Times New Roman" w:hAnsi="Times New Roman" w:cs="Times New Roman"/>
                <w:spacing w:val="-1"/>
                <w:sz w:val="12"/>
                <w:szCs w:val="12"/>
              </w:rPr>
              <w:t xml:space="preserve"> </w:t>
            </w:r>
            <w:r w:rsidR="00EA19E2" w:rsidRPr="00EA19E2">
              <w:rPr>
                <w:rFonts w:ascii="Times New Roman" w:hAnsi="Times New Roman" w:cs="Times New Roman"/>
                <w:sz w:val="12"/>
                <w:szCs w:val="12"/>
              </w:rPr>
              <w:t>ГП.</w:t>
            </w:r>
          </w:p>
        </w:tc>
        <w:tc>
          <w:tcPr>
            <w:tcW w:w="284"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2021</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г.</w:t>
            </w:r>
          </w:p>
        </w:tc>
        <w:tc>
          <w:tcPr>
            <w:tcW w:w="283"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2022</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г.</w:t>
            </w:r>
          </w:p>
        </w:tc>
        <w:tc>
          <w:tcPr>
            <w:tcW w:w="284"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2023</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г.</w:t>
            </w:r>
          </w:p>
        </w:tc>
        <w:tc>
          <w:tcPr>
            <w:tcW w:w="284"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2024</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г.</w:t>
            </w:r>
          </w:p>
        </w:tc>
        <w:tc>
          <w:tcPr>
            <w:tcW w:w="282"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2025</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г.</w:t>
            </w:r>
          </w:p>
        </w:tc>
        <w:tc>
          <w:tcPr>
            <w:tcW w:w="283"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2026</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г.</w:t>
            </w:r>
          </w:p>
        </w:tc>
        <w:tc>
          <w:tcPr>
            <w:tcW w:w="282"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2027</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г.</w:t>
            </w:r>
          </w:p>
        </w:tc>
        <w:tc>
          <w:tcPr>
            <w:tcW w:w="283"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2028</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г.</w:t>
            </w:r>
          </w:p>
        </w:tc>
        <w:tc>
          <w:tcPr>
            <w:tcW w:w="284"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2029</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г.</w:t>
            </w:r>
          </w:p>
        </w:tc>
        <w:tc>
          <w:tcPr>
            <w:tcW w:w="282"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2030</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г.</w:t>
            </w:r>
          </w:p>
        </w:tc>
        <w:tc>
          <w:tcPr>
            <w:tcW w:w="283"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2031</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г.</w:t>
            </w:r>
          </w:p>
        </w:tc>
        <w:tc>
          <w:tcPr>
            <w:tcW w:w="283"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2032</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г.</w:t>
            </w:r>
          </w:p>
        </w:tc>
        <w:tc>
          <w:tcPr>
            <w:tcW w:w="283"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2033</w:t>
            </w:r>
            <w:r w:rsidRPr="00EA19E2">
              <w:rPr>
                <w:rFonts w:ascii="Times New Roman" w:hAnsi="Times New Roman" w:cs="Times New Roman"/>
                <w:spacing w:val="-1"/>
                <w:sz w:val="12"/>
                <w:szCs w:val="12"/>
              </w:rPr>
              <w:t xml:space="preserve"> </w:t>
            </w:r>
            <w:r w:rsidRPr="00EA19E2">
              <w:rPr>
                <w:rFonts w:ascii="Times New Roman" w:hAnsi="Times New Roman" w:cs="Times New Roman"/>
                <w:sz w:val="12"/>
                <w:szCs w:val="12"/>
              </w:rPr>
              <w:t>г.</w:t>
            </w:r>
          </w:p>
        </w:tc>
      </w:tr>
      <w:tr w:rsidR="00DD7ADB" w:rsidRPr="00EA19E2" w:rsidTr="0062003C">
        <w:trPr>
          <w:cantSplit/>
          <w:trHeight w:val="70"/>
        </w:trPr>
        <w:tc>
          <w:tcPr>
            <w:tcW w:w="808" w:type="pct"/>
            <w:vAlign w:val="center"/>
          </w:tcPr>
          <w:p w:rsidR="00EA19E2" w:rsidRPr="00EA19E2" w:rsidRDefault="00EA19E2" w:rsidP="00EA19E2">
            <w:pPr>
              <w:pStyle w:val="aff2"/>
              <w:jc w:val="center"/>
              <w:rPr>
                <w:rFonts w:ascii="Times New Roman" w:hAnsi="Times New Roman" w:cs="Times New Roman"/>
                <w:sz w:val="12"/>
                <w:szCs w:val="12"/>
              </w:rPr>
            </w:pPr>
            <w:r w:rsidRPr="00EA19E2">
              <w:rPr>
                <w:rFonts w:ascii="Times New Roman" w:hAnsi="Times New Roman" w:cs="Times New Roman"/>
                <w:sz w:val="12"/>
                <w:szCs w:val="12"/>
              </w:rPr>
              <w:t>с. п. Верхняя</w:t>
            </w:r>
            <w:r w:rsidRPr="00EA19E2">
              <w:rPr>
                <w:rFonts w:ascii="Times New Roman" w:hAnsi="Times New Roman" w:cs="Times New Roman"/>
                <w:spacing w:val="-57"/>
                <w:sz w:val="12"/>
                <w:szCs w:val="12"/>
              </w:rPr>
              <w:t xml:space="preserve"> </w:t>
            </w:r>
            <w:r w:rsidRPr="00EA19E2">
              <w:rPr>
                <w:rFonts w:ascii="Times New Roman" w:hAnsi="Times New Roman" w:cs="Times New Roman"/>
                <w:sz w:val="12"/>
                <w:szCs w:val="12"/>
              </w:rPr>
              <w:t>Орлянка</w:t>
            </w:r>
          </w:p>
        </w:tc>
        <w:tc>
          <w:tcPr>
            <w:tcW w:w="513"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807</w:t>
            </w:r>
          </w:p>
        </w:tc>
        <w:tc>
          <w:tcPr>
            <w:tcW w:w="284"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680</w:t>
            </w:r>
          </w:p>
        </w:tc>
        <w:tc>
          <w:tcPr>
            <w:tcW w:w="283"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680</w:t>
            </w:r>
          </w:p>
        </w:tc>
        <w:tc>
          <w:tcPr>
            <w:tcW w:w="284"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765</w:t>
            </w:r>
          </w:p>
        </w:tc>
        <w:tc>
          <w:tcPr>
            <w:tcW w:w="284"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850</w:t>
            </w:r>
          </w:p>
        </w:tc>
        <w:tc>
          <w:tcPr>
            <w:tcW w:w="282"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935</w:t>
            </w:r>
          </w:p>
        </w:tc>
        <w:tc>
          <w:tcPr>
            <w:tcW w:w="283"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1020</w:t>
            </w:r>
          </w:p>
        </w:tc>
        <w:tc>
          <w:tcPr>
            <w:tcW w:w="282"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1105</w:t>
            </w:r>
          </w:p>
        </w:tc>
        <w:tc>
          <w:tcPr>
            <w:tcW w:w="283"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1190</w:t>
            </w:r>
          </w:p>
        </w:tc>
        <w:tc>
          <w:tcPr>
            <w:tcW w:w="284"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1275</w:t>
            </w:r>
          </w:p>
        </w:tc>
        <w:tc>
          <w:tcPr>
            <w:tcW w:w="282"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1360</w:t>
            </w:r>
          </w:p>
        </w:tc>
        <w:tc>
          <w:tcPr>
            <w:tcW w:w="283"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1445</w:t>
            </w:r>
          </w:p>
        </w:tc>
        <w:tc>
          <w:tcPr>
            <w:tcW w:w="283"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1530</w:t>
            </w:r>
          </w:p>
        </w:tc>
        <w:tc>
          <w:tcPr>
            <w:tcW w:w="283" w:type="pct"/>
            <w:vAlign w:val="center"/>
          </w:tcPr>
          <w:p w:rsidR="00EA19E2" w:rsidRPr="00EA19E2" w:rsidRDefault="00EA19E2" w:rsidP="0062003C">
            <w:pPr>
              <w:pStyle w:val="aff2"/>
              <w:jc w:val="center"/>
              <w:rPr>
                <w:rFonts w:ascii="Times New Roman" w:hAnsi="Times New Roman" w:cs="Times New Roman"/>
                <w:sz w:val="12"/>
                <w:szCs w:val="12"/>
              </w:rPr>
            </w:pPr>
            <w:r w:rsidRPr="00EA19E2">
              <w:rPr>
                <w:rFonts w:ascii="Times New Roman" w:hAnsi="Times New Roman" w:cs="Times New Roman"/>
                <w:sz w:val="12"/>
                <w:szCs w:val="12"/>
              </w:rPr>
              <w:t>1617</w:t>
            </w:r>
          </w:p>
        </w:tc>
      </w:tr>
    </w:tbl>
    <w:p w:rsidR="00EA19E2" w:rsidRDefault="0062003C" w:rsidP="00EA19E2">
      <w:pPr>
        <w:spacing w:after="0" w:line="240" w:lineRule="auto"/>
        <w:ind w:firstLine="284"/>
        <w:jc w:val="both"/>
        <w:rPr>
          <w:rFonts w:ascii="Times New Roman" w:hAnsi="Times New Roman" w:cs="Times New Roman"/>
          <w:sz w:val="12"/>
          <w:szCs w:val="12"/>
        </w:rPr>
      </w:pPr>
      <w:r w:rsidRPr="0062003C">
        <w:rPr>
          <w:rFonts w:ascii="Times New Roman" w:hAnsi="Times New Roman" w:cs="Times New Roman"/>
          <w:sz w:val="12"/>
          <w:szCs w:val="12"/>
        </w:rPr>
        <w:t>Прогноз численности населения сельского поселения Верхняя Орлянка, с учётом освоения резервных территорий, представлен наглядно в диаграмме на рисунке № 3.</w:t>
      </w:r>
    </w:p>
    <w:p w:rsidR="0062003C" w:rsidRDefault="0062003C" w:rsidP="0062003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C40FF59" wp14:editId="3490A1F2">
            <wp:extent cx="1524000" cy="828675"/>
            <wp:effectExtent l="0" t="0" r="0" b="9525"/>
            <wp:docPr id="249" name="Рисунок 249"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Users\user\AppData\Local\Microsoft\Windows\Temporary Internet Files\Content.Word\Снимок.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524000" cy="828675"/>
                    </a:xfrm>
                    <a:prstGeom prst="rect">
                      <a:avLst/>
                    </a:prstGeom>
                    <a:noFill/>
                    <a:ln>
                      <a:noFill/>
                    </a:ln>
                  </pic:spPr>
                </pic:pic>
              </a:graphicData>
            </a:graphic>
          </wp:inline>
        </w:drawing>
      </w:r>
    </w:p>
    <w:p w:rsidR="0062003C" w:rsidRPr="0062003C" w:rsidRDefault="0062003C" w:rsidP="0062003C">
      <w:pPr>
        <w:spacing w:after="0" w:line="240" w:lineRule="auto"/>
        <w:ind w:firstLine="284"/>
        <w:jc w:val="both"/>
        <w:rPr>
          <w:rFonts w:ascii="Times New Roman" w:hAnsi="Times New Roman" w:cs="Times New Roman"/>
          <w:sz w:val="12"/>
          <w:szCs w:val="12"/>
        </w:rPr>
      </w:pPr>
      <w:r w:rsidRPr="0062003C">
        <w:rPr>
          <w:rFonts w:ascii="Times New Roman" w:hAnsi="Times New Roman" w:cs="Times New Roman"/>
          <w:sz w:val="12"/>
          <w:szCs w:val="12"/>
        </w:rPr>
        <w:t>Прирост площади жилого фонда сельского поселения Верхняя Орлянка представлен в таблице № 5.</w:t>
      </w:r>
    </w:p>
    <w:p w:rsidR="0062003C" w:rsidRDefault="0062003C" w:rsidP="0062003C">
      <w:pPr>
        <w:spacing w:after="0" w:line="240" w:lineRule="auto"/>
        <w:ind w:firstLine="284"/>
        <w:jc w:val="both"/>
        <w:rPr>
          <w:rFonts w:ascii="Times New Roman" w:hAnsi="Times New Roman" w:cs="Times New Roman"/>
          <w:sz w:val="12"/>
          <w:szCs w:val="12"/>
        </w:rPr>
      </w:pPr>
      <w:r w:rsidRPr="0062003C">
        <w:rPr>
          <w:rFonts w:ascii="Times New Roman" w:hAnsi="Times New Roman" w:cs="Times New Roman"/>
          <w:sz w:val="12"/>
          <w:szCs w:val="12"/>
        </w:rPr>
        <w:t>Таблица № 5 – Прирост площади жилого фонда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6"/>
        <w:gridCol w:w="2090"/>
        <w:gridCol w:w="1312"/>
        <w:gridCol w:w="1565"/>
      </w:tblGrid>
      <w:tr w:rsidR="0062003C" w:rsidRPr="0062003C" w:rsidTr="0062003C">
        <w:trPr>
          <w:trHeight w:val="410"/>
        </w:trPr>
        <w:tc>
          <w:tcPr>
            <w:tcW w:w="1699"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sz w:val="12"/>
                <w:szCs w:val="12"/>
              </w:rPr>
              <w:t>Наименование</w:t>
            </w:r>
            <w:r w:rsidRPr="0062003C">
              <w:rPr>
                <w:rFonts w:ascii="Times New Roman" w:hAnsi="Times New Roman" w:cs="Times New Roman"/>
                <w:spacing w:val="-5"/>
                <w:sz w:val="12"/>
                <w:szCs w:val="12"/>
              </w:rPr>
              <w:t xml:space="preserve"> </w:t>
            </w:r>
            <w:r w:rsidRPr="0062003C">
              <w:rPr>
                <w:rFonts w:ascii="Times New Roman" w:hAnsi="Times New Roman" w:cs="Times New Roman"/>
                <w:sz w:val="12"/>
                <w:szCs w:val="12"/>
              </w:rPr>
              <w:t>показателя</w:t>
            </w:r>
          </w:p>
        </w:tc>
        <w:tc>
          <w:tcPr>
            <w:tcW w:w="1389" w:type="pct"/>
            <w:vAlign w:val="center"/>
          </w:tcPr>
          <w:p w:rsidR="0062003C" w:rsidRPr="0062003C" w:rsidRDefault="0062003C" w:rsidP="0062003C">
            <w:pPr>
              <w:pStyle w:val="aff2"/>
              <w:jc w:val="center"/>
              <w:rPr>
                <w:rFonts w:ascii="Times New Roman" w:hAnsi="Times New Roman" w:cs="Times New Roman"/>
                <w:sz w:val="12"/>
                <w:szCs w:val="12"/>
                <w:lang w:val="ru-RU"/>
              </w:rPr>
            </w:pPr>
            <w:r w:rsidRPr="0062003C">
              <w:rPr>
                <w:rFonts w:ascii="Times New Roman" w:hAnsi="Times New Roman" w:cs="Times New Roman"/>
                <w:sz w:val="12"/>
                <w:szCs w:val="12"/>
                <w:lang w:val="ru-RU"/>
              </w:rPr>
              <w:t>Базовое</w:t>
            </w:r>
            <w:r w:rsidRPr="0062003C">
              <w:rPr>
                <w:rFonts w:ascii="Times New Roman" w:hAnsi="Times New Roman" w:cs="Times New Roman"/>
                <w:spacing w:val="-15"/>
                <w:sz w:val="12"/>
                <w:szCs w:val="12"/>
                <w:lang w:val="ru-RU"/>
              </w:rPr>
              <w:t xml:space="preserve"> </w:t>
            </w:r>
            <w:r w:rsidRPr="0062003C">
              <w:rPr>
                <w:rFonts w:ascii="Times New Roman" w:hAnsi="Times New Roman" w:cs="Times New Roman"/>
                <w:sz w:val="12"/>
                <w:szCs w:val="12"/>
                <w:lang w:val="ru-RU"/>
              </w:rPr>
              <w:t>значение</w:t>
            </w:r>
            <w:r w:rsidRPr="0062003C">
              <w:rPr>
                <w:rFonts w:ascii="Times New Roman" w:hAnsi="Times New Roman" w:cs="Times New Roman"/>
                <w:spacing w:val="-57"/>
                <w:sz w:val="12"/>
                <w:szCs w:val="12"/>
                <w:lang w:val="ru-RU"/>
              </w:rPr>
              <w:t xml:space="preserve"> </w:t>
            </w:r>
            <w:r w:rsidRPr="0062003C">
              <w:rPr>
                <w:rFonts w:ascii="Times New Roman" w:hAnsi="Times New Roman" w:cs="Times New Roman"/>
                <w:sz w:val="12"/>
                <w:szCs w:val="12"/>
                <w:lang w:val="ru-RU"/>
              </w:rPr>
              <w:t>по Генплану</w:t>
            </w:r>
            <w:r>
              <w:rPr>
                <w:rFonts w:ascii="Times New Roman" w:hAnsi="Times New Roman" w:cs="Times New Roman"/>
                <w:spacing w:val="1"/>
                <w:sz w:val="12"/>
                <w:szCs w:val="12"/>
                <w:lang w:val="ru-RU"/>
              </w:rPr>
              <w:t xml:space="preserve"> </w:t>
            </w:r>
            <w:r w:rsidRPr="0062003C">
              <w:rPr>
                <w:rFonts w:ascii="Times New Roman" w:hAnsi="Times New Roman" w:cs="Times New Roman"/>
                <w:sz w:val="12"/>
                <w:szCs w:val="12"/>
                <w:lang w:val="ru-RU"/>
              </w:rPr>
              <w:t>(2013г.)</w:t>
            </w:r>
          </w:p>
        </w:tc>
        <w:tc>
          <w:tcPr>
            <w:tcW w:w="872"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sz w:val="12"/>
                <w:szCs w:val="12"/>
              </w:rPr>
              <w:t>Значение на</w:t>
            </w:r>
            <w:r w:rsidRPr="0062003C">
              <w:rPr>
                <w:rFonts w:ascii="Times New Roman" w:hAnsi="Times New Roman" w:cs="Times New Roman"/>
                <w:spacing w:val="-57"/>
                <w:sz w:val="12"/>
                <w:szCs w:val="12"/>
              </w:rPr>
              <w:t xml:space="preserve"> </w:t>
            </w:r>
            <w:r w:rsidRPr="0062003C">
              <w:rPr>
                <w:rFonts w:ascii="Times New Roman" w:hAnsi="Times New Roman" w:cs="Times New Roman"/>
                <w:sz w:val="12"/>
                <w:szCs w:val="12"/>
              </w:rPr>
              <w:t>01.01.2021г.</w:t>
            </w:r>
          </w:p>
        </w:tc>
        <w:tc>
          <w:tcPr>
            <w:tcW w:w="1040" w:type="pct"/>
            <w:vAlign w:val="center"/>
          </w:tcPr>
          <w:p w:rsidR="0062003C" w:rsidRPr="0062003C" w:rsidRDefault="0062003C" w:rsidP="0062003C">
            <w:pPr>
              <w:pStyle w:val="aff2"/>
              <w:jc w:val="center"/>
              <w:rPr>
                <w:rFonts w:ascii="Times New Roman" w:hAnsi="Times New Roman" w:cs="Times New Roman"/>
                <w:sz w:val="12"/>
                <w:szCs w:val="12"/>
                <w:lang w:val="ru-RU"/>
              </w:rPr>
            </w:pPr>
            <w:r w:rsidRPr="0062003C">
              <w:rPr>
                <w:rFonts w:ascii="Times New Roman" w:hAnsi="Times New Roman" w:cs="Times New Roman"/>
                <w:sz w:val="12"/>
                <w:szCs w:val="12"/>
                <w:lang w:val="ru-RU"/>
              </w:rPr>
              <w:t>Значение на</w:t>
            </w:r>
            <w:r w:rsidRPr="0062003C">
              <w:rPr>
                <w:rFonts w:ascii="Times New Roman" w:hAnsi="Times New Roman" w:cs="Times New Roman"/>
                <w:spacing w:val="1"/>
                <w:sz w:val="12"/>
                <w:szCs w:val="12"/>
                <w:lang w:val="ru-RU"/>
              </w:rPr>
              <w:t xml:space="preserve"> </w:t>
            </w:r>
            <w:r w:rsidRPr="0062003C">
              <w:rPr>
                <w:rFonts w:ascii="Times New Roman" w:hAnsi="Times New Roman" w:cs="Times New Roman"/>
                <w:sz w:val="12"/>
                <w:szCs w:val="12"/>
                <w:lang w:val="ru-RU"/>
              </w:rPr>
              <w:t>расчетный</w:t>
            </w:r>
            <w:r w:rsidRPr="0062003C">
              <w:rPr>
                <w:rFonts w:ascii="Times New Roman" w:hAnsi="Times New Roman" w:cs="Times New Roman"/>
                <w:spacing w:val="-14"/>
                <w:sz w:val="12"/>
                <w:szCs w:val="12"/>
                <w:lang w:val="ru-RU"/>
              </w:rPr>
              <w:t xml:space="preserve"> </w:t>
            </w:r>
            <w:r w:rsidRPr="0062003C">
              <w:rPr>
                <w:rFonts w:ascii="Times New Roman" w:hAnsi="Times New Roman" w:cs="Times New Roman"/>
                <w:sz w:val="12"/>
                <w:szCs w:val="12"/>
                <w:lang w:val="ru-RU"/>
              </w:rPr>
              <w:t>срок</w:t>
            </w:r>
            <w:r w:rsidRPr="0062003C">
              <w:rPr>
                <w:rFonts w:ascii="Times New Roman" w:hAnsi="Times New Roman" w:cs="Times New Roman"/>
                <w:spacing w:val="-57"/>
                <w:sz w:val="12"/>
                <w:szCs w:val="12"/>
                <w:lang w:val="ru-RU"/>
              </w:rPr>
              <w:t xml:space="preserve">  </w:t>
            </w:r>
            <w:r w:rsidRPr="0062003C">
              <w:rPr>
                <w:rFonts w:ascii="Times New Roman" w:hAnsi="Times New Roman" w:cs="Times New Roman"/>
                <w:sz w:val="12"/>
                <w:szCs w:val="12"/>
                <w:lang w:val="ru-RU"/>
              </w:rPr>
              <w:t>до</w:t>
            </w:r>
            <w:r w:rsidRPr="0062003C">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2033</w:t>
            </w:r>
            <w:r w:rsidRPr="0062003C">
              <w:rPr>
                <w:rFonts w:ascii="Times New Roman" w:hAnsi="Times New Roman" w:cs="Times New Roman"/>
                <w:sz w:val="12"/>
                <w:szCs w:val="12"/>
                <w:lang w:val="ru-RU"/>
              </w:rPr>
              <w:t>г.</w:t>
            </w:r>
          </w:p>
        </w:tc>
      </w:tr>
      <w:tr w:rsidR="0062003C" w:rsidRPr="0062003C" w:rsidTr="0062003C">
        <w:trPr>
          <w:trHeight w:val="70"/>
        </w:trPr>
        <w:tc>
          <w:tcPr>
            <w:tcW w:w="1699"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sz w:val="12"/>
                <w:szCs w:val="12"/>
              </w:rPr>
              <w:t>Площадь</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жилого</w:t>
            </w:r>
            <w:r w:rsidRPr="0062003C">
              <w:rPr>
                <w:rFonts w:ascii="Times New Roman" w:hAnsi="Times New Roman" w:cs="Times New Roman"/>
                <w:spacing w:val="-4"/>
                <w:sz w:val="12"/>
                <w:szCs w:val="12"/>
              </w:rPr>
              <w:t xml:space="preserve"> </w:t>
            </w:r>
            <w:r w:rsidRPr="0062003C">
              <w:rPr>
                <w:rFonts w:ascii="Times New Roman" w:hAnsi="Times New Roman" w:cs="Times New Roman"/>
                <w:sz w:val="12"/>
                <w:szCs w:val="12"/>
              </w:rPr>
              <w:t>фонда,</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м</w:t>
            </w:r>
            <w:r w:rsidRPr="0062003C">
              <w:rPr>
                <w:rFonts w:ascii="Times New Roman" w:hAnsi="Times New Roman" w:cs="Times New Roman"/>
                <w:sz w:val="12"/>
                <w:szCs w:val="12"/>
                <w:vertAlign w:val="superscript"/>
              </w:rPr>
              <w:t>2</w:t>
            </w:r>
          </w:p>
        </w:tc>
        <w:tc>
          <w:tcPr>
            <w:tcW w:w="1389"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sz w:val="12"/>
                <w:szCs w:val="12"/>
              </w:rPr>
              <w:t>22 950</w:t>
            </w:r>
          </w:p>
        </w:tc>
        <w:tc>
          <w:tcPr>
            <w:tcW w:w="872"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sz w:val="12"/>
                <w:szCs w:val="12"/>
              </w:rPr>
              <w:t>22 950</w:t>
            </w:r>
          </w:p>
        </w:tc>
        <w:tc>
          <w:tcPr>
            <w:tcW w:w="1040"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sz w:val="12"/>
                <w:szCs w:val="12"/>
              </w:rPr>
              <w:t>63 456</w:t>
            </w:r>
          </w:p>
        </w:tc>
      </w:tr>
      <w:tr w:rsidR="0062003C" w:rsidRPr="0062003C" w:rsidTr="0062003C">
        <w:trPr>
          <w:trHeight w:val="70"/>
        </w:trPr>
        <w:tc>
          <w:tcPr>
            <w:tcW w:w="1699" w:type="pct"/>
            <w:vAlign w:val="center"/>
          </w:tcPr>
          <w:p w:rsidR="0062003C" w:rsidRPr="0062003C" w:rsidRDefault="0062003C" w:rsidP="0062003C">
            <w:pPr>
              <w:pStyle w:val="aff2"/>
              <w:jc w:val="center"/>
              <w:rPr>
                <w:rFonts w:ascii="Times New Roman" w:hAnsi="Times New Roman" w:cs="Times New Roman"/>
                <w:sz w:val="12"/>
                <w:szCs w:val="12"/>
                <w:lang w:val="ru-RU"/>
              </w:rPr>
            </w:pPr>
            <w:r w:rsidRPr="0062003C">
              <w:rPr>
                <w:rFonts w:ascii="Times New Roman" w:hAnsi="Times New Roman" w:cs="Times New Roman"/>
                <w:sz w:val="12"/>
                <w:szCs w:val="12"/>
                <w:lang w:val="ru-RU"/>
              </w:rPr>
              <w:t>Численность</w:t>
            </w:r>
            <w:r w:rsidRPr="0062003C">
              <w:rPr>
                <w:rFonts w:ascii="Times New Roman" w:hAnsi="Times New Roman" w:cs="Times New Roman"/>
                <w:spacing w:val="-4"/>
                <w:sz w:val="12"/>
                <w:szCs w:val="12"/>
                <w:lang w:val="ru-RU"/>
              </w:rPr>
              <w:t xml:space="preserve"> </w:t>
            </w:r>
            <w:r w:rsidRPr="0062003C">
              <w:rPr>
                <w:rFonts w:ascii="Times New Roman" w:hAnsi="Times New Roman" w:cs="Times New Roman"/>
                <w:sz w:val="12"/>
                <w:szCs w:val="12"/>
                <w:lang w:val="ru-RU"/>
              </w:rPr>
              <w:t>населения</w:t>
            </w:r>
            <w:r w:rsidRPr="0062003C">
              <w:rPr>
                <w:rFonts w:ascii="Times New Roman" w:hAnsi="Times New Roman" w:cs="Times New Roman"/>
                <w:spacing w:val="-3"/>
                <w:sz w:val="12"/>
                <w:szCs w:val="12"/>
                <w:lang w:val="ru-RU"/>
              </w:rPr>
              <w:t xml:space="preserve"> </w:t>
            </w:r>
            <w:r w:rsidRPr="0062003C">
              <w:rPr>
                <w:rFonts w:ascii="Times New Roman" w:hAnsi="Times New Roman" w:cs="Times New Roman"/>
                <w:sz w:val="12"/>
                <w:szCs w:val="12"/>
                <w:lang w:val="ru-RU"/>
              </w:rPr>
              <w:t>с</w:t>
            </w:r>
            <w:r w:rsidRPr="0062003C">
              <w:rPr>
                <w:rFonts w:ascii="Times New Roman" w:hAnsi="Times New Roman" w:cs="Times New Roman"/>
                <w:spacing w:val="-4"/>
                <w:sz w:val="12"/>
                <w:szCs w:val="12"/>
                <w:lang w:val="ru-RU"/>
              </w:rPr>
              <w:t xml:space="preserve"> </w:t>
            </w:r>
            <w:r w:rsidRPr="0062003C">
              <w:rPr>
                <w:rFonts w:ascii="Times New Roman" w:hAnsi="Times New Roman" w:cs="Times New Roman"/>
                <w:sz w:val="12"/>
                <w:szCs w:val="12"/>
                <w:lang w:val="ru-RU"/>
              </w:rPr>
              <w:t>учетом</w:t>
            </w:r>
            <w:r w:rsidRPr="0062003C">
              <w:rPr>
                <w:rFonts w:ascii="Times New Roman" w:hAnsi="Times New Roman" w:cs="Times New Roman"/>
                <w:spacing w:val="-57"/>
                <w:sz w:val="12"/>
                <w:szCs w:val="12"/>
                <w:lang w:val="ru-RU"/>
              </w:rPr>
              <w:t xml:space="preserve"> </w:t>
            </w:r>
            <w:r w:rsidRPr="0062003C">
              <w:rPr>
                <w:rFonts w:ascii="Times New Roman" w:hAnsi="Times New Roman" w:cs="Times New Roman"/>
                <w:sz w:val="12"/>
                <w:szCs w:val="12"/>
                <w:lang w:val="ru-RU"/>
              </w:rPr>
              <w:t>прироста,</w:t>
            </w:r>
            <w:r w:rsidRPr="0062003C">
              <w:rPr>
                <w:rFonts w:ascii="Times New Roman" w:hAnsi="Times New Roman" w:cs="Times New Roman"/>
                <w:spacing w:val="-1"/>
                <w:sz w:val="12"/>
                <w:szCs w:val="12"/>
                <w:lang w:val="ru-RU"/>
              </w:rPr>
              <w:t xml:space="preserve"> </w:t>
            </w:r>
            <w:r w:rsidRPr="0062003C">
              <w:rPr>
                <w:rFonts w:ascii="Times New Roman" w:hAnsi="Times New Roman" w:cs="Times New Roman"/>
                <w:sz w:val="12"/>
                <w:szCs w:val="12"/>
                <w:lang w:val="ru-RU"/>
              </w:rPr>
              <w:t>чел.</w:t>
            </w:r>
          </w:p>
        </w:tc>
        <w:tc>
          <w:tcPr>
            <w:tcW w:w="1389"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sz w:val="12"/>
                <w:szCs w:val="12"/>
              </w:rPr>
              <w:t>807</w:t>
            </w:r>
          </w:p>
        </w:tc>
        <w:tc>
          <w:tcPr>
            <w:tcW w:w="872"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sz w:val="12"/>
                <w:szCs w:val="12"/>
              </w:rPr>
              <w:t>680</w:t>
            </w:r>
          </w:p>
        </w:tc>
        <w:tc>
          <w:tcPr>
            <w:tcW w:w="1040"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sz w:val="12"/>
                <w:szCs w:val="12"/>
              </w:rPr>
              <w:t>1617</w:t>
            </w:r>
          </w:p>
        </w:tc>
      </w:tr>
      <w:tr w:rsidR="0062003C" w:rsidRPr="0062003C" w:rsidTr="0062003C">
        <w:trPr>
          <w:trHeight w:val="70"/>
        </w:trPr>
        <w:tc>
          <w:tcPr>
            <w:tcW w:w="1699" w:type="pct"/>
            <w:vAlign w:val="center"/>
          </w:tcPr>
          <w:p w:rsidR="0062003C" w:rsidRPr="0062003C" w:rsidRDefault="0062003C" w:rsidP="0062003C">
            <w:pPr>
              <w:pStyle w:val="aff2"/>
              <w:jc w:val="center"/>
              <w:rPr>
                <w:rFonts w:ascii="Times New Roman" w:hAnsi="Times New Roman" w:cs="Times New Roman"/>
                <w:sz w:val="12"/>
                <w:szCs w:val="12"/>
                <w:lang w:val="ru-RU"/>
              </w:rPr>
            </w:pPr>
            <w:r w:rsidRPr="0062003C">
              <w:rPr>
                <w:rFonts w:ascii="Times New Roman" w:hAnsi="Times New Roman" w:cs="Times New Roman"/>
                <w:sz w:val="12"/>
                <w:szCs w:val="12"/>
                <w:lang w:val="ru-RU"/>
              </w:rPr>
              <w:t>Средняя обеспеченность жильем,</w:t>
            </w:r>
            <w:r w:rsidRPr="0062003C">
              <w:rPr>
                <w:rFonts w:ascii="Times New Roman" w:hAnsi="Times New Roman" w:cs="Times New Roman"/>
                <w:spacing w:val="-57"/>
                <w:sz w:val="12"/>
                <w:szCs w:val="12"/>
                <w:lang w:val="ru-RU"/>
              </w:rPr>
              <w:t xml:space="preserve"> </w:t>
            </w:r>
            <w:r w:rsidRPr="0062003C">
              <w:rPr>
                <w:rFonts w:ascii="Times New Roman" w:hAnsi="Times New Roman" w:cs="Times New Roman"/>
                <w:sz w:val="12"/>
                <w:szCs w:val="12"/>
                <w:lang w:val="ru-RU"/>
              </w:rPr>
              <w:t>м</w:t>
            </w:r>
            <w:r w:rsidRPr="0062003C">
              <w:rPr>
                <w:rFonts w:ascii="Times New Roman" w:hAnsi="Times New Roman" w:cs="Times New Roman"/>
                <w:sz w:val="12"/>
                <w:szCs w:val="12"/>
                <w:vertAlign w:val="superscript"/>
                <w:lang w:val="ru-RU"/>
              </w:rPr>
              <w:t>2</w:t>
            </w:r>
            <w:r w:rsidRPr="0062003C">
              <w:rPr>
                <w:rFonts w:ascii="Times New Roman" w:hAnsi="Times New Roman" w:cs="Times New Roman"/>
                <w:sz w:val="12"/>
                <w:szCs w:val="12"/>
                <w:lang w:val="ru-RU"/>
              </w:rPr>
              <w:t>/чел</w:t>
            </w:r>
          </w:p>
        </w:tc>
        <w:tc>
          <w:tcPr>
            <w:tcW w:w="1389"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sz w:val="12"/>
                <w:szCs w:val="12"/>
              </w:rPr>
              <w:t>28,44</w:t>
            </w:r>
          </w:p>
        </w:tc>
        <w:tc>
          <w:tcPr>
            <w:tcW w:w="872"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sz w:val="12"/>
                <w:szCs w:val="12"/>
              </w:rPr>
              <w:t>33,75</w:t>
            </w:r>
          </w:p>
        </w:tc>
        <w:tc>
          <w:tcPr>
            <w:tcW w:w="1040"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sz w:val="12"/>
                <w:szCs w:val="12"/>
              </w:rPr>
              <w:t>39,24</w:t>
            </w:r>
          </w:p>
        </w:tc>
      </w:tr>
      <w:tr w:rsidR="0062003C" w:rsidRPr="0062003C" w:rsidTr="0062003C">
        <w:trPr>
          <w:trHeight w:val="70"/>
        </w:trPr>
        <w:tc>
          <w:tcPr>
            <w:tcW w:w="5000" w:type="pct"/>
            <w:gridSpan w:val="4"/>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sz w:val="12"/>
                <w:szCs w:val="12"/>
              </w:rPr>
              <w:t>Прирост</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показателей</w:t>
            </w:r>
          </w:p>
        </w:tc>
      </w:tr>
      <w:tr w:rsidR="0062003C" w:rsidRPr="0062003C" w:rsidTr="0062003C">
        <w:trPr>
          <w:trHeight w:val="70"/>
        </w:trPr>
        <w:tc>
          <w:tcPr>
            <w:tcW w:w="1699"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sz w:val="12"/>
                <w:szCs w:val="12"/>
              </w:rPr>
              <w:t>Площадь</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жилого</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фонда,</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м</w:t>
            </w:r>
            <w:r w:rsidRPr="0062003C">
              <w:rPr>
                <w:rFonts w:ascii="Times New Roman" w:hAnsi="Times New Roman" w:cs="Times New Roman"/>
                <w:sz w:val="12"/>
                <w:szCs w:val="12"/>
                <w:vertAlign w:val="superscript"/>
              </w:rPr>
              <w:t>2</w:t>
            </w:r>
          </w:p>
        </w:tc>
        <w:tc>
          <w:tcPr>
            <w:tcW w:w="1389"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w w:val="99"/>
                <w:sz w:val="12"/>
                <w:szCs w:val="12"/>
              </w:rPr>
              <w:t>-</w:t>
            </w:r>
          </w:p>
        </w:tc>
        <w:tc>
          <w:tcPr>
            <w:tcW w:w="872"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w w:val="99"/>
                <w:sz w:val="12"/>
                <w:szCs w:val="12"/>
              </w:rPr>
              <w:t>-</w:t>
            </w:r>
          </w:p>
        </w:tc>
        <w:tc>
          <w:tcPr>
            <w:tcW w:w="1040"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sz w:val="12"/>
                <w:szCs w:val="12"/>
              </w:rPr>
              <w:t>40 500</w:t>
            </w:r>
          </w:p>
        </w:tc>
      </w:tr>
      <w:tr w:rsidR="0062003C" w:rsidRPr="0062003C" w:rsidTr="0062003C">
        <w:trPr>
          <w:trHeight w:val="70"/>
        </w:trPr>
        <w:tc>
          <w:tcPr>
            <w:tcW w:w="1699" w:type="pct"/>
            <w:vAlign w:val="center"/>
          </w:tcPr>
          <w:p w:rsidR="0062003C" w:rsidRPr="0062003C" w:rsidRDefault="0062003C" w:rsidP="0062003C">
            <w:pPr>
              <w:pStyle w:val="aff2"/>
              <w:jc w:val="center"/>
              <w:rPr>
                <w:rFonts w:ascii="Times New Roman" w:hAnsi="Times New Roman" w:cs="Times New Roman"/>
                <w:sz w:val="12"/>
                <w:szCs w:val="12"/>
                <w:lang w:val="ru-RU"/>
              </w:rPr>
            </w:pPr>
            <w:r w:rsidRPr="0062003C">
              <w:rPr>
                <w:rFonts w:ascii="Times New Roman" w:hAnsi="Times New Roman" w:cs="Times New Roman"/>
                <w:sz w:val="12"/>
                <w:szCs w:val="12"/>
                <w:lang w:val="ru-RU"/>
              </w:rPr>
              <w:t>Численность</w:t>
            </w:r>
            <w:r w:rsidRPr="0062003C">
              <w:rPr>
                <w:rFonts w:ascii="Times New Roman" w:hAnsi="Times New Roman" w:cs="Times New Roman"/>
                <w:spacing w:val="-3"/>
                <w:sz w:val="12"/>
                <w:szCs w:val="12"/>
                <w:lang w:val="ru-RU"/>
              </w:rPr>
              <w:t xml:space="preserve"> </w:t>
            </w:r>
            <w:r w:rsidRPr="0062003C">
              <w:rPr>
                <w:rFonts w:ascii="Times New Roman" w:hAnsi="Times New Roman" w:cs="Times New Roman"/>
                <w:sz w:val="12"/>
                <w:szCs w:val="12"/>
                <w:lang w:val="ru-RU"/>
              </w:rPr>
              <w:t>населения с.</w:t>
            </w:r>
            <w:r w:rsidRPr="0062003C">
              <w:rPr>
                <w:rFonts w:ascii="Times New Roman" w:hAnsi="Times New Roman" w:cs="Times New Roman"/>
                <w:spacing w:val="-2"/>
                <w:sz w:val="12"/>
                <w:szCs w:val="12"/>
                <w:lang w:val="ru-RU"/>
              </w:rPr>
              <w:t xml:space="preserve"> </w:t>
            </w:r>
            <w:r w:rsidRPr="0062003C">
              <w:rPr>
                <w:rFonts w:ascii="Times New Roman" w:hAnsi="Times New Roman" w:cs="Times New Roman"/>
                <w:sz w:val="12"/>
                <w:szCs w:val="12"/>
                <w:lang w:val="ru-RU"/>
              </w:rPr>
              <w:t>п.,</w:t>
            </w:r>
            <w:r w:rsidRPr="0062003C">
              <w:rPr>
                <w:rFonts w:ascii="Times New Roman" w:hAnsi="Times New Roman" w:cs="Times New Roman"/>
                <w:spacing w:val="-2"/>
                <w:sz w:val="12"/>
                <w:szCs w:val="12"/>
                <w:lang w:val="ru-RU"/>
              </w:rPr>
              <w:t xml:space="preserve"> </w:t>
            </w:r>
            <w:r w:rsidRPr="0062003C">
              <w:rPr>
                <w:rFonts w:ascii="Times New Roman" w:hAnsi="Times New Roman" w:cs="Times New Roman"/>
                <w:sz w:val="12"/>
                <w:szCs w:val="12"/>
                <w:lang w:val="ru-RU"/>
              </w:rPr>
              <w:t>чел</w:t>
            </w:r>
          </w:p>
        </w:tc>
        <w:tc>
          <w:tcPr>
            <w:tcW w:w="1389"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w w:val="99"/>
                <w:sz w:val="12"/>
                <w:szCs w:val="12"/>
              </w:rPr>
              <w:t>-</w:t>
            </w:r>
          </w:p>
        </w:tc>
        <w:tc>
          <w:tcPr>
            <w:tcW w:w="872"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w w:val="99"/>
                <w:sz w:val="12"/>
                <w:szCs w:val="12"/>
              </w:rPr>
              <w:t>-</w:t>
            </w:r>
          </w:p>
        </w:tc>
        <w:tc>
          <w:tcPr>
            <w:tcW w:w="1040" w:type="pct"/>
            <w:vAlign w:val="center"/>
          </w:tcPr>
          <w:p w:rsidR="0062003C" w:rsidRPr="0062003C" w:rsidRDefault="0062003C" w:rsidP="0062003C">
            <w:pPr>
              <w:pStyle w:val="aff2"/>
              <w:jc w:val="center"/>
              <w:rPr>
                <w:rFonts w:ascii="Times New Roman" w:hAnsi="Times New Roman" w:cs="Times New Roman"/>
                <w:sz w:val="12"/>
                <w:szCs w:val="12"/>
              </w:rPr>
            </w:pPr>
            <w:r w:rsidRPr="0062003C">
              <w:rPr>
                <w:rFonts w:ascii="Times New Roman" w:hAnsi="Times New Roman" w:cs="Times New Roman"/>
                <w:sz w:val="12"/>
                <w:szCs w:val="12"/>
              </w:rPr>
              <w:t>810</w:t>
            </w:r>
          </w:p>
        </w:tc>
      </w:tr>
    </w:tbl>
    <w:p w:rsidR="0062003C" w:rsidRPr="0062003C" w:rsidRDefault="0062003C" w:rsidP="0062003C">
      <w:pPr>
        <w:spacing w:after="0" w:line="240" w:lineRule="auto"/>
        <w:ind w:firstLine="284"/>
        <w:jc w:val="both"/>
        <w:rPr>
          <w:rFonts w:ascii="Times New Roman" w:hAnsi="Times New Roman" w:cs="Times New Roman"/>
          <w:sz w:val="12"/>
          <w:szCs w:val="12"/>
        </w:rPr>
      </w:pPr>
      <w:r w:rsidRPr="0062003C">
        <w:rPr>
          <w:rFonts w:ascii="Times New Roman" w:hAnsi="Times New Roman" w:cs="Times New Roman"/>
          <w:sz w:val="12"/>
          <w:szCs w:val="12"/>
        </w:rPr>
        <w:t>Развитие общественно-деловой зоны</w:t>
      </w:r>
    </w:p>
    <w:p w:rsidR="0062003C" w:rsidRPr="0062003C" w:rsidRDefault="0062003C" w:rsidP="0062003C">
      <w:pPr>
        <w:spacing w:after="0" w:line="240" w:lineRule="auto"/>
        <w:ind w:firstLine="284"/>
        <w:jc w:val="both"/>
        <w:rPr>
          <w:rFonts w:ascii="Times New Roman" w:hAnsi="Times New Roman" w:cs="Times New Roman"/>
          <w:sz w:val="12"/>
          <w:szCs w:val="12"/>
        </w:rPr>
      </w:pPr>
      <w:r w:rsidRPr="0062003C">
        <w:rPr>
          <w:rFonts w:ascii="Times New Roman" w:hAnsi="Times New Roman" w:cs="Times New Roman"/>
          <w:sz w:val="12"/>
          <w:szCs w:val="12"/>
        </w:rPr>
        <w:lastRenderedPageBreak/>
        <w:t>Перспективная численность населения на расчетный срок с учетом развития территории - составит 1617 человек.</w:t>
      </w:r>
    </w:p>
    <w:p w:rsidR="0062003C" w:rsidRPr="0062003C" w:rsidRDefault="0062003C" w:rsidP="0062003C">
      <w:pPr>
        <w:spacing w:after="0" w:line="240" w:lineRule="auto"/>
        <w:ind w:firstLine="284"/>
        <w:jc w:val="both"/>
        <w:rPr>
          <w:rFonts w:ascii="Times New Roman" w:hAnsi="Times New Roman" w:cs="Times New Roman"/>
          <w:sz w:val="12"/>
          <w:szCs w:val="12"/>
        </w:rPr>
      </w:pPr>
      <w:r w:rsidRPr="0062003C">
        <w:rPr>
          <w:rFonts w:ascii="Times New Roman" w:hAnsi="Times New Roman" w:cs="Times New Roman"/>
          <w:sz w:val="12"/>
          <w:szCs w:val="12"/>
        </w:rPr>
        <w:t>Развитие общественного центра будет происходить на существующей территории и на новых площадках,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 с организацией подцентров в кварталах новой застройки.</w:t>
      </w:r>
    </w:p>
    <w:p w:rsidR="0062003C" w:rsidRPr="0062003C" w:rsidRDefault="0062003C" w:rsidP="0062003C">
      <w:pPr>
        <w:spacing w:after="0" w:line="240" w:lineRule="auto"/>
        <w:ind w:firstLine="284"/>
        <w:jc w:val="both"/>
        <w:rPr>
          <w:rFonts w:ascii="Times New Roman" w:hAnsi="Times New Roman" w:cs="Times New Roman"/>
          <w:sz w:val="12"/>
          <w:szCs w:val="12"/>
        </w:rPr>
      </w:pPr>
      <w:r w:rsidRPr="0062003C">
        <w:rPr>
          <w:rFonts w:ascii="Times New Roman" w:hAnsi="Times New Roman" w:cs="Times New Roman"/>
          <w:sz w:val="12"/>
          <w:szCs w:val="12"/>
        </w:rPr>
        <w:t>Указанные согласно ПТП и генплану характеристики планируемых для размещения объектов местного значения сельского поселения Верхняя Орлянка (площадь, протяженность, количество мест и т.п.)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62003C" w:rsidRDefault="0062003C" w:rsidP="0062003C">
      <w:pPr>
        <w:spacing w:after="0" w:line="240" w:lineRule="auto"/>
        <w:ind w:firstLine="284"/>
        <w:jc w:val="both"/>
        <w:rPr>
          <w:rFonts w:ascii="Times New Roman" w:hAnsi="Times New Roman" w:cs="Times New Roman"/>
          <w:sz w:val="12"/>
          <w:szCs w:val="12"/>
        </w:rPr>
      </w:pPr>
      <w:r w:rsidRPr="0062003C">
        <w:rPr>
          <w:rFonts w:ascii="Times New Roman" w:hAnsi="Times New Roman" w:cs="Times New Roman"/>
          <w:sz w:val="12"/>
          <w:szCs w:val="12"/>
        </w:rPr>
        <w:t>Согласно расчету, а также с учетом мероприятий, предусмотренных СТП Самарской области, Генеральным планом предлагается размещение в сельском поселении Верхняя Орлянка социально-значимых объектов, для которых следует предусмотреть теплоснабжение, представленных в таблице № 6.</w:t>
      </w:r>
    </w:p>
    <w:p w:rsidR="0062003C" w:rsidRDefault="0062003C" w:rsidP="0062003C">
      <w:pPr>
        <w:spacing w:after="0" w:line="240" w:lineRule="auto"/>
        <w:ind w:firstLine="284"/>
        <w:jc w:val="both"/>
        <w:rPr>
          <w:rFonts w:ascii="Times New Roman" w:hAnsi="Times New Roman" w:cs="Times New Roman"/>
          <w:sz w:val="12"/>
          <w:szCs w:val="12"/>
        </w:rPr>
      </w:pPr>
      <w:r w:rsidRPr="0062003C">
        <w:rPr>
          <w:rFonts w:ascii="Times New Roman" w:hAnsi="Times New Roman" w:cs="Times New Roman"/>
          <w:sz w:val="12"/>
          <w:szCs w:val="12"/>
        </w:rPr>
        <w:t>Таблица № 6 - Перечень объектов перспективного строительства</w:t>
      </w:r>
    </w:p>
    <w:tbl>
      <w:tblPr>
        <w:tblStyle w:val="aff7"/>
        <w:tblW w:w="0" w:type="auto"/>
        <w:tblLook w:val="04A0" w:firstRow="1" w:lastRow="0" w:firstColumn="1" w:lastColumn="0" w:noHBand="0" w:noVBand="1"/>
      </w:tblPr>
      <w:tblGrid>
        <w:gridCol w:w="402"/>
        <w:gridCol w:w="1514"/>
        <w:gridCol w:w="1195"/>
        <w:gridCol w:w="980"/>
        <w:gridCol w:w="1586"/>
        <w:gridCol w:w="909"/>
        <w:gridCol w:w="1143"/>
      </w:tblGrid>
      <w:tr w:rsidR="00123FFF" w:rsidTr="00123FFF">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п/п</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Назначение и наименование</w:t>
            </w:r>
            <w:r w:rsidRPr="0062003C">
              <w:rPr>
                <w:rFonts w:ascii="Times New Roman" w:hAnsi="Times New Roman" w:cs="Times New Roman"/>
                <w:spacing w:val="-58"/>
                <w:sz w:val="12"/>
                <w:szCs w:val="12"/>
              </w:rPr>
              <w:t xml:space="preserve"> </w:t>
            </w:r>
            <w:r w:rsidRPr="0062003C">
              <w:rPr>
                <w:rFonts w:ascii="Times New Roman" w:hAnsi="Times New Roman" w:cs="Times New Roman"/>
                <w:sz w:val="12"/>
                <w:szCs w:val="12"/>
              </w:rPr>
              <w:t>объекта</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Место</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расположения</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Вид</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работ</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Основные характеристики</w:t>
            </w:r>
            <w:r w:rsidRPr="0062003C">
              <w:rPr>
                <w:rFonts w:ascii="Times New Roman" w:hAnsi="Times New Roman" w:cs="Times New Roman"/>
                <w:spacing w:val="-57"/>
                <w:sz w:val="12"/>
                <w:szCs w:val="12"/>
              </w:rPr>
              <w:t xml:space="preserve"> </w:t>
            </w:r>
            <w:r w:rsidRPr="0062003C">
              <w:rPr>
                <w:rFonts w:ascii="Times New Roman" w:hAnsi="Times New Roman" w:cs="Times New Roman"/>
                <w:sz w:val="12"/>
                <w:szCs w:val="12"/>
              </w:rPr>
              <w:t>объекта</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Срок</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реализации,</w:t>
            </w:r>
            <w:r w:rsidRPr="0062003C">
              <w:rPr>
                <w:rFonts w:ascii="Times New Roman" w:hAnsi="Times New Roman" w:cs="Times New Roman"/>
                <w:spacing w:val="-5"/>
                <w:sz w:val="12"/>
                <w:szCs w:val="12"/>
              </w:rPr>
              <w:t xml:space="preserve"> </w:t>
            </w:r>
            <w:r w:rsidRPr="0062003C">
              <w:rPr>
                <w:rFonts w:ascii="Times New Roman" w:hAnsi="Times New Roman" w:cs="Times New Roman"/>
                <w:sz w:val="12"/>
                <w:szCs w:val="12"/>
              </w:rPr>
              <w:t>год</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Принадлежность</w:t>
            </w:r>
          </w:p>
        </w:tc>
      </w:tr>
      <w:tr w:rsidR="00123FFF" w:rsidTr="00123FFF">
        <w:tc>
          <w:tcPr>
            <w:tcW w:w="0" w:type="auto"/>
            <w:gridSpan w:val="7"/>
            <w:vAlign w:val="center"/>
          </w:tcPr>
          <w:p w:rsidR="00123FFF" w:rsidRDefault="00123FFF" w:rsidP="0062003C">
            <w:pPr>
              <w:jc w:val="both"/>
              <w:rPr>
                <w:rFonts w:ascii="Times New Roman" w:hAnsi="Times New Roman" w:cs="Times New Roman"/>
                <w:sz w:val="12"/>
                <w:szCs w:val="12"/>
              </w:rPr>
            </w:pPr>
            <w:r w:rsidRPr="0062003C">
              <w:rPr>
                <w:rFonts w:ascii="Times New Roman" w:hAnsi="Times New Roman" w:cs="Times New Roman"/>
                <w:sz w:val="12"/>
                <w:szCs w:val="12"/>
              </w:rPr>
              <w:t>В</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сфере</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культуры</w:t>
            </w:r>
          </w:p>
        </w:tc>
      </w:tr>
      <w:tr w:rsidR="00123FFF" w:rsidTr="00123FFF">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1</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Сельский</w:t>
            </w:r>
            <w:r w:rsidRPr="0062003C">
              <w:rPr>
                <w:rFonts w:ascii="Times New Roman" w:hAnsi="Times New Roman" w:cs="Times New Roman"/>
                <w:spacing w:val="-4"/>
                <w:sz w:val="12"/>
                <w:szCs w:val="12"/>
              </w:rPr>
              <w:t xml:space="preserve"> </w:t>
            </w:r>
            <w:r w:rsidRPr="0062003C">
              <w:rPr>
                <w:rFonts w:ascii="Times New Roman" w:hAnsi="Times New Roman" w:cs="Times New Roman"/>
                <w:sz w:val="12"/>
                <w:szCs w:val="12"/>
              </w:rPr>
              <w:t>клуб</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(СК)</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село</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Верхняя</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Орлянка,</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ул.</w:t>
            </w:r>
            <w:r>
              <w:rPr>
                <w:rFonts w:ascii="Times New Roman" w:hAnsi="Times New Roman" w:cs="Times New Roman"/>
                <w:sz w:val="12"/>
                <w:szCs w:val="12"/>
              </w:rPr>
              <w:t xml:space="preserve"> </w:t>
            </w:r>
            <w:r w:rsidRPr="0062003C">
              <w:rPr>
                <w:rFonts w:ascii="Times New Roman" w:hAnsi="Times New Roman" w:cs="Times New Roman"/>
                <w:sz w:val="12"/>
                <w:szCs w:val="12"/>
              </w:rPr>
              <w:t>Советская,</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11</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реконструкция</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50 мест (без увеличения</w:t>
            </w:r>
            <w:r w:rsidRPr="0062003C">
              <w:rPr>
                <w:rFonts w:ascii="Times New Roman" w:hAnsi="Times New Roman" w:cs="Times New Roman"/>
                <w:spacing w:val="-57"/>
                <w:sz w:val="12"/>
                <w:szCs w:val="12"/>
              </w:rPr>
              <w:t xml:space="preserve"> </w:t>
            </w:r>
            <w:r w:rsidRPr="0062003C">
              <w:rPr>
                <w:rFonts w:ascii="Times New Roman" w:hAnsi="Times New Roman" w:cs="Times New Roman"/>
                <w:sz w:val="12"/>
                <w:szCs w:val="12"/>
              </w:rPr>
              <w:t>вместимости)</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2033</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местного</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значения</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с.</w:t>
            </w:r>
            <w:r w:rsidRPr="0062003C">
              <w:rPr>
                <w:rFonts w:ascii="Times New Roman" w:hAnsi="Times New Roman" w:cs="Times New Roman"/>
                <w:spacing w:val="-6"/>
                <w:sz w:val="12"/>
                <w:szCs w:val="12"/>
              </w:rPr>
              <w:t xml:space="preserve"> </w:t>
            </w:r>
            <w:r w:rsidRPr="0062003C">
              <w:rPr>
                <w:rFonts w:ascii="Times New Roman" w:hAnsi="Times New Roman" w:cs="Times New Roman"/>
                <w:sz w:val="12"/>
                <w:szCs w:val="12"/>
              </w:rPr>
              <w:t>п.</w:t>
            </w:r>
          </w:p>
        </w:tc>
      </w:tr>
      <w:tr w:rsidR="00123FFF" w:rsidTr="00123FFF">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2</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Библиотека</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село</w:t>
            </w:r>
            <w:r w:rsidRPr="0062003C">
              <w:rPr>
                <w:rFonts w:ascii="Times New Roman" w:hAnsi="Times New Roman" w:cs="Times New Roman"/>
                <w:spacing w:val="-4"/>
                <w:sz w:val="12"/>
                <w:szCs w:val="12"/>
              </w:rPr>
              <w:t xml:space="preserve"> </w:t>
            </w:r>
            <w:r w:rsidRPr="0062003C">
              <w:rPr>
                <w:rFonts w:ascii="Times New Roman" w:hAnsi="Times New Roman" w:cs="Times New Roman"/>
                <w:sz w:val="12"/>
                <w:szCs w:val="12"/>
              </w:rPr>
              <w:t>Верхняя</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Орлянка,</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ул.</w:t>
            </w:r>
            <w:r>
              <w:rPr>
                <w:rFonts w:ascii="Times New Roman" w:hAnsi="Times New Roman" w:cs="Times New Roman"/>
                <w:sz w:val="12"/>
                <w:szCs w:val="12"/>
              </w:rPr>
              <w:t xml:space="preserve"> </w:t>
            </w:r>
            <w:r w:rsidRPr="0062003C">
              <w:rPr>
                <w:rFonts w:ascii="Times New Roman" w:hAnsi="Times New Roman" w:cs="Times New Roman"/>
                <w:sz w:val="12"/>
                <w:szCs w:val="12"/>
              </w:rPr>
              <w:t>Советская,</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17</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реконструкция</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6 мест, 9000 ед. хранения (без</w:t>
            </w:r>
            <w:r w:rsidRPr="0062003C">
              <w:rPr>
                <w:rFonts w:ascii="Times New Roman" w:hAnsi="Times New Roman" w:cs="Times New Roman"/>
                <w:spacing w:val="-58"/>
                <w:sz w:val="12"/>
                <w:szCs w:val="12"/>
              </w:rPr>
              <w:t xml:space="preserve"> </w:t>
            </w:r>
            <w:r w:rsidRPr="0062003C">
              <w:rPr>
                <w:rFonts w:ascii="Times New Roman" w:hAnsi="Times New Roman" w:cs="Times New Roman"/>
                <w:sz w:val="12"/>
                <w:szCs w:val="12"/>
              </w:rPr>
              <w:t>увеличения</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мощности)</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2033</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местного</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значения</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с.</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п.</w:t>
            </w:r>
          </w:p>
        </w:tc>
      </w:tr>
      <w:tr w:rsidR="00123FFF" w:rsidTr="00123FFF">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3</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Сельский</w:t>
            </w:r>
            <w:r w:rsidRPr="0062003C">
              <w:rPr>
                <w:rFonts w:ascii="Times New Roman" w:hAnsi="Times New Roman" w:cs="Times New Roman"/>
                <w:spacing w:val="-4"/>
                <w:sz w:val="12"/>
                <w:szCs w:val="12"/>
              </w:rPr>
              <w:t xml:space="preserve"> </w:t>
            </w:r>
            <w:r w:rsidRPr="0062003C">
              <w:rPr>
                <w:rFonts w:ascii="Times New Roman" w:hAnsi="Times New Roman" w:cs="Times New Roman"/>
                <w:sz w:val="12"/>
                <w:szCs w:val="12"/>
              </w:rPr>
              <w:t>клуб</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(СК)</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поселок</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Калиновый</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Ключ,</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ул. Нефтяников</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реконструкция</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50 мест (без увеличения</w:t>
            </w:r>
            <w:r w:rsidRPr="0062003C">
              <w:rPr>
                <w:rFonts w:ascii="Times New Roman" w:hAnsi="Times New Roman" w:cs="Times New Roman"/>
                <w:spacing w:val="-57"/>
                <w:sz w:val="12"/>
                <w:szCs w:val="12"/>
              </w:rPr>
              <w:t xml:space="preserve"> </w:t>
            </w:r>
            <w:r w:rsidRPr="0062003C">
              <w:rPr>
                <w:rFonts w:ascii="Times New Roman" w:hAnsi="Times New Roman" w:cs="Times New Roman"/>
                <w:sz w:val="12"/>
                <w:szCs w:val="12"/>
              </w:rPr>
              <w:t>вместимости)</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2033</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местного</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значения</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с.</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п.</w:t>
            </w:r>
          </w:p>
        </w:tc>
      </w:tr>
      <w:tr w:rsidR="00123FFF" w:rsidTr="00123FFF">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4</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Культурно досуговый</w:t>
            </w:r>
            <w:r w:rsidRPr="0062003C">
              <w:rPr>
                <w:rFonts w:ascii="Times New Roman" w:hAnsi="Times New Roman" w:cs="Times New Roman"/>
                <w:spacing w:val="-58"/>
                <w:sz w:val="12"/>
                <w:szCs w:val="12"/>
              </w:rPr>
              <w:t xml:space="preserve"> </w:t>
            </w:r>
            <w:r w:rsidRPr="0062003C">
              <w:rPr>
                <w:rFonts w:ascii="Times New Roman" w:hAnsi="Times New Roman" w:cs="Times New Roman"/>
                <w:sz w:val="12"/>
                <w:szCs w:val="12"/>
              </w:rPr>
              <w:t>центр</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(КДЦ)</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село</w:t>
            </w:r>
            <w:r w:rsidRPr="0062003C">
              <w:rPr>
                <w:rFonts w:ascii="Times New Roman" w:hAnsi="Times New Roman" w:cs="Times New Roman"/>
                <w:spacing w:val="-4"/>
                <w:sz w:val="12"/>
                <w:szCs w:val="12"/>
              </w:rPr>
              <w:t xml:space="preserve"> </w:t>
            </w:r>
            <w:r w:rsidRPr="0062003C">
              <w:rPr>
                <w:rFonts w:ascii="Times New Roman" w:hAnsi="Times New Roman" w:cs="Times New Roman"/>
                <w:sz w:val="12"/>
                <w:szCs w:val="12"/>
              </w:rPr>
              <w:t>Верхняя</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Орлянка,</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ул.</w:t>
            </w:r>
            <w:r>
              <w:rPr>
                <w:rFonts w:ascii="Times New Roman" w:hAnsi="Times New Roman" w:cs="Times New Roman"/>
                <w:sz w:val="12"/>
                <w:szCs w:val="12"/>
              </w:rPr>
              <w:t xml:space="preserve"> </w:t>
            </w:r>
            <w:r w:rsidRPr="0062003C">
              <w:rPr>
                <w:rFonts w:ascii="Times New Roman" w:hAnsi="Times New Roman" w:cs="Times New Roman"/>
                <w:sz w:val="12"/>
                <w:szCs w:val="12"/>
              </w:rPr>
              <w:t>Советская</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строительство</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100</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мест</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2033</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местного</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значения</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с.</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п.</w:t>
            </w:r>
          </w:p>
        </w:tc>
      </w:tr>
      <w:tr w:rsidR="00123FFF" w:rsidTr="00123FFF">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5</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Клуб</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(СК)</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поселок Алимовка,</w:t>
            </w:r>
            <w:r w:rsidRPr="0062003C">
              <w:rPr>
                <w:rFonts w:ascii="Times New Roman" w:hAnsi="Times New Roman" w:cs="Times New Roman"/>
                <w:spacing w:val="-58"/>
                <w:sz w:val="12"/>
                <w:szCs w:val="12"/>
              </w:rPr>
              <w:t xml:space="preserve"> </w:t>
            </w:r>
            <w:r w:rsidRPr="0062003C">
              <w:rPr>
                <w:rFonts w:ascii="Times New Roman" w:hAnsi="Times New Roman" w:cs="Times New Roman"/>
                <w:sz w:val="12"/>
                <w:szCs w:val="12"/>
              </w:rPr>
              <w:t>ул.</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Школьная</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строительство</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100</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мест</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2033</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местного</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значения</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с.</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п.</w:t>
            </w:r>
          </w:p>
        </w:tc>
      </w:tr>
      <w:tr w:rsidR="00123FFF" w:rsidTr="00123FFF">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6</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Клуб</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(СК)</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Pr>
                <w:rFonts w:ascii="Times New Roman" w:hAnsi="Times New Roman" w:cs="Times New Roman"/>
                <w:sz w:val="12"/>
                <w:szCs w:val="12"/>
              </w:rPr>
              <w:t xml:space="preserve">деревня Средняя </w:t>
            </w:r>
            <w:r w:rsidRPr="0062003C">
              <w:rPr>
                <w:rFonts w:ascii="Times New Roman" w:hAnsi="Times New Roman" w:cs="Times New Roman"/>
                <w:sz w:val="12"/>
                <w:szCs w:val="12"/>
              </w:rPr>
              <w:t>Орлянка,</w:t>
            </w:r>
            <w:r w:rsidRPr="0062003C">
              <w:rPr>
                <w:rFonts w:ascii="Times New Roman" w:hAnsi="Times New Roman" w:cs="Times New Roman"/>
                <w:spacing w:val="-58"/>
                <w:sz w:val="12"/>
                <w:szCs w:val="12"/>
              </w:rPr>
              <w:t xml:space="preserve"> </w:t>
            </w:r>
            <w:r w:rsidRPr="0062003C">
              <w:rPr>
                <w:rFonts w:ascii="Times New Roman" w:hAnsi="Times New Roman" w:cs="Times New Roman"/>
                <w:sz w:val="12"/>
                <w:szCs w:val="12"/>
              </w:rPr>
              <w:t>ул.</w:t>
            </w:r>
            <w:r>
              <w:rPr>
                <w:rFonts w:ascii="Times New Roman" w:hAnsi="Times New Roman" w:cs="Times New Roman"/>
                <w:spacing w:val="-1"/>
                <w:sz w:val="12"/>
                <w:szCs w:val="12"/>
              </w:rPr>
              <w:t xml:space="preserve"> </w:t>
            </w:r>
            <w:r w:rsidRPr="0062003C">
              <w:rPr>
                <w:rFonts w:ascii="Times New Roman" w:hAnsi="Times New Roman" w:cs="Times New Roman"/>
                <w:sz w:val="12"/>
                <w:szCs w:val="12"/>
              </w:rPr>
              <w:t>Придорожная</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строительство</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100</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мест</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2033</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местного</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значения</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с.</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п.</w:t>
            </w:r>
          </w:p>
        </w:tc>
      </w:tr>
      <w:tr w:rsidR="00123FFF" w:rsidTr="00123FFF">
        <w:tc>
          <w:tcPr>
            <w:tcW w:w="0" w:type="auto"/>
            <w:gridSpan w:val="7"/>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В</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сфере</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бытового</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обслуживания</w:t>
            </w:r>
          </w:p>
        </w:tc>
      </w:tr>
      <w:tr w:rsidR="00123FFF" w:rsidTr="00123FFF">
        <w:tc>
          <w:tcPr>
            <w:tcW w:w="0" w:type="auto"/>
            <w:vAlign w:val="center"/>
          </w:tcPr>
          <w:p w:rsidR="00123FFF" w:rsidRPr="0062003C" w:rsidRDefault="00123FFF" w:rsidP="00301973">
            <w:pPr>
              <w:pStyle w:val="aff2"/>
              <w:jc w:val="center"/>
              <w:rPr>
                <w:rFonts w:ascii="Times New Roman" w:hAnsi="Times New Roman" w:cs="Times New Roman"/>
                <w:sz w:val="12"/>
                <w:szCs w:val="12"/>
              </w:rPr>
            </w:pPr>
          </w:p>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1</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Комплексное предприятие</w:t>
            </w:r>
            <w:r w:rsidRPr="0062003C">
              <w:rPr>
                <w:rFonts w:ascii="Times New Roman" w:hAnsi="Times New Roman" w:cs="Times New Roman"/>
                <w:spacing w:val="-57"/>
                <w:sz w:val="12"/>
                <w:szCs w:val="12"/>
              </w:rPr>
              <w:t xml:space="preserve"> </w:t>
            </w:r>
            <w:r w:rsidRPr="0062003C">
              <w:rPr>
                <w:rFonts w:ascii="Times New Roman" w:hAnsi="Times New Roman" w:cs="Times New Roman"/>
                <w:sz w:val="12"/>
                <w:szCs w:val="12"/>
              </w:rPr>
              <w:t>коммунально-бытового</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обслуживания</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(КП</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КБО)</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w:t>
            </w:r>
            <w:r w:rsidRPr="0062003C">
              <w:rPr>
                <w:rFonts w:ascii="Times New Roman" w:hAnsi="Times New Roman" w:cs="Times New Roman"/>
                <w:spacing w:val="57"/>
                <w:sz w:val="12"/>
                <w:szCs w:val="12"/>
              </w:rPr>
              <w:t xml:space="preserve"> </w:t>
            </w:r>
            <w:r w:rsidRPr="0062003C">
              <w:rPr>
                <w:rFonts w:ascii="Times New Roman" w:hAnsi="Times New Roman" w:cs="Times New Roman"/>
                <w:sz w:val="12"/>
                <w:szCs w:val="12"/>
              </w:rPr>
              <w:t>Верхняя</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Орлянка,</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на</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ул.</w:t>
            </w:r>
            <w:r>
              <w:rPr>
                <w:rFonts w:ascii="Times New Roman" w:hAnsi="Times New Roman" w:cs="Times New Roman"/>
                <w:sz w:val="12"/>
                <w:szCs w:val="12"/>
              </w:rPr>
              <w:t xml:space="preserve"> </w:t>
            </w:r>
            <w:r w:rsidRPr="0062003C">
              <w:rPr>
                <w:rFonts w:ascii="Times New Roman" w:hAnsi="Times New Roman" w:cs="Times New Roman"/>
                <w:sz w:val="12"/>
                <w:szCs w:val="12"/>
              </w:rPr>
              <w:t>Почтовой</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p>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строительство</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прачечная на 50 кг белья в</w:t>
            </w:r>
            <w:r w:rsidRPr="0062003C">
              <w:rPr>
                <w:rFonts w:ascii="Times New Roman" w:hAnsi="Times New Roman" w:cs="Times New Roman"/>
                <w:spacing w:val="-58"/>
                <w:sz w:val="12"/>
                <w:szCs w:val="12"/>
              </w:rPr>
              <w:t xml:space="preserve"> </w:t>
            </w:r>
            <w:r w:rsidRPr="0062003C">
              <w:rPr>
                <w:rFonts w:ascii="Times New Roman" w:hAnsi="Times New Roman" w:cs="Times New Roman"/>
                <w:sz w:val="12"/>
                <w:szCs w:val="12"/>
              </w:rPr>
              <w:t>смену; химчистка на 5 кг</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вещей в смену; баня на 12</w:t>
            </w:r>
            <w:r w:rsidRPr="0062003C">
              <w:rPr>
                <w:rFonts w:ascii="Times New Roman" w:hAnsi="Times New Roman" w:cs="Times New Roman"/>
                <w:spacing w:val="-57"/>
                <w:sz w:val="12"/>
                <w:szCs w:val="12"/>
              </w:rPr>
              <w:t xml:space="preserve"> </w:t>
            </w:r>
            <w:r w:rsidRPr="0062003C">
              <w:rPr>
                <w:rFonts w:ascii="Times New Roman" w:hAnsi="Times New Roman" w:cs="Times New Roman"/>
                <w:sz w:val="12"/>
                <w:szCs w:val="12"/>
              </w:rPr>
              <w:t>мест</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2033</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p>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местного</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значения</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с.</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п.</w:t>
            </w:r>
          </w:p>
        </w:tc>
      </w:tr>
      <w:tr w:rsidR="00123FFF" w:rsidTr="00123FFF">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2</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Предприятие бытового</w:t>
            </w:r>
            <w:r w:rsidRPr="0062003C">
              <w:rPr>
                <w:rFonts w:ascii="Times New Roman" w:hAnsi="Times New Roman" w:cs="Times New Roman"/>
                <w:spacing w:val="-57"/>
                <w:sz w:val="12"/>
                <w:szCs w:val="12"/>
              </w:rPr>
              <w:t xml:space="preserve"> </w:t>
            </w:r>
            <w:r w:rsidRPr="0062003C">
              <w:rPr>
                <w:rFonts w:ascii="Times New Roman" w:hAnsi="Times New Roman" w:cs="Times New Roman"/>
                <w:sz w:val="12"/>
                <w:szCs w:val="12"/>
              </w:rPr>
              <w:t>обслуживания</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(ПБО)</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село</w:t>
            </w:r>
            <w:r w:rsidRPr="0062003C">
              <w:rPr>
                <w:rFonts w:ascii="Times New Roman" w:hAnsi="Times New Roman" w:cs="Times New Roman"/>
                <w:spacing w:val="-4"/>
                <w:sz w:val="12"/>
                <w:szCs w:val="12"/>
              </w:rPr>
              <w:t xml:space="preserve"> </w:t>
            </w:r>
            <w:r w:rsidRPr="0062003C">
              <w:rPr>
                <w:rFonts w:ascii="Times New Roman" w:hAnsi="Times New Roman" w:cs="Times New Roman"/>
                <w:sz w:val="12"/>
                <w:szCs w:val="12"/>
              </w:rPr>
              <w:t>Верхняя</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Орлянка,</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ул.</w:t>
            </w:r>
            <w:r>
              <w:rPr>
                <w:rFonts w:ascii="Times New Roman" w:hAnsi="Times New Roman" w:cs="Times New Roman"/>
                <w:sz w:val="12"/>
                <w:szCs w:val="12"/>
              </w:rPr>
              <w:t xml:space="preserve"> </w:t>
            </w:r>
            <w:r w:rsidRPr="0062003C">
              <w:rPr>
                <w:rFonts w:ascii="Times New Roman" w:hAnsi="Times New Roman" w:cs="Times New Roman"/>
                <w:sz w:val="12"/>
                <w:szCs w:val="12"/>
              </w:rPr>
              <w:t>Советская</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строительство</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4</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рабочих</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места</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2033</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местного</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значения</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с.</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п.</w:t>
            </w:r>
          </w:p>
        </w:tc>
      </w:tr>
      <w:tr w:rsidR="00123FFF" w:rsidTr="00123FFF">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3</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Предприятие бытового</w:t>
            </w:r>
            <w:r w:rsidRPr="0062003C">
              <w:rPr>
                <w:rFonts w:ascii="Times New Roman" w:hAnsi="Times New Roman" w:cs="Times New Roman"/>
                <w:spacing w:val="-57"/>
                <w:sz w:val="12"/>
                <w:szCs w:val="12"/>
              </w:rPr>
              <w:t xml:space="preserve"> </w:t>
            </w:r>
            <w:r w:rsidRPr="0062003C">
              <w:rPr>
                <w:rFonts w:ascii="Times New Roman" w:hAnsi="Times New Roman" w:cs="Times New Roman"/>
                <w:sz w:val="12"/>
                <w:szCs w:val="12"/>
              </w:rPr>
              <w:t>обслуживания</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(ПБО)</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поселок Алимовка,</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ул.</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Школьная</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строительство</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3</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рабочих</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места</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2033</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местного</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значения</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с.</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п.</w:t>
            </w:r>
          </w:p>
        </w:tc>
      </w:tr>
      <w:tr w:rsidR="00123FFF" w:rsidTr="00123FFF">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4</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Предприятие бытового</w:t>
            </w:r>
            <w:r w:rsidRPr="0062003C">
              <w:rPr>
                <w:rFonts w:ascii="Times New Roman" w:hAnsi="Times New Roman" w:cs="Times New Roman"/>
                <w:spacing w:val="-57"/>
                <w:sz w:val="12"/>
                <w:szCs w:val="12"/>
              </w:rPr>
              <w:t xml:space="preserve"> </w:t>
            </w:r>
            <w:r w:rsidRPr="0062003C">
              <w:rPr>
                <w:rFonts w:ascii="Times New Roman" w:hAnsi="Times New Roman" w:cs="Times New Roman"/>
                <w:sz w:val="12"/>
                <w:szCs w:val="12"/>
              </w:rPr>
              <w:t>обслуживания</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(ПБО)</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деревня Средняя Орлянка,</w:t>
            </w:r>
            <w:r w:rsidRPr="0062003C">
              <w:rPr>
                <w:rFonts w:ascii="Times New Roman" w:hAnsi="Times New Roman" w:cs="Times New Roman"/>
                <w:spacing w:val="-58"/>
                <w:sz w:val="12"/>
                <w:szCs w:val="12"/>
              </w:rPr>
              <w:t xml:space="preserve"> </w:t>
            </w:r>
            <w:r w:rsidRPr="0062003C">
              <w:rPr>
                <w:rFonts w:ascii="Times New Roman" w:hAnsi="Times New Roman" w:cs="Times New Roman"/>
                <w:sz w:val="12"/>
                <w:szCs w:val="12"/>
              </w:rPr>
              <w:t>ул.</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Придорожная</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строительство</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3</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рабочих</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места</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2033</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местного</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значения</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с.</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п.</w:t>
            </w:r>
          </w:p>
        </w:tc>
      </w:tr>
      <w:tr w:rsidR="00123FFF" w:rsidTr="00123FFF">
        <w:tc>
          <w:tcPr>
            <w:tcW w:w="0" w:type="auto"/>
            <w:gridSpan w:val="7"/>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В</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сфере</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местного</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самоуправления</w:t>
            </w:r>
          </w:p>
        </w:tc>
      </w:tr>
      <w:tr w:rsidR="00123FFF" w:rsidTr="00123FFF">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1</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Здание</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администрации</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с.</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п.</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село</w:t>
            </w:r>
            <w:r w:rsidRPr="0062003C">
              <w:rPr>
                <w:rFonts w:ascii="Times New Roman" w:hAnsi="Times New Roman" w:cs="Times New Roman"/>
                <w:spacing w:val="-4"/>
                <w:sz w:val="12"/>
                <w:szCs w:val="12"/>
              </w:rPr>
              <w:t xml:space="preserve"> </w:t>
            </w:r>
            <w:r w:rsidRPr="0062003C">
              <w:rPr>
                <w:rFonts w:ascii="Times New Roman" w:hAnsi="Times New Roman" w:cs="Times New Roman"/>
                <w:sz w:val="12"/>
                <w:szCs w:val="12"/>
              </w:rPr>
              <w:t>Верхняя</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Орлянка,</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ул.</w:t>
            </w:r>
            <w:r>
              <w:rPr>
                <w:rFonts w:ascii="Times New Roman" w:hAnsi="Times New Roman" w:cs="Times New Roman"/>
                <w:sz w:val="12"/>
                <w:szCs w:val="12"/>
              </w:rPr>
              <w:t xml:space="preserve"> </w:t>
            </w:r>
            <w:r w:rsidRPr="0062003C">
              <w:rPr>
                <w:rFonts w:ascii="Times New Roman" w:hAnsi="Times New Roman" w:cs="Times New Roman"/>
                <w:sz w:val="12"/>
                <w:szCs w:val="12"/>
              </w:rPr>
              <w:t>Почтовая,</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2а</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реконструкция</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w w:val="99"/>
                <w:sz w:val="12"/>
                <w:szCs w:val="12"/>
              </w:rPr>
              <w:t>-</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2033</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местного</w:t>
            </w:r>
            <w:r w:rsidRPr="00123FFF">
              <w:rPr>
                <w:rFonts w:ascii="Times New Roman" w:hAnsi="Times New Roman" w:cs="Times New Roman"/>
                <w:spacing w:val="1"/>
                <w:sz w:val="12"/>
                <w:szCs w:val="12"/>
              </w:rPr>
              <w:t xml:space="preserve"> </w:t>
            </w:r>
            <w:r w:rsidRPr="00123FFF">
              <w:rPr>
                <w:rFonts w:ascii="Times New Roman" w:hAnsi="Times New Roman" w:cs="Times New Roman"/>
                <w:sz w:val="12"/>
                <w:szCs w:val="12"/>
              </w:rPr>
              <w:t>значения</w:t>
            </w:r>
            <w:r w:rsidRPr="00123FFF">
              <w:rPr>
                <w:rFonts w:ascii="Times New Roman" w:hAnsi="Times New Roman" w:cs="Times New Roman"/>
                <w:spacing w:val="-7"/>
                <w:sz w:val="12"/>
                <w:szCs w:val="12"/>
              </w:rPr>
              <w:t xml:space="preserve"> </w:t>
            </w:r>
            <w:r w:rsidRPr="00123FFF">
              <w:rPr>
                <w:rFonts w:ascii="Times New Roman" w:hAnsi="Times New Roman" w:cs="Times New Roman"/>
                <w:sz w:val="12"/>
                <w:szCs w:val="12"/>
              </w:rPr>
              <w:t>с.</w:t>
            </w:r>
            <w:r w:rsidRPr="00123FFF">
              <w:rPr>
                <w:rFonts w:ascii="Times New Roman" w:hAnsi="Times New Roman" w:cs="Times New Roman"/>
                <w:spacing w:val="-7"/>
                <w:sz w:val="12"/>
                <w:szCs w:val="12"/>
              </w:rPr>
              <w:t xml:space="preserve"> </w:t>
            </w:r>
            <w:r w:rsidRPr="00123FFF">
              <w:rPr>
                <w:rFonts w:ascii="Times New Roman" w:hAnsi="Times New Roman" w:cs="Times New Roman"/>
                <w:sz w:val="12"/>
                <w:szCs w:val="12"/>
              </w:rPr>
              <w:t>п.</w:t>
            </w:r>
          </w:p>
        </w:tc>
      </w:tr>
      <w:tr w:rsidR="00123FFF" w:rsidTr="00123FFF">
        <w:tc>
          <w:tcPr>
            <w:tcW w:w="0" w:type="auto"/>
            <w:gridSpan w:val="7"/>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В</w:t>
            </w:r>
            <w:r w:rsidRPr="00123FFF">
              <w:rPr>
                <w:rFonts w:ascii="Times New Roman" w:hAnsi="Times New Roman" w:cs="Times New Roman"/>
                <w:spacing w:val="-1"/>
                <w:sz w:val="12"/>
                <w:szCs w:val="12"/>
              </w:rPr>
              <w:t xml:space="preserve"> </w:t>
            </w:r>
            <w:r w:rsidRPr="00123FFF">
              <w:rPr>
                <w:rFonts w:ascii="Times New Roman" w:hAnsi="Times New Roman" w:cs="Times New Roman"/>
                <w:sz w:val="12"/>
                <w:szCs w:val="12"/>
              </w:rPr>
              <w:t>сфере</w:t>
            </w:r>
            <w:r w:rsidRPr="00123FFF">
              <w:rPr>
                <w:rFonts w:ascii="Times New Roman" w:hAnsi="Times New Roman" w:cs="Times New Roman"/>
                <w:spacing w:val="-2"/>
                <w:sz w:val="12"/>
                <w:szCs w:val="12"/>
              </w:rPr>
              <w:t xml:space="preserve"> </w:t>
            </w:r>
            <w:r w:rsidRPr="00123FFF">
              <w:rPr>
                <w:rFonts w:ascii="Times New Roman" w:hAnsi="Times New Roman" w:cs="Times New Roman"/>
                <w:sz w:val="12"/>
                <w:szCs w:val="12"/>
              </w:rPr>
              <w:t>образования</w:t>
            </w:r>
          </w:p>
        </w:tc>
      </w:tr>
      <w:tr w:rsidR="00123FFF" w:rsidTr="00123FFF">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1</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ОУ</w:t>
            </w:r>
            <w:r w:rsidRPr="00123FFF">
              <w:rPr>
                <w:rFonts w:ascii="Times New Roman" w:hAnsi="Times New Roman" w:cs="Times New Roman"/>
                <w:spacing w:val="-2"/>
                <w:sz w:val="12"/>
                <w:szCs w:val="12"/>
              </w:rPr>
              <w:t xml:space="preserve"> </w:t>
            </w:r>
            <w:r w:rsidRPr="00123FFF">
              <w:rPr>
                <w:rFonts w:ascii="Times New Roman" w:hAnsi="Times New Roman" w:cs="Times New Roman"/>
                <w:sz w:val="12"/>
                <w:szCs w:val="12"/>
              </w:rPr>
              <w:t>СОШ +</w:t>
            </w:r>
            <w:r w:rsidRPr="00123FFF">
              <w:rPr>
                <w:rFonts w:ascii="Times New Roman" w:hAnsi="Times New Roman" w:cs="Times New Roman"/>
                <w:spacing w:val="-2"/>
                <w:sz w:val="12"/>
                <w:szCs w:val="12"/>
              </w:rPr>
              <w:t xml:space="preserve"> </w:t>
            </w:r>
            <w:r w:rsidRPr="00123FFF">
              <w:rPr>
                <w:rFonts w:ascii="Times New Roman" w:hAnsi="Times New Roman" w:cs="Times New Roman"/>
                <w:sz w:val="12"/>
                <w:szCs w:val="12"/>
              </w:rPr>
              <w:t>ДОУ</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село</w:t>
            </w:r>
            <w:r w:rsidRPr="0062003C">
              <w:rPr>
                <w:rFonts w:ascii="Times New Roman" w:hAnsi="Times New Roman" w:cs="Times New Roman"/>
                <w:spacing w:val="-4"/>
                <w:sz w:val="12"/>
                <w:szCs w:val="12"/>
              </w:rPr>
              <w:t xml:space="preserve"> </w:t>
            </w:r>
            <w:r w:rsidRPr="0062003C">
              <w:rPr>
                <w:rFonts w:ascii="Times New Roman" w:hAnsi="Times New Roman" w:cs="Times New Roman"/>
                <w:sz w:val="12"/>
                <w:szCs w:val="12"/>
              </w:rPr>
              <w:t>Верхняя</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Орлянка,</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ул.</w:t>
            </w:r>
            <w:r>
              <w:rPr>
                <w:rFonts w:ascii="Times New Roman" w:hAnsi="Times New Roman" w:cs="Times New Roman"/>
                <w:sz w:val="12"/>
                <w:szCs w:val="12"/>
              </w:rPr>
              <w:t xml:space="preserve"> </w:t>
            </w:r>
            <w:r w:rsidRPr="0062003C">
              <w:rPr>
                <w:rFonts w:ascii="Times New Roman" w:hAnsi="Times New Roman" w:cs="Times New Roman"/>
                <w:sz w:val="12"/>
                <w:szCs w:val="12"/>
              </w:rPr>
              <w:t>Советская,</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26</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ре</w:t>
            </w:r>
            <w:r w:rsidRPr="0062003C">
              <w:rPr>
                <w:rFonts w:ascii="Times New Roman" w:hAnsi="Times New Roman" w:cs="Times New Roman"/>
                <w:sz w:val="12"/>
                <w:szCs w:val="12"/>
              </w:rPr>
              <w:t>конструкция</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150</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учащихся +80</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мест</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(с</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увеличением вместимости на</w:t>
            </w:r>
            <w:r w:rsidRPr="0062003C">
              <w:rPr>
                <w:rFonts w:ascii="Times New Roman" w:hAnsi="Times New Roman" w:cs="Times New Roman"/>
                <w:spacing w:val="-57"/>
                <w:sz w:val="12"/>
                <w:szCs w:val="12"/>
              </w:rPr>
              <w:t xml:space="preserve"> </w:t>
            </w:r>
            <w:r w:rsidRPr="0062003C">
              <w:rPr>
                <w:rFonts w:ascii="Times New Roman" w:hAnsi="Times New Roman" w:cs="Times New Roman"/>
                <w:sz w:val="12"/>
                <w:szCs w:val="12"/>
              </w:rPr>
              <w:t>20</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учащихся и</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80 мест)</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p>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2033</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местного</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значения</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м.</w:t>
            </w:r>
            <w:r w:rsidRPr="0062003C">
              <w:rPr>
                <w:rFonts w:ascii="Times New Roman" w:hAnsi="Times New Roman" w:cs="Times New Roman"/>
                <w:spacing w:val="-6"/>
                <w:sz w:val="12"/>
                <w:szCs w:val="12"/>
              </w:rPr>
              <w:t xml:space="preserve"> </w:t>
            </w:r>
            <w:r w:rsidRPr="0062003C">
              <w:rPr>
                <w:rFonts w:ascii="Times New Roman" w:hAnsi="Times New Roman" w:cs="Times New Roman"/>
                <w:sz w:val="12"/>
                <w:szCs w:val="12"/>
              </w:rPr>
              <w:t>р.</w:t>
            </w:r>
          </w:p>
        </w:tc>
      </w:tr>
      <w:tr w:rsidR="00123FFF" w:rsidTr="00123FFF">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2</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Спортивный</w:t>
            </w:r>
            <w:r w:rsidRPr="0062003C">
              <w:rPr>
                <w:rFonts w:ascii="Times New Roman" w:hAnsi="Times New Roman" w:cs="Times New Roman"/>
                <w:spacing w:val="-4"/>
                <w:sz w:val="12"/>
                <w:szCs w:val="12"/>
              </w:rPr>
              <w:t xml:space="preserve"> </w:t>
            </w:r>
            <w:r w:rsidRPr="0062003C">
              <w:rPr>
                <w:rFonts w:ascii="Times New Roman" w:hAnsi="Times New Roman" w:cs="Times New Roman"/>
                <w:sz w:val="12"/>
                <w:szCs w:val="12"/>
              </w:rPr>
              <w:t>зал</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при</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ОУ</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село</w:t>
            </w:r>
            <w:r w:rsidRPr="0062003C">
              <w:rPr>
                <w:rFonts w:ascii="Times New Roman" w:hAnsi="Times New Roman" w:cs="Times New Roman"/>
                <w:spacing w:val="-4"/>
                <w:sz w:val="12"/>
                <w:szCs w:val="12"/>
              </w:rPr>
              <w:t xml:space="preserve"> </w:t>
            </w:r>
            <w:r w:rsidRPr="0062003C">
              <w:rPr>
                <w:rFonts w:ascii="Times New Roman" w:hAnsi="Times New Roman" w:cs="Times New Roman"/>
                <w:sz w:val="12"/>
                <w:szCs w:val="12"/>
              </w:rPr>
              <w:t>Верхняя</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Орлянка,</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ул.</w:t>
            </w:r>
            <w:r>
              <w:rPr>
                <w:rFonts w:ascii="Times New Roman" w:hAnsi="Times New Roman" w:cs="Times New Roman"/>
                <w:sz w:val="12"/>
                <w:szCs w:val="12"/>
              </w:rPr>
              <w:t xml:space="preserve"> </w:t>
            </w:r>
            <w:r w:rsidRPr="0062003C">
              <w:rPr>
                <w:rFonts w:ascii="Times New Roman" w:hAnsi="Times New Roman" w:cs="Times New Roman"/>
                <w:sz w:val="12"/>
                <w:szCs w:val="12"/>
              </w:rPr>
              <w:t>Советская,</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26</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реконструкция</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540</w:t>
            </w:r>
            <w:r w:rsidRPr="00123FFF">
              <w:rPr>
                <w:rFonts w:ascii="Times New Roman" w:hAnsi="Times New Roman" w:cs="Times New Roman"/>
                <w:spacing w:val="-1"/>
                <w:sz w:val="12"/>
                <w:szCs w:val="12"/>
              </w:rPr>
              <w:t xml:space="preserve"> </w:t>
            </w:r>
            <w:r w:rsidRPr="00123FFF">
              <w:rPr>
                <w:rFonts w:ascii="Times New Roman" w:hAnsi="Times New Roman" w:cs="Times New Roman"/>
                <w:sz w:val="12"/>
                <w:szCs w:val="12"/>
              </w:rPr>
              <w:t>м</w:t>
            </w:r>
            <w:r w:rsidRPr="00123FFF">
              <w:rPr>
                <w:rFonts w:ascii="Times New Roman" w:hAnsi="Times New Roman" w:cs="Times New Roman"/>
                <w:sz w:val="12"/>
                <w:szCs w:val="12"/>
                <w:vertAlign w:val="superscript"/>
              </w:rPr>
              <w:t>2</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2033</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местного</w:t>
            </w:r>
            <w:r w:rsidRPr="00123FFF">
              <w:rPr>
                <w:rFonts w:ascii="Times New Roman" w:hAnsi="Times New Roman" w:cs="Times New Roman"/>
                <w:spacing w:val="1"/>
                <w:sz w:val="12"/>
                <w:szCs w:val="12"/>
              </w:rPr>
              <w:t xml:space="preserve"> </w:t>
            </w:r>
            <w:r w:rsidRPr="00123FFF">
              <w:rPr>
                <w:rFonts w:ascii="Times New Roman" w:hAnsi="Times New Roman" w:cs="Times New Roman"/>
                <w:sz w:val="12"/>
                <w:szCs w:val="12"/>
              </w:rPr>
              <w:t>значения</w:t>
            </w:r>
            <w:r w:rsidRPr="00123FFF">
              <w:rPr>
                <w:rFonts w:ascii="Times New Roman" w:hAnsi="Times New Roman" w:cs="Times New Roman"/>
                <w:spacing w:val="-7"/>
                <w:sz w:val="12"/>
                <w:szCs w:val="12"/>
              </w:rPr>
              <w:t xml:space="preserve"> </w:t>
            </w:r>
            <w:r w:rsidRPr="00123FFF">
              <w:rPr>
                <w:rFonts w:ascii="Times New Roman" w:hAnsi="Times New Roman" w:cs="Times New Roman"/>
                <w:sz w:val="12"/>
                <w:szCs w:val="12"/>
              </w:rPr>
              <w:t>м.</w:t>
            </w:r>
            <w:r w:rsidRPr="00123FFF">
              <w:rPr>
                <w:rFonts w:ascii="Times New Roman" w:hAnsi="Times New Roman" w:cs="Times New Roman"/>
                <w:spacing w:val="-6"/>
                <w:sz w:val="12"/>
                <w:szCs w:val="12"/>
              </w:rPr>
              <w:t xml:space="preserve"> </w:t>
            </w:r>
            <w:r w:rsidRPr="00123FFF">
              <w:rPr>
                <w:rFonts w:ascii="Times New Roman" w:hAnsi="Times New Roman" w:cs="Times New Roman"/>
                <w:sz w:val="12"/>
                <w:szCs w:val="12"/>
              </w:rPr>
              <w:t>р.</w:t>
            </w:r>
          </w:p>
        </w:tc>
      </w:tr>
      <w:tr w:rsidR="00123FFF" w:rsidTr="00123FFF">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3</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ДОУ</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село</w:t>
            </w:r>
            <w:r w:rsidRPr="0062003C">
              <w:rPr>
                <w:rFonts w:ascii="Times New Roman" w:hAnsi="Times New Roman" w:cs="Times New Roman"/>
                <w:spacing w:val="-4"/>
                <w:sz w:val="12"/>
                <w:szCs w:val="12"/>
              </w:rPr>
              <w:t xml:space="preserve"> </w:t>
            </w:r>
            <w:r w:rsidRPr="0062003C">
              <w:rPr>
                <w:rFonts w:ascii="Times New Roman" w:hAnsi="Times New Roman" w:cs="Times New Roman"/>
                <w:sz w:val="12"/>
                <w:szCs w:val="12"/>
              </w:rPr>
              <w:t>Верхняя</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Орлянка,</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ул.</w:t>
            </w:r>
            <w:r>
              <w:rPr>
                <w:rFonts w:ascii="Times New Roman" w:hAnsi="Times New Roman" w:cs="Times New Roman"/>
                <w:sz w:val="12"/>
                <w:szCs w:val="12"/>
              </w:rPr>
              <w:t xml:space="preserve"> </w:t>
            </w:r>
            <w:r w:rsidRPr="0062003C">
              <w:rPr>
                <w:rFonts w:ascii="Times New Roman" w:hAnsi="Times New Roman" w:cs="Times New Roman"/>
                <w:sz w:val="12"/>
                <w:szCs w:val="12"/>
              </w:rPr>
              <w:t>Советская,</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26</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строительство</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80</w:t>
            </w:r>
            <w:r w:rsidRPr="00123FFF">
              <w:rPr>
                <w:rFonts w:ascii="Times New Roman" w:hAnsi="Times New Roman" w:cs="Times New Roman"/>
                <w:spacing w:val="-2"/>
                <w:sz w:val="12"/>
                <w:szCs w:val="12"/>
              </w:rPr>
              <w:t xml:space="preserve"> </w:t>
            </w:r>
            <w:r w:rsidRPr="00123FFF">
              <w:rPr>
                <w:rFonts w:ascii="Times New Roman" w:hAnsi="Times New Roman" w:cs="Times New Roman"/>
                <w:sz w:val="12"/>
                <w:szCs w:val="12"/>
              </w:rPr>
              <w:t>мест</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2033</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мес</w:t>
            </w:r>
            <w:r w:rsidRPr="0062003C">
              <w:rPr>
                <w:rFonts w:ascii="Times New Roman" w:hAnsi="Times New Roman" w:cs="Times New Roman"/>
                <w:sz w:val="12"/>
                <w:szCs w:val="12"/>
              </w:rPr>
              <w:t>тного</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значения</w:t>
            </w:r>
            <w:r w:rsidRPr="0062003C">
              <w:rPr>
                <w:rFonts w:ascii="Times New Roman" w:hAnsi="Times New Roman" w:cs="Times New Roman"/>
                <w:spacing w:val="-7"/>
                <w:sz w:val="12"/>
                <w:szCs w:val="12"/>
              </w:rPr>
              <w:t xml:space="preserve"> </w:t>
            </w:r>
            <w:r w:rsidRPr="0062003C">
              <w:rPr>
                <w:rFonts w:ascii="Times New Roman" w:hAnsi="Times New Roman" w:cs="Times New Roman"/>
                <w:sz w:val="12"/>
                <w:szCs w:val="12"/>
              </w:rPr>
              <w:t>м.</w:t>
            </w:r>
            <w:r w:rsidRPr="0062003C">
              <w:rPr>
                <w:rFonts w:ascii="Times New Roman" w:hAnsi="Times New Roman" w:cs="Times New Roman"/>
                <w:spacing w:val="-6"/>
                <w:sz w:val="12"/>
                <w:szCs w:val="12"/>
              </w:rPr>
              <w:t xml:space="preserve"> </w:t>
            </w:r>
            <w:r w:rsidRPr="0062003C">
              <w:rPr>
                <w:rFonts w:ascii="Times New Roman" w:hAnsi="Times New Roman" w:cs="Times New Roman"/>
                <w:sz w:val="12"/>
                <w:szCs w:val="12"/>
              </w:rPr>
              <w:t>р.</w:t>
            </w:r>
          </w:p>
        </w:tc>
      </w:tr>
      <w:tr w:rsidR="00123FFF" w:rsidTr="00123FFF">
        <w:tc>
          <w:tcPr>
            <w:tcW w:w="0" w:type="auto"/>
            <w:gridSpan w:val="7"/>
            <w:vAlign w:val="center"/>
          </w:tcPr>
          <w:p w:rsidR="00123FFF" w:rsidRPr="00123FFF"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В</w:t>
            </w:r>
            <w:r w:rsidRPr="0062003C">
              <w:rPr>
                <w:rFonts w:ascii="Times New Roman" w:hAnsi="Times New Roman" w:cs="Times New Roman"/>
                <w:spacing w:val="-4"/>
                <w:sz w:val="12"/>
                <w:szCs w:val="12"/>
              </w:rPr>
              <w:t xml:space="preserve"> </w:t>
            </w:r>
            <w:r w:rsidRPr="0062003C">
              <w:rPr>
                <w:rFonts w:ascii="Times New Roman" w:hAnsi="Times New Roman" w:cs="Times New Roman"/>
                <w:sz w:val="12"/>
                <w:szCs w:val="12"/>
              </w:rPr>
              <w:t>сфере</w:t>
            </w:r>
            <w:r w:rsidRPr="0062003C">
              <w:rPr>
                <w:rFonts w:ascii="Times New Roman" w:hAnsi="Times New Roman" w:cs="Times New Roman"/>
                <w:spacing w:val="-4"/>
                <w:sz w:val="12"/>
                <w:szCs w:val="12"/>
              </w:rPr>
              <w:t xml:space="preserve"> </w:t>
            </w:r>
            <w:r w:rsidRPr="0062003C">
              <w:rPr>
                <w:rFonts w:ascii="Times New Roman" w:hAnsi="Times New Roman" w:cs="Times New Roman"/>
                <w:sz w:val="12"/>
                <w:szCs w:val="12"/>
              </w:rPr>
              <w:t>медицинского</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обслуживания</w:t>
            </w:r>
          </w:p>
        </w:tc>
      </w:tr>
      <w:tr w:rsidR="00123FFF" w:rsidTr="00123FFF">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1</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Фельдшерско-акушерский</w:t>
            </w:r>
            <w:r w:rsidRPr="0062003C">
              <w:rPr>
                <w:rFonts w:ascii="Times New Roman" w:hAnsi="Times New Roman" w:cs="Times New Roman"/>
                <w:spacing w:val="-57"/>
                <w:sz w:val="12"/>
                <w:szCs w:val="12"/>
              </w:rPr>
              <w:t xml:space="preserve"> </w:t>
            </w:r>
            <w:r w:rsidRPr="0062003C">
              <w:rPr>
                <w:rFonts w:ascii="Times New Roman" w:hAnsi="Times New Roman" w:cs="Times New Roman"/>
                <w:sz w:val="12"/>
                <w:szCs w:val="12"/>
              </w:rPr>
              <w:t>пункт</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(ФАП)</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w:t>
            </w:r>
            <w:r w:rsidRPr="0062003C">
              <w:rPr>
                <w:rFonts w:ascii="Times New Roman" w:hAnsi="Times New Roman" w:cs="Times New Roman"/>
                <w:spacing w:val="57"/>
                <w:sz w:val="12"/>
                <w:szCs w:val="12"/>
              </w:rPr>
              <w:t xml:space="preserve"> </w:t>
            </w:r>
            <w:r w:rsidRPr="0062003C">
              <w:rPr>
                <w:rFonts w:ascii="Times New Roman" w:hAnsi="Times New Roman" w:cs="Times New Roman"/>
                <w:sz w:val="12"/>
                <w:szCs w:val="12"/>
              </w:rPr>
              <w:t>Верхняя</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Орлянка,</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на</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ул.</w:t>
            </w:r>
            <w:r>
              <w:rPr>
                <w:rFonts w:ascii="Times New Roman" w:hAnsi="Times New Roman" w:cs="Times New Roman"/>
                <w:sz w:val="12"/>
                <w:szCs w:val="12"/>
              </w:rPr>
              <w:t xml:space="preserve"> </w:t>
            </w:r>
            <w:r w:rsidRPr="00123FFF">
              <w:rPr>
                <w:rFonts w:ascii="Times New Roman" w:hAnsi="Times New Roman" w:cs="Times New Roman"/>
                <w:sz w:val="12"/>
                <w:szCs w:val="12"/>
              </w:rPr>
              <w:t>Почтовой,</w:t>
            </w:r>
            <w:r w:rsidRPr="00123FFF">
              <w:rPr>
                <w:rFonts w:ascii="Times New Roman" w:hAnsi="Times New Roman" w:cs="Times New Roman"/>
                <w:spacing w:val="-2"/>
                <w:sz w:val="12"/>
                <w:szCs w:val="12"/>
              </w:rPr>
              <w:t xml:space="preserve"> </w:t>
            </w:r>
            <w:r w:rsidRPr="00123FFF">
              <w:rPr>
                <w:rFonts w:ascii="Times New Roman" w:hAnsi="Times New Roman" w:cs="Times New Roman"/>
                <w:sz w:val="12"/>
                <w:szCs w:val="12"/>
              </w:rPr>
              <w:t>2а</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реконструкция</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на</w:t>
            </w:r>
            <w:r w:rsidRPr="00123FFF">
              <w:rPr>
                <w:rFonts w:ascii="Times New Roman" w:hAnsi="Times New Roman" w:cs="Times New Roman"/>
                <w:spacing w:val="-2"/>
                <w:sz w:val="12"/>
                <w:szCs w:val="12"/>
              </w:rPr>
              <w:t xml:space="preserve"> </w:t>
            </w:r>
            <w:r w:rsidRPr="00123FFF">
              <w:rPr>
                <w:rFonts w:ascii="Times New Roman" w:hAnsi="Times New Roman" w:cs="Times New Roman"/>
                <w:sz w:val="12"/>
                <w:szCs w:val="12"/>
              </w:rPr>
              <w:t>12</w:t>
            </w:r>
            <w:r w:rsidRPr="00123FFF">
              <w:rPr>
                <w:rFonts w:ascii="Times New Roman" w:hAnsi="Times New Roman" w:cs="Times New Roman"/>
                <w:spacing w:val="-1"/>
                <w:sz w:val="12"/>
                <w:szCs w:val="12"/>
              </w:rPr>
              <w:t xml:space="preserve"> </w:t>
            </w:r>
            <w:r w:rsidRPr="00123FFF">
              <w:rPr>
                <w:rFonts w:ascii="Times New Roman" w:hAnsi="Times New Roman" w:cs="Times New Roman"/>
                <w:sz w:val="12"/>
                <w:szCs w:val="12"/>
              </w:rPr>
              <w:t>пос.</w:t>
            </w:r>
            <w:r w:rsidRPr="00123FFF">
              <w:rPr>
                <w:rFonts w:ascii="Times New Roman" w:hAnsi="Times New Roman" w:cs="Times New Roman"/>
                <w:spacing w:val="-1"/>
                <w:sz w:val="12"/>
                <w:szCs w:val="12"/>
              </w:rPr>
              <w:t xml:space="preserve"> </w:t>
            </w:r>
            <w:r w:rsidRPr="00123FFF">
              <w:rPr>
                <w:rFonts w:ascii="Times New Roman" w:hAnsi="Times New Roman" w:cs="Times New Roman"/>
                <w:sz w:val="12"/>
                <w:szCs w:val="12"/>
              </w:rPr>
              <w:t>в</w:t>
            </w:r>
            <w:r w:rsidRPr="00123FFF">
              <w:rPr>
                <w:rFonts w:ascii="Times New Roman" w:hAnsi="Times New Roman" w:cs="Times New Roman"/>
                <w:spacing w:val="-2"/>
                <w:sz w:val="12"/>
                <w:szCs w:val="12"/>
              </w:rPr>
              <w:t xml:space="preserve"> </w:t>
            </w:r>
            <w:r w:rsidRPr="00123FFF">
              <w:rPr>
                <w:rFonts w:ascii="Times New Roman" w:hAnsi="Times New Roman" w:cs="Times New Roman"/>
                <w:sz w:val="12"/>
                <w:szCs w:val="12"/>
              </w:rPr>
              <w:t>смену</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2033</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регионального</w:t>
            </w:r>
            <w:r w:rsidRPr="00123FFF">
              <w:rPr>
                <w:rFonts w:ascii="Times New Roman" w:hAnsi="Times New Roman" w:cs="Times New Roman"/>
                <w:spacing w:val="-57"/>
                <w:sz w:val="12"/>
                <w:szCs w:val="12"/>
              </w:rPr>
              <w:t xml:space="preserve"> </w:t>
            </w:r>
            <w:r w:rsidRPr="00123FFF">
              <w:rPr>
                <w:rFonts w:ascii="Times New Roman" w:hAnsi="Times New Roman" w:cs="Times New Roman"/>
                <w:sz w:val="12"/>
                <w:szCs w:val="12"/>
              </w:rPr>
              <w:t>значения</w:t>
            </w:r>
          </w:p>
        </w:tc>
      </w:tr>
      <w:tr w:rsidR="00123FFF" w:rsidTr="00123FFF">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2</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Фельдшерско-акушерский</w:t>
            </w:r>
            <w:r w:rsidRPr="00123FFF">
              <w:rPr>
                <w:rFonts w:ascii="Times New Roman" w:hAnsi="Times New Roman" w:cs="Times New Roman"/>
                <w:spacing w:val="-57"/>
                <w:sz w:val="12"/>
                <w:szCs w:val="12"/>
              </w:rPr>
              <w:t xml:space="preserve"> </w:t>
            </w:r>
            <w:r w:rsidRPr="00123FFF">
              <w:rPr>
                <w:rFonts w:ascii="Times New Roman" w:hAnsi="Times New Roman" w:cs="Times New Roman"/>
                <w:sz w:val="12"/>
                <w:szCs w:val="12"/>
              </w:rPr>
              <w:t>пункт</w:t>
            </w:r>
            <w:r w:rsidRPr="00123FFF">
              <w:rPr>
                <w:rFonts w:ascii="Times New Roman" w:hAnsi="Times New Roman" w:cs="Times New Roman"/>
                <w:spacing w:val="-1"/>
                <w:sz w:val="12"/>
                <w:szCs w:val="12"/>
              </w:rPr>
              <w:t xml:space="preserve"> </w:t>
            </w:r>
            <w:r w:rsidRPr="00123FFF">
              <w:rPr>
                <w:rFonts w:ascii="Times New Roman" w:hAnsi="Times New Roman" w:cs="Times New Roman"/>
                <w:sz w:val="12"/>
                <w:szCs w:val="12"/>
              </w:rPr>
              <w:t>(ФАП)</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п.</w:t>
            </w:r>
            <w:r w:rsidRPr="0062003C">
              <w:rPr>
                <w:rFonts w:ascii="Times New Roman" w:hAnsi="Times New Roman" w:cs="Times New Roman"/>
                <w:spacing w:val="58"/>
                <w:sz w:val="12"/>
                <w:szCs w:val="12"/>
              </w:rPr>
              <w:t xml:space="preserve"> </w:t>
            </w:r>
            <w:r w:rsidRPr="0062003C">
              <w:rPr>
                <w:rFonts w:ascii="Times New Roman" w:hAnsi="Times New Roman" w:cs="Times New Roman"/>
                <w:sz w:val="12"/>
                <w:szCs w:val="12"/>
              </w:rPr>
              <w:t>Калиновый</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Ключ,</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ул.</w:t>
            </w:r>
            <w:r>
              <w:rPr>
                <w:rFonts w:ascii="Times New Roman" w:hAnsi="Times New Roman" w:cs="Times New Roman"/>
                <w:sz w:val="12"/>
                <w:szCs w:val="12"/>
              </w:rPr>
              <w:t xml:space="preserve"> </w:t>
            </w:r>
            <w:r w:rsidRPr="0062003C">
              <w:rPr>
                <w:rFonts w:ascii="Times New Roman" w:hAnsi="Times New Roman" w:cs="Times New Roman"/>
                <w:sz w:val="12"/>
                <w:szCs w:val="12"/>
              </w:rPr>
              <w:t>Нефтяников,</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6</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реконструкция</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на</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20</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пос.</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в</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смену</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2033</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регионального</w:t>
            </w:r>
            <w:r w:rsidRPr="0062003C">
              <w:rPr>
                <w:rFonts w:ascii="Times New Roman" w:hAnsi="Times New Roman" w:cs="Times New Roman"/>
                <w:spacing w:val="-57"/>
                <w:sz w:val="12"/>
                <w:szCs w:val="12"/>
              </w:rPr>
              <w:t xml:space="preserve"> </w:t>
            </w:r>
            <w:r w:rsidRPr="0062003C">
              <w:rPr>
                <w:rFonts w:ascii="Times New Roman" w:hAnsi="Times New Roman" w:cs="Times New Roman"/>
                <w:sz w:val="12"/>
                <w:szCs w:val="12"/>
              </w:rPr>
              <w:t>значения</w:t>
            </w:r>
          </w:p>
        </w:tc>
      </w:tr>
      <w:tr w:rsidR="00123FFF" w:rsidTr="00123FFF">
        <w:tc>
          <w:tcPr>
            <w:tcW w:w="0" w:type="auto"/>
            <w:gridSpan w:val="7"/>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В</w:t>
            </w:r>
            <w:r w:rsidRPr="0062003C">
              <w:rPr>
                <w:rFonts w:ascii="Times New Roman" w:hAnsi="Times New Roman" w:cs="Times New Roman"/>
                <w:spacing w:val="-3"/>
                <w:sz w:val="12"/>
                <w:szCs w:val="12"/>
              </w:rPr>
              <w:t xml:space="preserve"> </w:t>
            </w:r>
            <w:r w:rsidRPr="0062003C">
              <w:rPr>
                <w:rFonts w:ascii="Times New Roman" w:hAnsi="Times New Roman" w:cs="Times New Roman"/>
                <w:sz w:val="12"/>
                <w:szCs w:val="12"/>
              </w:rPr>
              <w:t>сфере</w:t>
            </w:r>
            <w:r w:rsidRPr="0062003C">
              <w:rPr>
                <w:rFonts w:ascii="Times New Roman" w:hAnsi="Times New Roman" w:cs="Times New Roman"/>
                <w:spacing w:val="-4"/>
                <w:sz w:val="12"/>
                <w:szCs w:val="12"/>
              </w:rPr>
              <w:t xml:space="preserve"> </w:t>
            </w:r>
            <w:r w:rsidRPr="0062003C">
              <w:rPr>
                <w:rFonts w:ascii="Times New Roman" w:hAnsi="Times New Roman" w:cs="Times New Roman"/>
                <w:sz w:val="12"/>
                <w:szCs w:val="12"/>
              </w:rPr>
              <w:t>коммунального</w:t>
            </w:r>
            <w:r w:rsidRPr="0062003C">
              <w:rPr>
                <w:rFonts w:ascii="Times New Roman" w:hAnsi="Times New Roman" w:cs="Times New Roman"/>
                <w:spacing w:val="-5"/>
                <w:sz w:val="12"/>
                <w:szCs w:val="12"/>
              </w:rPr>
              <w:t xml:space="preserve"> </w:t>
            </w:r>
            <w:r w:rsidRPr="0062003C">
              <w:rPr>
                <w:rFonts w:ascii="Times New Roman" w:hAnsi="Times New Roman" w:cs="Times New Roman"/>
                <w:sz w:val="12"/>
                <w:szCs w:val="12"/>
              </w:rPr>
              <w:t>хозяйства</w:t>
            </w:r>
          </w:p>
        </w:tc>
      </w:tr>
      <w:tr w:rsidR="00123FFF" w:rsidTr="00123FFF">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1</w:t>
            </w:r>
          </w:p>
        </w:tc>
        <w:tc>
          <w:tcPr>
            <w:tcW w:w="0" w:type="auto"/>
            <w:vAlign w:val="center"/>
          </w:tcPr>
          <w:p w:rsidR="00123FFF" w:rsidRPr="0062003C"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Пожарное</w:t>
            </w:r>
            <w:r w:rsidRPr="0062003C">
              <w:rPr>
                <w:rFonts w:ascii="Times New Roman" w:hAnsi="Times New Roman" w:cs="Times New Roman"/>
                <w:spacing w:val="-4"/>
                <w:sz w:val="12"/>
                <w:szCs w:val="12"/>
              </w:rPr>
              <w:t xml:space="preserve"> </w:t>
            </w:r>
            <w:r w:rsidRPr="0062003C">
              <w:rPr>
                <w:rFonts w:ascii="Times New Roman" w:hAnsi="Times New Roman" w:cs="Times New Roman"/>
                <w:sz w:val="12"/>
                <w:szCs w:val="12"/>
              </w:rPr>
              <w:t>депо</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62003C">
              <w:rPr>
                <w:rFonts w:ascii="Times New Roman" w:hAnsi="Times New Roman" w:cs="Times New Roman"/>
                <w:sz w:val="12"/>
                <w:szCs w:val="12"/>
              </w:rPr>
              <w:t>с.</w:t>
            </w:r>
            <w:r w:rsidRPr="0062003C">
              <w:rPr>
                <w:rFonts w:ascii="Times New Roman" w:hAnsi="Times New Roman" w:cs="Times New Roman"/>
                <w:spacing w:val="57"/>
                <w:sz w:val="12"/>
                <w:szCs w:val="12"/>
              </w:rPr>
              <w:t xml:space="preserve"> </w:t>
            </w:r>
            <w:r w:rsidRPr="0062003C">
              <w:rPr>
                <w:rFonts w:ascii="Times New Roman" w:hAnsi="Times New Roman" w:cs="Times New Roman"/>
                <w:sz w:val="12"/>
                <w:szCs w:val="12"/>
              </w:rPr>
              <w:t>Верхняя</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Орлянка,</w:t>
            </w:r>
            <w:r w:rsidRPr="0062003C">
              <w:rPr>
                <w:rFonts w:ascii="Times New Roman" w:hAnsi="Times New Roman" w:cs="Times New Roman"/>
                <w:spacing w:val="-1"/>
                <w:sz w:val="12"/>
                <w:szCs w:val="12"/>
              </w:rPr>
              <w:t xml:space="preserve"> </w:t>
            </w:r>
            <w:r w:rsidRPr="0062003C">
              <w:rPr>
                <w:rFonts w:ascii="Times New Roman" w:hAnsi="Times New Roman" w:cs="Times New Roman"/>
                <w:sz w:val="12"/>
                <w:szCs w:val="12"/>
              </w:rPr>
              <w:t>на</w:t>
            </w:r>
            <w:r w:rsidRPr="0062003C">
              <w:rPr>
                <w:rFonts w:ascii="Times New Roman" w:hAnsi="Times New Roman" w:cs="Times New Roman"/>
                <w:spacing w:val="-2"/>
                <w:sz w:val="12"/>
                <w:szCs w:val="12"/>
              </w:rPr>
              <w:t xml:space="preserve"> </w:t>
            </w:r>
            <w:r w:rsidRPr="0062003C">
              <w:rPr>
                <w:rFonts w:ascii="Times New Roman" w:hAnsi="Times New Roman" w:cs="Times New Roman"/>
                <w:sz w:val="12"/>
                <w:szCs w:val="12"/>
              </w:rPr>
              <w:t>ул.</w:t>
            </w:r>
            <w:r>
              <w:rPr>
                <w:rFonts w:ascii="Times New Roman" w:hAnsi="Times New Roman" w:cs="Times New Roman"/>
                <w:sz w:val="12"/>
                <w:szCs w:val="12"/>
              </w:rPr>
              <w:t xml:space="preserve"> </w:t>
            </w:r>
            <w:r w:rsidRPr="00123FFF">
              <w:rPr>
                <w:rFonts w:ascii="Times New Roman" w:hAnsi="Times New Roman" w:cs="Times New Roman"/>
                <w:sz w:val="12"/>
                <w:szCs w:val="12"/>
              </w:rPr>
              <w:t>Почтовой</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строительство</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на</w:t>
            </w:r>
            <w:r w:rsidRPr="00123FFF">
              <w:rPr>
                <w:rFonts w:ascii="Times New Roman" w:hAnsi="Times New Roman" w:cs="Times New Roman"/>
                <w:spacing w:val="-4"/>
                <w:sz w:val="12"/>
                <w:szCs w:val="12"/>
              </w:rPr>
              <w:t xml:space="preserve"> </w:t>
            </w:r>
            <w:r w:rsidRPr="00123FFF">
              <w:rPr>
                <w:rFonts w:ascii="Times New Roman" w:hAnsi="Times New Roman" w:cs="Times New Roman"/>
                <w:sz w:val="12"/>
                <w:szCs w:val="12"/>
              </w:rPr>
              <w:t>2</w:t>
            </w:r>
            <w:r w:rsidRPr="00123FFF">
              <w:rPr>
                <w:rFonts w:ascii="Times New Roman" w:hAnsi="Times New Roman" w:cs="Times New Roman"/>
                <w:spacing w:val="-2"/>
                <w:sz w:val="12"/>
                <w:szCs w:val="12"/>
              </w:rPr>
              <w:t xml:space="preserve"> </w:t>
            </w:r>
            <w:r w:rsidRPr="00123FFF">
              <w:rPr>
                <w:rFonts w:ascii="Times New Roman" w:hAnsi="Times New Roman" w:cs="Times New Roman"/>
                <w:sz w:val="12"/>
                <w:szCs w:val="12"/>
              </w:rPr>
              <w:t>автомобиля</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2033</w:t>
            </w:r>
          </w:p>
        </w:tc>
        <w:tc>
          <w:tcPr>
            <w:tcW w:w="0" w:type="auto"/>
            <w:vAlign w:val="center"/>
          </w:tcPr>
          <w:p w:rsidR="00123FFF" w:rsidRPr="00123FFF" w:rsidRDefault="00123FFF" w:rsidP="00301973">
            <w:pPr>
              <w:pStyle w:val="aff2"/>
              <w:jc w:val="center"/>
              <w:rPr>
                <w:rFonts w:ascii="Times New Roman" w:hAnsi="Times New Roman" w:cs="Times New Roman"/>
                <w:sz w:val="12"/>
                <w:szCs w:val="12"/>
              </w:rPr>
            </w:pPr>
            <w:r w:rsidRPr="00123FFF">
              <w:rPr>
                <w:rFonts w:ascii="Times New Roman" w:hAnsi="Times New Roman" w:cs="Times New Roman"/>
                <w:sz w:val="12"/>
                <w:szCs w:val="12"/>
              </w:rPr>
              <w:t>регионального</w:t>
            </w:r>
            <w:r w:rsidRPr="00123FFF">
              <w:rPr>
                <w:rFonts w:ascii="Times New Roman" w:hAnsi="Times New Roman" w:cs="Times New Roman"/>
                <w:spacing w:val="-57"/>
                <w:sz w:val="12"/>
                <w:szCs w:val="12"/>
              </w:rPr>
              <w:t xml:space="preserve"> </w:t>
            </w:r>
            <w:r w:rsidRPr="00123FFF">
              <w:rPr>
                <w:rFonts w:ascii="Times New Roman" w:hAnsi="Times New Roman" w:cs="Times New Roman"/>
                <w:sz w:val="12"/>
                <w:szCs w:val="12"/>
              </w:rPr>
              <w:t>значения</w:t>
            </w:r>
          </w:p>
        </w:tc>
      </w:tr>
    </w:tbl>
    <w:p w:rsidR="00123FFF" w:rsidRPr="00123FFF" w:rsidRDefault="00123FFF" w:rsidP="00123FFF">
      <w:pPr>
        <w:spacing w:after="0" w:line="240" w:lineRule="auto"/>
        <w:ind w:firstLine="284"/>
        <w:jc w:val="both"/>
        <w:rPr>
          <w:rFonts w:ascii="Times New Roman" w:hAnsi="Times New Roman" w:cs="Times New Roman"/>
          <w:sz w:val="12"/>
          <w:szCs w:val="12"/>
        </w:rPr>
      </w:pPr>
      <w:r w:rsidRPr="00123FFF">
        <w:rPr>
          <w:rFonts w:ascii="Times New Roman" w:hAnsi="Times New Roman" w:cs="Times New Roman"/>
          <w:sz w:val="12"/>
          <w:szCs w:val="12"/>
        </w:rPr>
        <w:lastRenderedPageBreak/>
        <w:t>Согласно генплану, в сельском поселении Верхняя Орлянка до 2033 года предусмотрено строительство 9-ти объектов соцкультбыта, а также реконструкция 8-ми социально значимых объектов, для которых необходимо предусмотреть теплоснабжение.</w:t>
      </w:r>
    </w:p>
    <w:p w:rsidR="00123FFF" w:rsidRDefault="00123FFF" w:rsidP="00123FFF">
      <w:pPr>
        <w:spacing w:after="0" w:line="240" w:lineRule="auto"/>
        <w:ind w:firstLine="284"/>
        <w:jc w:val="both"/>
        <w:rPr>
          <w:rFonts w:ascii="Times New Roman" w:hAnsi="Times New Roman" w:cs="Times New Roman"/>
          <w:sz w:val="12"/>
          <w:szCs w:val="12"/>
        </w:rPr>
      </w:pPr>
      <w:r w:rsidRPr="00123FFF">
        <w:rPr>
          <w:rFonts w:ascii="Times New Roman" w:hAnsi="Times New Roman" w:cs="Times New Roman"/>
          <w:sz w:val="12"/>
          <w:szCs w:val="12"/>
        </w:rPr>
        <w:t>Приросты строительных фондов под жилую зону, а также места расположения социально значимых объектов перспективного строительства (ориентировочно) и объектов, подлежащих реконструкции, на территории населенных пунктов сельского поселения Верхняя Орлянка представлены на рисунках № 4 - № 7.</w:t>
      </w:r>
    </w:p>
    <w:p w:rsidR="00301973" w:rsidRDefault="00301973" w:rsidP="0030197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BA185A0" wp14:editId="6E901441">
            <wp:extent cx="942975" cy="1040524"/>
            <wp:effectExtent l="0" t="0" r="0" b="7620"/>
            <wp:docPr id="250" name="Рисунок 250"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Users\user\AppData\Local\Microsoft\Windows\Temporary Internet Files\Content.Word\у.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42975" cy="1040524"/>
                    </a:xfrm>
                    <a:prstGeom prst="rect">
                      <a:avLst/>
                    </a:prstGeom>
                    <a:noFill/>
                    <a:ln>
                      <a:noFill/>
                    </a:ln>
                  </pic:spPr>
                </pic:pic>
              </a:graphicData>
            </a:graphic>
          </wp:inline>
        </w:drawing>
      </w:r>
    </w:p>
    <w:p w:rsidR="00301973" w:rsidRDefault="00123FFF" w:rsidP="00123FFF">
      <w:pPr>
        <w:spacing w:after="0" w:line="240" w:lineRule="auto"/>
        <w:ind w:firstLine="284"/>
        <w:jc w:val="center"/>
        <w:rPr>
          <w:rFonts w:ascii="Times New Roman" w:hAnsi="Times New Roman" w:cs="Times New Roman"/>
          <w:sz w:val="12"/>
          <w:szCs w:val="12"/>
        </w:rPr>
      </w:pPr>
      <w:r w:rsidRPr="00123FFF">
        <w:rPr>
          <w:rFonts w:ascii="Times New Roman" w:hAnsi="Times New Roman" w:cs="Times New Roman"/>
          <w:sz w:val="12"/>
          <w:szCs w:val="12"/>
        </w:rPr>
        <w:t>Рис. № 4 – Приросты строительных фондов под жилую зону, а также размещение объектов перспективного строительства и объектов, подлежащих реконструкции на территории села Верхняя Орлянка</w:t>
      </w:r>
    </w:p>
    <w:p w:rsidR="00301973" w:rsidRDefault="00301973" w:rsidP="00123FF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865E63E" wp14:editId="683EB043">
            <wp:extent cx="800100" cy="1113183"/>
            <wp:effectExtent l="0" t="0" r="0" b="0"/>
            <wp:docPr id="251" name="Рисунок 251"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user\AppData\Local\Microsoft\Windows\Temporary Internet Files\Content.Word\к.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800100" cy="1113183"/>
                    </a:xfrm>
                    <a:prstGeom prst="rect">
                      <a:avLst/>
                    </a:prstGeom>
                    <a:noFill/>
                    <a:ln>
                      <a:noFill/>
                    </a:ln>
                  </pic:spPr>
                </pic:pic>
              </a:graphicData>
            </a:graphic>
          </wp:inline>
        </w:drawing>
      </w:r>
    </w:p>
    <w:p w:rsidR="00123FFF" w:rsidRDefault="00123FFF" w:rsidP="00123FFF">
      <w:pPr>
        <w:spacing w:after="0" w:line="240" w:lineRule="auto"/>
        <w:ind w:firstLine="284"/>
        <w:jc w:val="center"/>
        <w:rPr>
          <w:rFonts w:ascii="Times New Roman" w:hAnsi="Times New Roman" w:cs="Times New Roman"/>
          <w:sz w:val="12"/>
          <w:szCs w:val="12"/>
        </w:rPr>
      </w:pPr>
      <w:r w:rsidRPr="00123FFF">
        <w:rPr>
          <w:rFonts w:ascii="Times New Roman" w:hAnsi="Times New Roman" w:cs="Times New Roman"/>
          <w:sz w:val="12"/>
          <w:szCs w:val="12"/>
        </w:rPr>
        <w:t>Рис. № 5 – Приросты строительных фондов под жилую зону, а также размещение объектов перспективного строительства на территории деревни Средняя Орлянка</w:t>
      </w:r>
    </w:p>
    <w:p w:rsidR="00301973" w:rsidRDefault="00301973" w:rsidP="00123FF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7FCEF14" wp14:editId="4D6CABF4">
            <wp:extent cx="790575" cy="1036820"/>
            <wp:effectExtent l="0" t="0" r="0" b="0"/>
            <wp:docPr id="252" name="Рисунок 252"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Users\user\AppData\Local\Microsoft\Windows\Temporary Internet Files\Content.Word\е.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90575" cy="1036820"/>
                    </a:xfrm>
                    <a:prstGeom prst="rect">
                      <a:avLst/>
                    </a:prstGeom>
                    <a:noFill/>
                    <a:ln>
                      <a:noFill/>
                    </a:ln>
                  </pic:spPr>
                </pic:pic>
              </a:graphicData>
            </a:graphic>
          </wp:inline>
        </w:drawing>
      </w:r>
    </w:p>
    <w:p w:rsidR="00123FFF" w:rsidRDefault="00123FFF" w:rsidP="00123FFF">
      <w:pPr>
        <w:spacing w:after="0" w:line="240" w:lineRule="auto"/>
        <w:ind w:firstLine="284"/>
        <w:jc w:val="center"/>
        <w:rPr>
          <w:rFonts w:ascii="Times New Roman" w:hAnsi="Times New Roman" w:cs="Times New Roman"/>
          <w:sz w:val="12"/>
          <w:szCs w:val="12"/>
        </w:rPr>
      </w:pPr>
      <w:r w:rsidRPr="00123FFF">
        <w:rPr>
          <w:rFonts w:ascii="Times New Roman" w:hAnsi="Times New Roman" w:cs="Times New Roman"/>
          <w:sz w:val="12"/>
          <w:szCs w:val="12"/>
        </w:rPr>
        <w:t>Рис. № 6 – Приросты строительных фондов под жилую зону, а также размещение объектов перспективного строительства на территории поселка Алимовка</w:t>
      </w:r>
    </w:p>
    <w:p w:rsidR="00301973" w:rsidRDefault="00301973" w:rsidP="00123FF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D0D99BD" wp14:editId="6DCFC94A">
            <wp:extent cx="1019175" cy="859929"/>
            <wp:effectExtent l="0" t="0" r="0" b="0"/>
            <wp:docPr id="253" name="Рисунок 253"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Users\user\AppData\Local\Microsoft\Windows\Temporary Internet Files\Content.Word\н.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019175" cy="859929"/>
                    </a:xfrm>
                    <a:prstGeom prst="rect">
                      <a:avLst/>
                    </a:prstGeom>
                    <a:noFill/>
                    <a:ln>
                      <a:noFill/>
                    </a:ln>
                  </pic:spPr>
                </pic:pic>
              </a:graphicData>
            </a:graphic>
          </wp:inline>
        </w:drawing>
      </w:r>
    </w:p>
    <w:p w:rsidR="00301973" w:rsidRDefault="00301973" w:rsidP="00123FFF">
      <w:pPr>
        <w:spacing w:after="0" w:line="240" w:lineRule="auto"/>
        <w:ind w:firstLine="284"/>
        <w:jc w:val="center"/>
        <w:rPr>
          <w:rFonts w:ascii="Times New Roman" w:hAnsi="Times New Roman" w:cs="Times New Roman"/>
          <w:sz w:val="12"/>
          <w:szCs w:val="12"/>
        </w:rPr>
      </w:pPr>
      <w:r w:rsidRPr="00301973">
        <w:rPr>
          <w:rFonts w:ascii="Times New Roman" w:hAnsi="Times New Roman" w:cs="Times New Roman"/>
          <w:sz w:val="12"/>
          <w:szCs w:val="12"/>
        </w:rPr>
        <w:t>Рис. № 7 – Размещение объектов, подлежащих реконструкции на территории поселка Калиновый Ключ</w:t>
      </w:r>
    </w:p>
    <w:p w:rsidR="00301973" w:rsidRPr="00301973" w:rsidRDefault="00301973" w:rsidP="003019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301973">
        <w:rPr>
          <w:rFonts w:ascii="Times New Roman" w:hAnsi="Times New Roman" w:cs="Times New Roman"/>
          <w:sz w:val="12"/>
          <w:szCs w:val="12"/>
        </w:rPr>
        <w:t>Объемы потребления тепловой энергии (мощности), теплоносителя и приросты потребления тепловой энергии, теплоносителя.</w:t>
      </w:r>
    </w:p>
    <w:p w:rsidR="00301973" w:rsidRPr="00301973" w:rsidRDefault="00301973" w:rsidP="00301973">
      <w:pPr>
        <w:spacing w:after="0" w:line="240" w:lineRule="auto"/>
        <w:ind w:firstLine="284"/>
        <w:jc w:val="both"/>
        <w:rPr>
          <w:rFonts w:ascii="Times New Roman" w:hAnsi="Times New Roman" w:cs="Times New Roman"/>
          <w:sz w:val="12"/>
          <w:szCs w:val="12"/>
        </w:rPr>
      </w:pPr>
      <w:r w:rsidRPr="00301973">
        <w:rPr>
          <w:rFonts w:ascii="Times New Roman" w:hAnsi="Times New Roman" w:cs="Times New Roman"/>
          <w:sz w:val="12"/>
          <w:szCs w:val="12"/>
        </w:rPr>
        <w:t>В с. п. Верхняя Орлянка в поселке Калиновый Ключ здания жилой и общественно-деловой застройки подключены к централизованной системе теплоснабжения, которая состоит из котельной и тепловых сетей; в селе Верхняя Орлянка здание школы подключено к автономной системе теплоснабжения.</w:t>
      </w:r>
    </w:p>
    <w:p w:rsidR="00301973" w:rsidRDefault="00301973" w:rsidP="00301973">
      <w:pPr>
        <w:spacing w:after="0" w:line="240" w:lineRule="auto"/>
        <w:ind w:firstLine="284"/>
        <w:jc w:val="both"/>
        <w:rPr>
          <w:rFonts w:ascii="Times New Roman" w:hAnsi="Times New Roman" w:cs="Times New Roman"/>
          <w:sz w:val="12"/>
          <w:szCs w:val="12"/>
        </w:rPr>
      </w:pPr>
      <w:r w:rsidRPr="00301973">
        <w:rPr>
          <w:rFonts w:ascii="Times New Roman" w:hAnsi="Times New Roman" w:cs="Times New Roman"/>
          <w:sz w:val="12"/>
          <w:szCs w:val="12"/>
        </w:rPr>
        <w:t>Весь жилой индивидуальный фонд, который не подключен к централизованной системе теплоснабжения, обеспечивается теплом от собственных теплоисточников - котлов различной модификации, для нужд отопления и горячего водоснабжения.</w:t>
      </w:r>
    </w:p>
    <w:p w:rsidR="00301973" w:rsidRPr="00301973" w:rsidRDefault="00301973" w:rsidP="00301973">
      <w:pPr>
        <w:spacing w:after="0" w:line="240" w:lineRule="auto"/>
        <w:ind w:firstLine="284"/>
        <w:jc w:val="both"/>
        <w:rPr>
          <w:rFonts w:ascii="Times New Roman" w:hAnsi="Times New Roman" w:cs="Times New Roman"/>
          <w:sz w:val="12"/>
          <w:szCs w:val="12"/>
        </w:rPr>
      </w:pPr>
      <w:r w:rsidRPr="00301973">
        <w:rPr>
          <w:rFonts w:ascii="Times New Roman" w:hAnsi="Times New Roman" w:cs="Times New Roman"/>
          <w:sz w:val="12"/>
          <w:szCs w:val="12"/>
        </w:rPr>
        <w:t>Фактическая годовая выработка тепловой энергии котельных за 2021г., по данным ООО «СКК»:</w:t>
      </w:r>
    </w:p>
    <w:p w:rsidR="00301973" w:rsidRPr="00301973" w:rsidRDefault="00301973" w:rsidP="00301973">
      <w:pPr>
        <w:spacing w:after="0" w:line="240" w:lineRule="auto"/>
        <w:ind w:firstLine="284"/>
        <w:jc w:val="both"/>
        <w:rPr>
          <w:rFonts w:ascii="Times New Roman" w:hAnsi="Times New Roman" w:cs="Times New Roman"/>
          <w:sz w:val="12"/>
          <w:szCs w:val="12"/>
        </w:rPr>
      </w:pPr>
      <w:r w:rsidRPr="00301973">
        <w:rPr>
          <w:rFonts w:ascii="Times New Roman" w:hAnsi="Times New Roman" w:cs="Times New Roman"/>
          <w:sz w:val="12"/>
          <w:szCs w:val="12"/>
        </w:rPr>
        <w:t>-Котельная СОШ в с. Верхняя Орлянка по ул. Советской 26 – 254,152 Гкал;</w:t>
      </w:r>
    </w:p>
    <w:p w:rsidR="00301973" w:rsidRPr="00301973" w:rsidRDefault="00301973" w:rsidP="00301973">
      <w:pPr>
        <w:spacing w:after="0" w:line="240" w:lineRule="auto"/>
        <w:ind w:firstLine="284"/>
        <w:jc w:val="both"/>
        <w:rPr>
          <w:rFonts w:ascii="Times New Roman" w:hAnsi="Times New Roman" w:cs="Times New Roman"/>
          <w:sz w:val="12"/>
          <w:szCs w:val="12"/>
        </w:rPr>
      </w:pPr>
      <w:r w:rsidRPr="00301973">
        <w:rPr>
          <w:rFonts w:ascii="Times New Roman" w:hAnsi="Times New Roman" w:cs="Times New Roman"/>
          <w:sz w:val="12"/>
          <w:szCs w:val="12"/>
        </w:rPr>
        <w:t>-Центральная котельная в п. Калиновый Ключ по ул. Нефтяников 26 – 1963,481 Гкал.</w:t>
      </w:r>
    </w:p>
    <w:p w:rsidR="00301973" w:rsidRPr="00301973" w:rsidRDefault="00301973" w:rsidP="00301973">
      <w:pPr>
        <w:spacing w:after="0" w:line="240" w:lineRule="auto"/>
        <w:ind w:firstLine="284"/>
        <w:jc w:val="both"/>
        <w:rPr>
          <w:rFonts w:ascii="Times New Roman" w:hAnsi="Times New Roman" w:cs="Times New Roman"/>
          <w:sz w:val="12"/>
          <w:szCs w:val="12"/>
        </w:rPr>
      </w:pPr>
      <w:r w:rsidRPr="00301973">
        <w:rPr>
          <w:rFonts w:ascii="Times New Roman" w:hAnsi="Times New Roman" w:cs="Times New Roman"/>
          <w:sz w:val="12"/>
          <w:szCs w:val="12"/>
        </w:rPr>
        <w:t>Число часов работы за отопительный период - 4704 часа.</w:t>
      </w:r>
    </w:p>
    <w:p w:rsidR="00301973" w:rsidRPr="00301973" w:rsidRDefault="00301973" w:rsidP="00301973">
      <w:pPr>
        <w:spacing w:after="0" w:line="240" w:lineRule="auto"/>
        <w:ind w:firstLine="284"/>
        <w:jc w:val="both"/>
        <w:rPr>
          <w:rFonts w:ascii="Times New Roman" w:hAnsi="Times New Roman" w:cs="Times New Roman"/>
          <w:sz w:val="12"/>
          <w:szCs w:val="12"/>
        </w:rPr>
      </w:pPr>
      <w:r w:rsidRPr="00301973">
        <w:rPr>
          <w:rFonts w:ascii="Times New Roman" w:hAnsi="Times New Roman" w:cs="Times New Roman"/>
          <w:sz w:val="12"/>
          <w:szCs w:val="12"/>
        </w:rPr>
        <w:t>Расчетные значения</w:t>
      </w:r>
      <w:r w:rsidRPr="00301973">
        <w:rPr>
          <w:rFonts w:ascii="Times New Roman" w:hAnsi="Times New Roman" w:cs="Times New Roman"/>
          <w:sz w:val="12"/>
          <w:szCs w:val="12"/>
        </w:rPr>
        <w:tab/>
        <w:t xml:space="preserve">потребляемой тепловой мощности при расчетных температурах наружного воздуха в с. п. Верхняя </w:t>
      </w:r>
      <w:r>
        <w:rPr>
          <w:rFonts w:ascii="Times New Roman" w:hAnsi="Times New Roman" w:cs="Times New Roman"/>
          <w:sz w:val="12"/>
          <w:szCs w:val="12"/>
        </w:rPr>
        <w:t xml:space="preserve">Орлянка, представлены в таблице </w:t>
      </w:r>
      <w:r w:rsidRPr="00301973">
        <w:rPr>
          <w:rFonts w:ascii="Times New Roman" w:hAnsi="Times New Roman" w:cs="Times New Roman"/>
          <w:sz w:val="12"/>
          <w:szCs w:val="12"/>
        </w:rPr>
        <w:t>№ 7.</w:t>
      </w:r>
    </w:p>
    <w:p w:rsidR="00301973" w:rsidRDefault="00301973" w:rsidP="00301973">
      <w:pPr>
        <w:spacing w:after="0" w:line="240" w:lineRule="auto"/>
        <w:ind w:firstLine="284"/>
        <w:jc w:val="both"/>
        <w:rPr>
          <w:rFonts w:ascii="Times New Roman" w:hAnsi="Times New Roman" w:cs="Times New Roman"/>
          <w:sz w:val="12"/>
          <w:szCs w:val="12"/>
        </w:rPr>
      </w:pPr>
      <w:r w:rsidRPr="00301973">
        <w:rPr>
          <w:rFonts w:ascii="Times New Roman" w:hAnsi="Times New Roman" w:cs="Times New Roman"/>
          <w:sz w:val="12"/>
          <w:szCs w:val="12"/>
        </w:rPr>
        <w:t>Таблица № 7 – Расчетные значения потребляемой тепловой мощности при расчетных температурах наружного воздуха в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75"/>
        <w:gridCol w:w="2248"/>
      </w:tblGrid>
      <w:tr w:rsidR="00301973" w:rsidRPr="00301973" w:rsidTr="00301973">
        <w:trPr>
          <w:trHeight w:val="70"/>
        </w:trPr>
        <w:tc>
          <w:tcPr>
            <w:tcW w:w="3506"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Источники</w:t>
            </w:r>
            <w:r w:rsidRPr="00301973">
              <w:rPr>
                <w:rFonts w:ascii="Times New Roman" w:hAnsi="Times New Roman" w:cs="Times New Roman"/>
                <w:spacing w:val="-5"/>
                <w:sz w:val="12"/>
                <w:szCs w:val="12"/>
              </w:rPr>
              <w:t xml:space="preserve"> </w:t>
            </w:r>
            <w:r w:rsidRPr="00301973">
              <w:rPr>
                <w:rFonts w:ascii="Times New Roman" w:hAnsi="Times New Roman" w:cs="Times New Roman"/>
                <w:sz w:val="12"/>
                <w:szCs w:val="12"/>
              </w:rPr>
              <w:t>тепловой</w:t>
            </w:r>
            <w:r w:rsidRPr="00301973">
              <w:rPr>
                <w:rFonts w:ascii="Times New Roman" w:hAnsi="Times New Roman" w:cs="Times New Roman"/>
                <w:spacing w:val="-3"/>
                <w:sz w:val="12"/>
                <w:szCs w:val="12"/>
              </w:rPr>
              <w:t xml:space="preserve"> </w:t>
            </w:r>
            <w:r w:rsidRPr="00301973">
              <w:rPr>
                <w:rFonts w:ascii="Times New Roman" w:hAnsi="Times New Roman" w:cs="Times New Roman"/>
                <w:sz w:val="12"/>
                <w:szCs w:val="12"/>
              </w:rPr>
              <w:t>энергии</w:t>
            </w:r>
          </w:p>
        </w:tc>
        <w:tc>
          <w:tcPr>
            <w:tcW w:w="1494" w:type="pct"/>
            <w:vAlign w:val="center"/>
          </w:tcPr>
          <w:p w:rsidR="00301973" w:rsidRPr="00301973" w:rsidRDefault="00301973" w:rsidP="00301973">
            <w:pPr>
              <w:pStyle w:val="aff2"/>
              <w:jc w:val="center"/>
              <w:rPr>
                <w:rFonts w:ascii="Times New Roman" w:hAnsi="Times New Roman" w:cs="Times New Roman"/>
                <w:sz w:val="12"/>
                <w:szCs w:val="12"/>
                <w:lang w:val="ru-RU"/>
              </w:rPr>
            </w:pPr>
            <w:r w:rsidRPr="00301973">
              <w:rPr>
                <w:rFonts w:ascii="Times New Roman" w:hAnsi="Times New Roman" w:cs="Times New Roman"/>
                <w:sz w:val="12"/>
                <w:szCs w:val="12"/>
                <w:lang w:val="ru-RU"/>
              </w:rPr>
              <w:t>Расчетная годовая</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выработка</w:t>
            </w:r>
            <w:r w:rsidRPr="00301973">
              <w:rPr>
                <w:rFonts w:ascii="Times New Roman" w:hAnsi="Times New Roman" w:cs="Times New Roman"/>
                <w:spacing w:val="-9"/>
                <w:sz w:val="12"/>
                <w:szCs w:val="12"/>
                <w:lang w:val="ru-RU"/>
              </w:rPr>
              <w:t xml:space="preserve"> </w:t>
            </w:r>
            <w:r w:rsidRPr="00301973">
              <w:rPr>
                <w:rFonts w:ascii="Times New Roman" w:hAnsi="Times New Roman" w:cs="Times New Roman"/>
                <w:sz w:val="12"/>
                <w:szCs w:val="12"/>
                <w:lang w:val="ru-RU"/>
              </w:rPr>
              <w:t>ТЭ,</w:t>
            </w:r>
            <w:r w:rsidRPr="00301973">
              <w:rPr>
                <w:rFonts w:ascii="Times New Roman" w:hAnsi="Times New Roman" w:cs="Times New Roman"/>
                <w:spacing w:val="-8"/>
                <w:sz w:val="12"/>
                <w:szCs w:val="12"/>
                <w:lang w:val="ru-RU"/>
              </w:rPr>
              <w:t xml:space="preserve"> </w:t>
            </w:r>
            <w:r w:rsidRPr="00301973">
              <w:rPr>
                <w:rFonts w:ascii="Times New Roman" w:hAnsi="Times New Roman" w:cs="Times New Roman"/>
                <w:sz w:val="12"/>
                <w:szCs w:val="12"/>
                <w:lang w:val="ru-RU"/>
              </w:rPr>
              <w:t>Гкал</w:t>
            </w:r>
          </w:p>
        </w:tc>
      </w:tr>
      <w:tr w:rsidR="00301973" w:rsidRPr="00301973" w:rsidTr="00301973">
        <w:trPr>
          <w:trHeight w:val="70"/>
        </w:trPr>
        <w:tc>
          <w:tcPr>
            <w:tcW w:w="5000" w:type="pct"/>
            <w:gridSpan w:val="2"/>
            <w:vAlign w:val="center"/>
          </w:tcPr>
          <w:p w:rsidR="00301973" w:rsidRPr="00301973" w:rsidRDefault="00301973" w:rsidP="00301973">
            <w:pPr>
              <w:pStyle w:val="aff2"/>
              <w:jc w:val="center"/>
              <w:rPr>
                <w:rFonts w:ascii="Times New Roman" w:hAnsi="Times New Roman" w:cs="Times New Roman"/>
                <w:sz w:val="12"/>
                <w:szCs w:val="12"/>
                <w:lang w:val="ru-RU"/>
              </w:rPr>
            </w:pPr>
            <w:r w:rsidRPr="00301973">
              <w:rPr>
                <w:rFonts w:ascii="Times New Roman" w:hAnsi="Times New Roman" w:cs="Times New Roman"/>
                <w:sz w:val="12"/>
                <w:szCs w:val="12"/>
                <w:lang w:val="ru-RU"/>
              </w:rPr>
              <w:lastRenderedPageBreak/>
              <w:t>п.</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Калиновый</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Ключ (ООО</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«СКК»)</w:t>
            </w:r>
          </w:p>
        </w:tc>
      </w:tr>
      <w:tr w:rsidR="00301973" w:rsidRPr="00301973" w:rsidTr="00301973">
        <w:trPr>
          <w:trHeight w:val="70"/>
        </w:trPr>
        <w:tc>
          <w:tcPr>
            <w:tcW w:w="3506" w:type="pct"/>
            <w:vAlign w:val="center"/>
          </w:tcPr>
          <w:p w:rsidR="00301973" w:rsidRPr="00301973" w:rsidRDefault="00301973" w:rsidP="00301973">
            <w:pPr>
              <w:pStyle w:val="aff2"/>
              <w:jc w:val="center"/>
              <w:rPr>
                <w:rFonts w:ascii="Times New Roman" w:hAnsi="Times New Roman" w:cs="Times New Roman"/>
                <w:sz w:val="12"/>
                <w:szCs w:val="12"/>
                <w:lang w:val="ru-RU"/>
              </w:rPr>
            </w:pPr>
            <w:r w:rsidRPr="00301973">
              <w:rPr>
                <w:rFonts w:ascii="Times New Roman" w:hAnsi="Times New Roman" w:cs="Times New Roman"/>
                <w:sz w:val="12"/>
                <w:szCs w:val="12"/>
                <w:lang w:val="ru-RU"/>
              </w:rPr>
              <w:t>Централизованная</w:t>
            </w:r>
            <w:r w:rsidRPr="00301973">
              <w:rPr>
                <w:rFonts w:ascii="Times New Roman" w:hAnsi="Times New Roman" w:cs="Times New Roman"/>
                <w:spacing w:val="-4"/>
                <w:sz w:val="12"/>
                <w:szCs w:val="12"/>
                <w:lang w:val="ru-RU"/>
              </w:rPr>
              <w:t xml:space="preserve"> </w:t>
            </w:r>
            <w:r w:rsidRPr="00301973">
              <w:rPr>
                <w:rFonts w:ascii="Times New Roman" w:hAnsi="Times New Roman" w:cs="Times New Roman"/>
                <w:sz w:val="12"/>
                <w:szCs w:val="12"/>
                <w:lang w:val="ru-RU"/>
              </w:rPr>
              <w:t>котельная</w:t>
            </w:r>
            <w:r w:rsidRPr="00301973">
              <w:rPr>
                <w:rFonts w:ascii="Times New Roman" w:hAnsi="Times New Roman" w:cs="Times New Roman"/>
                <w:spacing w:val="-4"/>
                <w:sz w:val="12"/>
                <w:szCs w:val="12"/>
                <w:lang w:val="ru-RU"/>
              </w:rPr>
              <w:t xml:space="preserve"> </w:t>
            </w:r>
            <w:r w:rsidRPr="00301973">
              <w:rPr>
                <w:rFonts w:ascii="Times New Roman" w:hAnsi="Times New Roman" w:cs="Times New Roman"/>
                <w:sz w:val="12"/>
                <w:szCs w:val="12"/>
                <w:lang w:val="ru-RU"/>
              </w:rPr>
              <w:t>по</w:t>
            </w:r>
            <w:r w:rsidRPr="00301973">
              <w:rPr>
                <w:rFonts w:ascii="Times New Roman" w:hAnsi="Times New Roman" w:cs="Times New Roman"/>
                <w:spacing w:val="-3"/>
                <w:sz w:val="12"/>
                <w:szCs w:val="12"/>
                <w:lang w:val="ru-RU"/>
              </w:rPr>
              <w:t xml:space="preserve"> </w:t>
            </w:r>
            <w:r w:rsidRPr="00301973">
              <w:rPr>
                <w:rFonts w:ascii="Times New Roman" w:hAnsi="Times New Roman" w:cs="Times New Roman"/>
                <w:sz w:val="12"/>
                <w:szCs w:val="12"/>
                <w:lang w:val="ru-RU"/>
              </w:rPr>
              <w:t>ул.</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Нефтяников</w:t>
            </w:r>
          </w:p>
        </w:tc>
        <w:tc>
          <w:tcPr>
            <w:tcW w:w="1494"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4 073,66</w:t>
            </w:r>
          </w:p>
        </w:tc>
      </w:tr>
      <w:tr w:rsidR="00301973" w:rsidRPr="00301973" w:rsidTr="00301973">
        <w:trPr>
          <w:trHeight w:val="70"/>
        </w:trPr>
        <w:tc>
          <w:tcPr>
            <w:tcW w:w="5000" w:type="pct"/>
            <w:gridSpan w:val="2"/>
            <w:vAlign w:val="center"/>
          </w:tcPr>
          <w:p w:rsidR="00301973" w:rsidRPr="00301973" w:rsidRDefault="00301973" w:rsidP="00301973">
            <w:pPr>
              <w:pStyle w:val="aff2"/>
              <w:jc w:val="center"/>
              <w:rPr>
                <w:rFonts w:ascii="Times New Roman" w:hAnsi="Times New Roman" w:cs="Times New Roman"/>
                <w:sz w:val="12"/>
                <w:szCs w:val="12"/>
                <w:lang w:val="ru-RU"/>
              </w:rPr>
            </w:pPr>
            <w:r w:rsidRPr="00301973">
              <w:rPr>
                <w:rFonts w:ascii="Times New Roman" w:hAnsi="Times New Roman" w:cs="Times New Roman"/>
                <w:sz w:val="12"/>
                <w:szCs w:val="12"/>
                <w:lang w:val="ru-RU"/>
              </w:rPr>
              <w:t>с.</w:t>
            </w:r>
            <w:r w:rsidRPr="00301973">
              <w:rPr>
                <w:rFonts w:ascii="Times New Roman" w:hAnsi="Times New Roman" w:cs="Times New Roman"/>
                <w:spacing w:val="-3"/>
                <w:sz w:val="12"/>
                <w:szCs w:val="12"/>
                <w:lang w:val="ru-RU"/>
              </w:rPr>
              <w:t xml:space="preserve"> </w:t>
            </w:r>
            <w:r w:rsidRPr="00301973">
              <w:rPr>
                <w:rFonts w:ascii="Times New Roman" w:hAnsi="Times New Roman" w:cs="Times New Roman"/>
                <w:sz w:val="12"/>
                <w:szCs w:val="12"/>
                <w:lang w:val="ru-RU"/>
              </w:rPr>
              <w:t>Верхняя</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Орлянка</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(ООО</w:t>
            </w:r>
            <w:r w:rsidRPr="00301973">
              <w:rPr>
                <w:rFonts w:ascii="Times New Roman" w:hAnsi="Times New Roman" w:cs="Times New Roman"/>
                <w:spacing w:val="-3"/>
                <w:sz w:val="12"/>
                <w:szCs w:val="12"/>
                <w:lang w:val="ru-RU"/>
              </w:rPr>
              <w:t xml:space="preserve"> </w:t>
            </w:r>
            <w:r w:rsidRPr="00301973">
              <w:rPr>
                <w:rFonts w:ascii="Times New Roman" w:hAnsi="Times New Roman" w:cs="Times New Roman"/>
                <w:sz w:val="12"/>
                <w:szCs w:val="12"/>
                <w:lang w:val="ru-RU"/>
              </w:rPr>
              <w:t>«СКК»:</w:t>
            </w:r>
          </w:p>
        </w:tc>
      </w:tr>
      <w:tr w:rsidR="00301973" w:rsidRPr="00301973" w:rsidTr="00301973">
        <w:trPr>
          <w:trHeight w:val="70"/>
        </w:trPr>
        <w:tc>
          <w:tcPr>
            <w:tcW w:w="3506"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МК</w:t>
            </w:r>
            <w:r w:rsidRPr="00301973">
              <w:rPr>
                <w:rFonts w:ascii="Times New Roman" w:hAnsi="Times New Roman" w:cs="Times New Roman"/>
                <w:spacing w:val="-2"/>
                <w:sz w:val="12"/>
                <w:szCs w:val="12"/>
              </w:rPr>
              <w:t xml:space="preserve"> </w:t>
            </w:r>
            <w:r w:rsidRPr="00301973">
              <w:rPr>
                <w:rFonts w:ascii="Times New Roman" w:hAnsi="Times New Roman" w:cs="Times New Roman"/>
                <w:sz w:val="12"/>
                <w:szCs w:val="12"/>
              </w:rPr>
              <w:t>СОШ</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Советская-26</w:t>
            </w:r>
          </w:p>
        </w:tc>
        <w:tc>
          <w:tcPr>
            <w:tcW w:w="1494"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738,53</w:t>
            </w:r>
          </w:p>
        </w:tc>
      </w:tr>
      <w:tr w:rsidR="00301973" w:rsidRPr="00301973" w:rsidTr="00301973">
        <w:trPr>
          <w:trHeight w:val="70"/>
        </w:trPr>
        <w:tc>
          <w:tcPr>
            <w:tcW w:w="3506"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ИТОГО</w:t>
            </w:r>
            <w:r w:rsidRPr="00301973">
              <w:rPr>
                <w:rFonts w:ascii="Times New Roman" w:hAnsi="Times New Roman" w:cs="Times New Roman"/>
                <w:spacing w:val="-4"/>
                <w:sz w:val="12"/>
                <w:szCs w:val="12"/>
              </w:rPr>
              <w:t xml:space="preserve"> </w:t>
            </w:r>
            <w:r w:rsidRPr="00301973">
              <w:rPr>
                <w:rFonts w:ascii="Times New Roman" w:hAnsi="Times New Roman" w:cs="Times New Roman"/>
                <w:sz w:val="12"/>
                <w:szCs w:val="12"/>
              </w:rPr>
              <w:t>по</w:t>
            </w:r>
            <w:r w:rsidRPr="00301973">
              <w:rPr>
                <w:rFonts w:ascii="Times New Roman" w:hAnsi="Times New Roman" w:cs="Times New Roman"/>
                <w:spacing w:val="-3"/>
                <w:sz w:val="12"/>
                <w:szCs w:val="12"/>
              </w:rPr>
              <w:t xml:space="preserve"> </w:t>
            </w:r>
            <w:r w:rsidRPr="00301973">
              <w:rPr>
                <w:rFonts w:ascii="Times New Roman" w:hAnsi="Times New Roman" w:cs="Times New Roman"/>
                <w:sz w:val="12"/>
                <w:szCs w:val="12"/>
              </w:rPr>
              <w:t>сельскому</w:t>
            </w:r>
            <w:r w:rsidRPr="00301973">
              <w:rPr>
                <w:rFonts w:ascii="Times New Roman" w:hAnsi="Times New Roman" w:cs="Times New Roman"/>
                <w:spacing w:val="-3"/>
                <w:sz w:val="12"/>
                <w:szCs w:val="12"/>
              </w:rPr>
              <w:t xml:space="preserve"> </w:t>
            </w:r>
            <w:r w:rsidRPr="00301973">
              <w:rPr>
                <w:rFonts w:ascii="Times New Roman" w:hAnsi="Times New Roman" w:cs="Times New Roman"/>
                <w:sz w:val="12"/>
                <w:szCs w:val="12"/>
              </w:rPr>
              <w:t>поселению</w:t>
            </w:r>
          </w:p>
        </w:tc>
        <w:tc>
          <w:tcPr>
            <w:tcW w:w="1494"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4 812,2</w:t>
            </w:r>
          </w:p>
        </w:tc>
      </w:tr>
      <w:tr w:rsidR="00301973" w:rsidRPr="00301973" w:rsidTr="00301973">
        <w:trPr>
          <w:trHeight w:val="70"/>
        </w:trPr>
        <w:tc>
          <w:tcPr>
            <w:tcW w:w="5000" w:type="pct"/>
            <w:gridSpan w:val="2"/>
            <w:vAlign w:val="center"/>
          </w:tcPr>
          <w:p w:rsidR="00301973" w:rsidRPr="00301973" w:rsidRDefault="00301973" w:rsidP="00301973">
            <w:pPr>
              <w:pStyle w:val="aff2"/>
              <w:jc w:val="center"/>
              <w:rPr>
                <w:rFonts w:ascii="Times New Roman" w:hAnsi="Times New Roman" w:cs="Times New Roman"/>
                <w:sz w:val="12"/>
                <w:szCs w:val="12"/>
                <w:lang w:val="ru-RU"/>
              </w:rPr>
            </w:pPr>
            <w:r w:rsidRPr="00301973">
              <w:rPr>
                <w:rFonts w:ascii="Times New Roman" w:hAnsi="Times New Roman" w:cs="Times New Roman"/>
                <w:sz w:val="12"/>
                <w:szCs w:val="12"/>
                <w:lang w:val="ru-RU"/>
              </w:rPr>
              <w:t>Индивидуальное</w:t>
            </w:r>
            <w:r w:rsidRPr="00301973">
              <w:rPr>
                <w:rFonts w:ascii="Times New Roman" w:hAnsi="Times New Roman" w:cs="Times New Roman"/>
                <w:spacing w:val="-4"/>
                <w:sz w:val="12"/>
                <w:szCs w:val="12"/>
                <w:lang w:val="ru-RU"/>
              </w:rPr>
              <w:t xml:space="preserve"> </w:t>
            </w:r>
            <w:r w:rsidRPr="00301973">
              <w:rPr>
                <w:rFonts w:ascii="Times New Roman" w:hAnsi="Times New Roman" w:cs="Times New Roman"/>
                <w:sz w:val="12"/>
                <w:szCs w:val="12"/>
                <w:lang w:val="ru-RU"/>
              </w:rPr>
              <w:t>теплоснабжение</w:t>
            </w:r>
            <w:r w:rsidRPr="00301973">
              <w:rPr>
                <w:rFonts w:ascii="Times New Roman" w:hAnsi="Times New Roman" w:cs="Times New Roman"/>
                <w:spacing w:val="-4"/>
                <w:sz w:val="12"/>
                <w:szCs w:val="12"/>
                <w:lang w:val="ru-RU"/>
              </w:rPr>
              <w:t xml:space="preserve"> </w:t>
            </w:r>
            <w:r w:rsidRPr="00301973">
              <w:rPr>
                <w:rFonts w:ascii="Times New Roman" w:hAnsi="Times New Roman" w:cs="Times New Roman"/>
                <w:sz w:val="12"/>
                <w:szCs w:val="12"/>
                <w:lang w:val="ru-RU"/>
              </w:rPr>
              <w:t>на</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территории с.</w:t>
            </w:r>
            <w:r w:rsidRPr="00301973">
              <w:rPr>
                <w:rFonts w:ascii="Times New Roman" w:hAnsi="Times New Roman" w:cs="Times New Roman"/>
                <w:spacing w:val="-3"/>
                <w:sz w:val="12"/>
                <w:szCs w:val="12"/>
                <w:lang w:val="ru-RU"/>
              </w:rPr>
              <w:t xml:space="preserve"> </w:t>
            </w:r>
            <w:r w:rsidRPr="00301973">
              <w:rPr>
                <w:rFonts w:ascii="Times New Roman" w:hAnsi="Times New Roman" w:cs="Times New Roman"/>
                <w:sz w:val="12"/>
                <w:szCs w:val="12"/>
                <w:lang w:val="ru-RU"/>
              </w:rPr>
              <w:t>п.</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Верхняя</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Орлянка</w:t>
            </w:r>
          </w:p>
        </w:tc>
      </w:tr>
      <w:tr w:rsidR="00301973" w:rsidRPr="00301973" w:rsidTr="00301973">
        <w:trPr>
          <w:trHeight w:val="70"/>
        </w:trPr>
        <w:tc>
          <w:tcPr>
            <w:tcW w:w="3506" w:type="pct"/>
            <w:vAlign w:val="center"/>
          </w:tcPr>
          <w:p w:rsidR="00301973" w:rsidRPr="00301973" w:rsidRDefault="00301973" w:rsidP="00301973">
            <w:pPr>
              <w:pStyle w:val="aff2"/>
              <w:jc w:val="center"/>
              <w:rPr>
                <w:rFonts w:ascii="Times New Roman" w:hAnsi="Times New Roman" w:cs="Times New Roman"/>
                <w:sz w:val="12"/>
                <w:szCs w:val="12"/>
                <w:lang w:val="ru-RU"/>
              </w:rPr>
            </w:pPr>
            <w:r w:rsidRPr="00301973">
              <w:rPr>
                <w:rFonts w:ascii="Times New Roman" w:hAnsi="Times New Roman" w:cs="Times New Roman"/>
                <w:sz w:val="12"/>
                <w:szCs w:val="12"/>
                <w:lang w:val="ru-RU"/>
              </w:rPr>
              <w:t>Индивидуальные</w:t>
            </w:r>
            <w:r w:rsidRPr="00301973">
              <w:rPr>
                <w:rFonts w:ascii="Times New Roman" w:hAnsi="Times New Roman" w:cs="Times New Roman"/>
                <w:spacing w:val="-5"/>
                <w:sz w:val="12"/>
                <w:szCs w:val="12"/>
                <w:lang w:val="ru-RU"/>
              </w:rPr>
              <w:t xml:space="preserve"> </w:t>
            </w:r>
            <w:r w:rsidRPr="00301973">
              <w:rPr>
                <w:rFonts w:ascii="Times New Roman" w:hAnsi="Times New Roman" w:cs="Times New Roman"/>
                <w:sz w:val="12"/>
                <w:szCs w:val="12"/>
                <w:lang w:val="ru-RU"/>
              </w:rPr>
              <w:t>источники</w:t>
            </w:r>
            <w:r w:rsidRPr="00301973">
              <w:rPr>
                <w:rFonts w:ascii="Times New Roman" w:hAnsi="Times New Roman" w:cs="Times New Roman"/>
                <w:spacing w:val="-3"/>
                <w:sz w:val="12"/>
                <w:szCs w:val="12"/>
                <w:lang w:val="ru-RU"/>
              </w:rPr>
              <w:t xml:space="preserve"> </w:t>
            </w:r>
            <w:r w:rsidRPr="00301973">
              <w:rPr>
                <w:rFonts w:ascii="Times New Roman" w:hAnsi="Times New Roman" w:cs="Times New Roman"/>
                <w:sz w:val="12"/>
                <w:szCs w:val="12"/>
                <w:lang w:val="ru-RU"/>
              </w:rPr>
              <w:t>тепловой</w:t>
            </w:r>
            <w:r w:rsidRPr="00301973">
              <w:rPr>
                <w:rFonts w:ascii="Times New Roman" w:hAnsi="Times New Roman" w:cs="Times New Roman"/>
                <w:spacing w:val="-3"/>
                <w:sz w:val="12"/>
                <w:szCs w:val="12"/>
                <w:lang w:val="ru-RU"/>
              </w:rPr>
              <w:t xml:space="preserve"> </w:t>
            </w:r>
            <w:r w:rsidRPr="00301973">
              <w:rPr>
                <w:rFonts w:ascii="Times New Roman" w:hAnsi="Times New Roman" w:cs="Times New Roman"/>
                <w:sz w:val="12"/>
                <w:szCs w:val="12"/>
                <w:lang w:val="ru-RU"/>
              </w:rPr>
              <w:t>энергии</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(БГК)</w:t>
            </w:r>
            <w:r>
              <w:rPr>
                <w:rFonts w:ascii="Times New Roman" w:hAnsi="Times New Roman" w:cs="Times New Roman"/>
                <w:sz w:val="12"/>
                <w:szCs w:val="12"/>
                <w:lang w:val="ru-RU"/>
              </w:rPr>
              <w:t xml:space="preserve"> </w:t>
            </w:r>
            <w:r w:rsidRPr="00301973">
              <w:rPr>
                <w:rFonts w:ascii="Times New Roman" w:hAnsi="Times New Roman" w:cs="Times New Roman"/>
                <w:sz w:val="12"/>
                <w:szCs w:val="12"/>
                <w:lang w:val="ru-RU"/>
              </w:rPr>
              <w:t>жилых и общественных зданий, не подключенных к</w:t>
            </w:r>
            <w:r w:rsidRPr="00301973">
              <w:rPr>
                <w:rFonts w:ascii="Times New Roman" w:hAnsi="Times New Roman" w:cs="Times New Roman"/>
                <w:spacing w:val="-58"/>
                <w:sz w:val="12"/>
                <w:szCs w:val="12"/>
                <w:lang w:val="ru-RU"/>
              </w:rPr>
              <w:t xml:space="preserve"> </w:t>
            </w:r>
            <w:r w:rsidRPr="00301973">
              <w:rPr>
                <w:rFonts w:ascii="Times New Roman" w:hAnsi="Times New Roman" w:cs="Times New Roman"/>
                <w:sz w:val="12"/>
                <w:szCs w:val="12"/>
                <w:lang w:val="ru-RU"/>
              </w:rPr>
              <w:t>котельным</w:t>
            </w:r>
          </w:p>
        </w:tc>
        <w:tc>
          <w:tcPr>
            <w:tcW w:w="1494"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11 101,44</w:t>
            </w:r>
          </w:p>
        </w:tc>
      </w:tr>
    </w:tbl>
    <w:p w:rsidR="00301973" w:rsidRPr="00301973" w:rsidRDefault="00301973" w:rsidP="00301973">
      <w:pPr>
        <w:spacing w:after="0" w:line="240" w:lineRule="auto"/>
        <w:ind w:firstLine="284"/>
        <w:jc w:val="both"/>
        <w:rPr>
          <w:rFonts w:ascii="Times New Roman" w:hAnsi="Times New Roman" w:cs="Times New Roman"/>
          <w:sz w:val="12"/>
          <w:szCs w:val="12"/>
        </w:rPr>
      </w:pPr>
      <w:r w:rsidRPr="00301973">
        <w:rPr>
          <w:rFonts w:ascii="Times New Roman" w:hAnsi="Times New Roman" w:cs="Times New Roman"/>
          <w:sz w:val="12"/>
          <w:szCs w:val="12"/>
        </w:rPr>
        <w:t>Теплоснабжение перспективных объектов жилищного строительства</w:t>
      </w:r>
    </w:p>
    <w:p w:rsidR="00301973" w:rsidRPr="00301973" w:rsidRDefault="00301973" w:rsidP="00301973">
      <w:pPr>
        <w:spacing w:after="0" w:line="240" w:lineRule="auto"/>
        <w:ind w:firstLine="284"/>
        <w:jc w:val="both"/>
        <w:rPr>
          <w:rFonts w:ascii="Times New Roman" w:hAnsi="Times New Roman" w:cs="Times New Roman"/>
          <w:sz w:val="12"/>
          <w:szCs w:val="12"/>
        </w:rPr>
      </w:pPr>
      <w:r w:rsidRPr="00301973">
        <w:rPr>
          <w:rFonts w:ascii="Times New Roman" w:hAnsi="Times New Roman" w:cs="Times New Roman"/>
          <w:sz w:val="12"/>
          <w:szCs w:val="12"/>
        </w:rPr>
        <w:t>Перспективный удельный расход тепловой энергии на отопление индивидуальных жилых домов опреде</w:t>
      </w:r>
      <w:r>
        <w:rPr>
          <w:rFonts w:ascii="Times New Roman" w:hAnsi="Times New Roman" w:cs="Times New Roman"/>
          <w:sz w:val="12"/>
          <w:szCs w:val="12"/>
        </w:rPr>
        <w:t xml:space="preserve">лен согласно ТСН 23-349-2003 СО </w:t>
      </w:r>
      <w:r w:rsidRPr="00301973">
        <w:rPr>
          <w:rFonts w:ascii="Times New Roman" w:hAnsi="Times New Roman" w:cs="Times New Roman"/>
          <w:sz w:val="12"/>
          <w:szCs w:val="12"/>
        </w:rPr>
        <w:t>«Энергетическая эффективность жилых и общественных зданий», для планируемых жилых домов площадью 200 м2 на перспективных площадках с. п. Верхняя Орлянка принят равным 105 кДж/(м2*0С*сут.).</w:t>
      </w:r>
    </w:p>
    <w:p w:rsidR="00301973" w:rsidRPr="00301973" w:rsidRDefault="00301973" w:rsidP="00301973">
      <w:pPr>
        <w:spacing w:after="0" w:line="240" w:lineRule="auto"/>
        <w:ind w:firstLine="284"/>
        <w:jc w:val="both"/>
        <w:rPr>
          <w:rFonts w:ascii="Times New Roman" w:hAnsi="Times New Roman" w:cs="Times New Roman"/>
          <w:sz w:val="12"/>
          <w:szCs w:val="12"/>
        </w:rPr>
      </w:pPr>
      <w:r w:rsidRPr="00301973">
        <w:rPr>
          <w:rFonts w:ascii="Times New Roman" w:hAnsi="Times New Roman" w:cs="Times New Roman"/>
          <w:sz w:val="12"/>
          <w:szCs w:val="12"/>
        </w:rPr>
        <w:t>Прирост площади жилого фонда на расчетный период в сельском поселении Верхняя Орлянка, согласно генплану, 40,5 тыс. м2.</w:t>
      </w:r>
    </w:p>
    <w:p w:rsidR="00301973" w:rsidRPr="00301973" w:rsidRDefault="00301973" w:rsidP="00301973">
      <w:pPr>
        <w:spacing w:after="0" w:line="240" w:lineRule="auto"/>
        <w:ind w:firstLine="284"/>
        <w:jc w:val="both"/>
        <w:rPr>
          <w:rFonts w:ascii="Times New Roman" w:hAnsi="Times New Roman" w:cs="Times New Roman"/>
          <w:sz w:val="12"/>
          <w:szCs w:val="12"/>
        </w:rPr>
      </w:pPr>
      <w:r w:rsidRPr="00301973">
        <w:rPr>
          <w:rFonts w:ascii="Times New Roman" w:hAnsi="Times New Roman" w:cs="Times New Roman"/>
          <w:sz w:val="12"/>
          <w:szCs w:val="12"/>
        </w:rPr>
        <w:t>Прирост тепловой энергии на отопление индивидуальных жилых домов до конца расчетного периода ориентировочно составит 8,1 Гкал/ч.</w:t>
      </w:r>
    </w:p>
    <w:p w:rsidR="00301973" w:rsidRPr="00301973" w:rsidRDefault="00301973" w:rsidP="00301973">
      <w:pPr>
        <w:spacing w:after="0" w:line="240" w:lineRule="auto"/>
        <w:ind w:firstLine="284"/>
        <w:jc w:val="both"/>
        <w:rPr>
          <w:rFonts w:ascii="Times New Roman" w:hAnsi="Times New Roman" w:cs="Times New Roman"/>
          <w:sz w:val="12"/>
          <w:szCs w:val="12"/>
        </w:rPr>
      </w:pPr>
      <w:r w:rsidRPr="00301973">
        <w:rPr>
          <w:rFonts w:ascii="Times New Roman" w:hAnsi="Times New Roman" w:cs="Times New Roman"/>
          <w:sz w:val="12"/>
          <w:szCs w:val="12"/>
        </w:rPr>
        <w:t>Потребляемая тепловая мощность существующих и перспективных индивидуальных жилых домов сельского поселения Верхняя Орлянка рассчитана по укрупненным показателям и представлена в таблице № 8.</w:t>
      </w:r>
    </w:p>
    <w:p w:rsidR="00301973" w:rsidRDefault="00301973" w:rsidP="0030197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Таблица №8 – Значения потребляемой </w:t>
      </w:r>
      <w:r w:rsidRPr="00301973">
        <w:rPr>
          <w:rFonts w:ascii="Times New Roman" w:hAnsi="Times New Roman" w:cs="Times New Roman"/>
          <w:sz w:val="12"/>
          <w:szCs w:val="12"/>
        </w:rPr>
        <w:t>теплов</w:t>
      </w:r>
      <w:r>
        <w:rPr>
          <w:rFonts w:ascii="Times New Roman" w:hAnsi="Times New Roman" w:cs="Times New Roman"/>
          <w:sz w:val="12"/>
          <w:szCs w:val="12"/>
        </w:rPr>
        <w:t xml:space="preserve">ой мощности </w:t>
      </w:r>
      <w:r w:rsidRPr="00301973">
        <w:rPr>
          <w:rFonts w:ascii="Times New Roman" w:hAnsi="Times New Roman" w:cs="Times New Roman"/>
          <w:sz w:val="12"/>
          <w:szCs w:val="12"/>
        </w:rPr>
        <w:t>ИЖС с. п. Верхняя Орлянка, Гкал/ч.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5162"/>
        <w:gridCol w:w="764"/>
        <w:gridCol w:w="1306"/>
      </w:tblGrid>
      <w:tr w:rsidR="00301973" w:rsidRPr="00301973" w:rsidTr="0061551A">
        <w:trPr>
          <w:trHeight w:val="70"/>
        </w:trPr>
        <w:tc>
          <w:tcPr>
            <w:tcW w:w="193" w:type="pct"/>
            <w:vAlign w:val="center"/>
          </w:tcPr>
          <w:p w:rsidR="00301973" w:rsidRDefault="00301973" w:rsidP="00301973">
            <w:pPr>
              <w:pStyle w:val="aff2"/>
              <w:jc w:val="center"/>
              <w:rPr>
                <w:rFonts w:ascii="Times New Roman" w:hAnsi="Times New Roman" w:cs="Times New Roman"/>
                <w:spacing w:val="-57"/>
                <w:sz w:val="12"/>
                <w:szCs w:val="12"/>
                <w:lang w:val="ru-RU"/>
              </w:rPr>
            </w:pPr>
            <w:r w:rsidRPr="00301973">
              <w:rPr>
                <w:rFonts w:ascii="Times New Roman" w:hAnsi="Times New Roman" w:cs="Times New Roman"/>
                <w:sz w:val="12"/>
                <w:szCs w:val="12"/>
              </w:rPr>
              <w:t>№</w:t>
            </w:r>
            <w:r w:rsidRPr="00301973">
              <w:rPr>
                <w:rFonts w:ascii="Times New Roman" w:hAnsi="Times New Roman" w:cs="Times New Roman"/>
                <w:spacing w:val="-57"/>
                <w:sz w:val="12"/>
                <w:szCs w:val="12"/>
              </w:rPr>
              <w:t xml:space="preserve"> </w:t>
            </w:r>
          </w:p>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п/п</w:t>
            </w:r>
          </w:p>
        </w:tc>
        <w:tc>
          <w:tcPr>
            <w:tcW w:w="3431"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Наименование</w:t>
            </w:r>
            <w:r w:rsidRPr="00301973">
              <w:rPr>
                <w:rFonts w:ascii="Times New Roman" w:hAnsi="Times New Roman" w:cs="Times New Roman"/>
                <w:spacing w:val="-5"/>
                <w:sz w:val="12"/>
                <w:szCs w:val="12"/>
              </w:rPr>
              <w:t xml:space="preserve"> </w:t>
            </w:r>
            <w:r w:rsidRPr="00301973">
              <w:rPr>
                <w:rFonts w:ascii="Times New Roman" w:hAnsi="Times New Roman" w:cs="Times New Roman"/>
                <w:sz w:val="12"/>
                <w:szCs w:val="12"/>
              </w:rPr>
              <w:t>показателя</w:t>
            </w:r>
          </w:p>
        </w:tc>
        <w:tc>
          <w:tcPr>
            <w:tcW w:w="508"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Базовое</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значение</w:t>
            </w:r>
          </w:p>
        </w:tc>
        <w:tc>
          <w:tcPr>
            <w:tcW w:w="869" w:type="pct"/>
            <w:vAlign w:val="center"/>
          </w:tcPr>
          <w:p w:rsidR="00301973" w:rsidRPr="00301973" w:rsidRDefault="00301973" w:rsidP="00301973">
            <w:pPr>
              <w:pStyle w:val="aff2"/>
              <w:jc w:val="center"/>
              <w:rPr>
                <w:rFonts w:ascii="Times New Roman" w:hAnsi="Times New Roman" w:cs="Times New Roman"/>
                <w:sz w:val="12"/>
                <w:szCs w:val="12"/>
                <w:lang w:val="ru-RU"/>
              </w:rPr>
            </w:pPr>
            <w:r w:rsidRPr="00301973">
              <w:rPr>
                <w:rFonts w:ascii="Times New Roman" w:hAnsi="Times New Roman" w:cs="Times New Roman"/>
                <w:sz w:val="12"/>
                <w:szCs w:val="12"/>
                <w:lang w:val="ru-RU"/>
              </w:rPr>
              <w:t>Расчетный срок</w:t>
            </w:r>
            <w:r w:rsidRPr="00301973">
              <w:rPr>
                <w:rFonts w:ascii="Times New Roman" w:hAnsi="Times New Roman" w:cs="Times New Roman"/>
                <w:spacing w:val="-58"/>
                <w:sz w:val="12"/>
                <w:szCs w:val="12"/>
                <w:lang w:val="ru-RU"/>
              </w:rPr>
              <w:t xml:space="preserve"> </w:t>
            </w:r>
            <w:r w:rsidRPr="00301973">
              <w:rPr>
                <w:rFonts w:ascii="Times New Roman" w:hAnsi="Times New Roman" w:cs="Times New Roman"/>
                <w:sz w:val="12"/>
                <w:szCs w:val="12"/>
                <w:lang w:val="ru-RU"/>
              </w:rPr>
              <w:t>строительства</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до</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2033 г.</w:t>
            </w:r>
          </w:p>
        </w:tc>
      </w:tr>
      <w:tr w:rsidR="00301973" w:rsidRPr="00301973" w:rsidTr="0061551A">
        <w:trPr>
          <w:trHeight w:val="70"/>
        </w:trPr>
        <w:tc>
          <w:tcPr>
            <w:tcW w:w="193"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w:t>
            </w:r>
          </w:p>
        </w:tc>
        <w:tc>
          <w:tcPr>
            <w:tcW w:w="3431" w:type="pct"/>
            <w:vAlign w:val="center"/>
          </w:tcPr>
          <w:p w:rsidR="00301973" w:rsidRPr="00301973" w:rsidRDefault="00301973" w:rsidP="00301973">
            <w:pPr>
              <w:pStyle w:val="aff2"/>
              <w:jc w:val="center"/>
              <w:rPr>
                <w:rFonts w:ascii="Times New Roman" w:hAnsi="Times New Roman" w:cs="Times New Roman"/>
                <w:sz w:val="12"/>
                <w:szCs w:val="12"/>
                <w:lang w:val="ru-RU"/>
              </w:rPr>
            </w:pPr>
            <w:r w:rsidRPr="00301973">
              <w:rPr>
                <w:rFonts w:ascii="Times New Roman" w:hAnsi="Times New Roman" w:cs="Times New Roman"/>
                <w:sz w:val="12"/>
                <w:szCs w:val="12"/>
                <w:lang w:val="ru-RU"/>
              </w:rPr>
              <w:t>Прирост</w:t>
            </w:r>
            <w:r w:rsidRPr="00301973">
              <w:rPr>
                <w:rFonts w:ascii="Times New Roman" w:hAnsi="Times New Roman" w:cs="Times New Roman"/>
                <w:spacing w:val="-5"/>
                <w:sz w:val="12"/>
                <w:szCs w:val="12"/>
                <w:lang w:val="ru-RU"/>
              </w:rPr>
              <w:t xml:space="preserve"> </w:t>
            </w:r>
            <w:r w:rsidRPr="00301973">
              <w:rPr>
                <w:rFonts w:ascii="Times New Roman" w:hAnsi="Times New Roman" w:cs="Times New Roman"/>
                <w:sz w:val="12"/>
                <w:szCs w:val="12"/>
                <w:lang w:val="ru-RU"/>
              </w:rPr>
              <w:t>тепловой</w:t>
            </w:r>
            <w:r w:rsidRPr="00301973">
              <w:rPr>
                <w:rFonts w:ascii="Times New Roman" w:hAnsi="Times New Roman" w:cs="Times New Roman"/>
                <w:spacing w:val="-5"/>
                <w:sz w:val="12"/>
                <w:szCs w:val="12"/>
                <w:lang w:val="ru-RU"/>
              </w:rPr>
              <w:t xml:space="preserve"> </w:t>
            </w:r>
            <w:r w:rsidRPr="00301973">
              <w:rPr>
                <w:rFonts w:ascii="Times New Roman" w:hAnsi="Times New Roman" w:cs="Times New Roman"/>
                <w:sz w:val="12"/>
                <w:szCs w:val="12"/>
                <w:lang w:val="ru-RU"/>
              </w:rPr>
              <w:t>нагрузки</w:t>
            </w:r>
            <w:r w:rsidRPr="00301973">
              <w:rPr>
                <w:rFonts w:ascii="Times New Roman" w:hAnsi="Times New Roman" w:cs="Times New Roman"/>
                <w:spacing w:val="-3"/>
                <w:sz w:val="12"/>
                <w:szCs w:val="12"/>
                <w:lang w:val="ru-RU"/>
              </w:rPr>
              <w:t xml:space="preserve"> </w:t>
            </w:r>
            <w:r w:rsidRPr="00301973">
              <w:rPr>
                <w:rFonts w:ascii="Times New Roman" w:hAnsi="Times New Roman" w:cs="Times New Roman"/>
                <w:sz w:val="12"/>
                <w:szCs w:val="12"/>
                <w:lang w:val="ru-RU"/>
              </w:rPr>
              <w:t>индивидуальных</w:t>
            </w:r>
            <w:r w:rsidRPr="00301973">
              <w:rPr>
                <w:rFonts w:ascii="Times New Roman" w:hAnsi="Times New Roman" w:cs="Times New Roman"/>
                <w:spacing w:val="-5"/>
                <w:sz w:val="12"/>
                <w:szCs w:val="12"/>
                <w:lang w:val="ru-RU"/>
              </w:rPr>
              <w:t xml:space="preserve"> </w:t>
            </w:r>
            <w:r w:rsidRPr="00301973">
              <w:rPr>
                <w:rFonts w:ascii="Times New Roman" w:hAnsi="Times New Roman" w:cs="Times New Roman"/>
                <w:sz w:val="12"/>
                <w:szCs w:val="12"/>
                <w:lang w:val="ru-RU"/>
              </w:rPr>
              <w:t>жилых</w:t>
            </w:r>
            <w:r w:rsidRPr="00301973">
              <w:rPr>
                <w:rFonts w:ascii="Times New Roman" w:hAnsi="Times New Roman" w:cs="Times New Roman"/>
                <w:spacing w:val="-5"/>
                <w:sz w:val="12"/>
                <w:szCs w:val="12"/>
                <w:lang w:val="ru-RU"/>
              </w:rPr>
              <w:t xml:space="preserve"> </w:t>
            </w:r>
            <w:r w:rsidRPr="00301973">
              <w:rPr>
                <w:rFonts w:ascii="Times New Roman" w:hAnsi="Times New Roman" w:cs="Times New Roman"/>
                <w:sz w:val="12"/>
                <w:szCs w:val="12"/>
                <w:lang w:val="ru-RU"/>
              </w:rPr>
              <w:t>домов</w:t>
            </w:r>
            <w:r w:rsidRPr="00301973">
              <w:rPr>
                <w:rFonts w:ascii="Times New Roman" w:hAnsi="Times New Roman" w:cs="Times New Roman"/>
                <w:spacing w:val="-57"/>
                <w:sz w:val="12"/>
                <w:szCs w:val="12"/>
                <w:lang w:val="ru-RU"/>
              </w:rPr>
              <w:t xml:space="preserve"> </w:t>
            </w:r>
            <w:r w:rsidRPr="00301973">
              <w:rPr>
                <w:rFonts w:ascii="Times New Roman" w:hAnsi="Times New Roman" w:cs="Times New Roman"/>
                <w:sz w:val="12"/>
                <w:szCs w:val="12"/>
                <w:lang w:val="ru-RU"/>
              </w:rPr>
              <w:t>перспективного</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строительства всего,</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в</w:t>
            </w:r>
            <w:r w:rsidRPr="00301973">
              <w:rPr>
                <w:rFonts w:ascii="Times New Roman" w:hAnsi="Times New Roman" w:cs="Times New Roman"/>
                <w:spacing w:val="4"/>
                <w:sz w:val="12"/>
                <w:szCs w:val="12"/>
                <w:lang w:val="ru-RU"/>
              </w:rPr>
              <w:t xml:space="preserve"> </w:t>
            </w:r>
            <w:r w:rsidRPr="00301973">
              <w:rPr>
                <w:rFonts w:ascii="Times New Roman" w:hAnsi="Times New Roman" w:cs="Times New Roman"/>
                <w:sz w:val="12"/>
                <w:szCs w:val="12"/>
                <w:lang w:val="ru-RU"/>
              </w:rPr>
              <w:t>т.ч.:</w:t>
            </w:r>
          </w:p>
        </w:tc>
        <w:tc>
          <w:tcPr>
            <w:tcW w:w="508"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w w:val="99"/>
                <w:sz w:val="12"/>
                <w:szCs w:val="12"/>
              </w:rPr>
              <w:t>-</w:t>
            </w:r>
          </w:p>
        </w:tc>
        <w:tc>
          <w:tcPr>
            <w:tcW w:w="869"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8,10</w:t>
            </w:r>
          </w:p>
        </w:tc>
      </w:tr>
      <w:tr w:rsidR="00301973" w:rsidRPr="00301973" w:rsidTr="0061551A">
        <w:trPr>
          <w:trHeight w:val="70"/>
        </w:trPr>
        <w:tc>
          <w:tcPr>
            <w:tcW w:w="193"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1.1</w:t>
            </w:r>
          </w:p>
        </w:tc>
        <w:tc>
          <w:tcPr>
            <w:tcW w:w="3431"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lang w:val="ru-RU"/>
              </w:rPr>
              <w:t>в</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сущ.</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застройке</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с.</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В.</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Орлянка</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по</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ул.</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rPr>
              <w:t>Чапаева</w:t>
            </w:r>
            <w:r w:rsidRPr="00301973">
              <w:rPr>
                <w:rFonts w:ascii="Times New Roman" w:hAnsi="Times New Roman" w:cs="Times New Roman"/>
                <w:spacing w:val="-2"/>
                <w:sz w:val="12"/>
                <w:szCs w:val="12"/>
              </w:rPr>
              <w:t xml:space="preserve"> </w:t>
            </w:r>
            <w:r w:rsidRPr="00301973">
              <w:rPr>
                <w:rFonts w:ascii="Times New Roman" w:hAnsi="Times New Roman" w:cs="Times New Roman"/>
                <w:sz w:val="12"/>
                <w:szCs w:val="12"/>
              </w:rPr>
              <w:t>–</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750</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м</w:t>
            </w:r>
            <w:r w:rsidRPr="00301973">
              <w:rPr>
                <w:rFonts w:ascii="Times New Roman" w:hAnsi="Times New Roman" w:cs="Times New Roman"/>
                <w:sz w:val="12"/>
                <w:szCs w:val="12"/>
                <w:vertAlign w:val="superscript"/>
              </w:rPr>
              <w:t>2</w:t>
            </w:r>
          </w:p>
        </w:tc>
        <w:tc>
          <w:tcPr>
            <w:tcW w:w="508"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w w:val="99"/>
                <w:sz w:val="12"/>
                <w:szCs w:val="12"/>
              </w:rPr>
              <w:t>-</w:t>
            </w:r>
          </w:p>
        </w:tc>
        <w:tc>
          <w:tcPr>
            <w:tcW w:w="869"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0,15</w:t>
            </w:r>
          </w:p>
        </w:tc>
      </w:tr>
      <w:tr w:rsidR="00301973" w:rsidRPr="00301973" w:rsidTr="0061551A">
        <w:trPr>
          <w:trHeight w:val="70"/>
        </w:trPr>
        <w:tc>
          <w:tcPr>
            <w:tcW w:w="193"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1.2</w:t>
            </w:r>
          </w:p>
        </w:tc>
        <w:tc>
          <w:tcPr>
            <w:tcW w:w="3431"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lang w:val="ru-RU"/>
              </w:rPr>
              <w:t>в</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сущ.</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застройке</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с.</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В.</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Орлянка</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по</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ул.</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rPr>
              <w:t>Калинина</w:t>
            </w:r>
            <w:r w:rsidRPr="00301973">
              <w:rPr>
                <w:rFonts w:ascii="Times New Roman" w:hAnsi="Times New Roman" w:cs="Times New Roman"/>
                <w:spacing w:val="-2"/>
                <w:sz w:val="12"/>
                <w:szCs w:val="12"/>
              </w:rPr>
              <w:t xml:space="preserve"> </w:t>
            </w:r>
            <w:r w:rsidRPr="00301973">
              <w:rPr>
                <w:rFonts w:ascii="Times New Roman" w:hAnsi="Times New Roman" w:cs="Times New Roman"/>
                <w:sz w:val="12"/>
                <w:szCs w:val="12"/>
              </w:rPr>
              <w:t>–</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1650</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м</w:t>
            </w:r>
            <w:r w:rsidRPr="00301973">
              <w:rPr>
                <w:rFonts w:ascii="Times New Roman" w:hAnsi="Times New Roman" w:cs="Times New Roman"/>
                <w:sz w:val="12"/>
                <w:szCs w:val="12"/>
                <w:vertAlign w:val="superscript"/>
              </w:rPr>
              <w:t>2</w:t>
            </w:r>
          </w:p>
        </w:tc>
        <w:tc>
          <w:tcPr>
            <w:tcW w:w="508"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w w:val="99"/>
                <w:sz w:val="12"/>
                <w:szCs w:val="12"/>
              </w:rPr>
              <w:t>-</w:t>
            </w:r>
          </w:p>
        </w:tc>
        <w:tc>
          <w:tcPr>
            <w:tcW w:w="869"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0,33</w:t>
            </w:r>
          </w:p>
        </w:tc>
      </w:tr>
      <w:tr w:rsidR="00301973" w:rsidRPr="00301973" w:rsidTr="0061551A">
        <w:trPr>
          <w:trHeight w:val="70"/>
        </w:trPr>
        <w:tc>
          <w:tcPr>
            <w:tcW w:w="193"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1.3</w:t>
            </w:r>
          </w:p>
        </w:tc>
        <w:tc>
          <w:tcPr>
            <w:tcW w:w="3431"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lang w:val="ru-RU"/>
              </w:rPr>
              <w:t>в</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сущ.</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застройке</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с. В.</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Орлянка</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по</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 xml:space="preserve">ул. </w:t>
            </w:r>
            <w:r w:rsidRPr="00301973">
              <w:rPr>
                <w:rFonts w:ascii="Times New Roman" w:hAnsi="Times New Roman" w:cs="Times New Roman"/>
                <w:sz w:val="12"/>
                <w:szCs w:val="12"/>
              </w:rPr>
              <w:t>Почтовой</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1800</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м</w:t>
            </w:r>
            <w:r w:rsidRPr="00301973">
              <w:rPr>
                <w:rFonts w:ascii="Times New Roman" w:hAnsi="Times New Roman" w:cs="Times New Roman"/>
                <w:sz w:val="12"/>
                <w:szCs w:val="12"/>
                <w:vertAlign w:val="superscript"/>
              </w:rPr>
              <w:t>2</w:t>
            </w:r>
          </w:p>
        </w:tc>
        <w:tc>
          <w:tcPr>
            <w:tcW w:w="508"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w w:val="99"/>
                <w:sz w:val="12"/>
                <w:szCs w:val="12"/>
              </w:rPr>
              <w:t>-</w:t>
            </w:r>
          </w:p>
        </w:tc>
        <w:tc>
          <w:tcPr>
            <w:tcW w:w="869"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0,36</w:t>
            </w:r>
          </w:p>
        </w:tc>
      </w:tr>
      <w:tr w:rsidR="00301973" w:rsidRPr="00301973" w:rsidTr="0061551A">
        <w:trPr>
          <w:trHeight w:val="70"/>
        </w:trPr>
        <w:tc>
          <w:tcPr>
            <w:tcW w:w="193"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1.4</w:t>
            </w:r>
          </w:p>
        </w:tc>
        <w:tc>
          <w:tcPr>
            <w:tcW w:w="3431"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lang w:val="ru-RU"/>
              </w:rPr>
              <w:t>в</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сущ.</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застройке</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с. В.</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Орлянка</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по</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 xml:space="preserve">ул. </w:t>
            </w:r>
            <w:r w:rsidRPr="00301973">
              <w:rPr>
                <w:rFonts w:ascii="Times New Roman" w:hAnsi="Times New Roman" w:cs="Times New Roman"/>
                <w:sz w:val="12"/>
                <w:szCs w:val="12"/>
              </w:rPr>
              <w:t>Фрунзе</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w:t>
            </w:r>
            <w:r w:rsidRPr="00301973">
              <w:rPr>
                <w:rFonts w:ascii="Times New Roman" w:hAnsi="Times New Roman" w:cs="Times New Roman"/>
                <w:spacing w:val="-4"/>
                <w:sz w:val="12"/>
                <w:szCs w:val="12"/>
              </w:rPr>
              <w:t xml:space="preserve"> </w:t>
            </w:r>
            <w:r w:rsidRPr="00301973">
              <w:rPr>
                <w:rFonts w:ascii="Times New Roman" w:hAnsi="Times New Roman" w:cs="Times New Roman"/>
                <w:sz w:val="12"/>
                <w:szCs w:val="12"/>
              </w:rPr>
              <w:t>4050</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м</w:t>
            </w:r>
            <w:r w:rsidRPr="00301973">
              <w:rPr>
                <w:rFonts w:ascii="Times New Roman" w:hAnsi="Times New Roman" w:cs="Times New Roman"/>
                <w:sz w:val="12"/>
                <w:szCs w:val="12"/>
                <w:vertAlign w:val="superscript"/>
              </w:rPr>
              <w:t>2</w:t>
            </w:r>
          </w:p>
        </w:tc>
        <w:tc>
          <w:tcPr>
            <w:tcW w:w="508"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w w:val="99"/>
                <w:sz w:val="12"/>
                <w:szCs w:val="12"/>
              </w:rPr>
              <w:t>-</w:t>
            </w:r>
          </w:p>
        </w:tc>
        <w:tc>
          <w:tcPr>
            <w:tcW w:w="869"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0,81</w:t>
            </w:r>
          </w:p>
        </w:tc>
      </w:tr>
      <w:tr w:rsidR="00301973" w:rsidRPr="00301973" w:rsidTr="0061551A">
        <w:trPr>
          <w:trHeight w:val="70"/>
        </w:trPr>
        <w:tc>
          <w:tcPr>
            <w:tcW w:w="193"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1.5</w:t>
            </w:r>
          </w:p>
        </w:tc>
        <w:tc>
          <w:tcPr>
            <w:tcW w:w="3431"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lang w:val="ru-RU"/>
              </w:rPr>
              <w:t>в</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сущ.</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застройке</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п.</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Алимовка</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ю/в</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по</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ул.</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rPr>
              <w:t>Школьной</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750 м</w:t>
            </w:r>
            <w:r w:rsidRPr="00301973">
              <w:rPr>
                <w:rFonts w:ascii="Times New Roman" w:hAnsi="Times New Roman" w:cs="Times New Roman"/>
                <w:sz w:val="12"/>
                <w:szCs w:val="12"/>
                <w:vertAlign w:val="superscript"/>
              </w:rPr>
              <w:t>2</w:t>
            </w:r>
          </w:p>
        </w:tc>
        <w:tc>
          <w:tcPr>
            <w:tcW w:w="508"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color w:val="FF0000"/>
                <w:w w:val="99"/>
                <w:sz w:val="12"/>
                <w:szCs w:val="12"/>
              </w:rPr>
              <w:t>-</w:t>
            </w:r>
          </w:p>
        </w:tc>
        <w:tc>
          <w:tcPr>
            <w:tcW w:w="869"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0,15</w:t>
            </w:r>
          </w:p>
        </w:tc>
      </w:tr>
      <w:tr w:rsidR="00301973" w:rsidRPr="00301973" w:rsidTr="0061551A">
        <w:trPr>
          <w:trHeight w:val="70"/>
        </w:trPr>
        <w:tc>
          <w:tcPr>
            <w:tcW w:w="193"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1.6</w:t>
            </w:r>
          </w:p>
        </w:tc>
        <w:tc>
          <w:tcPr>
            <w:tcW w:w="3431"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lang w:val="ru-RU"/>
              </w:rPr>
              <w:t>в</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сущ.</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застройке</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п. Алимовка</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с/з по</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 xml:space="preserve">ул. </w:t>
            </w:r>
            <w:r w:rsidRPr="00301973">
              <w:rPr>
                <w:rFonts w:ascii="Times New Roman" w:hAnsi="Times New Roman" w:cs="Times New Roman"/>
                <w:sz w:val="12"/>
                <w:szCs w:val="12"/>
              </w:rPr>
              <w:t>Школьной</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6750</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м</w:t>
            </w:r>
            <w:r w:rsidRPr="00301973">
              <w:rPr>
                <w:rFonts w:ascii="Times New Roman" w:hAnsi="Times New Roman" w:cs="Times New Roman"/>
                <w:sz w:val="12"/>
                <w:szCs w:val="12"/>
                <w:vertAlign w:val="superscript"/>
              </w:rPr>
              <w:t>2</w:t>
            </w:r>
          </w:p>
        </w:tc>
        <w:tc>
          <w:tcPr>
            <w:tcW w:w="508"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w w:val="99"/>
                <w:sz w:val="12"/>
                <w:szCs w:val="12"/>
              </w:rPr>
              <w:t>-</w:t>
            </w:r>
          </w:p>
        </w:tc>
        <w:tc>
          <w:tcPr>
            <w:tcW w:w="869"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1,35</w:t>
            </w:r>
          </w:p>
        </w:tc>
      </w:tr>
      <w:tr w:rsidR="00301973" w:rsidRPr="00301973" w:rsidTr="0061551A">
        <w:trPr>
          <w:trHeight w:val="70"/>
        </w:trPr>
        <w:tc>
          <w:tcPr>
            <w:tcW w:w="193"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1.7</w:t>
            </w:r>
          </w:p>
        </w:tc>
        <w:tc>
          <w:tcPr>
            <w:tcW w:w="3431"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Площадка</w:t>
            </w:r>
            <w:r w:rsidRPr="00301973">
              <w:rPr>
                <w:rFonts w:ascii="Times New Roman" w:hAnsi="Times New Roman" w:cs="Times New Roman"/>
                <w:spacing w:val="-2"/>
                <w:sz w:val="12"/>
                <w:szCs w:val="12"/>
              </w:rPr>
              <w:t xml:space="preserve"> </w:t>
            </w:r>
            <w:r w:rsidRPr="00301973">
              <w:rPr>
                <w:rFonts w:ascii="Times New Roman" w:hAnsi="Times New Roman" w:cs="Times New Roman"/>
                <w:sz w:val="12"/>
                <w:szCs w:val="12"/>
              </w:rPr>
              <w:t>№</w:t>
            </w:r>
            <w:r w:rsidRPr="00301973">
              <w:rPr>
                <w:rFonts w:ascii="Times New Roman" w:hAnsi="Times New Roman" w:cs="Times New Roman"/>
                <w:spacing w:val="-2"/>
                <w:sz w:val="12"/>
                <w:szCs w:val="12"/>
              </w:rPr>
              <w:t xml:space="preserve"> </w:t>
            </w:r>
            <w:r w:rsidRPr="00301973">
              <w:rPr>
                <w:rFonts w:ascii="Times New Roman" w:hAnsi="Times New Roman" w:cs="Times New Roman"/>
                <w:sz w:val="12"/>
                <w:szCs w:val="12"/>
              </w:rPr>
              <w:t>1</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п.</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Алимовка</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3900</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м</w:t>
            </w:r>
            <w:r w:rsidRPr="00301973">
              <w:rPr>
                <w:rFonts w:ascii="Times New Roman" w:hAnsi="Times New Roman" w:cs="Times New Roman"/>
                <w:sz w:val="12"/>
                <w:szCs w:val="12"/>
                <w:vertAlign w:val="superscript"/>
              </w:rPr>
              <w:t>2</w:t>
            </w:r>
          </w:p>
        </w:tc>
        <w:tc>
          <w:tcPr>
            <w:tcW w:w="508"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w w:val="99"/>
                <w:sz w:val="12"/>
                <w:szCs w:val="12"/>
              </w:rPr>
              <w:t>-</w:t>
            </w:r>
          </w:p>
        </w:tc>
        <w:tc>
          <w:tcPr>
            <w:tcW w:w="869"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0,78</w:t>
            </w:r>
          </w:p>
        </w:tc>
      </w:tr>
      <w:tr w:rsidR="00301973" w:rsidRPr="00301973" w:rsidTr="0061551A">
        <w:trPr>
          <w:trHeight w:val="70"/>
        </w:trPr>
        <w:tc>
          <w:tcPr>
            <w:tcW w:w="193"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1.8</w:t>
            </w:r>
          </w:p>
        </w:tc>
        <w:tc>
          <w:tcPr>
            <w:tcW w:w="3431"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Площадка</w:t>
            </w:r>
            <w:r w:rsidRPr="00301973">
              <w:rPr>
                <w:rFonts w:ascii="Times New Roman" w:hAnsi="Times New Roman" w:cs="Times New Roman"/>
                <w:spacing w:val="-2"/>
                <w:sz w:val="12"/>
                <w:szCs w:val="12"/>
              </w:rPr>
              <w:t xml:space="preserve"> </w:t>
            </w:r>
            <w:r w:rsidRPr="00301973">
              <w:rPr>
                <w:rFonts w:ascii="Times New Roman" w:hAnsi="Times New Roman" w:cs="Times New Roman"/>
                <w:sz w:val="12"/>
                <w:szCs w:val="12"/>
              </w:rPr>
              <w:t>№</w:t>
            </w:r>
            <w:r w:rsidRPr="00301973">
              <w:rPr>
                <w:rFonts w:ascii="Times New Roman" w:hAnsi="Times New Roman" w:cs="Times New Roman"/>
                <w:spacing w:val="-2"/>
                <w:sz w:val="12"/>
                <w:szCs w:val="12"/>
              </w:rPr>
              <w:t xml:space="preserve"> </w:t>
            </w:r>
            <w:r w:rsidRPr="00301973">
              <w:rPr>
                <w:rFonts w:ascii="Times New Roman" w:hAnsi="Times New Roman" w:cs="Times New Roman"/>
                <w:sz w:val="12"/>
                <w:szCs w:val="12"/>
              </w:rPr>
              <w:t>2</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п.</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Алимовка</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1200</w:t>
            </w:r>
            <w:r w:rsidRPr="00301973">
              <w:rPr>
                <w:rFonts w:ascii="Times New Roman" w:hAnsi="Times New Roman" w:cs="Times New Roman"/>
                <w:spacing w:val="-1"/>
                <w:sz w:val="12"/>
                <w:szCs w:val="12"/>
              </w:rPr>
              <w:t xml:space="preserve"> </w:t>
            </w:r>
            <w:r w:rsidRPr="00301973">
              <w:rPr>
                <w:rFonts w:ascii="Times New Roman" w:hAnsi="Times New Roman" w:cs="Times New Roman"/>
                <w:sz w:val="12"/>
                <w:szCs w:val="12"/>
              </w:rPr>
              <w:t>м</w:t>
            </w:r>
            <w:r w:rsidRPr="00301973">
              <w:rPr>
                <w:rFonts w:ascii="Times New Roman" w:hAnsi="Times New Roman" w:cs="Times New Roman"/>
                <w:sz w:val="12"/>
                <w:szCs w:val="12"/>
                <w:vertAlign w:val="superscript"/>
              </w:rPr>
              <w:t>2</w:t>
            </w:r>
          </w:p>
        </w:tc>
        <w:tc>
          <w:tcPr>
            <w:tcW w:w="508"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w w:val="99"/>
                <w:sz w:val="12"/>
                <w:szCs w:val="12"/>
              </w:rPr>
              <w:t>-</w:t>
            </w:r>
          </w:p>
        </w:tc>
        <w:tc>
          <w:tcPr>
            <w:tcW w:w="869"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0,24</w:t>
            </w:r>
          </w:p>
        </w:tc>
      </w:tr>
      <w:tr w:rsidR="00301973" w:rsidRPr="00301973" w:rsidTr="0061551A">
        <w:trPr>
          <w:trHeight w:val="70"/>
        </w:trPr>
        <w:tc>
          <w:tcPr>
            <w:tcW w:w="193"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1.9</w:t>
            </w:r>
          </w:p>
        </w:tc>
        <w:tc>
          <w:tcPr>
            <w:tcW w:w="3431" w:type="pct"/>
            <w:vAlign w:val="center"/>
          </w:tcPr>
          <w:p w:rsidR="00301973" w:rsidRPr="00301973" w:rsidRDefault="00301973" w:rsidP="00301973">
            <w:pPr>
              <w:pStyle w:val="aff2"/>
              <w:jc w:val="center"/>
              <w:rPr>
                <w:rFonts w:ascii="Times New Roman" w:hAnsi="Times New Roman" w:cs="Times New Roman"/>
                <w:sz w:val="12"/>
                <w:szCs w:val="12"/>
                <w:lang w:val="ru-RU"/>
              </w:rPr>
            </w:pPr>
            <w:r w:rsidRPr="00301973">
              <w:rPr>
                <w:rFonts w:ascii="Times New Roman" w:hAnsi="Times New Roman" w:cs="Times New Roman"/>
                <w:sz w:val="12"/>
                <w:szCs w:val="12"/>
                <w:lang w:val="ru-RU"/>
              </w:rPr>
              <w:t>в</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сущ.</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застройке</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д.</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Ср.</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Орлянка</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по</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ул.</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Заречной</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2700</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м</w:t>
            </w:r>
            <w:r w:rsidRPr="00301973">
              <w:rPr>
                <w:rFonts w:ascii="Times New Roman" w:hAnsi="Times New Roman" w:cs="Times New Roman"/>
                <w:sz w:val="12"/>
                <w:szCs w:val="12"/>
                <w:vertAlign w:val="superscript"/>
                <w:lang w:val="ru-RU"/>
              </w:rPr>
              <w:t>2</w:t>
            </w:r>
          </w:p>
        </w:tc>
        <w:tc>
          <w:tcPr>
            <w:tcW w:w="508"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w w:val="99"/>
                <w:sz w:val="12"/>
                <w:szCs w:val="12"/>
              </w:rPr>
              <w:t>-</w:t>
            </w:r>
          </w:p>
        </w:tc>
        <w:tc>
          <w:tcPr>
            <w:tcW w:w="869"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0,54</w:t>
            </w:r>
          </w:p>
        </w:tc>
      </w:tr>
      <w:tr w:rsidR="00301973" w:rsidRPr="00301973" w:rsidTr="0061551A">
        <w:trPr>
          <w:trHeight w:val="70"/>
        </w:trPr>
        <w:tc>
          <w:tcPr>
            <w:tcW w:w="193"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1.10</w:t>
            </w:r>
          </w:p>
        </w:tc>
        <w:tc>
          <w:tcPr>
            <w:tcW w:w="3431" w:type="pct"/>
            <w:vAlign w:val="center"/>
          </w:tcPr>
          <w:p w:rsidR="00301973" w:rsidRPr="00301973" w:rsidRDefault="00301973" w:rsidP="00301973">
            <w:pPr>
              <w:pStyle w:val="aff2"/>
              <w:jc w:val="center"/>
              <w:rPr>
                <w:rFonts w:ascii="Times New Roman" w:hAnsi="Times New Roman" w:cs="Times New Roman"/>
                <w:sz w:val="12"/>
                <w:szCs w:val="12"/>
                <w:lang w:val="ru-RU"/>
              </w:rPr>
            </w:pPr>
            <w:r w:rsidRPr="00301973">
              <w:rPr>
                <w:rFonts w:ascii="Times New Roman" w:hAnsi="Times New Roman" w:cs="Times New Roman"/>
                <w:sz w:val="12"/>
                <w:szCs w:val="12"/>
                <w:lang w:val="ru-RU"/>
              </w:rPr>
              <w:t>в</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сущ.</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застройке</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д.</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Ср.</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Орлянка</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по</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ул.</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Придорожной</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3000</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м</w:t>
            </w:r>
            <w:r w:rsidRPr="00301973">
              <w:rPr>
                <w:rFonts w:ascii="Times New Roman" w:hAnsi="Times New Roman" w:cs="Times New Roman"/>
                <w:sz w:val="12"/>
                <w:szCs w:val="12"/>
                <w:vertAlign w:val="superscript"/>
                <w:lang w:val="ru-RU"/>
              </w:rPr>
              <w:t>2</w:t>
            </w:r>
          </w:p>
        </w:tc>
        <w:tc>
          <w:tcPr>
            <w:tcW w:w="508"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w w:val="99"/>
                <w:sz w:val="12"/>
                <w:szCs w:val="12"/>
              </w:rPr>
              <w:t>-</w:t>
            </w:r>
          </w:p>
        </w:tc>
        <w:tc>
          <w:tcPr>
            <w:tcW w:w="869"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0,60</w:t>
            </w:r>
          </w:p>
        </w:tc>
      </w:tr>
      <w:tr w:rsidR="00301973" w:rsidRPr="00301973" w:rsidTr="0061551A">
        <w:trPr>
          <w:trHeight w:val="70"/>
        </w:trPr>
        <w:tc>
          <w:tcPr>
            <w:tcW w:w="193"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1.11</w:t>
            </w:r>
          </w:p>
        </w:tc>
        <w:tc>
          <w:tcPr>
            <w:tcW w:w="3431" w:type="pct"/>
            <w:vAlign w:val="center"/>
          </w:tcPr>
          <w:p w:rsidR="00301973" w:rsidRPr="00301973" w:rsidRDefault="00301973" w:rsidP="00301973">
            <w:pPr>
              <w:pStyle w:val="aff2"/>
              <w:jc w:val="center"/>
              <w:rPr>
                <w:rFonts w:ascii="Times New Roman" w:hAnsi="Times New Roman" w:cs="Times New Roman"/>
                <w:sz w:val="12"/>
                <w:szCs w:val="12"/>
                <w:lang w:val="ru-RU"/>
              </w:rPr>
            </w:pPr>
            <w:r w:rsidRPr="00301973">
              <w:rPr>
                <w:rFonts w:ascii="Times New Roman" w:hAnsi="Times New Roman" w:cs="Times New Roman"/>
                <w:sz w:val="12"/>
                <w:szCs w:val="12"/>
                <w:lang w:val="ru-RU"/>
              </w:rPr>
              <w:t>Площадка</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3</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д.</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Средняя</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Орлянка</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6000</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м</w:t>
            </w:r>
            <w:r w:rsidRPr="00301973">
              <w:rPr>
                <w:rFonts w:ascii="Times New Roman" w:hAnsi="Times New Roman" w:cs="Times New Roman"/>
                <w:sz w:val="12"/>
                <w:szCs w:val="12"/>
                <w:vertAlign w:val="superscript"/>
                <w:lang w:val="ru-RU"/>
              </w:rPr>
              <w:t>2</w:t>
            </w:r>
          </w:p>
        </w:tc>
        <w:tc>
          <w:tcPr>
            <w:tcW w:w="508"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w w:val="99"/>
                <w:sz w:val="12"/>
                <w:szCs w:val="12"/>
              </w:rPr>
              <w:t>-</w:t>
            </w:r>
          </w:p>
        </w:tc>
        <w:tc>
          <w:tcPr>
            <w:tcW w:w="869"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1,20</w:t>
            </w:r>
          </w:p>
        </w:tc>
      </w:tr>
      <w:tr w:rsidR="00301973" w:rsidRPr="00301973" w:rsidTr="0061551A">
        <w:trPr>
          <w:trHeight w:val="70"/>
        </w:trPr>
        <w:tc>
          <w:tcPr>
            <w:tcW w:w="193"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1.12</w:t>
            </w:r>
          </w:p>
        </w:tc>
        <w:tc>
          <w:tcPr>
            <w:tcW w:w="3431" w:type="pct"/>
            <w:vAlign w:val="center"/>
          </w:tcPr>
          <w:p w:rsidR="00301973" w:rsidRPr="00301973" w:rsidRDefault="00301973" w:rsidP="00301973">
            <w:pPr>
              <w:pStyle w:val="aff2"/>
              <w:jc w:val="center"/>
              <w:rPr>
                <w:rFonts w:ascii="Times New Roman" w:hAnsi="Times New Roman" w:cs="Times New Roman"/>
                <w:sz w:val="12"/>
                <w:szCs w:val="12"/>
                <w:lang w:val="ru-RU"/>
              </w:rPr>
            </w:pPr>
            <w:r w:rsidRPr="00301973">
              <w:rPr>
                <w:rFonts w:ascii="Times New Roman" w:hAnsi="Times New Roman" w:cs="Times New Roman"/>
                <w:sz w:val="12"/>
                <w:szCs w:val="12"/>
                <w:lang w:val="ru-RU"/>
              </w:rPr>
              <w:t>Площадка</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4</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д.</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Средняя</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Орлянка</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w:t>
            </w:r>
            <w:r w:rsidRPr="00301973">
              <w:rPr>
                <w:rFonts w:ascii="Times New Roman" w:hAnsi="Times New Roman" w:cs="Times New Roman"/>
                <w:spacing w:val="-2"/>
                <w:sz w:val="12"/>
                <w:szCs w:val="12"/>
                <w:lang w:val="ru-RU"/>
              </w:rPr>
              <w:t xml:space="preserve"> </w:t>
            </w:r>
            <w:r w:rsidRPr="00301973">
              <w:rPr>
                <w:rFonts w:ascii="Times New Roman" w:hAnsi="Times New Roman" w:cs="Times New Roman"/>
                <w:sz w:val="12"/>
                <w:szCs w:val="12"/>
                <w:lang w:val="ru-RU"/>
              </w:rPr>
              <w:t>7950</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м</w:t>
            </w:r>
            <w:r w:rsidRPr="00301973">
              <w:rPr>
                <w:rFonts w:ascii="Times New Roman" w:hAnsi="Times New Roman" w:cs="Times New Roman"/>
                <w:sz w:val="12"/>
                <w:szCs w:val="12"/>
                <w:vertAlign w:val="superscript"/>
                <w:lang w:val="ru-RU"/>
              </w:rPr>
              <w:t>2</w:t>
            </w:r>
          </w:p>
        </w:tc>
        <w:tc>
          <w:tcPr>
            <w:tcW w:w="508"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w w:val="99"/>
                <w:sz w:val="12"/>
                <w:szCs w:val="12"/>
              </w:rPr>
              <w:t>-</w:t>
            </w:r>
          </w:p>
        </w:tc>
        <w:tc>
          <w:tcPr>
            <w:tcW w:w="869"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1,59</w:t>
            </w:r>
          </w:p>
        </w:tc>
      </w:tr>
      <w:tr w:rsidR="00301973" w:rsidRPr="00301973" w:rsidTr="0061551A">
        <w:trPr>
          <w:trHeight w:val="70"/>
        </w:trPr>
        <w:tc>
          <w:tcPr>
            <w:tcW w:w="193"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2</w:t>
            </w:r>
          </w:p>
        </w:tc>
        <w:tc>
          <w:tcPr>
            <w:tcW w:w="3431" w:type="pct"/>
            <w:vAlign w:val="center"/>
          </w:tcPr>
          <w:p w:rsidR="00301973" w:rsidRPr="00301973" w:rsidRDefault="00301973" w:rsidP="00301973">
            <w:pPr>
              <w:pStyle w:val="aff2"/>
              <w:jc w:val="center"/>
              <w:rPr>
                <w:rFonts w:ascii="Times New Roman" w:hAnsi="Times New Roman" w:cs="Times New Roman"/>
                <w:sz w:val="12"/>
                <w:szCs w:val="12"/>
                <w:lang w:val="ru-RU"/>
              </w:rPr>
            </w:pPr>
            <w:r w:rsidRPr="00301973">
              <w:rPr>
                <w:rFonts w:ascii="Times New Roman" w:hAnsi="Times New Roman" w:cs="Times New Roman"/>
                <w:sz w:val="12"/>
                <w:szCs w:val="12"/>
                <w:lang w:val="ru-RU"/>
              </w:rPr>
              <w:t>Потребляемая</w:t>
            </w:r>
            <w:r w:rsidRPr="00301973">
              <w:rPr>
                <w:rFonts w:ascii="Times New Roman" w:hAnsi="Times New Roman" w:cs="Times New Roman"/>
                <w:spacing w:val="-5"/>
                <w:sz w:val="12"/>
                <w:szCs w:val="12"/>
                <w:lang w:val="ru-RU"/>
              </w:rPr>
              <w:t xml:space="preserve"> </w:t>
            </w:r>
            <w:r w:rsidRPr="00301973">
              <w:rPr>
                <w:rFonts w:ascii="Times New Roman" w:hAnsi="Times New Roman" w:cs="Times New Roman"/>
                <w:sz w:val="12"/>
                <w:szCs w:val="12"/>
                <w:lang w:val="ru-RU"/>
              </w:rPr>
              <w:t>тепловая</w:t>
            </w:r>
            <w:r w:rsidRPr="00301973">
              <w:rPr>
                <w:rFonts w:ascii="Times New Roman" w:hAnsi="Times New Roman" w:cs="Times New Roman"/>
                <w:spacing w:val="-4"/>
                <w:sz w:val="12"/>
                <w:szCs w:val="12"/>
                <w:lang w:val="ru-RU"/>
              </w:rPr>
              <w:t xml:space="preserve"> </w:t>
            </w:r>
            <w:r w:rsidRPr="00301973">
              <w:rPr>
                <w:rFonts w:ascii="Times New Roman" w:hAnsi="Times New Roman" w:cs="Times New Roman"/>
                <w:sz w:val="12"/>
                <w:szCs w:val="12"/>
                <w:lang w:val="ru-RU"/>
              </w:rPr>
              <w:t>мощность</w:t>
            </w:r>
            <w:r w:rsidRPr="00301973">
              <w:rPr>
                <w:rFonts w:ascii="Times New Roman" w:hAnsi="Times New Roman" w:cs="Times New Roman"/>
                <w:spacing w:val="-6"/>
                <w:sz w:val="12"/>
                <w:szCs w:val="12"/>
                <w:lang w:val="ru-RU"/>
              </w:rPr>
              <w:t xml:space="preserve"> </w:t>
            </w:r>
            <w:r w:rsidRPr="00301973">
              <w:rPr>
                <w:rFonts w:ascii="Times New Roman" w:hAnsi="Times New Roman" w:cs="Times New Roman"/>
                <w:sz w:val="12"/>
                <w:szCs w:val="12"/>
                <w:lang w:val="ru-RU"/>
              </w:rPr>
              <w:t>индивидуальных</w:t>
            </w:r>
            <w:r w:rsidRPr="00301973">
              <w:rPr>
                <w:rFonts w:ascii="Times New Roman" w:hAnsi="Times New Roman" w:cs="Times New Roman"/>
                <w:spacing w:val="-57"/>
                <w:sz w:val="12"/>
                <w:szCs w:val="12"/>
                <w:lang w:val="ru-RU"/>
              </w:rPr>
              <w:t xml:space="preserve"> </w:t>
            </w:r>
            <w:r w:rsidRPr="00301973">
              <w:rPr>
                <w:rFonts w:ascii="Times New Roman" w:hAnsi="Times New Roman" w:cs="Times New Roman"/>
                <w:sz w:val="12"/>
                <w:szCs w:val="12"/>
                <w:lang w:val="ru-RU"/>
              </w:rPr>
              <w:t>жилых</w:t>
            </w:r>
            <w:r w:rsidRPr="00301973">
              <w:rPr>
                <w:rFonts w:ascii="Times New Roman" w:hAnsi="Times New Roman" w:cs="Times New Roman"/>
                <w:spacing w:val="-1"/>
                <w:sz w:val="12"/>
                <w:szCs w:val="12"/>
                <w:lang w:val="ru-RU"/>
              </w:rPr>
              <w:t xml:space="preserve"> </w:t>
            </w:r>
            <w:r w:rsidRPr="00301973">
              <w:rPr>
                <w:rFonts w:ascii="Times New Roman" w:hAnsi="Times New Roman" w:cs="Times New Roman"/>
                <w:sz w:val="12"/>
                <w:szCs w:val="12"/>
                <w:lang w:val="ru-RU"/>
              </w:rPr>
              <w:t>домов</w:t>
            </w:r>
          </w:p>
        </w:tc>
        <w:tc>
          <w:tcPr>
            <w:tcW w:w="508"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2,36</w:t>
            </w:r>
          </w:p>
        </w:tc>
        <w:tc>
          <w:tcPr>
            <w:tcW w:w="869" w:type="pct"/>
            <w:vAlign w:val="center"/>
          </w:tcPr>
          <w:p w:rsidR="00301973" w:rsidRPr="00301973" w:rsidRDefault="00301973" w:rsidP="00301973">
            <w:pPr>
              <w:pStyle w:val="aff2"/>
              <w:jc w:val="center"/>
              <w:rPr>
                <w:rFonts w:ascii="Times New Roman" w:hAnsi="Times New Roman" w:cs="Times New Roman"/>
                <w:sz w:val="12"/>
                <w:szCs w:val="12"/>
              </w:rPr>
            </w:pPr>
            <w:r w:rsidRPr="00301973">
              <w:rPr>
                <w:rFonts w:ascii="Times New Roman" w:hAnsi="Times New Roman" w:cs="Times New Roman"/>
                <w:sz w:val="12"/>
                <w:szCs w:val="12"/>
              </w:rPr>
              <w:t>10,46</w:t>
            </w:r>
          </w:p>
        </w:tc>
      </w:tr>
    </w:tbl>
    <w:p w:rsidR="0061551A" w:rsidRPr="0061551A"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Согласно Генеральному плану, перспективные объекты жилищного строительства – индивидуальные жилые дома с приусадебными участками будут обеспечиваться тепловой энергии от собственных теплоисточников - бытовых газовых котлов различной модификации. Тип и технические параметры выбираются застройщиком.</w:t>
      </w:r>
    </w:p>
    <w:p w:rsidR="0061551A" w:rsidRPr="0061551A"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В сводах правил прописаны критерии подключения потребителей к системам децентрализованного теплоснабжения:</w:t>
      </w:r>
    </w:p>
    <w:p w:rsidR="0061551A" w:rsidRPr="0061551A"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-пунктом 12.27 свода правил СП 42.133330.2011 «Градостроительство. Планировка и застройка городских и сельских поселений» теплоснабжение в районах многоквартирной жилой застройки малой этажности, а также одно- двухквартирной жилой застройки с приусадебными земельными участками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w:t>
      </w:r>
      <w:r>
        <w:rPr>
          <w:rFonts w:ascii="Times New Roman" w:hAnsi="Times New Roman" w:cs="Times New Roman"/>
          <w:sz w:val="12"/>
          <w:szCs w:val="12"/>
        </w:rPr>
        <w:t>же противопожарных требований;</w:t>
      </w:r>
    </w:p>
    <w:p w:rsidR="0061551A" w:rsidRPr="0061551A"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-пунктом 6.5.1 свода правил СП 60.13330.2012 «Отопление, вентиляция и кондиционирование воздуха» системы поквартирного теплоснабжения применяются в многоквартирных жилых зданиях высотой до 28 м, а также в помещениях общественного назначения, встроенных в эти здания. При этом пунктом 6.5.2 в качестве источника теплоснабжения следует применять индивидуальные теплогенераторы полной заводской готовности на газообразном топливе с параметрами теплоносителя (температура, давление) не более 950С и 0,3 МПа соответственно.</w:t>
      </w:r>
    </w:p>
    <w:p w:rsidR="0061551A" w:rsidRPr="0061551A"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Индивидуальные теплогенераторы теплопроизводительностью до 50 кВт и меньше следует устанавливать:</w:t>
      </w:r>
    </w:p>
    <w:p w:rsidR="0061551A" w:rsidRPr="0061551A" w:rsidRDefault="0061551A" w:rsidP="006155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1551A">
        <w:rPr>
          <w:rFonts w:ascii="Times New Roman" w:hAnsi="Times New Roman" w:cs="Times New Roman"/>
          <w:sz w:val="12"/>
          <w:szCs w:val="12"/>
        </w:rPr>
        <w:t>в квартирах-кухнях, коридорах и нежилых помещениях;</w:t>
      </w:r>
    </w:p>
    <w:p w:rsidR="0061551A" w:rsidRPr="0061551A" w:rsidRDefault="0061551A" w:rsidP="006155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1551A">
        <w:rPr>
          <w:rFonts w:ascii="Times New Roman" w:hAnsi="Times New Roman" w:cs="Times New Roman"/>
          <w:sz w:val="12"/>
          <w:szCs w:val="12"/>
        </w:rPr>
        <w:t>во встроенных помещениях общественного назначения – в специальных помещениях без постоянного пребывания людей.</w:t>
      </w:r>
    </w:p>
    <w:p w:rsidR="0061551A" w:rsidRPr="0061551A"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Теплогенераторы теплопроизводительностью более 50 кВт следует размещать в отдельном помещении, при этом общая теплопроизводительность теплогенераторов в помещении не должно превышать 100 кВт:</w:t>
      </w:r>
    </w:p>
    <w:p w:rsidR="0061551A" w:rsidRPr="0061551A"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-пунктом 6.6.2 свода правил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(температура, давление) 950С и 0,6 МПа соответственно. Теплогенераторы следует размещать в отдельном помещении на любом надземном этаже, а также в цокольном и подвальном этажах отапливаемого здания. При этом теплогенераторы на газообразном топливе теплопроизводительностью до 50 кВт следует устанавливать в соответствии с пунктом 6.5.2 настоящего свода правил.</w:t>
      </w:r>
    </w:p>
    <w:p w:rsidR="0061551A" w:rsidRPr="0061551A"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Теплоснабжение перспективных социально значимых объектов</w:t>
      </w:r>
    </w:p>
    <w:p w:rsidR="0061551A" w:rsidRPr="0061551A"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Теплоснабжение перспективных объектов социального и культурно- бытового назначения, планируемых к размещению на территории с. п. Верхняя Орлянка предлагается осуществить от новых источников тепловой энергии – котельных блочно-модульного типа и от индивидуальных газовых котлов. Тип и технические характеристики индивидуа</w:t>
      </w:r>
      <w:r>
        <w:rPr>
          <w:rFonts w:ascii="Times New Roman" w:hAnsi="Times New Roman" w:cs="Times New Roman"/>
          <w:sz w:val="12"/>
          <w:szCs w:val="12"/>
        </w:rPr>
        <w:t xml:space="preserve">льных газовых котлов выбираются </w:t>
      </w:r>
      <w:r w:rsidRPr="0061551A">
        <w:rPr>
          <w:rFonts w:ascii="Times New Roman" w:hAnsi="Times New Roman" w:cs="Times New Roman"/>
          <w:sz w:val="12"/>
          <w:szCs w:val="12"/>
        </w:rPr>
        <w:t>застройщиком индивидуально для каждого объекта на стадии рабочего проектирования.</w:t>
      </w:r>
    </w:p>
    <w:p w:rsidR="0061551A" w:rsidRPr="0061551A"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В связи с отсутствием в Генеральном плане тепловых нагрузок некоторых перспективных общественных зданий с. п. Верхняя Орлянка для расчета планируемого потребления тепловой энергии приняты значения тепловых нагрузок аналогичных объектов из генеральных планов поселений Самарской области.</w:t>
      </w:r>
    </w:p>
    <w:p w:rsidR="0061551A" w:rsidRPr="0061551A"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Значения тепловой нагрузки перспективных и реконструируемых общественных зданий сельского поселения Верхняя Орлянка представлены в таблице № 9.</w:t>
      </w:r>
    </w:p>
    <w:p w:rsidR="00301973"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Таблица № 9 – Значения потребляемой тепловой мощности перспективных общественных зданий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7"/>
        <w:gridCol w:w="2191"/>
        <w:gridCol w:w="1736"/>
        <w:gridCol w:w="992"/>
        <w:gridCol w:w="2197"/>
      </w:tblGrid>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w:t>
            </w:r>
            <w:r w:rsidRPr="0061551A">
              <w:rPr>
                <w:rFonts w:ascii="Times New Roman" w:hAnsi="Times New Roman" w:cs="Times New Roman"/>
                <w:spacing w:val="-57"/>
                <w:sz w:val="12"/>
                <w:szCs w:val="12"/>
              </w:rPr>
              <w:t xml:space="preserve"> </w:t>
            </w:r>
            <w:r w:rsidRPr="0061551A">
              <w:rPr>
                <w:rFonts w:ascii="Times New Roman" w:hAnsi="Times New Roman" w:cs="Times New Roman"/>
                <w:sz w:val="12"/>
                <w:szCs w:val="12"/>
              </w:rPr>
              <w:t>п/п</w:t>
            </w:r>
          </w:p>
        </w:tc>
        <w:tc>
          <w:tcPr>
            <w:tcW w:w="145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pacing w:val="-1"/>
                <w:sz w:val="12"/>
                <w:szCs w:val="12"/>
              </w:rPr>
              <w:t>Наименование</w:t>
            </w:r>
            <w:r w:rsidRPr="0061551A">
              <w:rPr>
                <w:rFonts w:ascii="Times New Roman" w:hAnsi="Times New Roman" w:cs="Times New Roman"/>
                <w:spacing w:val="-57"/>
                <w:sz w:val="12"/>
                <w:szCs w:val="12"/>
              </w:rPr>
              <w:t xml:space="preserve"> </w:t>
            </w:r>
            <w:r w:rsidRPr="0061551A">
              <w:rPr>
                <w:rFonts w:ascii="Times New Roman" w:hAnsi="Times New Roman" w:cs="Times New Roman"/>
                <w:sz w:val="12"/>
                <w:szCs w:val="12"/>
              </w:rPr>
              <w:t>потребителя</w:t>
            </w:r>
          </w:p>
        </w:tc>
        <w:tc>
          <w:tcPr>
            <w:tcW w:w="1154"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Местоположение,</w:t>
            </w:r>
            <w:r>
              <w:rPr>
                <w:rFonts w:ascii="Times New Roman" w:hAnsi="Times New Roman" w:cs="Times New Roman"/>
                <w:sz w:val="12"/>
                <w:szCs w:val="12"/>
                <w:lang w:val="ru-RU"/>
              </w:rPr>
              <w:t xml:space="preserve"> </w:t>
            </w:r>
            <w:r w:rsidRPr="0061551A">
              <w:rPr>
                <w:rFonts w:ascii="Times New Roman" w:hAnsi="Times New Roman" w:cs="Times New Roman"/>
                <w:sz w:val="12"/>
                <w:szCs w:val="12"/>
              </w:rPr>
              <w:t>№</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площадки</w:t>
            </w:r>
          </w:p>
        </w:tc>
        <w:tc>
          <w:tcPr>
            <w:tcW w:w="659"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Тепловая</w:t>
            </w:r>
            <w:r w:rsidRPr="0061551A">
              <w:rPr>
                <w:rFonts w:ascii="Times New Roman" w:hAnsi="Times New Roman" w:cs="Times New Roman"/>
                <w:spacing w:val="-58"/>
                <w:sz w:val="12"/>
                <w:szCs w:val="12"/>
              </w:rPr>
              <w:t xml:space="preserve"> </w:t>
            </w:r>
            <w:r w:rsidRPr="0061551A">
              <w:rPr>
                <w:rFonts w:ascii="Times New Roman" w:hAnsi="Times New Roman" w:cs="Times New Roman"/>
                <w:sz w:val="12"/>
                <w:szCs w:val="12"/>
              </w:rPr>
              <w:t>нагрузка,</w:t>
            </w:r>
            <w:r w:rsidRPr="0061551A">
              <w:rPr>
                <w:rFonts w:ascii="Times New Roman" w:hAnsi="Times New Roman" w:cs="Times New Roman"/>
                <w:spacing w:val="-58"/>
                <w:sz w:val="12"/>
                <w:szCs w:val="12"/>
              </w:rPr>
              <w:t xml:space="preserve"> </w:t>
            </w:r>
            <w:r w:rsidRPr="0061551A">
              <w:rPr>
                <w:rFonts w:ascii="Times New Roman" w:hAnsi="Times New Roman" w:cs="Times New Roman"/>
                <w:sz w:val="12"/>
                <w:szCs w:val="12"/>
              </w:rPr>
              <w:t>Гкал/час</w:t>
            </w:r>
          </w:p>
        </w:tc>
        <w:tc>
          <w:tcPr>
            <w:tcW w:w="1460"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Зона</w:t>
            </w:r>
            <w:r w:rsidRPr="0061551A">
              <w:rPr>
                <w:rFonts w:ascii="Times New Roman" w:hAnsi="Times New Roman" w:cs="Times New Roman"/>
                <w:spacing w:val="-3"/>
                <w:sz w:val="12"/>
                <w:szCs w:val="12"/>
              </w:rPr>
              <w:t xml:space="preserve"> </w:t>
            </w:r>
            <w:r w:rsidRPr="0061551A">
              <w:rPr>
                <w:rFonts w:ascii="Times New Roman" w:hAnsi="Times New Roman" w:cs="Times New Roman"/>
                <w:sz w:val="12"/>
                <w:szCs w:val="12"/>
              </w:rPr>
              <w:t>теплоснабжения</w:t>
            </w:r>
          </w:p>
        </w:tc>
      </w:tr>
      <w:tr w:rsidR="0061551A" w:rsidRPr="0061551A" w:rsidTr="0061551A">
        <w:trPr>
          <w:trHeight w:val="70"/>
        </w:trPr>
        <w:tc>
          <w:tcPr>
            <w:tcW w:w="5000" w:type="pct"/>
            <w:gridSpan w:val="5"/>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lastRenderedPageBreak/>
              <w:t>в</w:t>
            </w:r>
            <w:r w:rsidRPr="0061551A">
              <w:rPr>
                <w:rFonts w:ascii="Times New Roman" w:hAnsi="Times New Roman" w:cs="Times New Roman"/>
                <w:spacing w:val="-3"/>
                <w:sz w:val="12"/>
                <w:szCs w:val="12"/>
              </w:rPr>
              <w:t xml:space="preserve"> </w:t>
            </w:r>
            <w:r w:rsidRPr="0061551A">
              <w:rPr>
                <w:rFonts w:ascii="Times New Roman" w:hAnsi="Times New Roman" w:cs="Times New Roman"/>
                <w:sz w:val="12"/>
                <w:szCs w:val="12"/>
              </w:rPr>
              <w:t>селе</w:t>
            </w:r>
            <w:r w:rsidRPr="0061551A">
              <w:rPr>
                <w:rFonts w:ascii="Times New Roman" w:hAnsi="Times New Roman" w:cs="Times New Roman"/>
                <w:spacing w:val="-3"/>
                <w:sz w:val="12"/>
                <w:szCs w:val="12"/>
              </w:rPr>
              <w:t xml:space="preserve"> </w:t>
            </w:r>
            <w:r w:rsidRPr="0061551A">
              <w:rPr>
                <w:rFonts w:ascii="Times New Roman" w:hAnsi="Times New Roman" w:cs="Times New Roman"/>
                <w:sz w:val="12"/>
                <w:szCs w:val="12"/>
              </w:rPr>
              <w:t>Верхняя</w:t>
            </w:r>
            <w:r w:rsidRPr="0061551A">
              <w:rPr>
                <w:rFonts w:ascii="Times New Roman" w:hAnsi="Times New Roman" w:cs="Times New Roman"/>
                <w:spacing w:val="-2"/>
                <w:sz w:val="12"/>
                <w:szCs w:val="12"/>
              </w:rPr>
              <w:t xml:space="preserve"> </w:t>
            </w:r>
            <w:r w:rsidRPr="0061551A">
              <w:rPr>
                <w:rFonts w:ascii="Times New Roman" w:hAnsi="Times New Roman" w:cs="Times New Roman"/>
                <w:sz w:val="12"/>
                <w:szCs w:val="12"/>
              </w:rPr>
              <w:t>Орлянка</w:t>
            </w: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Реконструкция</w:t>
            </w:r>
            <w:r w:rsidRPr="0061551A">
              <w:rPr>
                <w:rFonts w:ascii="Times New Roman" w:hAnsi="Times New Roman" w:cs="Times New Roman"/>
                <w:spacing w:val="-5"/>
                <w:sz w:val="12"/>
                <w:szCs w:val="12"/>
                <w:lang w:val="ru-RU"/>
              </w:rPr>
              <w:t xml:space="preserve"> </w:t>
            </w:r>
            <w:r w:rsidRPr="0061551A">
              <w:rPr>
                <w:rFonts w:ascii="Times New Roman" w:hAnsi="Times New Roman" w:cs="Times New Roman"/>
                <w:sz w:val="12"/>
                <w:szCs w:val="12"/>
                <w:lang w:val="ru-RU"/>
              </w:rPr>
              <w:t>сельского</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клуба на 50 мест до</w:t>
            </w:r>
            <w:r w:rsidRPr="0061551A">
              <w:rPr>
                <w:rFonts w:ascii="Times New Roman" w:hAnsi="Times New Roman" w:cs="Times New Roman"/>
                <w:spacing w:val="-58"/>
                <w:sz w:val="12"/>
                <w:szCs w:val="12"/>
                <w:lang w:val="ru-RU"/>
              </w:rPr>
              <w:t xml:space="preserve"> </w:t>
            </w:r>
            <w:r w:rsidRPr="0061551A">
              <w:rPr>
                <w:rFonts w:ascii="Times New Roman" w:hAnsi="Times New Roman" w:cs="Times New Roman"/>
                <w:sz w:val="12"/>
                <w:szCs w:val="12"/>
                <w:lang w:val="ru-RU"/>
              </w:rPr>
              <w:t>2033г.</w:t>
            </w:r>
          </w:p>
        </w:tc>
        <w:tc>
          <w:tcPr>
            <w:tcW w:w="1154"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с.</w:t>
            </w:r>
            <w:r>
              <w:rPr>
                <w:rFonts w:ascii="Times New Roman" w:hAnsi="Times New Roman" w:cs="Times New Roman"/>
                <w:spacing w:val="58"/>
                <w:sz w:val="12"/>
                <w:szCs w:val="12"/>
                <w:lang w:val="ru-RU"/>
              </w:rPr>
              <w:t xml:space="preserve"> </w:t>
            </w:r>
            <w:r w:rsidRPr="0061551A">
              <w:rPr>
                <w:rFonts w:ascii="Times New Roman" w:hAnsi="Times New Roman" w:cs="Times New Roman"/>
                <w:sz w:val="12"/>
                <w:szCs w:val="12"/>
                <w:lang w:val="ru-RU"/>
              </w:rPr>
              <w:t>Верхняя</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Орлянка, ул.</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pacing w:val="-1"/>
                <w:sz w:val="12"/>
                <w:szCs w:val="12"/>
                <w:lang w:val="ru-RU"/>
              </w:rPr>
              <w:t>Советская-11</w:t>
            </w:r>
          </w:p>
        </w:tc>
        <w:tc>
          <w:tcPr>
            <w:tcW w:w="659"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0,112</w:t>
            </w:r>
          </w:p>
        </w:tc>
        <w:tc>
          <w:tcPr>
            <w:tcW w:w="1460"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Перспективная новая</w:t>
            </w:r>
            <w:r w:rsidRPr="0061551A">
              <w:rPr>
                <w:rFonts w:ascii="Times New Roman" w:hAnsi="Times New Roman" w:cs="Times New Roman"/>
                <w:spacing w:val="-58"/>
                <w:sz w:val="12"/>
                <w:szCs w:val="12"/>
              </w:rPr>
              <w:t xml:space="preserve"> </w:t>
            </w:r>
            <w:r w:rsidRPr="0061551A">
              <w:rPr>
                <w:rFonts w:ascii="Times New Roman" w:hAnsi="Times New Roman" w:cs="Times New Roman"/>
                <w:sz w:val="12"/>
                <w:szCs w:val="12"/>
              </w:rPr>
              <w:t>БМК</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1</w:t>
            </w: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2</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Реконструкция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библиотеки</w:t>
            </w:r>
            <w:r w:rsidRPr="0061551A">
              <w:rPr>
                <w:rFonts w:ascii="Times New Roman" w:hAnsi="Times New Roman" w:cs="Times New Roman"/>
                <w:spacing w:val="-7"/>
                <w:sz w:val="12"/>
                <w:szCs w:val="12"/>
                <w:lang w:val="ru-RU"/>
              </w:rPr>
              <w:t xml:space="preserve"> </w:t>
            </w:r>
            <w:r w:rsidRPr="0061551A">
              <w:rPr>
                <w:rFonts w:ascii="Times New Roman" w:hAnsi="Times New Roman" w:cs="Times New Roman"/>
                <w:sz w:val="12"/>
                <w:szCs w:val="12"/>
                <w:lang w:val="ru-RU"/>
              </w:rPr>
              <w:t>на</w:t>
            </w:r>
            <w:r w:rsidRPr="0061551A">
              <w:rPr>
                <w:rFonts w:ascii="Times New Roman" w:hAnsi="Times New Roman" w:cs="Times New Roman"/>
                <w:spacing w:val="-7"/>
                <w:sz w:val="12"/>
                <w:szCs w:val="12"/>
                <w:lang w:val="ru-RU"/>
              </w:rPr>
              <w:t xml:space="preserve"> </w:t>
            </w:r>
            <w:r w:rsidRPr="0061551A">
              <w:rPr>
                <w:rFonts w:ascii="Times New Roman" w:hAnsi="Times New Roman" w:cs="Times New Roman"/>
                <w:sz w:val="12"/>
                <w:szCs w:val="12"/>
                <w:lang w:val="ru-RU"/>
              </w:rPr>
              <w:t>6</w:t>
            </w:r>
            <w:r w:rsidRPr="0061551A">
              <w:rPr>
                <w:rFonts w:ascii="Times New Roman" w:hAnsi="Times New Roman" w:cs="Times New Roman"/>
                <w:spacing w:val="-6"/>
                <w:sz w:val="12"/>
                <w:szCs w:val="12"/>
                <w:lang w:val="ru-RU"/>
              </w:rPr>
              <w:t xml:space="preserve"> </w:t>
            </w:r>
            <w:r w:rsidRPr="0061551A">
              <w:rPr>
                <w:rFonts w:ascii="Times New Roman" w:hAnsi="Times New Roman" w:cs="Times New Roman"/>
                <w:sz w:val="12"/>
                <w:szCs w:val="12"/>
                <w:lang w:val="ru-RU"/>
              </w:rPr>
              <w:t>мест</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9000</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ед. хр. до 2033г.</w:t>
            </w:r>
          </w:p>
        </w:tc>
        <w:tc>
          <w:tcPr>
            <w:tcW w:w="1154"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с.</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Верхняя</w:t>
            </w:r>
            <w:r w:rsidRPr="0061551A">
              <w:rPr>
                <w:rFonts w:ascii="Times New Roman" w:hAnsi="Times New Roman" w:cs="Times New Roman"/>
                <w:spacing w:val="-58"/>
                <w:sz w:val="12"/>
                <w:szCs w:val="12"/>
                <w:lang w:val="ru-RU"/>
              </w:rPr>
              <w:t xml:space="preserve"> </w:t>
            </w:r>
            <w:r w:rsidRPr="0061551A">
              <w:rPr>
                <w:rFonts w:ascii="Times New Roman" w:hAnsi="Times New Roman" w:cs="Times New Roman"/>
                <w:sz w:val="12"/>
                <w:szCs w:val="12"/>
                <w:lang w:val="ru-RU"/>
              </w:rPr>
              <w:t>Орлянка,</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ул.</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Советская-17</w:t>
            </w:r>
          </w:p>
        </w:tc>
        <w:tc>
          <w:tcPr>
            <w:tcW w:w="659"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0,021</w:t>
            </w:r>
          </w:p>
        </w:tc>
        <w:tc>
          <w:tcPr>
            <w:tcW w:w="1460"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Перспективный</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индивидуальный</w:t>
            </w:r>
          </w:p>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источник</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т.</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э. (БГК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 1)</w:t>
            </w: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3</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Культурно досуговый</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центр</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(КДЦ)</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на</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100</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мест,</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строительство</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до</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2033</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г.</w:t>
            </w:r>
          </w:p>
        </w:tc>
        <w:tc>
          <w:tcPr>
            <w:tcW w:w="1154"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с.</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Верхняя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pacing w:val="-1"/>
                <w:sz w:val="12"/>
                <w:szCs w:val="12"/>
                <w:lang w:val="ru-RU"/>
              </w:rPr>
              <w:t>Орлянка,</w:t>
            </w:r>
            <w:r w:rsidRPr="0061551A">
              <w:rPr>
                <w:rFonts w:ascii="Times New Roman" w:hAnsi="Times New Roman" w:cs="Times New Roman"/>
                <w:spacing w:val="-8"/>
                <w:sz w:val="12"/>
                <w:szCs w:val="12"/>
                <w:lang w:val="ru-RU"/>
              </w:rPr>
              <w:t xml:space="preserve"> </w:t>
            </w:r>
            <w:r w:rsidRPr="0061551A">
              <w:rPr>
                <w:rFonts w:ascii="Times New Roman" w:hAnsi="Times New Roman" w:cs="Times New Roman"/>
                <w:sz w:val="12"/>
                <w:szCs w:val="12"/>
                <w:lang w:val="ru-RU"/>
              </w:rPr>
              <w:t>ул.</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Советская</w:t>
            </w:r>
          </w:p>
        </w:tc>
        <w:tc>
          <w:tcPr>
            <w:tcW w:w="659"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0,20</w:t>
            </w:r>
          </w:p>
        </w:tc>
        <w:tc>
          <w:tcPr>
            <w:tcW w:w="1460"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Перспективная новая</w:t>
            </w:r>
            <w:r w:rsidRPr="0061551A">
              <w:rPr>
                <w:rFonts w:ascii="Times New Roman" w:hAnsi="Times New Roman" w:cs="Times New Roman"/>
                <w:spacing w:val="-58"/>
                <w:sz w:val="12"/>
                <w:szCs w:val="12"/>
              </w:rPr>
              <w:t xml:space="preserve"> </w:t>
            </w:r>
            <w:r w:rsidRPr="0061551A">
              <w:rPr>
                <w:rFonts w:ascii="Times New Roman" w:hAnsi="Times New Roman" w:cs="Times New Roman"/>
                <w:sz w:val="12"/>
                <w:szCs w:val="12"/>
              </w:rPr>
              <w:t>БМК</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2</w:t>
            </w: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4</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КП КБО (прачечная 50</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кг/см, химчистка 5 кг/см;</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баня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12 мест)</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строительство</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до</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2033г.</w:t>
            </w:r>
          </w:p>
        </w:tc>
        <w:tc>
          <w:tcPr>
            <w:tcW w:w="1154"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с.</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Верхняя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w:t>
            </w:r>
            <w:r w:rsidRPr="0061551A">
              <w:rPr>
                <w:rFonts w:ascii="Times New Roman" w:hAnsi="Times New Roman" w:cs="Times New Roman"/>
                <w:spacing w:val="-8"/>
                <w:sz w:val="12"/>
                <w:szCs w:val="12"/>
                <w:lang w:val="ru-RU"/>
              </w:rPr>
              <w:t xml:space="preserve"> </w:t>
            </w:r>
            <w:r w:rsidRPr="0061551A">
              <w:rPr>
                <w:rFonts w:ascii="Times New Roman" w:hAnsi="Times New Roman" w:cs="Times New Roman"/>
                <w:sz w:val="12"/>
                <w:szCs w:val="12"/>
                <w:lang w:val="ru-RU"/>
              </w:rPr>
              <w:t>на</w:t>
            </w:r>
            <w:r w:rsidRPr="0061551A">
              <w:rPr>
                <w:rFonts w:ascii="Times New Roman" w:hAnsi="Times New Roman" w:cs="Times New Roman"/>
                <w:spacing w:val="-7"/>
                <w:sz w:val="12"/>
                <w:szCs w:val="12"/>
                <w:lang w:val="ru-RU"/>
              </w:rPr>
              <w:t xml:space="preserve"> </w:t>
            </w:r>
            <w:r w:rsidRPr="0061551A">
              <w:rPr>
                <w:rFonts w:ascii="Times New Roman" w:hAnsi="Times New Roman" w:cs="Times New Roman"/>
                <w:sz w:val="12"/>
                <w:szCs w:val="12"/>
                <w:lang w:val="ru-RU"/>
              </w:rPr>
              <w:t>ул.</w:t>
            </w:r>
          </w:p>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Почтовой</w:t>
            </w:r>
          </w:p>
        </w:tc>
        <w:tc>
          <w:tcPr>
            <w:tcW w:w="659"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0,304</w:t>
            </w:r>
          </w:p>
        </w:tc>
        <w:tc>
          <w:tcPr>
            <w:tcW w:w="1460"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Перспективная новая</w:t>
            </w:r>
            <w:r w:rsidRPr="0061551A">
              <w:rPr>
                <w:rFonts w:ascii="Times New Roman" w:hAnsi="Times New Roman" w:cs="Times New Roman"/>
                <w:spacing w:val="-58"/>
                <w:sz w:val="12"/>
                <w:szCs w:val="12"/>
              </w:rPr>
              <w:t xml:space="preserve"> </w:t>
            </w:r>
            <w:r w:rsidRPr="0061551A">
              <w:rPr>
                <w:rFonts w:ascii="Times New Roman" w:hAnsi="Times New Roman" w:cs="Times New Roman"/>
                <w:sz w:val="12"/>
                <w:szCs w:val="12"/>
              </w:rPr>
              <w:t>БМК</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3</w:t>
            </w: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5</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ПБО</w:t>
            </w:r>
            <w:r w:rsidRPr="0061551A">
              <w:rPr>
                <w:rFonts w:ascii="Times New Roman" w:hAnsi="Times New Roman" w:cs="Times New Roman"/>
                <w:spacing w:val="-5"/>
                <w:sz w:val="12"/>
                <w:szCs w:val="12"/>
                <w:lang w:val="ru-RU"/>
              </w:rPr>
              <w:t xml:space="preserve"> </w:t>
            </w:r>
            <w:r w:rsidRPr="0061551A">
              <w:rPr>
                <w:rFonts w:ascii="Times New Roman" w:hAnsi="Times New Roman" w:cs="Times New Roman"/>
                <w:sz w:val="12"/>
                <w:szCs w:val="12"/>
                <w:lang w:val="ru-RU"/>
              </w:rPr>
              <w:t>на</w:t>
            </w:r>
            <w:r w:rsidRPr="0061551A">
              <w:rPr>
                <w:rFonts w:ascii="Times New Roman" w:hAnsi="Times New Roman" w:cs="Times New Roman"/>
                <w:spacing w:val="-4"/>
                <w:sz w:val="12"/>
                <w:szCs w:val="12"/>
                <w:lang w:val="ru-RU"/>
              </w:rPr>
              <w:t xml:space="preserve"> </w:t>
            </w:r>
            <w:r w:rsidRPr="0061551A">
              <w:rPr>
                <w:rFonts w:ascii="Times New Roman" w:hAnsi="Times New Roman" w:cs="Times New Roman"/>
                <w:sz w:val="12"/>
                <w:szCs w:val="12"/>
                <w:lang w:val="ru-RU"/>
              </w:rPr>
              <w:t>4</w:t>
            </w:r>
            <w:r w:rsidRPr="0061551A">
              <w:rPr>
                <w:rFonts w:ascii="Times New Roman" w:hAnsi="Times New Roman" w:cs="Times New Roman"/>
                <w:spacing w:val="-4"/>
                <w:sz w:val="12"/>
                <w:szCs w:val="12"/>
                <w:lang w:val="ru-RU"/>
              </w:rPr>
              <w:t xml:space="preserve"> </w:t>
            </w:r>
            <w:r w:rsidRPr="0061551A">
              <w:rPr>
                <w:rFonts w:ascii="Times New Roman" w:hAnsi="Times New Roman" w:cs="Times New Roman"/>
                <w:sz w:val="12"/>
                <w:szCs w:val="12"/>
                <w:lang w:val="ru-RU"/>
              </w:rPr>
              <w:t>рабочих</w:t>
            </w:r>
            <w:r w:rsidRPr="0061551A">
              <w:rPr>
                <w:rFonts w:ascii="Times New Roman" w:hAnsi="Times New Roman" w:cs="Times New Roman"/>
                <w:spacing w:val="-10"/>
                <w:sz w:val="12"/>
                <w:szCs w:val="12"/>
                <w:lang w:val="ru-RU"/>
              </w:rPr>
              <w:t xml:space="preserve"> </w:t>
            </w:r>
            <w:r w:rsidRPr="0061551A">
              <w:rPr>
                <w:rFonts w:ascii="Times New Roman" w:hAnsi="Times New Roman" w:cs="Times New Roman"/>
                <w:sz w:val="12"/>
                <w:szCs w:val="12"/>
                <w:lang w:val="ru-RU"/>
              </w:rPr>
              <w:t>места,</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строительство</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до</w:t>
            </w:r>
            <w:r w:rsidRPr="0061551A">
              <w:rPr>
                <w:rFonts w:ascii="Times New Roman" w:hAnsi="Times New Roman" w:cs="Times New Roman"/>
                <w:spacing w:val="-7"/>
                <w:sz w:val="12"/>
                <w:szCs w:val="12"/>
                <w:lang w:val="ru-RU"/>
              </w:rPr>
              <w:t xml:space="preserve"> </w:t>
            </w:r>
            <w:r w:rsidRPr="0061551A">
              <w:rPr>
                <w:rFonts w:ascii="Times New Roman" w:hAnsi="Times New Roman" w:cs="Times New Roman"/>
                <w:sz w:val="12"/>
                <w:szCs w:val="12"/>
                <w:lang w:val="ru-RU"/>
              </w:rPr>
              <w:t>2033г.</w:t>
            </w:r>
          </w:p>
        </w:tc>
        <w:tc>
          <w:tcPr>
            <w:tcW w:w="1154"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с.</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Верхняя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pacing w:val="-1"/>
                <w:sz w:val="12"/>
                <w:szCs w:val="12"/>
                <w:lang w:val="ru-RU"/>
              </w:rPr>
              <w:t>Орлянка,</w:t>
            </w:r>
            <w:r w:rsidRPr="0061551A">
              <w:rPr>
                <w:rFonts w:ascii="Times New Roman" w:hAnsi="Times New Roman" w:cs="Times New Roman"/>
                <w:spacing w:val="-8"/>
                <w:sz w:val="12"/>
                <w:szCs w:val="12"/>
                <w:lang w:val="ru-RU"/>
              </w:rPr>
              <w:t xml:space="preserve"> </w:t>
            </w:r>
            <w:r w:rsidRPr="0061551A">
              <w:rPr>
                <w:rFonts w:ascii="Times New Roman" w:hAnsi="Times New Roman" w:cs="Times New Roman"/>
                <w:sz w:val="12"/>
                <w:szCs w:val="12"/>
                <w:lang w:val="ru-RU"/>
              </w:rPr>
              <w:t>ул.</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Советская</w:t>
            </w:r>
          </w:p>
        </w:tc>
        <w:tc>
          <w:tcPr>
            <w:tcW w:w="659"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0,024</w:t>
            </w:r>
          </w:p>
        </w:tc>
        <w:tc>
          <w:tcPr>
            <w:tcW w:w="1460"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Перспективный</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индивидуальный</w:t>
            </w:r>
          </w:p>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источник</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т.</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э. (БГК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 2)</w:t>
            </w: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6</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Административное</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здание,</w:t>
            </w:r>
            <w:r w:rsidRPr="0061551A">
              <w:rPr>
                <w:rFonts w:ascii="Times New Roman" w:hAnsi="Times New Roman" w:cs="Times New Roman"/>
                <w:spacing w:val="-7"/>
                <w:sz w:val="12"/>
                <w:szCs w:val="12"/>
                <w:lang w:val="ru-RU"/>
              </w:rPr>
              <w:t xml:space="preserve"> </w:t>
            </w:r>
            <w:r w:rsidRPr="0061551A">
              <w:rPr>
                <w:rFonts w:ascii="Times New Roman" w:hAnsi="Times New Roman" w:cs="Times New Roman"/>
                <w:sz w:val="12"/>
                <w:szCs w:val="12"/>
                <w:lang w:val="ru-RU"/>
              </w:rPr>
              <w:t>реконструкция</w:t>
            </w:r>
          </w:p>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до 2033г.</w:t>
            </w:r>
          </w:p>
        </w:tc>
        <w:tc>
          <w:tcPr>
            <w:tcW w:w="1154"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с.</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Верхняя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w:t>
            </w:r>
            <w:r w:rsidRPr="0061551A">
              <w:rPr>
                <w:rFonts w:ascii="Times New Roman" w:hAnsi="Times New Roman" w:cs="Times New Roman"/>
                <w:spacing w:val="-7"/>
                <w:sz w:val="12"/>
                <w:szCs w:val="12"/>
                <w:lang w:val="ru-RU"/>
              </w:rPr>
              <w:t xml:space="preserve"> </w:t>
            </w:r>
            <w:r w:rsidRPr="0061551A">
              <w:rPr>
                <w:rFonts w:ascii="Times New Roman" w:hAnsi="Times New Roman" w:cs="Times New Roman"/>
                <w:sz w:val="12"/>
                <w:szCs w:val="12"/>
                <w:lang w:val="ru-RU"/>
              </w:rPr>
              <w:t>на</w:t>
            </w:r>
            <w:r w:rsidRPr="0061551A">
              <w:rPr>
                <w:rFonts w:ascii="Times New Roman" w:hAnsi="Times New Roman" w:cs="Times New Roman"/>
                <w:spacing w:val="-8"/>
                <w:sz w:val="12"/>
                <w:szCs w:val="12"/>
                <w:lang w:val="ru-RU"/>
              </w:rPr>
              <w:t xml:space="preserve"> </w:t>
            </w:r>
            <w:r w:rsidRPr="0061551A">
              <w:rPr>
                <w:rFonts w:ascii="Times New Roman" w:hAnsi="Times New Roman" w:cs="Times New Roman"/>
                <w:sz w:val="12"/>
                <w:szCs w:val="12"/>
                <w:lang w:val="ru-RU"/>
              </w:rPr>
              <w:t>ул.</w:t>
            </w:r>
          </w:p>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Почтовой-2а</w:t>
            </w:r>
          </w:p>
        </w:tc>
        <w:tc>
          <w:tcPr>
            <w:tcW w:w="659" w:type="pct"/>
            <w:vAlign w:val="center"/>
          </w:tcPr>
          <w:p w:rsidR="0061551A" w:rsidRPr="0061551A" w:rsidRDefault="0061551A" w:rsidP="0061551A">
            <w:pPr>
              <w:pStyle w:val="aff2"/>
              <w:jc w:val="center"/>
              <w:rPr>
                <w:rFonts w:ascii="Times New Roman" w:hAnsi="Times New Roman" w:cs="Times New Roman"/>
                <w:sz w:val="12"/>
                <w:szCs w:val="12"/>
              </w:rPr>
            </w:pPr>
          </w:p>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0,040</w:t>
            </w:r>
          </w:p>
        </w:tc>
        <w:tc>
          <w:tcPr>
            <w:tcW w:w="1460"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Перспективный</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индивидуальный</w:t>
            </w:r>
          </w:p>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источник</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т.</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э. (БГК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 3)</w:t>
            </w: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lang w:val="ru-RU"/>
              </w:rPr>
            </w:pPr>
          </w:p>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7</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Реконструкция до 2033г.</w:t>
            </w:r>
            <w:r w:rsidRPr="0061551A">
              <w:rPr>
                <w:rFonts w:ascii="Times New Roman" w:hAnsi="Times New Roman" w:cs="Times New Roman"/>
                <w:spacing w:val="-57"/>
                <w:sz w:val="12"/>
                <w:szCs w:val="12"/>
                <w:lang w:val="ru-RU"/>
              </w:rPr>
              <w:t xml:space="preserve"> </w:t>
            </w:r>
            <w:r>
              <w:rPr>
                <w:rFonts w:ascii="Times New Roman" w:hAnsi="Times New Roman" w:cs="Times New Roman"/>
                <w:sz w:val="12"/>
                <w:szCs w:val="12"/>
                <w:lang w:val="ru-RU"/>
              </w:rPr>
              <w:t xml:space="preserve">ОУ с </w:t>
            </w:r>
            <w:r w:rsidRPr="0061551A">
              <w:rPr>
                <w:rFonts w:ascii="Times New Roman" w:hAnsi="Times New Roman" w:cs="Times New Roman"/>
                <w:sz w:val="12"/>
                <w:szCs w:val="12"/>
                <w:lang w:val="ru-RU"/>
              </w:rPr>
              <w:t>расширением 150</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уч.</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СОШ;</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+ДОУ</w:t>
            </w:r>
          </w:p>
        </w:tc>
        <w:tc>
          <w:tcPr>
            <w:tcW w:w="1154" w:type="pct"/>
            <w:vMerge w:val="restar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с.</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Верхняя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 ул.</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pacing w:val="-1"/>
                <w:sz w:val="12"/>
                <w:szCs w:val="12"/>
                <w:lang w:val="ru-RU"/>
              </w:rPr>
              <w:t>Советская-26</w:t>
            </w:r>
          </w:p>
        </w:tc>
        <w:tc>
          <w:tcPr>
            <w:tcW w:w="659" w:type="pct"/>
            <w:vMerge w:val="restar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0,363</w:t>
            </w:r>
          </w:p>
        </w:tc>
        <w:tc>
          <w:tcPr>
            <w:tcW w:w="1460" w:type="pct"/>
            <w:vMerge w:val="restar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Существующий</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источник тепловой</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энергии (котельная</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СОШ)</w:t>
            </w: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8</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Реконструкция</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до</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2033г.</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спортзала</w:t>
            </w:r>
            <w:r w:rsidRPr="0061551A">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540</w:t>
            </w:r>
            <w:r w:rsidRPr="0061551A">
              <w:rPr>
                <w:rFonts w:ascii="Times New Roman" w:hAnsi="Times New Roman" w:cs="Times New Roman"/>
                <w:sz w:val="12"/>
                <w:szCs w:val="12"/>
                <w:lang w:val="ru-RU"/>
              </w:rPr>
              <w:t>м</w:t>
            </w:r>
            <w:r w:rsidRPr="0061551A">
              <w:rPr>
                <w:rFonts w:ascii="Times New Roman" w:hAnsi="Times New Roman" w:cs="Times New Roman"/>
                <w:sz w:val="12"/>
                <w:szCs w:val="12"/>
                <w:vertAlign w:val="superscript"/>
                <w:lang w:val="ru-RU"/>
              </w:rPr>
              <w:t>2</w:t>
            </w:r>
            <w:r w:rsidRPr="0061551A">
              <w:rPr>
                <w:rFonts w:ascii="Times New Roman" w:hAnsi="Times New Roman" w:cs="Times New Roman"/>
                <w:sz w:val="12"/>
                <w:szCs w:val="12"/>
                <w:lang w:val="ru-RU"/>
              </w:rPr>
              <w:t>.</w:t>
            </w:r>
          </w:p>
        </w:tc>
        <w:tc>
          <w:tcPr>
            <w:tcW w:w="1154" w:type="pct"/>
            <w:vMerge/>
            <w:tcBorders>
              <w:top w:val="nil"/>
            </w:tcBorders>
            <w:vAlign w:val="center"/>
          </w:tcPr>
          <w:p w:rsidR="0061551A" w:rsidRPr="0061551A" w:rsidRDefault="0061551A" w:rsidP="0061551A">
            <w:pPr>
              <w:pStyle w:val="aff2"/>
              <w:jc w:val="center"/>
              <w:rPr>
                <w:rFonts w:ascii="Times New Roman" w:hAnsi="Times New Roman" w:cs="Times New Roman"/>
                <w:sz w:val="12"/>
                <w:szCs w:val="12"/>
                <w:lang w:val="ru-RU"/>
              </w:rPr>
            </w:pPr>
          </w:p>
        </w:tc>
        <w:tc>
          <w:tcPr>
            <w:tcW w:w="659" w:type="pct"/>
            <w:vMerge/>
            <w:tcBorders>
              <w:top w:val="nil"/>
            </w:tcBorders>
            <w:vAlign w:val="center"/>
          </w:tcPr>
          <w:p w:rsidR="0061551A" w:rsidRPr="0061551A" w:rsidRDefault="0061551A" w:rsidP="0061551A">
            <w:pPr>
              <w:pStyle w:val="aff2"/>
              <w:jc w:val="center"/>
              <w:rPr>
                <w:rFonts w:ascii="Times New Roman" w:hAnsi="Times New Roman" w:cs="Times New Roman"/>
                <w:sz w:val="12"/>
                <w:szCs w:val="12"/>
                <w:lang w:val="ru-RU"/>
              </w:rPr>
            </w:pPr>
          </w:p>
        </w:tc>
        <w:tc>
          <w:tcPr>
            <w:tcW w:w="1460" w:type="pct"/>
            <w:vMerge/>
            <w:tcBorders>
              <w:top w:val="nil"/>
            </w:tcBorders>
            <w:vAlign w:val="center"/>
          </w:tcPr>
          <w:p w:rsidR="0061551A" w:rsidRPr="0061551A" w:rsidRDefault="0061551A" w:rsidP="0061551A">
            <w:pPr>
              <w:pStyle w:val="aff2"/>
              <w:jc w:val="center"/>
              <w:rPr>
                <w:rFonts w:ascii="Times New Roman" w:hAnsi="Times New Roman" w:cs="Times New Roman"/>
                <w:sz w:val="12"/>
                <w:szCs w:val="12"/>
                <w:lang w:val="ru-RU"/>
              </w:rPr>
            </w:pP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9</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ДОУ</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на</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80</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мест,</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строительство</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до</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2033г.</w:t>
            </w:r>
          </w:p>
        </w:tc>
        <w:tc>
          <w:tcPr>
            <w:tcW w:w="1154" w:type="pct"/>
            <w:vMerge/>
            <w:tcBorders>
              <w:top w:val="nil"/>
            </w:tcBorders>
            <w:vAlign w:val="center"/>
          </w:tcPr>
          <w:p w:rsidR="0061551A" w:rsidRPr="0061551A" w:rsidRDefault="0061551A" w:rsidP="0061551A">
            <w:pPr>
              <w:pStyle w:val="aff2"/>
              <w:jc w:val="center"/>
              <w:rPr>
                <w:rFonts w:ascii="Times New Roman" w:hAnsi="Times New Roman" w:cs="Times New Roman"/>
                <w:sz w:val="12"/>
                <w:szCs w:val="12"/>
                <w:lang w:val="ru-RU"/>
              </w:rPr>
            </w:pPr>
          </w:p>
        </w:tc>
        <w:tc>
          <w:tcPr>
            <w:tcW w:w="659" w:type="pct"/>
            <w:vMerge/>
            <w:tcBorders>
              <w:top w:val="nil"/>
            </w:tcBorders>
            <w:vAlign w:val="center"/>
          </w:tcPr>
          <w:p w:rsidR="0061551A" w:rsidRPr="0061551A" w:rsidRDefault="0061551A" w:rsidP="0061551A">
            <w:pPr>
              <w:pStyle w:val="aff2"/>
              <w:jc w:val="center"/>
              <w:rPr>
                <w:rFonts w:ascii="Times New Roman" w:hAnsi="Times New Roman" w:cs="Times New Roman"/>
                <w:sz w:val="12"/>
                <w:szCs w:val="12"/>
                <w:lang w:val="ru-RU"/>
              </w:rPr>
            </w:pPr>
          </w:p>
        </w:tc>
        <w:tc>
          <w:tcPr>
            <w:tcW w:w="1460" w:type="pct"/>
            <w:vMerge/>
            <w:tcBorders>
              <w:top w:val="nil"/>
            </w:tcBorders>
            <w:vAlign w:val="center"/>
          </w:tcPr>
          <w:p w:rsidR="0061551A" w:rsidRPr="0061551A" w:rsidRDefault="0061551A" w:rsidP="0061551A">
            <w:pPr>
              <w:pStyle w:val="aff2"/>
              <w:jc w:val="center"/>
              <w:rPr>
                <w:rFonts w:ascii="Times New Roman" w:hAnsi="Times New Roman" w:cs="Times New Roman"/>
                <w:sz w:val="12"/>
                <w:szCs w:val="12"/>
                <w:lang w:val="ru-RU"/>
              </w:rPr>
            </w:pP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10</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Реконструкция ФАП на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12</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пос.</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в</w:t>
            </w:r>
            <w:r w:rsidRPr="0061551A">
              <w:rPr>
                <w:rFonts w:ascii="Times New Roman" w:hAnsi="Times New Roman" w:cs="Times New Roman"/>
                <w:spacing w:val="-4"/>
                <w:sz w:val="12"/>
                <w:szCs w:val="12"/>
                <w:lang w:val="ru-RU"/>
              </w:rPr>
              <w:t xml:space="preserve"> </w:t>
            </w:r>
            <w:r w:rsidRPr="0061551A">
              <w:rPr>
                <w:rFonts w:ascii="Times New Roman" w:hAnsi="Times New Roman" w:cs="Times New Roman"/>
                <w:sz w:val="12"/>
                <w:szCs w:val="12"/>
                <w:lang w:val="ru-RU"/>
              </w:rPr>
              <w:t>смену</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до</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2033г.</w:t>
            </w:r>
          </w:p>
        </w:tc>
        <w:tc>
          <w:tcPr>
            <w:tcW w:w="1154"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с.</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Верхняя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w:t>
            </w:r>
            <w:r w:rsidRPr="0061551A">
              <w:rPr>
                <w:rFonts w:ascii="Times New Roman" w:hAnsi="Times New Roman" w:cs="Times New Roman"/>
                <w:spacing w:val="-7"/>
                <w:sz w:val="12"/>
                <w:szCs w:val="12"/>
                <w:lang w:val="ru-RU"/>
              </w:rPr>
              <w:t xml:space="preserve"> </w:t>
            </w:r>
            <w:r w:rsidRPr="0061551A">
              <w:rPr>
                <w:rFonts w:ascii="Times New Roman" w:hAnsi="Times New Roman" w:cs="Times New Roman"/>
                <w:sz w:val="12"/>
                <w:szCs w:val="12"/>
                <w:lang w:val="ru-RU"/>
              </w:rPr>
              <w:t>на</w:t>
            </w:r>
            <w:r w:rsidRPr="0061551A">
              <w:rPr>
                <w:rFonts w:ascii="Times New Roman" w:hAnsi="Times New Roman" w:cs="Times New Roman"/>
                <w:spacing w:val="-8"/>
                <w:sz w:val="12"/>
                <w:szCs w:val="12"/>
                <w:lang w:val="ru-RU"/>
              </w:rPr>
              <w:t xml:space="preserve"> </w:t>
            </w:r>
            <w:r w:rsidRPr="0061551A">
              <w:rPr>
                <w:rFonts w:ascii="Times New Roman" w:hAnsi="Times New Roman" w:cs="Times New Roman"/>
                <w:sz w:val="12"/>
                <w:szCs w:val="12"/>
                <w:lang w:val="ru-RU"/>
              </w:rPr>
              <w:t>ул.</w:t>
            </w:r>
          </w:p>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Почтовой-2а</w:t>
            </w:r>
          </w:p>
        </w:tc>
        <w:tc>
          <w:tcPr>
            <w:tcW w:w="659"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0,015</w:t>
            </w:r>
          </w:p>
        </w:tc>
        <w:tc>
          <w:tcPr>
            <w:tcW w:w="1460"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Перспективный</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индивидуальный</w:t>
            </w:r>
          </w:p>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источник</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т.</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э. (БГК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 3)</w:t>
            </w: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11</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Строительство пож. депо</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на</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2</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автомобиля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до</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2033г.</w:t>
            </w:r>
          </w:p>
        </w:tc>
        <w:tc>
          <w:tcPr>
            <w:tcW w:w="1154"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с.</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Верхняя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w:t>
            </w:r>
            <w:r w:rsidRPr="0061551A">
              <w:rPr>
                <w:rFonts w:ascii="Times New Roman" w:hAnsi="Times New Roman" w:cs="Times New Roman"/>
                <w:spacing w:val="-7"/>
                <w:sz w:val="12"/>
                <w:szCs w:val="12"/>
                <w:lang w:val="ru-RU"/>
              </w:rPr>
              <w:t xml:space="preserve"> </w:t>
            </w:r>
            <w:r w:rsidRPr="0061551A">
              <w:rPr>
                <w:rFonts w:ascii="Times New Roman" w:hAnsi="Times New Roman" w:cs="Times New Roman"/>
                <w:sz w:val="12"/>
                <w:szCs w:val="12"/>
                <w:lang w:val="ru-RU"/>
              </w:rPr>
              <w:t>на</w:t>
            </w:r>
            <w:r w:rsidRPr="0061551A">
              <w:rPr>
                <w:rFonts w:ascii="Times New Roman" w:hAnsi="Times New Roman" w:cs="Times New Roman"/>
                <w:spacing w:val="-8"/>
                <w:sz w:val="12"/>
                <w:szCs w:val="12"/>
                <w:lang w:val="ru-RU"/>
              </w:rPr>
              <w:t xml:space="preserve"> </w:t>
            </w:r>
            <w:r w:rsidRPr="0061551A">
              <w:rPr>
                <w:rFonts w:ascii="Times New Roman" w:hAnsi="Times New Roman" w:cs="Times New Roman"/>
                <w:sz w:val="12"/>
                <w:szCs w:val="12"/>
                <w:lang w:val="ru-RU"/>
              </w:rPr>
              <w:t>ул.</w:t>
            </w:r>
            <w:r>
              <w:rPr>
                <w:rFonts w:ascii="Times New Roman" w:hAnsi="Times New Roman" w:cs="Times New Roman"/>
                <w:sz w:val="12"/>
                <w:szCs w:val="12"/>
                <w:lang w:val="ru-RU"/>
              </w:rPr>
              <w:t xml:space="preserve"> </w:t>
            </w:r>
            <w:r w:rsidRPr="0061551A">
              <w:rPr>
                <w:rFonts w:ascii="Times New Roman" w:hAnsi="Times New Roman" w:cs="Times New Roman"/>
                <w:sz w:val="12"/>
                <w:szCs w:val="12"/>
              </w:rPr>
              <w:t>Почтовой</w:t>
            </w:r>
          </w:p>
        </w:tc>
        <w:tc>
          <w:tcPr>
            <w:tcW w:w="659"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0,25</w:t>
            </w:r>
          </w:p>
        </w:tc>
        <w:tc>
          <w:tcPr>
            <w:tcW w:w="1460"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Перспективная новая</w:t>
            </w:r>
            <w:r w:rsidRPr="0061551A">
              <w:rPr>
                <w:rFonts w:ascii="Times New Roman" w:hAnsi="Times New Roman" w:cs="Times New Roman"/>
                <w:spacing w:val="-58"/>
                <w:sz w:val="12"/>
                <w:szCs w:val="12"/>
              </w:rPr>
              <w:t xml:space="preserve"> </w:t>
            </w:r>
            <w:r w:rsidRPr="0061551A">
              <w:rPr>
                <w:rFonts w:ascii="Times New Roman" w:hAnsi="Times New Roman" w:cs="Times New Roman"/>
                <w:sz w:val="12"/>
                <w:szCs w:val="12"/>
              </w:rPr>
              <w:t>БМК</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4</w:t>
            </w: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rPr>
            </w:pPr>
          </w:p>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12</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Реконструкция</w:t>
            </w:r>
            <w:r w:rsidRPr="0061551A">
              <w:rPr>
                <w:rFonts w:ascii="Times New Roman" w:hAnsi="Times New Roman" w:cs="Times New Roman"/>
                <w:spacing w:val="-10"/>
                <w:sz w:val="12"/>
                <w:szCs w:val="12"/>
                <w:lang w:val="ru-RU"/>
              </w:rPr>
              <w:t xml:space="preserve"> </w:t>
            </w:r>
            <w:r w:rsidRPr="0061551A">
              <w:rPr>
                <w:rFonts w:ascii="Times New Roman" w:hAnsi="Times New Roman" w:cs="Times New Roman"/>
                <w:sz w:val="12"/>
                <w:szCs w:val="12"/>
                <w:lang w:val="ru-RU"/>
              </w:rPr>
              <w:t>сельского</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клуба</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на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50</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мест до</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2033г.</w:t>
            </w:r>
          </w:p>
        </w:tc>
        <w:tc>
          <w:tcPr>
            <w:tcW w:w="1154"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п.</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Калиновый</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Ключ</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на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ул.</w:t>
            </w:r>
          </w:p>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Нефтяников</w:t>
            </w:r>
          </w:p>
        </w:tc>
        <w:tc>
          <w:tcPr>
            <w:tcW w:w="659"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0,112</w:t>
            </w:r>
          </w:p>
        </w:tc>
        <w:tc>
          <w:tcPr>
            <w:tcW w:w="1460"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Сущ.</w:t>
            </w:r>
            <w:r w:rsidRPr="0061551A">
              <w:rPr>
                <w:rFonts w:ascii="Times New Roman" w:hAnsi="Times New Roman" w:cs="Times New Roman"/>
                <w:spacing w:val="-8"/>
                <w:sz w:val="12"/>
                <w:szCs w:val="12"/>
                <w:lang w:val="ru-RU"/>
              </w:rPr>
              <w:t xml:space="preserve"> </w:t>
            </w:r>
            <w:r w:rsidRPr="0061551A">
              <w:rPr>
                <w:rFonts w:ascii="Times New Roman" w:hAnsi="Times New Roman" w:cs="Times New Roman"/>
                <w:sz w:val="12"/>
                <w:szCs w:val="12"/>
                <w:lang w:val="ru-RU"/>
              </w:rPr>
              <w:t>централизованная</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котельная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по ул.</w:t>
            </w:r>
          </w:p>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Нефтяников</w:t>
            </w: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rPr>
            </w:pPr>
          </w:p>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13</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Реконструкция ФАП на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20</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пос.</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в</w:t>
            </w:r>
            <w:r w:rsidRPr="0061551A">
              <w:rPr>
                <w:rFonts w:ascii="Times New Roman" w:hAnsi="Times New Roman" w:cs="Times New Roman"/>
                <w:spacing w:val="-4"/>
                <w:sz w:val="12"/>
                <w:szCs w:val="12"/>
                <w:lang w:val="ru-RU"/>
              </w:rPr>
              <w:t xml:space="preserve"> </w:t>
            </w:r>
            <w:r w:rsidRPr="0061551A">
              <w:rPr>
                <w:rFonts w:ascii="Times New Roman" w:hAnsi="Times New Roman" w:cs="Times New Roman"/>
                <w:sz w:val="12"/>
                <w:szCs w:val="12"/>
                <w:lang w:val="ru-RU"/>
              </w:rPr>
              <w:t>смену</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до</w:t>
            </w:r>
            <w:r>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2033г.</w:t>
            </w:r>
          </w:p>
        </w:tc>
        <w:tc>
          <w:tcPr>
            <w:tcW w:w="1154"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п.</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Калиновый</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Ключ</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на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ул.</w:t>
            </w:r>
          </w:p>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Нефтяников-6</w:t>
            </w:r>
          </w:p>
        </w:tc>
        <w:tc>
          <w:tcPr>
            <w:tcW w:w="659"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0,016</w:t>
            </w:r>
          </w:p>
        </w:tc>
        <w:tc>
          <w:tcPr>
            <w:tcW w:w="1460"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Сущ. централизованная</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котельная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по ул.</w:t>
            </w:r>
          </w:p>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Нефтяников</w:t>
            </w: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rPr>
            </w:pPr>
          </w:p>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14</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Строительство</w:t>
            </w:r>
            <w:r w:rsidRPr="0061551A">
              <w:rPr>
                <w:rFonts w:ascii="Times New Roman" w:hAnsi="Times New Roman" w:cs="Times New Roman"/>
                <w:spacing w:val="-14"/>
                <w:sz w:val="12"/>
                <w:szCs w:val="12"/>
                <w:lang w:val="ru-RU"/>
              </w:rPr>
              <w:t xml:space="preserve"> </w:t>
            </w:r>
            <w:r w:rsidRPr="0061551A">
              <w:rPr>
                <w:rFonts w:ascii="Times New Roman" w:hAnsi="Times New Roman" w:cs="Times New Roman"/>
                <w:sz w:val="12"/>
                <w:szCs w:val="12"/>
                <w:lang w:val="ru-RU"/>
              </w:rPr>
              <w:t>сельского</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клуба</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до 2033г.</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на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100</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мест</w:t>
            </w:r>
          </w:p>
        </w:tc>
        <w:tc>
          <w:tcPr>
            <w:tcW w:w="1154"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д.</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Средняя</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Орлянка,</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ул.</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Придорожная</w:t>
            </w:r>
          </w:p>
        </w:tc>
        <w:tc>
          <w:tcPr>
            <w:tcW w:w="659"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0,20</w:t>
            </w:r>
          </w:p>
        </w:tc>
        <w:tc>
          <w:tcPr>
            <w:tcW w:w="1460"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Перспективная новая</w:t>
            </w:r>
            <w:r w:rsidRPr="0061551A">
              <w:rPr>
                <w:rFonts w:ascii="Times New Roman" w:hAnsi="Times New Roman" w:cs="Times New Roman"/>
                <w:spacing w:val="-58"/>
                <w:sz w:val="12"/>
                <w:szCs w:val="12"/>
              </w:rPr>
              <w:t xml:space="preserve"> </w:t>
            </w:r>
            <w:r w:rsidRPr="0061551A">
              <w:rPr>
                <w:rFonts w:ascii="Times New Roman" w:hAnsi="Times New Roman" w:cs="Times New Roman"/>
                <w:sz w:val="12"/>
                <w:szCs w:val="12"/>
              </w:rPr>
              <w:t>БМК</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5</w:t>
            </w: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rPr>
            </w:pPr>
          </w:p>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15</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ПБО</w:t>
            </w:r>
            <w:r w:rsidRPr="0061551A">
              <w:rPr>
                <w:rFonts w:ascii="Times New Roman" w:hAnsi="Times New Roman" w:cs="Times New Roman"/>
                <w:spacing w:val="-5"/>
                <w:sz w:val="12"/>
                <w:szCs w:val="12"/>
                <w:lang w:val="ru-RU"/>
              </w:rPr>
              <w:t xml:space="preserve"> </w:t>
            </w:r>
            <w:r w:rsidRPr="0061551A">
              <w:rPr>
                <w:rFonts w:ascii="Times New Roman" w:hAnsi="Times New Roman" w:cs="Times New Roman"/>
                <w:sz w:val="12"/>
                <w:szCs w:val="12"/>
                <w:lang w:val="ru-RU"/>
              </w:rPr>
              <w:t>на</w:t>
            </w:r>
            <w:r w:rsidRPr="0061551A">
              <w:rPr>
                <w:rFonts w:ascii="Times New Roman" w:hAnsi="Times New Roman" w:cs="Times New Roman"/>
                <w:spacing w:val="-4"/>
                <w:sz w:val="12"/>
                <w:szCs w:val="12"/>
                <w:lang w:val="ru-RU"/>
              </w:rPr>
              <w:t xml:space="preserve"> </w:t>
            </w:r>
            <w:r w:rsidRPr="0061551A">
              <w:rPr>
                <w:rFonts w:ascii="Times New Roman" w:hAnsi="Times New Roman" w:cs="Times New Roman"/>
                <w:sz w:val="12"/>
                <w:szCs w:val="12"/>
                <w:lang w:val="ru-RU"/>
              </w:rPr>
              <w:t>3</w:t>
            </w:r>
            <w:r w:rsidRPr="0061551A">
              <w:rPr>
                <w:rFonts w:ascii="Times New Roman" w:hAnsi="Times New Roman" w:cs="Times New Roman"/>
                <w:spacing w:val="-4"/>
                <w:sz w:val="12"/>
                <w:szCs w:val="12"/>
                <w:lang w:val="ru-RU"/>
              </w:rPr>
              <w:t xml:space="preserve"> </w:t>
            </w:r>
            <w:r w:rsidRPr="0061551A">
              <w:rPr>
                <w:rFonts w:ascii="Times New Roman" w:hAnsi="Times New Roman" w:cs="Times New Roman"/>
                <w:sz w:val="12"/>
                <w:szCs w:val="12"/>
                <w:lang w:val="ru-RU"/>
              </w:rPr>
              <w:t>рабочих</w:t>
            </w:r>
            <w:r w:rsidRPr="0061551A">
              <w:rPr>
                <w:rFonts w:ascii="Times New Roman" w:hAnsi="Times New Roman" w:cs="Times New Roman"/>
                <w:spacing w:val="-10"/>
                <w:sz w:val="12"/>
                <w:szCs w:val="12"/>
                <w:lang w:val="ru-RU"/>
              </w:rPr>
              <w:t xml:space="preserve"> </w:t>
            </w:r>
            <w:r w:rsidRPr="0061551A">
              <w:rPr>
                <w:rFonts w:ascii="Times New Roman" w:hAnsi="Times New Roman" w:cs="Times New Roman"/>
                <w:sz w:val="12"/>
                <w:szCs w:val="12"/>
                <w:lang w:val="ru-RU"/>
              </w:rPr>
              <w:t>места,</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строительство</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до</w:t>
            </w:r>
            <w:r>
              <w:rPr>
                <w:rFonts w:ascii="Times New Roman" w:hAnsi="Times New Roman" w:cs="Times New Roman"/>
                <w:spacing w:val="-7"/>
                <w:sz w:val="12"/>
                <w:szCs w:val="12"/>
                <w:lang w:val="ru-RU"/>
              </w:rPr>
              <w:t xml:space="preserve"> </w:t>
            </w:r>
            <w:r w:rsidRPr="0061551A">
              <w:rPr>
                <w:rFonts w:ascii="Times New Roman" w:hAnsi="Times New Roman" w:cs="Times New Roman"/>
                <w:sz w:val="12"/>
                <w:szCs w:val="12"/>
                <w:lang w:val="ru-RU"/>
              </w:rPr>
              <w:t>2033г.</w:t>
            </w:r>
          </w:p>
        </w:tc>
        <w:tc>
          <w:tcPr>
            <w:tcW w:w="1154"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д.</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Средняя</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Орлянка,</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ул.</w:t>
            </w:r>
            <w:r>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Придорожная</w:t>
            </w:r>
          </w:p>
        </w:tc>
        <w:tc>
          <w:tcPr>
            <w:tcW w:w="659"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0,018</w:t>
            </w:r>
          </w:p>
        </w:tc>
        <w:tc>
          <w:tcPr>
            <w:tcW w:w="1460"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Перспективный</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индивидуальный</w:t>
            </w:r>
          </w:p>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источник</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т.</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э. (БГК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 4)</w:t>
            </w: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16</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Строительство</w:t>
            </w:r>
            <w:r w:rsidRPr="0061551A">
              <w:rPr>
                <w:rFonts w:ascii="Times New Roman" w:hAnsi="Times New Roman" w:cs="Times New Roman"/>
                <w:spacing w:val="-14"/>
                <w:sz w:val="12"/>
                <w:szCs w:val="12"/>
                <w:lang w:val="ru-RU"/>
              </w:rPr>
              <w:t xml:space="preserve"> </w:t>
            </w:r>
            <w:r w:rsidRPr="0061551A">
              <w:rPr>
                <w:rFonts w:ascii="Times New Roman" w:hAnsi="Times New Roman" w:cs="Times New Roman"/>
                <w:sz w:val="12"/>
                <w:szCs w:val="12"/>
                <w:lang w:val="ru-RU"/>
              </w:rPr>
              <w:t>сельского</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клуба</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до 2033г.</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на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100</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мест</w:t>
            </w:r>
          </w:p>
        </w:tc>
        <w:tc>
          <w:tcPr>
            <w:tcW w:w="1154"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п.</w:t>
            </w:r>
            <w:r>
              <w:rPr>
                <w:rFonts w:ascii="Times New Roman" w:hAnsi="Times New Roman" w:cs="Times New Roman"/>
                <w:spacing w:val="59"/>
                <w:sz w:val="12"/>
                <w:szCs w:val="12"/>
                <w:lang w:val="ru-RU"/>
              </w:rPr>
              <w:t xml:space="preserve"> </w:t>
            </w:r>
            <w:r w:rsidRPr="0061551A">
              <w:rPr>
                <w:rFonts w:ascii="Times New Roman" w:hAnsi="Times New Roman" w:cs="Times New Roman"/>
                <w:sz w:val="12"/>
                <w:szCs w:val="12"/>
                <w:lang w:val="ru-RU"/>
              </w:rPr>
              <w:t>Алимовка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по ул.</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Школьной</w:t>
            </w:r>
          </w:p>
        </w:tc>
        <w:tc>
          <w:tcPr>
            <w:tcW w:w="659" w:type="pct"/>
            <w:vAlign w:val="center"/>
          </w:tcPr>
          <w:p w:rsidR="0061551A" w:rsidRPr="0061551A" w:rsidRDefault="0061551A" w:rsidP="0061551A">
            <w:pPr>
              <w:pStyle w:val="aff2"/>
              <w:jc w:val="center"/>
              <w:rPr>
                <w:rFonts w:ascii="Times New Roman" w:hAnsi="Times New Roman" w:cs="Times New Roman"/>
                <w:sz w:val="12"/>
                <w:szCs w:val="12"/>
                <w:lang w:val="ru-RU"/>
              </w:rPr>
            </w:pPr>
          </w:p>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0,20</w:t>
            </w:r>
          </w:p>
        </w:tc>
        <w:tc>
          <w:tcPr>
            <w:tcW w:w="1460"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Перспективная новая</w:t>
            </w:r>
            <w:r w:rsidRPr="0061551A">
              <w:rPr>
                <w:rFonts w:ascii="Times New Roman" w:hAnsi="Times New Roman" w:cs="Times New Roman"/>
                <w:spacing w:val="-58"/>
                <w:sz w:val="12"/>
                <w:szCs w:val="12"/>
              </w:rPr>
              <w:t xml:space="preserve"> </w:t>
            </w:r>
            <w:r w:rsidRPr="0061551A">
              <w:rPr>
                <w:rFonts w:ascii="Times New Roman" w:hAnsi="Times New Roman" w:cs="Times New Roman"/>
                <w:sz w:val="12"/>
                <w:szCs w:val="12"/>
              </w:rPr>
              <w:t>БМК</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6</w:t>
            </w:r>
          </w:p>
        </w:tc>
      </w:tr>
      <w:tr w:rsidR="0061551A" w:rsidRPr="0061551A" w:rsidTr="0061551A">
        <w:trPr>
          <w:trHeight w:val="70"/>
        </w:trPr>
        <w:tc>
          <w:tcPr>
            <w:tcW w:w="27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17</w:t>
            </w:r>
          </w:p>
        </w:tc>
        <w:tc>
          <w:tcPr>
            <w:tcW w:w="1456"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ПБО</w:t>
            </w:r>
            <w:r w:rsidRPr="0061551A">
              <w:rPr>
                <w:rFonts w:ascii="Times New Roman" w:hAnsi="Times New Roman" w:cs="Times New Roman"/>
                <w:spacing w:val="-5"/>
                <w:sz w:val="12"/>
                <w:szCs w:val="12"/>
                <w:lang w:val="ru-RU"/>
              </w:rPr>
              <w:t xml:space="preserve"> </w:t>
            </w:r>
            <w:r w:rsidRPr="0061551A">
              <w:rPr>
                <w:rFonts w:ascii="Times New Roman" w:hAnsi="Times New Roman" w:cs="Times New Roman"/>
                <w:sz w:val="12"/>
                <w:szCs w:val="12"/>
                <w:lang w:val="ru-RU"/>
              </w:rPr>
              <w:t>на</w:t>
            </w:r>
            <w:r w:rsidRPr="0061551A">
              <w:rPr>
                <w:rFonts w:ascii="Times New Roman" w:hAnsi="Times New Roman" w:cs="Times New Roman"/>
                <w:spacing w:val="-4"/>
                <w:sz w:val="12"/>
                <w:szCs w:val="12"/>
                <w:lang w:val="ru-RU"/>
              </w:rPr>
              <w:t xml:space="preserve"> </w:t>
            </w:r>
            <w:r w:rsidRPr="0061551A">
              <w:rPr>
                <w:rFonts w:ascii="Times New Roman" w:hAnsi="Times New Roman" w:cs="Times New Roman"/>
                <w:sz w:val="12"/>
                <w:szCs w:val="12"/>
                <w:lang w:val="ru-RU"/>
              </w:rPr>
              <w:t>3</w:t>
            </w:r>
            <w:r w:rsidRPr="0061551A">
              <w:rPr>
                <w:rFonts w:ascii="Times New Roman" w:hAnsi="Times New Roman" w:cs="Times New Roman"/>
                <w:spacing w:val="-4"/>
                <w:sz w:val="12"/>
                <w:szCs w:val="12"/>
                <w:lang w:val="ru-RU"/>
              </w:rPr>
              <w:t xml:space="preserve"> </w:t>
            </w:r>
            <w:r w:rsidRPr="0061551A">
              <w:rPr>
                <w:rFonts w:ascii="Times New Roman" w:hAnsi="Times New Roman" w:cs="Times New Roman"/>
                <w:sz w:val="12"/>
                <w:szCs w:val="12"/>
                <w:lang w:val="ru-RU"/>
              </w:rPr>
              <w:t>рабочих</w:t>
            </w:r>
            <w:r w:rsidRPr="0061551A">
              <w:rPr>
                <w:rFonts w:ascii="Times New Roman" w:hAnsi="Times New Roman" w:cs="Times New Roman"/>
                <w:spacing w:val="-10"/>
                <w:sz w:val="12"/>
                <w:szCs w:val="12"/>
                <w:lang w:val="ru-RU"/>
              </w:rPr>
              <w:t xml:space="preserve"> </w:t>
            </w:r>
            <w:r w:rsidRPr="0061551A">
              <w:rPr>
                <w:rFonts w:ascii="Times New Roman" w:hAnsi="Times New Roman" w:cs="Times New Roman"/>
                <w:sz w:val="12"/>
                <w:szCs w:val="12"/>
                <w:lang w:val="ru-RU"/>
              </w:rPr>
              <w:t>места,</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строительство</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до</w:t>
            </w:r>
            <w:r w:rsidRPr="0061551A">
              <w:rPr>
                <w:rFonts w:ascii="Times New Roman" w:hAnsi="Times New Roman" w:cs="Times New Roman"/>
                <w:spacing w:val="-7"/>
                <w:sz w:val="12"/>
                <w:szCs w:val="12"/>
                <w:lang w:val="ru-RU"/>
              </w:rPr>
              <w:t xml:space="preserve"> </w:t>
            </w:r>
            <w:r w:rsidRPr="0061551A">
              <w:rPr>
                <w:rFonts w:ascii="Times New Roman" w:hAnsi="Times New Roman" w:cs="Times New Roman"/>
                <w:sz w:val="12"/>
                <w:szCs w:val="12"/>
                <w:lang w:val="ru-RU"/>
              </w:rPr>
              <w:t>2033г.</w:t>
            </w:r>
          </w:p>
        </w:tc>
        <w:tc>
          <w:tcPr>
            <w:tcW w:w="1154"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п.</w:t>
            </w:r>
            <w:r w:rsidRPr="0061551A">
              <w:rPr>
                <w:rFonts w:ascii="Times New Roman" w:hAnsi="Times New Roman" w:cs="Times New Roman"/>
                <w:spacing w:val="59"/>
                <w:sz w:val="12"/>
                <w:szCs w:val="12"/>
                <w:lang w:val="ru-RU"/>
              </w:rPr>
              <w:t xml:space="preserve"> </w:t>
            </w:r>
            <w:r w:rsidRPr="0061551A">
              <w:rPr>
                <w:rFonts w:ascii="Times New Roman" w:hAnsi="Times New Roman" w:cs="Times New Roman"/>
                <w:sz w:val="12"/>
                <w:szCs w:val="12"/>
                <w:lang w:val="ru-RU"/>
              </w:rPr>
              <w:t>Алимовка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по ул.</w:t>
            </w:r>
            <w:r>
              <w:rPr>
                <w:rFonts w:ascii="Times New Roman" w:hAnsi="Times New Roman" w:cs="Times New Roman"/>
                <w:sz w:val="12"/>
                <w:szCs w:val="12"/>
                <w:lang w:val="ru-RU"/>
              </w:rPr>
              <w:t xml:space="preserve"> </w:t>
            </w:r>
            <w:r w:rsidRPr="0061551A">
              <w:rPr>
                <w:rFonts w:ascii="Times New Roman" w:hAnsi="Times New Roman" w:cs="Times New Roman"/>
                <w:sz w:val="12"/>
                <w:szCs w:val="12"/>
                <w:lang w:val="ru-RU"/>
              </w:rPr>
              <w:t>Школьной</w:t>
            </w:r>
          </w:p>
        </w:tc>
        <w:tc>
          <w:tcPr>
            <w:tcW w:w="659"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0,018</w:t>
            </w:r>
          </w:p>
        </w:tc>
        <w:tc>
          <w:tcPr>
            <w:tcW w:w="1460"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Перспективный</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индивидуальный</w:t>
            </w:r>
          </w:p>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источник</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т.</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э. (БГК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 5)</w:t>
            </w:r>
          </w:p>
        </w:tc>
      </w:tr>
    </w:tbl>
    <w:p w:rsidR="0061551A" w:rsidRPr="0061551A"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Согласно данным генплана сельского поселения Верхняя Орлянка (с внесенными изменениями в 2019 г.) к 2033 году планируется построить и реконструировать 17 социально значимых объекта, расчетная тепловая нагрузка перспективных и реконструируемых объектов на территории сельского поселения Верхняя Орлянка составит всего около 1,912 Гкал/час.</w:t>
      </w:r>
    </w:p>
    <w:p w:rsidR="0061551A" w:rsidRPr="0061551A"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Суммарная нагрузка Котельной СОШ в с. Верхняя Орлянка по ул. Советской-26, после реконструкции общеобразовательного учреждения с увеличением вместимости на 20 учащихся, увеличением спортивного зала на 420 м2, организацией дополнительно ДОУ на 80 мест, предположительно увеличится на 0,363 Гкал/час, и составит к 2033 году, с учетом существующей, 0,520 Гкал/час.</w:t>
      </w:r>
    </w:p>
    <w:p w:rsidR="0061551A" w:rsidRPr="0061551A"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Суммарная подключенная нагрузка Центральной котельной в п. Калиновый Ключ по Нефтяников, при условии подключения к ней ФАП после реконструкции увеличится на 0,016 Гкал/час и составит к концу расчетного периода развития около 0,882 Гкал/час. Реконструкция подключенного к данной системе теплоснабжения сельского клуба планируется б</w:t>
      </w:r>
      <w:r>
        <w:rPr>
          <w:rFonts w:ascii="Times New Roman" w:hAnsi="Times New Roman" w:cs="Times New Roman"/>
          <w:sz w:val="12"/>
          <w:szCs w:val="12"/>
        </w:rPr>
        <w:t>ез увеличения мощности объекта.</w:t>
      </w:r>
    </w:p>
    <w:p w:rsidR="0061551A" w:rsidRPr="0061551A"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Тепловая мощность и прирост тепловой нагрузки с. п. Верхняя Орлянка в зонах действия систем теплосна</w:t>
      </w:r>
      <w:r>
        <w:rPr>
          <w:rFonts w:ascii="Times New Roman" w:hAnsi="Times New Roman" w:cs="Times New Roman"/>
          <w:sz w:val="12"/>
          <w:szCs w:val="12"/>
        </w:rPr>
        <w:t>бжения представлены в таблице №</w:t>
      </w:r>
      <w:r w:rsidRPr="0061551A">
        <w:rPr>
          <w:rFonts w:ascii="Times New Roman" w:hAnsi="Times New Roman" w:cs="Times New Roman"/>
          <w:sz w:val="12"/>
          <w:szCs w:val="12"/>
        </w:rPr>
        <w:t>10.</w:t>
      </w:r>
    </w:p>
    <w:p w:rsidR="0061551A" w:rsidRDefault="0061551A" w:rsidP="0061551A">
      <w:pPr>
        <w:spacing w:after="0" w:line="240" w:lineRule="auto"/>
        <w:ind w:firstLine="284"/>
        <w:jc w:val="both"/>
        <w:rPr>
          <w:rFonts w:ascii="Times New Roman" w:hAnsi="Times New Roman" w:cs="Times New Roman"/>
          <w:sz w:val="12"/>
          <w:szCs w:val="12"/>
        </w:rPr>
      </w:pPr>
      <w:r w:rsidRPr="0061551A">
        <w:rPr>
          <w:rFonts w:ascii="Times New Roman" w:hAnsi="Times New Roman" w:cs="Times New Roman"/>
          <w:sz w:val="12"/>
          <w:szCs w:val="12"/>
        </w:rPr>
        <w:t>Таблица № 10 – Тепловая мощность и прирост тепловой нагрузки с. п. Верхняя Орлянка в зонах действия систем теплоснабжения, Гкал/ч.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0"/>
        <w:gridCol w:w="4818"/>
        <w:gridCol w:w="874"/>
        <w:gridCol w:w="1401"/>
      </w:tblGrid>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w:t>
            </w:r>
            <w:r w:rsidRPr="0061551A">
              <w:rPr>
                <w:rFonts w:ascii="Times New Roman" w:hAnsi="Times New Roman" w:cs="Times New Roman"/>
                <w:spacing w:val="-57"/>
                <w:sz w:val="12"/>
                <w:szCs w:val="12"/>
              </w:rPr>
              <w:t xml:space="preserve"> </w:t>
            </w:r>
            <w:r w:rsidRPr="0061551A">
              <w:rPr>
                <w:rFonts w:ascii="Times New Roman" w:hAnsi="Times New Roman" w:cs="Times New Roman"/>
                <w:sz w:val="12"/>
                <w:szCs w:val="12"/>
              </w:rPr>
              <w:t>п/п</w:t>
            </w:r>
          </w:p>
        </w:tc>
        <w:tc>
          <w:tcPr>
            <w:tcW w:w="3202"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Наименование</w:t>
            </w:r>
            <w:r w:rsidRPr="0061551A">
              <w:rPr>
                <w:rFonts w:ascii="Times New Roman" w:hAnsi="Times New Roman" w:cs="Times New Roman"/>
                <w:spacing w:val="-5"/>
                <w:sz w:val="12"/>
                <w:szCs w:val="12"/>
              </w:rPr>
              <w:t xml:space="preserve"> </w:t>
            </w:r>
            <w:r w:rsidRPr="0061551A">
              <w:rPr>
                <w:rFonts w:ascii="Times New Roman" w:hAnsi="Times New Roman" w:cs="Times New Roman"/>
                <w:sz w:val="12"/>
                <w:szCs w:val="12"/>
              </w:rPr>
              <w:t>показателя</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Базовое</w:t>
            </w:r>
            <w:r w:rsidR="0010297E">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rPr>
              <w:t>значение</w:t>
            </w:r>
          </w:p>
        </w:tc>
        <w:tc>
          <w:tcPr>
            <w:tcW w:w="931"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Расчетный</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срок</w:t>
            </w:r>
          </w:p>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строительства</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lang w:val="ru-RU"/>
              </w:rPr>
              <w:t>до</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2033 г.</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Прирост тепловой нагрузки перспективного</w:t>
            </w:r>
            <w:r w:rsidRPr="0061551A">
              <w:rPr>
                <w:rFonts w:ascii="Times New Roman" w:hAnsi="Times New Roman" w:cs="Times New Roman"/>
                <w:spacing w:val="-58"/>
                <w:sz w:val="12"/>
                <w:szCs w:val="12"/>
                <w:lang w:val="ru-RU"/>
              </w:rPr>
              <w:t xml:space="preserve"> </w:t>
            </w:r>
            <w:r w:rsidRPr="0061551A">
              <w:rPr>
                <w:rFonts w:ascii="Times New Roman" w:hAnsi="Times New Roman" w:cs="Times New Roman"/>
                <w:sz w:val="12"/>
                <w:szCs w:val="12"/>
                <w:lang w:val="ru-RU"/>
              </w:rPr>
              <w:t>строительства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всего,</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в т.ч.</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1,781</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p>
        </w:tc>
        <w:tc>
          <w:tcPr>
            <w:tcW w:w="3202"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Существующие</w:t>
            </w:r>
            <w:r w:rsidRPr="0061551A">
              <w:rPr>
                <w:rFonts w:ascii="Times New Roman" w:hAnsi="Times New Roman" w:cs="Times New Roman"/>
                <w:spacing w:val="-4"/>
                <w:sz w:val="12"/>
                <w:szCs w:val="12"/>
              </w:rPr>
              <w:t xml:space="preserve"> </w:t>
            </w:r>
            <w:r w:rsidRPr="0061551A">
              <w:rPr>
                <w:rFonts w:ascii="Times New Roman" w:hAnsi="Times New Roman" w:cs="Times New Roman"/>
                <w:sz w:val="12"/>
                <w:szCs w:val="12"/>
              </w:rPr>
              <w:t>источники</w:t>
            </w:r>
            <w:r w:rsidRPr="0061551A">
              <w:rPr>
                <w:rFonts w:ascii="Times New Roman" w:hAnsi="Times New Roman" w:cs="Times New Roman"/>
                <w:spacing w:val="-3"/>
                <w:sz w:val="12"/>
                <w:szCs w:val="12"/>
              </w:rPr>
              <w:t xml:space="preserve"> </w:t>
            </w:r>
            <w:r w:rsidRPr="0061551A">
              <w:rPr>
                <w:rFonts w:ascii="Times New Roman" w:hAnsi="Times New Roman" w:cs="Times New Roman"/>
                <w:sz w:val="12"/>
                <w:szCs w:val="12"/>
              </w:rPr>
              <w:t>тепловой</w:t>
            </w:r>
            <w:r w:rsidRPr="0061551A">
              <w:rPr>
                <w:rFonts w:ascii="Times New Roman" w:hAnsi="Times New Roman" w:cs="Times New Roman"/>
                <w:spacing w:val="-3"/>
                <w:sz w:val="12"/>
                <w:szCs w:val="12"/>
              </w:rPr>
              <w:t xml:space="preserve"> </w:t>
            </w:r>
            <w:r w:rsidRPr="0061551A">
              <w:rPr>
                <w:rFonts w:ascii="Times New Roman" w:hAnsi="Times New Roman" w:cs="Times New Roman"/>
                <w:sz w:val="12"/>
                <w:szCs w:val="12"/>
              </w:rPr>
              <w:t>энергии:</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1.1</w:t>
            </w:r>
          </w:p>
        </w:tc>
        <w:tc>
          <w:tcPr>
            <w:tcW w:w="3202"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lang w:val="ru-RU"/>
              </w:rPr>
              <w:t>Котельная</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СОШ</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в</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с.</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Верхняя</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Орлянка</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ул.</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rPr>
              <w:t>Советская-26</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0,382</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1.2</w:t>
            </w:r>
          </w:p>
        </w:tc>
        <w:tc>
          <w:tcPr>
            <w:tcW w:w="3202"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lang w:val="ru-RU"/>
              </w:rPr>
              <w:t>Центральная</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котельная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в</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п.</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Калиновый</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Ключ</w:t>
            </w:r>
            <w:r w:rsidRPr="0061551A">
              <w:rPr>
                <w:rFonts w:ascii="Times New Roman" w:hAnsi="Times New Roman" w:cs="Times New Roman"/>
                <w:spacing w:val="-5"/>
                <w:sz w:val="12"/>
                <w:szCs w:val="12"/>
                <w:lang w:val="ru-RU"/>
              </w:rPr>
              <w:t xml:space="preserve"> </w:t>
            </w:r>
            <w:r w:rsidRPr="0061551A">
              <w:rPr>
                <w:rFonts w:ascii="Times New Roman" w:hAnsi="Times New Roman" w:cs="Times New Roman"/>
                <w:sz w:val="12"/>
                <w:szCs w:val="12"/>
                <w:lang w:val="ru-RU"/>
              </w:rPr>
              <w:t>ул.</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rPr>
              <w:t>Нефтяников</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0,016</w:t>
            </w:r>
          </w:p>
        </w:tc>
      </w:tr>
      <w:tr w:rsidR="0061551A" w:rsidRPr="0061551A" w:rsidTr="0061551A">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p>
        </w:tc>
        <w:tc>
          <w:tcPr>
            <w:tcW w:w="3202"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Планируемые</w:t>
            </w:r>
            <w:r w:rsidRPr="0061551A">
              <w:rPr>
                <w:rFonts w:ascii="Times New Roman" w:hAnsi="Times New Roman" w:cs="Times New Roman"/>
                <w:spacing w:val="-4"/>
                <w:sz w:val="12"/>
                <w:szCs w:val="12"/>
              </w:rPr>
              <w:t xml:space="preserve"> </w:t>
            </w:r>
            <w:r w:rsidRPr="0061551A">
              <w:rPr>
                <w:rFonts w:ascii="Times New Roman" w:hAnsi="Times New Roman" w:cs="Times New Roman"/>
                <w:sz w:val="12"/>
                <w:szCs w:val="12"/>
              </w:rPr>
              <w:t>источники</w:t>
            </w:r>
            <w:r w:rsidRPr="0061551A">
              <w:rPr>
                <w:rFonts w:ascii="Times New Roman" w:hAnsi="Times New Roman" w:cs="Times New Roman"/>
                <w:spacing w:val="-3"/>
                <w:sz w:val="12"/>
                <w:szCs w:val="12"/>
              </w:rPr>
              <w:t xml:space="preserve"> </w:t>
            </w:r>
            <w:r w:rsidRPr="0061551A">
              <w:rPr>
                <w:rFonts w:ascii="Times New Roman" w:hAnsi="Times New Roman" w:cs="Times New Roman"/>
                <w:sz w:val="12"/>
                <w:szCs w:val="12"/>
              </w:rPr>
              <w:t>тепловой</w:t>
            </w:r>
            <w:r w:rsidRPr="0061551A">
              <w:rPr>
                <w:rFonts w:ascii="Times New Roman" w:hAnsi="Times New Roman" w:cs="Times New Roman"/>
                <w:spacing w:val="-2"/>
                <w:sz w:val="12"/>
                <w:szCs w:val="12"/>
              </w:rPr>
              <w:t xml:space="preserve"> </w:t>
            </w:r>
            <w:r w:rsidRPr="0061551A">
              <w:rPr>
                <w:rFonts w:ascii="Times New Roman" w:hAnsi="Times New Roman" w:cs="Times New Roman"/>
                <w:sz w:val="12"/>
                <w:szCs w:val="12"/>
              </w:rPr>
              <w:t>энергии:</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p>
        </w:tc>
      </w:tr>
      <w:tr w:rsidR="0061551A" w:rsidRPr="0061551A" w:rsidTr="0061551A">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1.3</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БМК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1 с.</w:t>
            </w:r>
            <w:r w:rsidRPr="0061551A">
              <w:rPr>
                <w:rFonts w:ascii="Times New Roman" w:hAnsi="Times New Roman" w:cs="Times New Roman"/>
                <w:spacing w:val="59"/>
                <w:sz w:val="12"/>
                <w:szCs w:val="12"/>
                <w:lang w:val="ru-RU"/>
              </w:rPr>
              <w:t xml:space="preserve"> </w:t>
            </w:r>
            <w:r w:rsidRPr="0061551A">
              <w:rPr>
                <w:rFonts w:ascii="Times New Roman" w:hAnsi="Times New Roman" w:cs="Times New Roman"/>
                <w:sz w:val="12"/>
                <w:szCs w:val="12"/>
                <w:lang w:val="ru-RU"/>
              </w:rPr>
              <w:t>Верхняя Орлянка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 СК</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0,112</w:t>
            </w:r>
          </w:p>
        </w:tc>
      </w:tr>
      <w:tr w:rsidR="0061551A" w:rsidRPr="0061551A" w:rsidTr="0061551A">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1.4</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БМК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2 с.</w:t>
            </w:r>
            <w:r w:rsidRPr="0061551A">
              <w:rPr>
                <w:rFonts w:ascii="Times New Roman" w:hAnsi="Times New Roman" w:cs="Times New Roman"/>
                <w:spacing w:val="59"/>
                <w:sz w:val="12"/>
                <w:szCs w:val="12"/>
                <w:lang w:val="ru-RU"/>
              </w:rPr>
              <w:t xml:space="preserve"> </w:t>
            </w:r>
            <w:r w:rsidRPr="0061551A">
              <w:rPr>
                <w:rFonts w:ascii="Times New Roman" w:hAnsi="Times New Roman" w:cs="Times New Roman"/>
                <w:sz w:val="12"/>
                <w:szCs w:val="12"/>
                <w:lang w:val="ru-RU"/>
              </w:rPr>
              <w:t>Верхняя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 -</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КДЦ</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0,20</w:t>
            </w:r>
          </w:p>
        </w:tc>
      </w:tr>
      <w:tr w:rsidR="0061551A" w:rsidRPr="0061551A" w:rsidTr="0061551A">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1.5</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БМК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3</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с.</w:t>
            </w:r>
            <w:r w:rsidRPr="0061551A">
              <w:rPr>
                <w:rFonts w:ascii="Times New Roman" w:hAnsi="Times New Roman" w:cs="Times New Roman"/>
                <w:spacing w:val="59"/>
                <w:sz w:val="12"/>
                <w:szCs w:val="12"/>
                <w:lang w:val="ru-RU"/>
              </w:rPr>
              <w:t xml:space="preserve"> </w:t>
            </w:r>
            <w:r w:rsidRPr="0061551A">
              <w:rPr>
                <w:rFonts w:ascii="Times New Roman" w:hAnsi="Times New Roman" w:cs="Times New Roman"/>
                <w:sz w:val="12"/>
                <w:szCs w:val="12"/>
                <w:lang w:val="ru-RU"/>
              </w:rPr>
              <w:t>Верхняя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 –</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КП</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КБО</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0,304</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1.6</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БМК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4</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с.  Верхняя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 –</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пож. депо</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0,250</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1.7</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БМК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5</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д.</w:t>
            </w:r>
            <w:r w:rsidRPr="0061551A">
              <w:rPr>
                <w:rFonts w:ascii="Times New Roman" w:hAnsi="Times New Roman" w:cs="Times New Roman"/>
                <w:spacing w:val="59"/>
                <w:sz w:val="12"/>
                <w:szCs w:val="12"/>
                <w:lang w:val="ru-RU"/>
              </w:rPr>
              <w:t xml:space="preserve"> </w:t>
            </w:r>
            <w:r w:rsidRPr="0061551A">
              <w:rPr>
                <w:rFonts w:ascii="Times New Roman" w:hAnsi="Times New Roman" w:cs="Times New Roman"/>
                <w:sz w:val="12"/>
                <w:szCs w:val="12"/>
                <w:lang w:val="ru-RU"/>
              </w:rPr>
              <w:t>Средняя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 СК</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0,20</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1.8</w:t>
            </w:r>
          </w:p>
        </w:tc>
        <w:tc>
          <w:tcPr>
            <w:tcW w:w="3202"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БМК</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w:t>
            </w:r>
            <w:r w:rsidRPr="0061551A">
              <w:rPr>
                <w:rFonts w:ascii="Times New Roman" w:hAnsi="Times New Roman" w:cs="Times New Roman"/>
                <w:spacing w:val="-2"/>
                <w:sz w:val="12"/>
                <w:szCs w:val="12"/>
              </w:rPr>
              <w:t xml:space="preserve"> </w:t>
            </w:r>
            <w:r w:rsidRPr="0061551A">
              <w:rPr>
                <w:rFonts w:ascii="Times New Roman" w:hAnsi="Times New Roman" w:cs="Times New Roman"/>
                <w:sz w:val="12"/>
                <w:szCs w:val="12"/>
              </w:rPr>
              <w:t>6 п.</w:t>
            </w:r>
            <w:r w:rsidRPr="0061551A">
              <w:rPr>
                <w:rFonts w:ascii="Times New Roman" w:hAnsi="Times New Roman" w:cs="Times New Roman"/>
                <w:spacing w:val="59"/>
                <w:sz w:val="12"/>
                <w:szCs w:val="12"/>
              </w:rPr>
              <w:t xml:space="preserve"> </w:t>
            </w:r>
            <w:r w:rsidRPr="0061551A">
              <w:rPr>
                <w:rFonts w:ascii="Times New Roman" w:hAnsi="Times New Roman" w:cs="Times New Roman"/>
                <w:sz w:val="12"/>
                <w:szCs w:val="12"/>
              </w:rPr>
              <w:t>Алимовка</w:t>
            </w:r>
            <w:r w:rsidRPr="0061551A">
              <w:rPr>
                <w:rFonts w:ascii="Times New Roman" w:hAnsi="Times New Roman" w:cs="Times New Roman"/>
                <w:spacing w:val="-2"/>
                <w:sz w:val="12"/>
                <w:szCs w:val="12"/>
              </w:rPr>
              <w:t xml:space="preserve"> </w:t>
            </w:r>
            <w:r w:rsidRPr="0061551A">
              <w:rPr>
                <w:rFonts w:ascii="Times New Roman" w:hAnsi="Times New Roman" w:cs="Times New Roman"/>
                <w:sz w:val="12"/>
                <w:szCs w:val="12"/>
              </w:rPr>
              <w:t>–</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СК</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0,20</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1.9</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БГК №</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1</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с.</w:t>
            </w:r>
            <w:r w:rsidRPr="0061551A">
              <w:rPr>
                <w:rFonts w:ascii="Times New Roman" w:hAnsi="Times New Roman" w:cs="Times New Roman"/>
                <w:spacing w:val="59"/>
                <w:sz w:val="12"/>
                <w:szCs w:val="12"/>
                <w:lang w:val="ru-RU"/>
              </w:rPr>
              <w:t xml:space="preserve"> </w:t>
            </w:r>
            <w:r w:rsidRPr="0061551A">
              <w:rPr>
                <w:rFonts w:ascii="Times New Roman" w:hAnsi="Times New Roman" w:cs="Times New Roman"/>
                <w:sz w:val="12"/>
                <w:szCs w:val="12"/>
                <w:lang w:val="ru-RU"/>
              </w:rPr>
              <w:t>Верхняя Орлянка -</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библиотека</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0,021</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1.10</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БГК №</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2 с.</w:t>
            </w:r>
            <w:r w:rsidRPr="0061551A">
              <w:rPr>
                <w:rFonts w:ascii="Times New Roman" w:hAnsi="Times New Roman" w:cs="Times New Roman"/>
                <w:spacing w:val="58"/>
                <w:sz w:val="12"/>
                <w:szCs w:val="12"/>
                <w:lang w:val="ru-RU"/>
              </w:rPr>
              <w:t xml:space="preserve"> </w:t>
            </w:r>
            <w:r w:rsidRPr="0061551A">
              <w:rPr>
                <w:rFonts w:ascii="Times New Roman" w:hAnsi="Times New Roman" w:cs="Times New Roman"/>
                <w:sz w:val="12"/>
                <w:szCs w:val="12"/>
                <w:lang w:val="ru-RU"/>
              </w:rPr>
              <w:t>Верхняя Орлянка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ПБО</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0,024</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1.11</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БГК №</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3 с.</w:t>
            </w:r>
            <w:r w:rsidRPr="0061551A">
              <w:rPr>
                <w:rFonts w:ascii="Times New Roman" w:hAnsi="Times New Roman" w:cs="Times New Roman"/>
                <w:spacing w:val="59"/>
                <w:sz w:val="12"/>
                <w:szCs w:val="12"/>
                <w:lang w:val="ru-RU"/>
              </w:rPr>
              <w:t xml:space="preserve"> </w:t>
            </w:r>
            <w:r w:rsidRPr="0061551A">
              <w:rPr>
                <w:rFonts w:ascii="Times New Roman" w:hAnsi="Times New Roman" w:cs="Times New Roman"/>
                <w:sz w:val="12"/>
                <w:szCs w:val="12"/>
                <w:lang w:val="ru-RU"/>
              </w:rPr>
              <w:t>Верхняя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Адм.,</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ФАП</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0,055</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1.12</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БГК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5</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д.</w:t>
            </w:r>
            <w:r w:rsidRPr="0061551A">
              <w:rPr>
                <w:rFonts w:ascii="Times New Roman" w:hAnsi="Times New Roman" w:cs="Times New Roman"/>
                <w:spacing w:val="58"/>
                <w:sz w:val="12"/>
                <w:szCs w:val="12"/>
                <w:lang w:val="ru-RU"/>
              </w:rPr>
              <w:t xml:space="preserve"> </w:t>
            </w:r>
            <w:r w:rsidRPr="0061551A">
              <w:rPr>
                <w:rFonts w:ascii="Times New Roman" w:hAnsi="Times New Roman" w:cs="Times New Roman"/>
                <w:sz w:val="12"/>
                <w:szCs w:val="12"/>
                <w:lang w:val="ru-RU"/>
              </w:rPr>
              <w:t>Средняя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ПБО</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0,018</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1.13</w:t>
            </w:r>
          </w:p>
        </w:tc>
        <w:tc>
          <w:tcPr>
            <w:tcW w:w="3202"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БГК</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w:t>
            </w:r>
            <w:r w:rsidRPr="0061551A">
              <w:rPr>
                <w:rFonts w:ascii="Times New Roman" w:hAnsi="Times New Roman" w:cs="Times New Roman"/>
                <w:spacing w:val="-2"/>
                <w:sz w:val="12"/>
                <w:szCs w:val="12"/>
              </w:rPr>
              <w:t xml:space="preserve"> </w:t>
            </w:r>
            <w:r w:rsidRPr="0061551A">
              <w:rPr>
                <w:rFonts w:ascii="Times New Roman" w:hAnsi="Times New Roman" w:cs="Times New Roman"/>
                <w:sz w:val="12"/>
                <w:szCs w:val="12"/>
              </w:rPr>
              <w:t>6</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п.</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Алимовка</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ФАП</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0,018</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2</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Тепловая</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нагрузка</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всего,</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в</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т.ч.</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1,023</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2,804</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p>
        </w:tc>
        <w:tc>
          <w:tcPr>
            <w:tcW w:w="3202"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Существующие</w:t>
            </w:r>
            <w:r w:rsidRPr="0061551A">
              <w:rPr>
                <w:rFonts w:ascii="Times New Roman" w:hAnsi="Times New Roman" w:cs="Times New Roman"/>
                <w:spacing w:val="-4"/>
                <w:sz w:val="12"/>
                <w:szCs w:val="12"/>
              </w:rPr>
              <w:t xml:space="preserve"> </w:t>
            </w:r>
            <w:r w:rsidRPr="0061551A">
              <w:rPr>
                <w:rFonts w:ascii="Times New Roman" w:hAnsi="Times New Roman" w:cs="Times New Roman"/>
                <w:sz w:val="12"/>
                <w:szCs w:val="12"/>
              </w:rPr>
              <w:t>источники</w:t>
            </w:r>
            <w:r w:rsidRPr="0061551A">
              <w:rPr>
                <w:rFonts w:ascii="Times New Roman" w:hAnsi="Times New Roman" w:cs="Times New Roman"/>
                <w:spacing w:val="-2"/>
                <w:sz w:val="12"/>
                <w:szCs w:val="12"/>
              </w:rPr>
              <w:t xml:space="preserve"> </w:t>
            </w:r>
            <w:r w:rsidRPr="0061551A">
              <w:rPr>
                <w:rFonts w:ascii="Times New Roman" w:hAnsi="Times New Roman" w:cs="Times New Roman"/>
                <w:sz w:val="12"/>
                <w:szCs w:val="12"/>
              </w:rPr>
              <w:t>тепловой</w:t>
            </w:r>
            <w:r w:rsidRPr="0061551A">
              <w:rPr>
                <w:rFonts w:ascii="Times New Roman" w:hAnsi="Times New Roman" w:cs="Times New Roman"/>
                <w:spacing w:val="-3"/>
                <w:sz w:val="12"/>
                <w:szCs w:val="12"/>
              </w:rPr>
              <w:t xml:space="preserve"> </w:t>
            </w:r>
            <w:r w:rsidRPr="0061551A">
              <w:rPr>
                <w:rFonts w:ascii="Times New Roman" w:hAnsi="Times New Roman" w:cs="Times New Roman"/>
                <w:sz w:val="12"/>
                <w:szCs w:val="12"/>
              </w:rPr>
              <w:t>энергии:</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2.1</w:t>
            </w:r>
          </w:p>
        </w:tc>
        <w:tc>
          <w:tcPr>
            <w:tcW w:w="3202"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lang w:val="ru-RU"/>
              </w:rPr>
              <w:t>Котельная</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СОШ</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в</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с.</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Верхняя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ул.</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rPr>
              <w:t>Советская-26</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0,157</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0,520</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2.2</w:t>
            </w:r>
          </w:p>
        </w:tc>
        <w:tc>
          <w:tcPr>
            <w:tcW w:w="3202"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lang w:val="ru-RU"/>
              </w:rPr>
              <w:t>Центральная</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котельная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в</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п.</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Калиновый</w:t>
            </w:r>
            <w:r w:rsidRPr="0061551A">
              <w:rPr>
                <w:rFonts w:ascii="Times New Roman" w:hAnsi="Times New Roman" w:cs="Times New Roman"/>
                <w:spacing w:val="-3"/>
                <w:sz w:val="12"/>
                <w:szCs w:val="12"/>
                <w:lang w:val="ru-RU"/>
              </w:rPr>
              <w:t xml:space="preserve"> </w:t>
            </w:r>
            <w:r w:rsidRPr="0061551A">
              <w:rPr>
                <w:rFonts w:ascii="Times New Roman" w:hAnsi="Times New Roman" w:cs="Times New Roman"/>
                <w:sz w:val="12"/>
                <w:szCs w:val="12"/>
                <w:lang w:val="ru-RU"/>
              </w:rPr>
              <w:t>Ключ</w:t>
            </w:r>
            <w:r w:rsidRPr="0061551A">
              <w:rPr>
                <w:rFonts w:ascii="Times New Roman" w:hAnsi="Times New Roman" w:cs="Times New Roman"/>
                <w:spacing w:val="-5"/>
                <w:sz w:val="12"/>
                <w:szCs w:val="12"/>
                <w:lang w:val="ru-RU"/>
              </w:rPr>
              <w:t xml:space="preserve"> </w:t>
            </w:r>
            <w:r w:rsidRPr="0061551A">
              <w:rPr>
                <w:rFonts w:ascii="Times New Roman" w:hAnsi="Times New Roman" w:cs="Times New Roman"/>
                <w:sz w:val="12"/>
                <w:szCs w:val="12"/>
                <w:lang w:val="ru-RU"/>
              </w:rPr>
              <w:t>ул.</w:t>
            </w:r>
            <w:r w:rsidRPr="0061551A">
              <w:rPr>
                <w:rFonts w:ascii="Times New Roman" w:hAnsi="Times New Roman" w:cs="Times New Roman"/>
                <w:spacing w:val="-57"/>
                <w:sz w:val="12"/>
                <w:szCs w:val="12"/>
                <w:lang w:val="ru-RU"/>
              </w:rPr>
              <w:t xml:space="preserve"> </w:t>
            </w:r>
            <w:r w:rsidRPr="0061551A">
              <w:rPr>
                <w:rFonts w:ascii="Times New Roman" w:hAnsi="Times New Roman" w:cs="Times New Roman"/>
                <w:sz w:val="12"/>
                <w:szCs w:val="12"/>
              </w:rPr>
              <w:t>Нефтяников</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0,866</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0,882</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p>
        </w:tc>
        <w:tc>
          <w:tcPr>
            <w:tcW w:w="3202"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Планируемые</w:t>
            </w:r>
            <w:r w:rsidRPr="0061551A">
              <w:rPr>
                <w:rFonts w:ascii="Times New Roman" w:hAnsi="Times New Roman" w:cs="Times New Roman"/>
                <w:spacing w:val="-4"/>
                <w:sz w:val="12"/>
                <w:szCs w:val="12"/>
              </w:rPr>
              <w:t xml:space="preserve"> </w:t>
            </w:r>
            <w:r w:rsidRPr="0061551A">
              <w:rPr>
                <w:rFonts w:ascii="Times New Roman" w:hAnsi="Times New Roman" w:cs="Times New Roman"/>
                <w:sz w:val="12"/>
                <w:szCs w:val="12"/>
              </w:rPr>
              <w:t>источники</w:t>
            </w:r>
            <w:r w:rsidRPr="0061551A">
              <w:rPr>
                <w:rFonts w:ascii="Times New Roman" w:hAnsi="Times New Roman" w:cs="Times New Roman"/>
                <w:spacing w:val="-3"/>
                <w:sz w:val="12"/>
                <w:szCs w:val="12"/>
              </w:rPr>
              <w:t xml:space="preserve"> </w:t>
            </w:r>
            <w:r w:rsidRPr="0061551A">
              <w:rPr>
                <w:rFonts w:ascii="Times New Roman" w:hAnsi="Times New Roman" w:cs="Times New Roman"/>
                <w:sz w:val="12"/>
                <w:szCs w:val="12"/>
              </w:rPr>
              <w:t>тепловой</w:t>
            </w:r>
            <w:r w:rsidRPr="0061551A">
              <w:rPr>
                <w:rFonts w:ascii="Times New Roman" w:hAnsi="Times New Roman" w:cs="Times New Roman"/>
                <w:spacing w:val="-2"/>
                <w:sz w:val="12"/>
                <w:szCs w:val="12"/>
              </w:rPr>
              <w:t xml:space="preserve"> </w:t>
            </w:r>
            <w:r w:rsidRPr="0061551A">
              <w:rPr>
                <w:rFonts w:ascii="Times New Roman" w:hAnsi="Times New Roman" w:cs="Times New Roman"/>
                <w:sz w:val="12"/>
                <w:szCs w:val="12"/>
              </w:rPr>
              <w:t>энергии:</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2.3</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БМК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1 с.</w:t>
            </w:r>
            <w:r w:rsidRPr="0061551A">
              <w:rPr>
                <w:rFonts w:ascii="Times New Roman" w:hAnsi="Times New Roman" w:cs="Times New Roman"/>
                <w:spacing w:val="59"/>
                <w:sz w:val="12"/>
                <w:szCs w:val="12"/>
                <w:lang w:val="ru-RU"/>
              </w:rPr>
              <w:t xml:space="preserve"> </w:t>
            </w:r>
            <w:r w:rsidRPr="0061551A">
              <w:rPr>
                <w:rFonts w:ascii="Times New Roman" w:hAnsi="Times New Roman" w:cs="Times New Roman"/>
                <w:sz w:val="12"/>
                <w:szCs w:val="12"/>
                <w:lang w:val="ru-RU"/>
              </w:rPr>
              <w:t>Верхняя Орлянка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 СК</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0,112</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lastRenderedPageBreak/>
              <w:t>2.4</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БМК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2 с.</w:t>
            </w:r>
            <w:r w:rsidRPr="0061551A">
              <w:rPr>
                <w:rFonts w:ascii="Times New Roman" w:hAnsi="Times New Roman" w:cs="Times New Roman"/>
                <w:spacing w:val="59"/>
                <w:sz w:val="12"/>
                <w:szCs w:val="12"/>
                <w:lang w:val="ru-RU"/>
              </w:rPr>
              <w:t xml:space="preserve"> </w:t>
            </w:r>
            <w:r w:rsidRPr="0061551A">
              <w:rPr>
                <w:rFonts w:ascii="Times New Roman" w:hAnsi="Times New Roman" w:cs="Times New Roman"/>
                <w:sz w:val="12"/>
                <w:szCs w:val="12"/>
                <w:lang w:val="ru-RU"/>
              </w:rPr>
              <w:t>Верхняя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 -</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КДЦ</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0,20</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2.5</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БМК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3</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с.</w:t>
            </w:r>
            <w:r w:rsidRPr="0061551A">
              <w:rPr>
                <w:rFonts w:ascii="Times New Roman" w:hAnsi="Times New Roman" w:cs="Times New Roman"/>
                <w:spacing w:val="59"/>
                <w:sz w:val="12"/>
                <w:szCs w:val="12"/>
                <w:lang w:val="ru-RU"/>
              </w:rPr>
              <w:t xml:space="preserve"> </w:t>
            </w:r>
            <w:r w:rsidRPr="0061551A">
              <w:rPr>
                <w:rFonts w:ascii="Times New Roman" w:hAnsi="Times New Roman" w:cs="Times New Roman"/>
                <w:sz w:val="12"/>
                <w:szCs w:val="12"/>
                <w:lang w:val="ru-RU"/>
              </w:rPr>
              <w:t>Верхняя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 –</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КП</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КБО</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0,304</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2.6</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БМК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4</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с.  Верхняя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 –</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пож. депо</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0,250</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2.7</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БМК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5</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д.</w:t>
            </w:r>
            <w:r w:rsidRPr="0061551A">
              <w:rPr>
                <w:rFonts w:ascii="Times New Roman" w:hAnsi="Times New Roman" w:cs="Times New Roman"/>
                <w:spacing w:val="59"/>
                <w:sz w:val="12"/>
                <w:szCs w:val="12"/>
                <w:lang w:val="ru-RU"/>
              </w:rPr>
              <w:t xml:space="preserve"> </w:t>
            </w:r>
            <w:r w:rsidRPr="0061551A">
              <w:rPr>
                <w:rFonts w:ascii="Times New Roman" w:hAnsi="Times New Roman" w:cs="Times New Roman"/>
                <w:sz w:val="12"/>
                <w:szCs w:val="12"/>
                <w:lang w:val="ru-RU"/>
              </w:rPr>
              <w:t>Средняя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 СК</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0,20</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2.8</w:t>
            </w:r>
          </w:p>
        </w:tc>
        <w:tc>
          <w:tcPr>
            <w:tcW w:w="3202"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БМК</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w:t>
            </w:r>
            <w:r w:rsidRPr="0061551A">
              <w:rPr>
                <w:rFonts w:ascii="Times New Roman" w:hAnsi="Times New Roman" w:cs="Times New Roman"/>
                <w:spacing w:val="-2"/>
                <w:sz w:val="12"/>
                <w:szCs w:val="12"/>
              </w:rPr>
              <w:t xml:space="preserve"> </w:t>
            </w:r>
            <w:r w:rsidRPr="0061551A">
              <w:rPr>
                <w:rFonts w:ascii="Times New Roman" w:hAnsi="Times New Roman" w:cs="Times New Roman"/>
                <w:sz w:val="12"/>
                <w:szCs w:val="12"/>
              </w:rPr>
              <w:t>6 п.</w:t>
            </w:r>
            <w:r w:rsidRPr="0061551A">
              <w:rPr>
                <w:rFonts w:ascii="Times New Roman" w:hAnsi="Times New Roman" w:cs="Times New Roman"/>
                <w:spacing w:val="59"/>
                <w:sz w:val="12"/>
                <w:szCs w:val="12"/>
              </w:rPr>
              <w:t xml:space="preserve"> </w:t>
            </w:r>
            <w:r w:rsidRPr="0061551A">
              <w:rPr>
                <w:rFonts w:ascii="Times New Roman" w:hAnsi="Times New Roman" w:cs="Times New Roman"/>
                <w:sz w:val="12"/>
                <w:szCs w:val="12"/>
              </w:rPr>
              <w:t>Алимовка</w:t>
            </w:r>
            <w:r w:rsidRPr="0061551A">
              <w:rPr>
                <w:rFonts w:ascii="Times New Roman" w:hAnsi="Times New Roman" w:cs="Times New Roman"/>
                <w:spacing w:val="-2"/>
                <w:sz w:val="12"/>
                <w:szCs w:val="12"/>
              </w:rPr>
              <w:t xml:space="preserve"> </w:t>
            </w:r>
            <w:r w:rsidRPr="0061551A">
              <w:rPr>
                <w:rFonts w:ascii="Times New Roman" w:hAnsi="Times New Roman" w:cs="Times New Roman"/>
                <w:sz w:val="12"/>
                <w:szCs w:val="12"/>
              </w:rPr>
              <w:t>–</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СК</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0,20</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2.9</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БГК №</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1</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с.</w:t>
            </w:r>
            <w:r w:rsidRPr="0061551A">
              <w:rPr>
                <w:rFonts w:ascii="Times New Roman" w:hAnsi="Times New Roman" w:cs="Times New Roman"/>
                <w:spacing w:val="59"/>
                <w:sz w:val="12"/>
                <w:szCs w:val="12"/>
                <w:lang w:val="ru-RU"/>
              </w:rPr>
              <w:t xml:space="preserve"> </w:t>
            </w:r>
            <w:r w:rsidRPr="0061551A">
              <w:rPr>
                <w:rFonts w:ascii="Times New Roman" w:hAnsi="Times New Roman" w:cs="Times New Roman"/>
                <w:sz w:val="12"/>
                <w:szCs w:val="12"/>
                <w:lang w:val="ru-RU"/>
              </w:rPr>
              <w:t>Верхняя Орлянка -</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библиотека</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0,021</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2.10</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БГК №</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2 с.</w:t>
            </w:r>
            <w:r w:rsidRPr="0061551A">
              <w:rPr>
                <w:rFonts w:ascii="Times New Roman" w:hAnsi="Times New Roman" w:cs="Times New Roman"/>
                <w:spacing w:val="58"/>
                <w:sz w:val="12"/>
                <w:szCs w:val="12"/>
                <w:lang w:val="ru-RU"/>
              </w:rPr>
              <w:t xml:space="preserve"> </w:t>
            </w:r>
            <w:r w:rsidRPr="0061551A">
              <w:rPr>
                <w:rFonts w:ascii="Times New Roman" w:hAnsi="Times New Roman" w:cs="Times New Roman"/>
                <w:sz w:val="12"/>
                <w:szCs w:val="12"/>
                <w:lang w:val="ru-RU"/>
              </w:rPr>
              <w:t>Верхняя Орлянка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ПБО</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0,024</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2.11</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БГК №</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3 с.</w:t>
            </w:r>
            <w:r w:rsidRPr="0061551A">
              <w:rPr>
                <w:rFonts w:ascii="Times New Roman" w:hAnsi="Times New Roman" w:cs="Times New Roman"/>
                <w:spacing w:val="59"/>
                <w:sz w:val="12"/>
                <w:szCs w:val="12"/>
                <w:lang w:val="ru-RU"/>
              </w:rPr>
              <w:t xml:space="preserve"> </w:t>
            </w:r>
            <w:r w:rsidRPr="0061551A">
              <w:rPr>
                <w:rFonts w:ascii="Times New Roman" w:hAnsi="Times New Roman" w:cs="Times New Roman"/>
                <w:sz w:val="12"/>
                <w:szCs w:val="12"/>
                <w:lang w:val="ru-RU"/>
              </w:rPr>
              <w:t>Верхняя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Адм.,</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ФАП</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0,055</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2.12</w:t>
            </w:r>
          </w:p>
        </w:tc>
        <w:tc>
          <w:tcPr>
            <w:tcW w:w="3202" w:type="pct"/>
            <w:vAlign w:val="center"/>
          </w:tcPr>
          <w:p w:rsidR="0061551A" w:rsidRPr="0061551A" w:rsidRDefault="0061551A" w:rsidP="0061551A">
            <w:pPr>
              <w:pStyle w:val="aff2"/>
              <w:jc w:val="center"/>
              <w:rPr>
                <w:rFonts w:ascii="Times New Roman" w:hAnsi="Times New Roman" w:cs="Times New Roman"/>
                <w:sz w:val="12"/>
                <w:szCs w:val="12"/>
                <w:lang w:val="ru-RU"/>
              </w:rPr>
            </w:pPr>
            <w:r w:rsidRPr="0061551A">
              <w:rPr>
                <w:rFonts w:ascii="Times New Roman" w:hAnsi="Times New Roman" w:cs="Times New Roman"/>
                <w:sz w:val="12"/>
                <w:szCs w:val="12"/>
                <w:lang w:val="ru-RU"/>
              </w:rPr>
              <w:t>БГК</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5</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д.</w:t>
            </w:r>
            <w:r w:rsidRPr="0061551A">
              <w:rPr>
                <w:rFonts w:ascii="Times New Roman" w:hAnsi="Times New Roman" w:cs="Times New Roman"/>
                <w:spacing w:val="58"/>
                <w:sz w:val="12"/>
                <w:szCs w:val="12"/>
                <w:lang w:val="ru-RU"/>
              </w:rPr>
              <w:t xml:space="preserve"> </w:t>
            </w:r>
            <w:r w:rsidRPr="0061551A">
              <w:rPr>
                <w:rFonts w:ascii="Times New Roman" w:hAnsi="Times New Roman" w:cs="Times New Roman"/>
                <w:sz w:val="12"/>
                <w:szCs w:val="12"/>
                <w:lang w:val="ru-RU"/>
              </w:rPr>
              <w:t>Средняя</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Орлянка</w:t>
            </w:r>
            <w:r w:rsidRPr="0061551A">
              <w:rPr>
                <w:rFonts w:ascii="Times New Roman" w:hAnsi="Times New Roman" w:cs="Times New Roman"/>
                <w:spacing w:val="-1"/>
                <w:sz w:val="12"/>
                <w:szCs w:val="12"/>
                <w:lang w:val="ru-RU"/>
              </w:rPr>
              <w:t xml:space="preserve"> </w:t>
            </w:r>
            <w:r w:rsidRPr="0061551A">
              <w:rPr>
                <w:rFonts w:ascii="Times New Roman" w:hAnsi="Times New Roman" w:cs="Times New Roman"/>
                <w:sz w:val="12"/>
                <w:szCs w:val="12"/>
                <w:lang w:val="ru-RU"/>
              </w:rPr>
              <w:t>-</w:t>
            </w:r>
            <w:r w:rsidRPr="0061551A">
              <w:rPr>
                <w:rFonts w:ascii="Times New Roman" w:hAnsi="Times New Roman" w:cs="Times New Roman"/>
                <w:spacing w:val="-2"/>
                <w:sz w:val="12"/>
                <w:szCs w:val="12"/>
                <w:lang w:val="ru-RU"/>
              </w:rPr>
              <w:t xml:space="preserve"> </w:t>
            </w:r>
            <w:r w:rsidRPr="0061551A">
              <w:rPr>
                <w:rFonts w:ascii="Times New Roman" w:hAnsi="Times New Roman" w:cs="Times New Roman"/>
                <w:sz w:val="12"/>
                <w:szCs w:val="12"/>
                <w:lang w:val="ru-RU"/>
              </w:rPr>
              <w:t>ПБО</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0,018</w:t>
            </w:r>
          </w:p>
        </w:tc>
      </w:tr>
      <w:tr w:rsidR="0061551A" w:rsidRPr="0061551A" w:rsidTr="0010297E">
        <w:trPr>
          <w:trHeight w:val="70"/>
        </w:trPr>
        <w:tc>
          <w:tcPr>
            <w:tcW w:w="286"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2.13</w:t>
            </w:r>
          </w:p>
        </w:tc>
        <w:tc>
          <w:tcPr>
            <w:tcW w:w="3202"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БГК</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w:t>
            </w:r>
            <w:r w:rsidRPr="0061551A">
              <w:rPr>
                <w:rFonts w:ascii="Times New Roman" w:hAnsi="Times New Roman" w:cs="Times New Roman"/>
                <w:spacing w:val="-2"/>
                <w:sz w:val="12"/>
                <w:szCs w:val="12"/>
              </w:rPr>
              <w:t xml:space="preserve"> </w:t>
            </w:r>
            <w:r w:rsidRPr="0061551A">
              <w:rPr>
                <w:rFonts w:ascii="Times New Roman" w:hAnsi="Times New Roman" w:cs="Times New Roman"/>
                <w:sz w:val="12"/>
                <w:szCs w:val="12"/>
              </w:rPr>
              <w:t>6</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п.</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Алимовка</w:t>
            </w:r>
            <w:r w:rsidRPr="0061551A">
              <w:rPr>
                <w:rFonts w:ascii="Times New Roman" w:hAnsi="Times New Roman" w:cs="Times New Roman"/>
                <w:spacing w:val="-1"/>
                <w:sz w:val="12"/>
                <w:szCs w:val="12"/>
              </w:rPr>
              <w:t xml:space="preserve"> </w:t>
            </w:r>
            <w:r w:rsidRPr="0061551A">
              <w:rPr>
                <w:rFonts w:ascii="Times New Roman" w:hAnsi="Times New Roman" w:cs="Times New Roman"/>
                <w:sz w:val="12"/>
                <w:szCs w:val="12"/>
              </w:rPr>
              <w:t>ФАП</w:t>
            </w:r>
          </w:p>
        </w:tc>
        <w:tc>
          <w:tcPr>
            <w:tcW w:w="58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w w:val="99"/>
                <w:sz w:val="12"/>
                <w:szCs w:val="12"/>
              </w:rPr>
              <w:t>-</w:t>
            </w:r>
          </w:p>
        </w:tc>
        <w:tc>
          <w:tcPr>
            <w:tcW w:w="931" w:type="pct"/>
            <w:vAlign w:val="center"/>
          </w:tcPr>
          <w:p w:rsidR="0061551A" w:rsidRPr="0061551A" w:rsidRDefault="0061551A" w:rsidP="0061551A">
            <w:pPr>
              <w:pStyle w:val="aff2"/>
              <w:jc w:val="center"/>
              <w:rPr>
                <w:rFonts w:ascii="Times New Roman" w:hAnsi="Times New Roman" w:cs="Times New Roman"/>
                <w:sz w:val="12"/>
                <w:szCs w:val="12"/>
              </w:rPr>
            </w:pPr>
            <w:r w:rsidRPr="0061551A">
              <w:rPr>
                <w:rFonts w:ascii="Times New Roman" w:hAnsi="Times New Roman" w:cs="Times New Roman"/>
                <w:sz w:val="12"/>
                <w:szCs w:val="12"/>
              </w:rPr>
              <w:t>0,018</w:t>
            </w:r>
          </w:p>
        </w:tc>
      </w:tr>
    </w:tbl>
    <w:p w:rsidR="0010297E" w:rsidRPr="0010297E" w:rsidRDefault="0010297E" w:rsidP="001029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10297E">
        <w:rPr>
          <w:rFonts w:ascii="Times New Roman" w:hAnsi="Times New Roman" w:cs="Times New Roman"/>
          <w:sz w:val="12"/>
          <w:szCs w:val="12"/>
        </w:rPr>
        <w:t>Потребление тепловой энергии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на каждом этапе и к окончанию планируемого периода.</w:t>
      </w:r>
    </w:p>
    <w:p w:rsidR="0061551A"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Приросты потребления тепловой энергии объектами, расположенными в производственных зонах с учетом возможных изменений производственных зон и их перепрофилирования в Генеральном плане с. п. Верхняя Орлянка отсутствуют.</w:t>
      </w:r>
    </w:p>
    <w:p w:rsidR="0010297E" w:rsidRP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Раздел 2. Существующие и перспективные балансы тепловой мощности источников тепловой энергии и тепловой нагрузки потребителей.</w:t>
      </w:r>
    </w:p>
    <w:p w:rsidR="0010297E" w:rsidRPr="0010297E" w:rsidRDefault="0010297E" w:rsidP="001029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w:t>
      </w:r>
      <w:r w:rsidRPr="0010297E">
        <w:rPr>
          <w:rFonts w:ascii="Times New Roman" w:hAnsi="Times New Roman" w:cs="Times New Roman"/>
          <w:sz w:val="12"/>
          <w:szCs w:val="12"/>
        </w:rPr>
        <w:t>Радиус эффективного теплоснабжения.</w:t>
      </w:r>
    </w:p>
    <w:p w:rsidR="0010297E" w:rsidRP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0297E" w:rsidRP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Расчет радиуса эффективного теплоснабжения, применяемого в качестве характерного параметра эффективности теплоснабжения, позволяет определить границы действия централизованного теплоснабжения по целевой функции минимума себестоимости, полезно отпущенной тепловой энергии. Экономически целесообразный радиус теплоснабжения должен формировать решения о реконструкции действующей системы теплоснабжения в направлении централизации или децентрализации локальных зон теплоснабжения и принципы организации вновь создаваемой системы теплоснабжения.</w:t>
      </w:r>
    </w:p>
    <w:p w:rsidR="0010297E" w:rsidRP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На территории с. п. Верхняя Орлянка действует один централизованный источник тепловой энергии.</w:t>
      </w:r>
    </w:p>
    <w:p w:rsidR="0010297E" w:rsidRP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Для централизованной котельной на территории поселка Калиновый Ключ, расширение зон действия которой, согласно генеральному плану, не предусмотрено, радиусом эффективного теплоснабжения считается фактический радиус действия.</w:t>
      </w:r>
    </w:p>
    <w:p w:rsidR="0010297E" w:rsidRP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Эффективный радиус теплоснабжения представлен в таблице № 11.</w:t>
      </w:r>
    </w:p>
    <w:p w:rsid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Таблица № 11 - Эффективный радиус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0"/>
        <w:gridCol w:w="1819"/>
        <w:gridCol w:w="1700"/>
        <w:gridCol w:w="1604"/>
      </w:tblGrid>
      <w:tr w:rsidR="0010297E" w:rsidRPr="0010297E" w:rsidTr="0010297E">
        <w:trPr>
          <w:trHeight w:val="70"/>
        </w:trPr>
        <w:tc>
          <w:tcPr>
            <w:tcW w:w="1595" w:type="pct"/>
            <w:vMerge w:val="restar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Источник</w:t>
            </w:r>
          </w:p>
        </w:tc>
        <w:tc>
          <w:tcPr>
            <w:tcW w:w="1209" w:type="pct"/>
            <w:vMerge w:val="restar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Собственник</w:t>
            </w:r>
          </w:p>
        </w:tc>
        <w:tc>
          <w:tcPr>
            <w:tcW w:w="2196" w:type="pct"/>
            <w:gridSpan w:val="2"/>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Расстояние от источника до наиболее</w:t>
            </w:r>
            <w:r w:rsidRPr="0010297E">
              <w:rPr>
                <w:rFonts w:ascii="Times New Roman" w:hAnsi="Times New Roman" w:cs="Times New Roman"/>
                <w:spacing w:val="-58"/>
                <w:sz w:val="12"/>
                <w:szCs w:val="12"/>
                <w:lang w:val="ru-RU"/>
              </w:rPr>
              <w:t xml:space="preserve"> </w:t>
            </w:r>
            <w:r w:rsidRPr="0010297E">
              <w:rPr>
                <w:rFonts w:ascii="Times New Roman" w:hAnsi="Times New Roman" w:cs="Times New Roman"/>
                <w:sz w:val="12"/>
                <w:szCs w:val="12"/>
                <w:lang w:val="ru-RU"/>
              </w:rPr>
              <w:t>удаленного потребителя вдоль</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главной</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магистрали, км</w:t>
            </w:r>
          </w:p>
        </w:tc>
      </w:tr>
      <w:tr w:rsidR="0010297E" w:rsidRPr="0010297E" w:rsidTr="0010297E">
        <w:trPr>
          <w:trHeight w:val="70"/>
        </w:trPr>
        <w:tc>
          <w:tcPr>
            <w:tcW w:w="1595" w:type="pct"/>
            <w:vMerge/>
            <w:tcBorders>
              <w:top w:val="nil"/>
            </w:tcBorders>
            <w:vAlign w:val="center"/>
          </w:tcPr>
          <w:p w:rsidR="0010297E" w:rsidRPr="0010297E" w:rsidRDefault="0010297E" w:rsidP="0010297E">
            <w:pPr>
              <w:pStyle w:val="aff2"/>
              <w:jc w:val="center"/>
              <w:rPr>
                <w:rFonts w:ascii="Times New Roman" w:hAnsi="Times New Roman" w:cs="Times New Roman"/>
                <w:sz w:val="12"/>
                <w:szCs w:val="12"/>
                <w:lang w:val="ru-RU"/>
              </w:rPr>
            </w:pPr>
          </w:p>
        </w:tc>
        <w:tc>
          <w:tcPr>
            <w:tcW w:w="1209" w:type="pct"/>
            <w:vMerge/>
            <w:tcBorders>
              <w:top w:val="nil"/>
            </w:tcBorders>
            <w:vAlign w:val="center"/>
          </w:tcPr>
          <w:p w:rsidR="0010297E" w:rsidRPr="0010297E" w:rsidRDefault="0010297E" w:rsidP="0010297E">
            <w:pPr>
              <w:pStyle w:val="aff2"/>
              <w:jc w:val="center"/>
              <w:rPr>
                <w:rFonts w:ascii="Times New Roman" w:hAnsi="Times New Roman" w:cs="Times New Roman"/>
                <w:sz w:val="12"/>
                <w:szCs w:val="12"/>
                <w:lang w:val="ru-RU"/>
              </w:rPr>
            </w:pPr>
          </w:p>
        </w:tc>
        <w:tc>
          <w:tcPr>
            <w:tcW w:w="1130"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Базовое</w:t>
            </w:r>
            <w:r w:rsidRPr="0010297E">
              <w:rPr>
                <w:rFonts w:ascii="Times New Roman" w:hAnsi="Times New Roman" w:cs="Times New Roman"/>
                <w:spacing w:val="-5"/>
                <w:sz w:val="12"/>
                <w:szCs w:val="12"/>
              </w:rPr>
              <w:t xml:space="preserve"> </w:t>
            </w:r>
            <w:r w:rsidRPr="0010297E">
              <w:rPr>
                <w:rFonts w:ascii="Times New Roman" w:hAnsi="Times New Roman" w:cs="Times New Roman"/>
                <w:sz w:val="12"/>
                <w:szCs w:val="12"/>
              </w:rPr>
              <w:t>значение</w:t>
            </w:r>
          </w:p>
        </w:tc>
        <w:tc>
          <w:tcPr>
            <w:tcW w:w="1066"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Значение на</w:t>
            </w:r>
            <w:r w:rsidRPr="0010297E">
              <w:rPr>
                <w:rFonts w:ascii="Times New Roman" w:hAnsi="Times New Roman" w:cs="Times New Roman"/>
                <w:spacing w:val="-57"/>
                <w:sz w:val="12"/>
                <w:szCs w:val="12"/>
              </w:rPr>
              <w:t xml:space="preserve"> </w:t>
            </w:r>
            <w:r w:rsidRPr="0010297E">
              <w:rPr>
                <w:rFonts w:ascii="Times New Roman" w:hAnsi="Times New Roman" w:cs="Times New Roman"/>
                <w:sz w:val="12"/>
                <w:szCs w:val="12"/>
              </w:rPr>
              <w:t>2033г.</w:t>
            </w:r>
          </w:p>
        </w:tc>
      </w:tr>
      <w:tr w:rsidR="0010297E" w:rsidRPr="0010297E" w:rsidTr="0010297E">
        <w:trPr>
          <w:trHeight w:val="70"/>
        </w:trPr>
        <w:tc>
          <w:tcPr>
            <w:tcW w:w="1595"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Центральная котельная в</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п.</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Калиновый</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Ключ</w:t>
            </w:r>
            <w:r w:rsidRPr="0010297E">
              <w:rPr>
                <w:rFonts w:ascii="Times New Roman" w:hAnsi="Times New Roman" w:cs="Times New Roman"/>
                <w:spacing w:val="-2"/>
                <w:sz w:val="12"/>
                <w:szCs w:val="12"/>
                <w:lang w:val="ru-RU"/>
              </w:rPr>
              <w:t xml:space="preserve"> </w:t>
            </w:r>
            <w:r w:rsidRPr="0010297E">
              <w:rPr>
                <w:rFonts w:ascii="Times New Roman" w:hAnsi="Times New Roman" w:cs="Times New Roman"/>
                <w:sz w:val="12"/>
                <w:szCs w:val="12"/>
                <w:lang w:val="ru-RU"/>
              </w:rPr>
              <w:t>ул. Нефтяников</w:t>
            </w:r>
          </w:p>
        </w:tc>
        <w:tc>
          <w:tcPr>
            <w:tcW w:w="1209" w:type="pct"/>
            <w:vMerge w:val="restar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ООО</w:t>
            </w:r>
            <w:r w:rsidRPr="0010297E">
              <w:rPr>
                <w:rFonts w:ascii="Times New Roman" w:hAnsi="Times New Roman" w:cs="Times New Roman"/>
                <w:spacing w:val="-15"/>
                <w:sz w:val="12"/>
                <w:szCs w:val="12"/>
                <w:lang w:val="ru-RU"/>
              </w:rPr>
              <w:t xml:space="preserve"> </w:t>
            </w:r>
            <w:r w:rsidRPr="0010297E">
              <w:rPr>
                <w:rFonts w:ascii="Times New Roman" w:hAnsi="Times New Roman" w:cs="Times New Roman"/>
                <w:sz w:val="12"/>
                <w:szCs w:val="12"/>
                <w:lang w:val="ru-RU"/>
              </w:rPr>
              <w:t>"Сервисная</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коммунальная</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компания"</w:t>
            </w:r>
          </w:p>
        </w:tc>
        <w:tc>
          <w:tcPr>
            <w:tcW w:w="1130"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1,13</w:t>
            </w:r>
          </w:p>
        </w:tc>
        <w:tc>
          <w:tcPr>
            <w:tcW w:w="1066"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w w:val="99"/>
                <w:sz w:val="12"/>
                <w:szCs w:val="12"/>
                <w:lang w:val="ru-RU"/>
              </w:rPr>
              <w:t>-</w:t>
            </w:r>
          </w:p>
        </w:tc>
      </w:tr>
      <w:tr w:rsidR="0010297E" w:rsidRPr="0010297E" w:rsidTr="0010297E">
        <w:trPr>
          <w:trHeight w:val="70"/>
        </w:trPr>
        <w:tc>
          <w:tcPr>
            <w:tcW w:w="1595"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Новая</w:t>
            </w:r>
            <w:r w:rsidRPr="0010297E">
              <w:rPr>
                <w:rFonts w:ascii="Times New Roman" w:hAnsi="Times New Roman" w:cs="Times New Roman"/>
                <w:spacing w:val="-3"/>
                <w:sz w:val="12"/>
                <w:szCs w:val="12"/>
                <w:lang w:val="ru-RU"/>
              </w:rPr>
              <w:t xml:space="preserve"> </w:t>
            </w:r>
            <w:r w:rsidRPr="0010297E">
              <w:rPr>
                <w:rFonts w:ascii="Times New Roman" w:hAnsi="Times New Roman" w:cs="Times New Roman"/>
                <w:sz w:val="12"/>
                <w:szCs w:val="12"/>
                <w:lang w:val="ru-RU"/>
              </w:rPr>
              <w:t>котельная</w:t>
            </w:r>
          </w:p>
        </w:tc>
        <w:tc>
          <w:tcPr>
            <w:tcW w:w="1209" w:type="pct"/>
            <w:vMerge/>
            <w:tcBorders>
              <w:top w:val="nil"/>
            </w:tcBorders>
            <w:vAlign w:val="center"/>
          </w:tcPr>
          <w:p w:rsidR="0010297E" w:rsidRPr="0010297E" w:rsidRDefault="0010297E" w:rsidP="0010297E">
            <w:pPr>
              <w:pStyle w:val="aff2"/>
              <w:jc w:val="center"/>
              <w:rPr>
                <w:rFonts w:ascii="Times New Roman" w:hAnsi="Times New Roman" w:cs="Times New Roman"/>
                <w:sz w:val="12"/>
                <w:szCs w:val="12"/>
                <w:lang w:val="ru-RU"/>
              </w:rPr>
            </w:pPr>
          </w:p>
        </w:tc>
        <w:tc>
          <w:tcPr>
            <w:tcW w:w="1130"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w w:val="99"/>
                <w:sz w:val="12"/>
                <w:szCs w:val="12"/>
                <w:lang w:val="ru-RU"/>
              </w:rPr>
              <w:t>-</w:t>
            </w:r>
          </w:p>
        </w:tc>
        <w:tc>
          <w:tcPr>
            <w:tcW w:w="1066"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по</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проекту</w:t>
            </w:r>
          </w:p>
        </w:tc>
      </w:tr>
    </w:tbl>
    <w:p w:rsidR="0010297E" w:rsidRPr="0010297E" w:rsidRDefault="0010297E" w:rsidP="001029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10297E">
        <w:rPr>
          <w:rFonts w:ascii="Times New Roman" w:hAnsi="Times New Roman" w:cs="Times New Roman"/>
          <w:sz w:val="12"/>
          <w:szCs w:val="12"/>
        </w:rPr>
        <w:t>Существующие и перспективные зоны действия систем централизованного теплоснабжения.</w:t>
      </w:r>
    </w:p>
    <w:p w:rsidR="0010297E" w:rsidRP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Границы зон действия систем теплоснабжения определены точками присоединения самых отдаленных потребителей к тепловым сетям.</w:t>
      </w:r>
    </w:p>
    <w:p w:rsidR="0010297E" w:rsidRP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В п. Калиновый Ключ здания жилой и общественно-деловой застройки, а также объекты производственного назначения подключены к одной централизованной системе теплоснабжения, в селе Верхняя Орлянка здание общеобразовательного учреждения подключено к автономной системе теплоснабжения.</w:t>
      </w:r>
    </w:p>
    <w:p w:rsidR="0010297E" w:rsidRP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Центральная котельная ООО «СКК» в поселке Калиновый Ключ:</w:t>
      </w:r>
    </w:p>
    <w:p w:rsidR="0010297E" w:rsidRP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Центральная котельная по ул. Нефтяников-26 обеспечивает теплоснабжение жилых домов, объектов соцкультбыта и производственных объектов:</w:t>
      </w:r>
    </w:p>
    <w:p w:rsidR="0010297E" w:rsidRPr="0010297E" w:rsidRDefault="0010297E" w:rsidP="001029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0297E">
        <w:rPr>
          <w:rFonts w:ascii="Times New Roman" w:hAnsi="Times New Roman" w:cs="Times New Roman"/>
          <w:sz w:val="12"/>
          <w:szCs w:val="12"/>
        </w:rPr>
        <w:t>жилых домов по улице Нефтяников № 1, № 2, № 3, № 4, № 5, № 6, № 7;</w:t>
      </w:r>
    </w:p>
    <w:p w:rsidR="0010297E" w:rsidRPr="0010297E" w:rsidRDefault="0010297E" w:rsidP="001029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0297E">
        <w:rPr>
          <w:rFonts w:ascii="Times New Roman" w:hAnsi="Times New Roman" w:cs="Times New Roman"/>
          <w:sz w:val="12"/>
          <w:szCs w:val="12"/>
        </w:rPr>
        <w:t>Сергиевское РАЙПО;</w:t>
      </w:r>
    </w:p>
    <w:p w:rsidR="0010297E" w:rsidRPr="0010297E" w:rsidRDefault="0010297E" w:rsidP="001029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0297E">
        <w:rPr>
          <w:rFonts w:ascii="Times New Roman" w:hAnsi="Times New Roman" w:cs="Times New Roman"/>
          <w:sz w:val="12"/>
          <w:szCs w:val="12"/>
        </w:rPr>
        <w:t>ФАП Сергиевского ЦРБ;</w:t>
      </w:r>
    </w:p>
    <w:p w:rsidR="0010297E" w:rsidRPr="0010297E" w:rsidRDefault="0010297E" w:rsidP="001029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0297E">
        <w:rPr>
          <w:rFonts w:ascii="Times New Roman" w:hAnsi="Times New Roman" w:cs="Times New Roman"/>
          <w:sz w:val="12"/>
          <w:szCs w:val="12"/>
        </w:rPr>
        <w:t>библиотеки по улице Нефтяников-22;</w:t>
      </w:r>
    </w:p>
    <w:p w:rsidR="0010297E" w:rsidRPr="0010297E" w:rsidRDefault="0010297E" w:rsidP="0010297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0297E">
        <w:rPr>
          <w:rFonts w:ascii="Times New Roman" w:hAnsi="Times New Roman" w:cs="Times New Roman"/>
          <w:sz w:val="12"/>
          <w:szCs w:val="12"/>
        </w:rPr>
        <w:t>ФЛ НПС по улице Нефтяников.</w:t>
      </w:r>
    </w:p>
    <w:p w:rsidR="0010297E" w:rsidRP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Автономная котельная СОШ ООО «СКК» в селе Верхняя Орлянка:</w:t>
      </w:r>
    </w:p>
    <w:p w:rsidR="0010297E" w:rsidRP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Автономная котельная по ул. Советской-26 обеспечивает теплоснабжение общеобразовательного учреждения и почтового отделения.</w:t>
      </w:r>
    </w:p>
    <w:p w:rsidR="0010297E" w:rsidRP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Потребители, за исключением тех которые подключены к централизованному и автономному теплоснабжению, с. п. Верхняя Орлянка используют индивидуальные источники тепловой энергии.</w:t>
      </w:r>
    </w:p>
    <w:p w:rsidR="0010297E" w:rsidRP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Теплоснабжение новых абонентов с. п. Верхняя Орлянка будет осуществляться от новых источников тепловой энергии – БМК и от индивидуальных газовых котлов.</w:t>
      </w:r>
    </w:p>
    <w:p w:rsid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Данные о перспективных источниках теплоснабжения сельского поселения Верхняя Орлянка и их территориальном местопо</w:t>
      </w:r>
      <w:r>
        <w:rPr>
          <w:rFonts w:ascii="Times New Roman" w:hAnsi="Times New Roman" w:cs="Times New Roman"/>
          <w:sz w:val="12"/>
          <w:szCs w:val="12"/>
        </w:rPr>
        <w:t xml:space="preserve">ложении представлены в таблицах </w:t>
      </w:r>
      <w:r w:rsidRPr="0010297E">
        <w:rPr>
          <w:rFonts w:ascii="Times New Roman" w:hAnsi="Times New Roman" w:cs="Times New Roman"/>
          <w:sz w:val="12"/>
          <w:szCs w:val="12"/>
        </w:rPr>
        <w:t>№ 12 и № 13.</w:t>
      </w:r>
    </w:p>
    <w:p w:rsid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Таблица № 12 – Перспективные новые БМК, планируемые к размещению на территории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5"/>
        <w:gridCol w:w="1986"/>
        <w:gridCol w:w="1134"/>
        <w:gridCol w:w="2698"/>
      </w:tblGrid>
      <w:tr w:rsidR="0010297E" w:rsidRPr="0010297E" w:rsidTr="0010297E">
        <w:trPr>
          <w:trHeight w:val="70"/>
        </w:trPr>
        <w:tc>
          <w:tcPr>
            <w:tcW w:w="1133"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Источник</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теплоснабжения</w:t>
            </w:r>
          </w:p>
        </w:tc>
        <w:tc>
          <w:tcPr>
            <w:tcW w:w="1320"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Местоположение</w:t>
            </w:r>
          </w:p>
        </w:tc>
        <w:tc>
          <w:tcPr>
            <w:tcW w:w="754"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Срок</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строительства</w:t>
            </w:r>
          </w:p>
        </w:tc>
        <w:tc>
          <w:tcPr>
            <w:tcW w:w="1793"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Наименование</w:t>
            </w:r>
            <w:r w:rsidRPr="0010297E">
              <w:rPr>
                <w:rFonts w:ascii="Times New Roman" w:hAnsi="Times New Roman" w:cs="Times New Roman"/>
                <w:spacing w:val="-8"/>
                <w:sz w:val="12"/>
                <w:szCs w:val="12"/>
              </w:rPr>
              <w:t xml:space="preserve"> </w:t>
            </w:r>
            <w:r w:rsidRPr="0010297E">
              <w:rPr>
                <w:rFonts w:ascii="Times New Roman" w:hAnsi="Times New Roman" w:cs="Times New Roman"/>
                <w:sz w:val="12"/>
                <w:szCs w:val="12"/>
              </w:rPr>
              <w:t>объекта</w:t>
            </w:r>
            <w:r w:rsidRPr="0010297E">
              <w:rPr>
                <w:rFonts w:ascii="Times New Roman" w:hAnsi="Times New Roman" w:cs="Times New Roman"/>
                <w:spacing w:val="-57"/>
                <w:sz w:val="12"/>
                <w:szCs w:val="12"/>
              </w:rPr>
              <w:t xml:space="preserve"> </w:t>
            </w:r>
            <w:r w:rsidRPr="0010297E">
              <w:rPr>
                <w:rFonts w:ascii="Times New Roman" w:hAnsi="Times New Roman" w:cs="Times New Roman"/>
                <w:sz w:val="12"/>
                <w:szCs w:val="12"/>
              </w:rPr>
              <w:t>теплоснабжения</w:t>
            </w:r>
          </w:p>
        </w:tc>
      </w:tr>
      <w:tr w:rsidR="0010297E" w:rsidRPr="0010297E" w:rsidTr="0010297E">
        <w:trPr>
          <w:trHeight w:val="70"/>
        </w:trPr>
        <w:tc>
          <w:tcPr>
            <w:tcW w:w="1133"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Перспективная</w:t>
            </w:r>
            <w:r w:rsidRPr="0010297E">
              <w:rPr>
                <w:rFonts w:ascii="Times New Roman" w:hAnsi="Times New Roman" w:cs="Times New Roman"/>
                <w:spacing w:val="-57"/>
                <w:sz w:val="12"/>
                <w:szCs w:val="12"/>
              </w:rPr>
              <w:t xml:space="preserve"> </w:t>
            </w:r>
            <w:r w:rsidRPr="0010297E">
              <w:rPr>
                <w:rFonts w:ascii="Times New Roman" w:hAnsi="Times New Roman" w:cs="Times New Roman"/>
                <w:sz w:val="12"/>
                <w:szCs w:val="12"/>
              </w:rPr>
              <w:t>новая</w:t>
            </w:r>
            <w:r w:rsidRPr="0010297E">
              <w:rPr>
                <w:rFonts w:ascii="Times New Roman" w:hAnsi="Times New Roman" w:cs="Times New Roman"/>
                <w:spacing w:val="-6"/>
                <w:sz w:val="12"/>
                <w:szCs w:val="12"/>
              </w:rPr>
              <w:t xml:space="preserve"> </w:t>
            </w:r>
            <w:r w:rsidRPr="0010297E">
              <w:rPr>
                <w:rFonts w:ascii="Times New Roman" w:hAnsi="Times New Roman" w:cs="Times New Roman"/>
                <w:sz w:val="12"/>
                <w:szCs w:val="12"/>
              </w:rPr>
              <w:t>БМК</w:t>
            </w:r>
            <w:r w:rsidRPr="0010297E">
              <w:rPr>
                <w:rFonts w:ascii="Times New Roman" w:hAnsi="Times New Roman" w:cs="Times New Roman"/>
                <w:spacing w:val="-4"/>
                <w:sz w:val="12"/>
                <w:szCs w:val="12"/>
              </w:rPr>
              <w:t xml:space="preserve"> </w:t>
            </w:r>
            <w:r w:rsidRPr="0010297E">
              <w:rPr>
                <w:rFonts w:ascii="Times New Roman" w:hAnsi="Times New Roman" w:cs="Times New Roman"/>
                <w:sz w:val="12"/>
                <w:szCs w:val="12"/>
              </w:rPr>
              <w:t>№</w:t>
            </w:r>
            <w:r w:rsidRPr="0010297E">
              <w:rPr>
                <w:rFonts w:ascii="Times New Roman" w:hAnsi="Times New Roman" w:cs="Times New Roman"/>
                <w:spacing w:val="-7"/>
                <w:sz w:val="12"/>
                <w:szCs w:val="12"/>
              </w:rPr>
              <w:t xml:space="preserve"> </w:t>
            </w:r>
            <w:r w:rsidRPr="0010297E">
              <w:rPr>
                <w:rFonts w:ascii="Times New Roman" w:hAnsi="Times New Roman" w:cs="Times New Roman"/>
                <w:sz w:val="12"/>
                <w:szCs w:val="12"/>
              </w:rPr>
              <w:t>1</w:t>
            </w:r>
          </w:p>
        </w:tc>
        <w:tc>
          <w:tcPr>
            <w:tcW w:w="1320"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с.</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Верхняя Орлянка,</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ул.</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Советская 11</w:t>
            </w:r>
          </w:p>
        </w:tc>
        <w:tc>
          <w:tcPr>
            <w:tcW w:w="754"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до</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2033</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г.</w:t>
            </w:r>
          </w:p>
        </w:tc>
        <w:tc>
          <w:tcPr>
            <w:tcW w:w="1793"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СК</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на</w:t>
            </w:r>
            <w:r w:rsidRPr="0010297E">
              <w:rPr>
                <w:rFonts w:ascii="Times New Roman" w:hAnsi="Times New Roman" w:cs="Times New Roman"/>
                <w:spacing w:val="-2"/>
                <w:sz w:val="12"/>
                <w:szCs w:val="12"/>
              </w:rPr>
              <w:t xml:space="preserve"> </w:t>
            </w:r>
            <w:r w:rsidRPr="0010297E">
              <w:rPr>
                <w:rFonts w:ascii="Times New Roman" w:hAnsi="Times New Roman" w:cs="Times New Roman"/>
                <w:sz w:val="12"/>
                <w:szCs w:val="12"/>
              </w:rPr>
              <w:t>50</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мест</w:t>
            </w:r>
          </w:p>
        </w:tc>
      </w:tr>
      <w:tr w:rsidR="0010297E" w:rsidRPr="0010297E" w:rsidTr="0010297E">
        <w:trPr>
          <w:trHeight w:val="70"/>
        </w:trPr>
        <w:tc>
          <w:tcPr>
            <w:tcW w:w="1133"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Перспективная</w:t>
            </w:r>
            <w:r w:rsidRPr="0010297E">
              <w:rPr>
                <w:rFonts w:ascii="Times New Roman" w:hAnsi="Times New Roman" w:cs="Times New Roman"/>
                <w:spacing w:val="-57"/>
                <w:sz w:val="12"/>
                <w:szCs w:val="12"/>
              </w:rPr>
              <w:t xml:space="preserve"> </w:t>
            </w:r>
            <w:r w:rsidRPr="0010297E">
              <w:rPr>
                <w:rFonts w:ascii="Times New Roman" w:hAnsi="Times New Roman" w:cs="Times New Roman"/>
                <w:sz w:val="12"/>
                <w:szCs w:val="12"/>
              </w:rPr>
              <w:t>новая</w:t>
            </w:r>
            <w:r w:rsidRPr="0010297E">
              <w:rPr>
                <w:rFonts w:ascii="Times New Roman" w:hAnsi="Times New Roman" w:cs="Times New Roman"/>
                <w:spacing w:val="-6"/>
                <w:sz w:val="12"/>
                <w:szCs w:val="12"/>
              </w:rPr>
              <w:t xml:space="preserve"> </w:t>
            </w:r>
            <w:r w:rsidRPr="0010297E">
              <w:rPr>
                <w:rFonts w:ascii="Times New Roman" w:hAnsi="Times New Roman" w:cs="Times New Roman"/>
                <w:sz w:val="12"/>
                <w:szCs w:val="12"/>
              </w:rPr>
              <w:t>БМК</w:t>
            </w:r>
            <w:r w:rsidRPr="0010297E">
              <w:rPr>
                <w:rFonts w:ascii="Times New Roman" w:hAnsi="Times New Roman" w:cs="Times New Roman"/>
                <w:spacing w:val="-4"/>
                <w:sz w:val="12"/>
                <w:szCs w:val="12"/>
              </w:rPr>
              <w:t xml:space="preserve"> </w:t>
            </w:r>
            <w:r w:rsidRPr="0010297E">
              <w:rPr>
                <w:rFonts w:ascii="Times New Roman" w:hAnsi="Times New Roman" w:cs="Times New Roman"/>
                <w:sz w:val="12"/>
                <w:szCs w:val="12"/>
              </w:rPr>
              <w:t>№</w:t>
            </w:r>
            <w:r w:rsidRPr="0010297E">
              <w:rPr>
                <w:rFonts w:ascii="Times New Roman" w:hAnsi="Times New Roman" w:cs="Times New Roman"/>
                <w:spacing w:val="-7"/>
                <w:sz w:val="12"/>
                <w:szCs w:val="12"/>
              </w:rPr>
              <w:t xml:space="preserve"> </w:t>
            </w:r>
            <w:r w:rsidRPr="0010297E">
              <w:rPr>
                <w:rFonts w:ascii="Times New Roman" w:hAnsi="Times New Roman" w:cs="Times New Roman"/>
                <w:sz w:val="12"/>
                <w:szCs w:val="12"/>
              </w:rPr>
              <w:t>2</w:t>
            </w:r>
          </w:p>
        </w:tc>
        <w:tc>
          <w:tcPr>
            <w:tcW w:w="1320"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с.</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Верхняя Орлянка,</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ул.</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Советская</w:t>
            </w:r>
          </w:p>
        </w:tc>
        <w:tc>
          <w:tcPr>
            <w:tcW w:w="754"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до</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2033</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г.</w:t>
            </w:r>
          </w:p>
        </w:tc>
        <w:tc>
          <w:tcPr>
            <w:tcW w:w="1793"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КДЦ</w:t>
            </w:r>
            <w:r w:rsidRPr="0010297E">
              <w:rPr>
                <w:rFonts w:ascii="Times New Roman" w:hAnsi="Times New Roman" w:cs="Times New Roman"/>
                <w:spacing w:val="-2"/>
                <w:sz w:val="12"/>
                <w:szCs w:val="12"/>
              </w:rPr>
              <w:t xml:space="preserve"> </w:t>
            </w:r>
            <w:r w:rsidRPr="0010297E">
              <w:rPr>
                <w:rFonts w:ascii="Times New Roman" w:hAnsi="Times New Roman" w:cs="Times New Roman"/>
                <w:sz w:val="12"/>
                <w:szCs w:val="12"/>
              </w:rPr>
              <w:t>на</w:t>
            </w:r>
            <w:r w:rsidRPr="0010297E">
              <w:rPr>
                <w:rFonts w:ascii="Times New Roman" w:hAnsi="Times New Roman" w:cs="Times New Roman"/>
                <w:spacing w:val="-2"/>
                <w:sz w:val="12"/>
                <w:szCs w:val="12"/>
              </w:rPr>
              <w:t xml:space="preserve"> </w:t>
            </w:r>
            <w:r w:rsidRPr="0010297E">
              <w:rPr>
                <w:rFonts w:ascii="Times New Roman" w:hAnsi="Times New Roman" w:cs="Times New Roman"/>
                <w:sz w:val="12"/>
                <w:szCs w:val="12"/>
              </w:rPr>
              <w:t>100</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мест</w:t>
            </w:r>
          </w:p>
        </w:tc>
      </w:tr>
      <w:tr w:rsidR="0010297E" w:rsidRPr="0010297E" w:rsidTr="0010297E">
        <w:trPr>
          <w:trHeight w:val="70"/>
        </w:trPr>
        <w:tc>
          <w:tcPr>
            <w:tcW w:w="1133"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Перспективная</w:t>
            </w:r>
            <w:r w:rsidRPr="0010297E">
              <w:rPr>
                <w:rFonts w:ascii="Times New Roman" w:hAnsi="Times New Roman" w:cs="Times New Roman"/>
                <w:spacing w:val="-57"/>
                <w:sz w:val="12"/>
                <w:szCs w:val="12"/>
              </w:rPr>
              <w:t xml:space="preserve"> </w:t>
            </w:r>
            <w:r w:rsidRPr="0010297E">
              <w:rPr>
                <w:rFonts w:ascii="Times New Roman" w:hAnsi="Times New Roman" w:cs="Times New Roman"/>
                <w:sz w:val="12"/>
                <w:szCs w:val="12"/>
              </w:rPr>
              <w:t>новая</w:t>
            </w:r>
            <w:r w:rsidRPr="0010297E">
              <w:rPr>
                <w:rFonts w:ascii="Times New Roman" w:hAnsi="Times New Roman" w:cs="Times New Roman"/>
                <w:spacing w:val="-6"/>
                <w:sz w:val="12"/>
                <w:szCs w:val="12"/>
              </w:rPr>
              <w:t xml:space="preserve"> </w:t>
            </w:r>
            <w:r w:rsidRPr="0010297E">
              <w:rPr>
                <w:rFonts w:ascii="Times New Roman" w:hAnsi="Times New Roman" w:cs="Times New Roman"/>
                <w:sz w:val="12"/>
                <w:szCs w:val="12"/>
              </w:rPr>
              <w:t>БМК</w:t>
            </w:r>
            <w:r w:rsidRPr="0010297E">
              <w:rPr>
                <w:rFonts w:ascii="Times New Roman" w:hAnsi="Times New Roman" w:cs="Times New Roman"/>
                <w:spacing w:val="-4"/>
                <w:sz w:val="12"/>
                <w:szCs w:val="12"/>
              </w:rPr>
              <w:t xml:space="preserve"> </w:t>
            </w:r>
            <w:r w:rsidRPr="0010297E">
              <w:rPr>
                <w:rFonts w:ascii="Times New Roman" w:hAnsi="Times New Roman" w:cs="Times New Roman"/>
                <w:sz w:val="12"/>
                <w:szCs w:val="12"/>
              </w:rPr>
              <w:t>№</w:t>
            </w:r>
            <w:r w:rsidRPr="0010297E">
              <w:rPr>
                <w:rFonts w:ascii="Times New Roman" w:hAnsi="Times New Roman" w:cs="Times New Roman"/>
                <w:spacing w:val="-7"/>
                <w:sz w:val="12"/>
                <w:szCs w:val="12"/>
              </w:rPr>
              <w:t xml:space="preserve"> </w:t>
            </w:r>
            <w:r w:rsidRPr="0010297E">
              <w:rPr>
                <w:rFonts w:ascii="Times New Roman" w:hAnsi="Times New Roman" w:cs="Times New Roman"/>
                <w:sz w:val="12"/>
                <w:szCs w:val="12"/>
              </w:rPr>
              <w:t>3</w:t>
            </w:r>
          </w:p>
        </w:tc>
        <w:tc>
          <w:tcPr>
            <w:tcW w:w="1320"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с.</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Верхняя Орлянка,</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ул.</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Почтовая</w:t>
            </w:r>
          </w:p>
        </w:tc>
        <w:tc>
          <w:tcPr>
            <w:tcW w:w="754"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до</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2033</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г.</w:t>
            </w:r>
          </w:p>
        </w:tc>
        <w:tc>
          <w:tcPr>
            <w:tcW w:w="1793"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КП КБО: прачечная на 50 кг</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б./см, химчистка на 5 кг в./см,</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баня</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на 12 мест</w:t>
            </w:r>
          </w:p>
        </w:tc>
      </w:tr>
      <w:tr w:rsidR="0010297E" w:rsidRPr="0010297E" w:rsidTr="0010297E">
        <w:trPr>
          <w:trHeight w:val="70"/>
        </w:trPr>
        <w:tc>
          <w:tcPr>
            <w:tcW w:w="1133"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Перспективная</w:t>
            </w:r>
            <w:r w:rsidRPr="0010297E">
              <w:rPr>
                <w:rFonts w:ascii="Times New Roman" w:hAnsi="Times New Roman" w:cs="Times New Roman"/>
                <w:spacing w:val="-57"/>
                <w:sz w:val="12"/>
                <w:szCs w:val="12"/>
              </w:rPr>
              <w:t xml:space="preserve"> </w:t>
            </w:r>
            <w:r w:rsidRPr="0010297E">
              <w:rPr>
                <w:rFonts w:ascii="Times New Roman" w:hAnsi="Times New Roman" w:cs="Times New Roman"/>
                <w:sz w:val="12"/>
                <w:szCs w:val="12"/>
              </w:rPr>
              <w:t>новая</w:t>
            </w:r>
            <w:r w:rsidRPr="0010297E">
              <w:rPr>
                <w:rFonts w:ascii="Times New Roman" w:hAnsi="Times New Roman" w:cs="Times New Roman"/>
                <w:spacing w:val="-6"/>
                <w:sz w:val="12"/>
                <w:szCs w:val="12"/>
              </w:rPr>
              <w:t xml:space="preserve"> </w:t>
            </w:r>
            <w:r w:rsidRPr="0010297E">
              <w:rPr>
                <w:rFonts w:ascii="Times New Roman" w:hAnsi="Times New Roman" w:cs="Times New Roman"/>
                <w:sz w:val="12"/>
                <w:szCs w:val="12"/>
              </w:rPr>
              <w:t>БМК</w:t>
            </w:r>
            <w:r w:rsidRPr="0010297E">
              <w:rPr>
                <w:rFonts w:ascii="Times New Roman" w:hAnsi="Times New Roman" w:cs="Times New Roman"/>
                <w:spacing w:val="-4"/>
                <w:sz w:val="12"/>
                <w:szCs w:val="12"/>
              </w:rPr>
              <w:t xml:space="preserve"> </w:t>
            </w:r>
            <w:r w:rsidRPr="0010297E">
              <w:rPr>
                <w:rFonts w:ascii="Times New Roman" w:hAnsi="Times New Roman" w:cs="Times New Roman"/>
                <w:sz w:val="12"/>
                <w:szCs w:val="12"/>
              </w:rPr>
              <w:t>№</w:t>
            </w:r>
            <w:r w:rsidRPr="0010297E">
              <w:rPr>
                <w:rFonts w:ascii="Times New Roman" w:hAnsi="Times New Roman" w:cs="Times New Roman"/>
                <w:spacing w:val="-7"/>
                <w:sz w:val="12"/>
                <w:szCs w:val="12"/>
              </w:rPr>
              <w:t xml:space="preserve"> </w:t>
            </w:r>
            <w:r w:rsidRPr="0010297E">
              <w:rPr>
                <w:rFonts w:ascii="Times New Roman" w:hAnsi="Times New Roman" w:cs="Times New Roman"/>
                <w:sz w:val="12"/>
                <w:szCs w:val="12"/>
              </w:rPr>
              <w:t>4</w:t>
            </w:r>
          </w:p>
        </w:tc>
        <w:tc>
          <w:tcPr>
            <w:tcW w:w="1320"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с.</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Верхняя Орлянка,</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ул.</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Почтовая</w:t>
            </w:r>
          </w:p>
        </w:tc>
        <w:tc>
          <w:tcPr>
            <w:tcW w:w="754"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до</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2033</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г.</w:t>
            </w:r>
          </w:p>
        </w:tc>
        <w:tc>
          <w:tcPr>
            <w:tcW w:w="1793"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Пожарное</w:t>
            </w:r>
            <w:r w:rsidRPr="0010297E">
              <w:rPr>
                <w:rFonts w:ascii="Times New Roman" w:hAnsi="Times New Roman" w:cs="Times New Roman"/>
                <w:spacing w:val="-6"/>
                <w:sz w:val="12"/>
                <w:szCs w:val="12"/>
              </w:rPr>
              <w:t xml:space="preserve"> </w:t>
            </w:r>
            <w:r w:rsidRPr="0010297E">
              <w:rPr>
                <w:rFonts w:ascii="Times New Roman" w:hAnsi="Times New Roman" w:cs="Times New Roman"/>
                <w:sz w:val="12"/>
                <w:szCs w:val="12"/>
              </w:rPr>
              <w:t>депо</w:t>
            </w:r>
            <w:r w:rsidRPr="0010297E">
              <w:rPr>
                <w:rFonts w:ascii="Times New Roman" w:hAnsi="Times New Roman" w:cs="Times New Roman"/>
                <w:spacing w:val="-6"/>
                <w:sz w:val="12"/>
                <w:szCs w:val="12"/>
              </w:rPr>
              <w:t xml:space="preserve"> </w:t>
            </w:r>
            <w:r w:rsidRPr="0010297E">
              <w:rPr>
                <w:rFonts w:ascii="Times New Roman" w:hAnsi="Times New Roman" w:cs="Times New Roman"/>
                <w:sz w:val="12"/>
                <w:szCs w:val="12"/>
              </w:rPr>
              <w:t>на</w:t>
            </w:r>
            <w:r w:rsidRPr="0010297E">
              <w:rPr>
                <w:rFonts w:ascii="Times New Roman" w:hAnsi="Times New Roman" w:cs="Times New Roman"/>
                <w:spacing w:val="-5"/>
                <w:sz w:val="12"/>
                <w:szCs w:val="12"/>
              </w:rPr>
              <w:t xml:space="preserve"> </w:t>
            </w:r>
            <w:r w:rsidRPr="0010297E">
              <w:rPr>
                <w:rFonts w:ascii="Times New Roman" w:hAnsi="Times New Roman" w:cs="Times New Roman"/>
                <w:sz w:val="12"/>
                <w:szCs w:val="12"/>
              </w:rPr>
              <w:t>2</w:t>
            </w:r>
            <w:r w:rsidRPr="0010297E">
              <w:rPr>
                <w:rFonts w:ascii="Times New Roman" w:hAnsi="Times New Roman" w:cs="Times New Roman"/>
                <w:spacing w:val="-57"/>
                <w:sz w:val="12"/>
                <w:szCs w:val="12"/>
              </w:rPr>
              <w:t xml:space="preserve"> </w:t>
            </w:r>
            <w:r w:rsidRPr="0010297E">
              <w:rPr>
                <w:rFonts w:ascii="Times New Roman" w:hAnsi="Times New Roman" w:cs="Times New Roman"/>
                <w:sz w:val="12"/>
                <w:szCs w:val="12"/>
              </w:rPr>
              <w:t>автомобиля</w:t>
            </w:r>
          </w:p>
        </w:tc>
      </w:tr>
      <w:tr w:rsidR="0010297E" w:rsidRPr="0010297E" w:rsidTr="0010297E">
        <w:trPr>
          <w:trHeight w:val="70"/>
        </w:trPr>
        <w:tc>
          <w:tcPr>
            <w:tcW w:w="1133"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Перспективная</w:t>
            </w:r>
            <w:r w:rsidRPr="0010297E">
              <w:rPr>
                <w:rFonts w:ascii="Times New Roman" w:hAnsi="Times New Roman" w:cs="Times New Roman"/>
                <w:spacing w:val="-57"/>
                <w:sz w:val="12"/>
                <w:szCs w:val="12"/>
              </w:rPr>
              <w:t xml:space="preserve"> </w:t>
            </w:r>
            <w:r w:rsidRPr="0010297E">
              <w:rPr>
                <w:rFonts w:ascii="Times New Roman" w:hAnsi="Times New Roman" w:cs="Times New Roman"/>
                <w:sz w:val="12"/>
                <w:szCs w:val="12"/>
              </w:rPr>
              <w:t>новая</w:t>
            </w:r>
            <w:r w:rsidRPr="0010297E">
              <w:rPr>
                <w:rFonts w:ascii="Times New Roman" w:hAnsi="Times New Roman" w:cs="Times New Roman"/>
                <w:spacing w:val="-6"/>
                <w:sz w:val="12"/>
                <w:szCs w:val="12"/>
              </w:rPr>
              <w:t xml:space="preserve"> </w:t>
            </w:r>
            <w:r w:rsidRPr="0010297E">
              <w:rPr>
                <w:rFonts w:ascii="Times New Roman" w:hAnsi="Times New Roman" w:cs="Times New Roman"/>
                <w:sz w:val="12"/>
                <w:szCs w:val="12"/>
              </w:rPr>
              <w:t>БМК</w:t>
            </w:r>
            <w:r w:rsidRPr="0010297E">
              <w:rPr>
                <w:rFonts w:ascii="Times New Roman" w:hAnsi="Times New Roman" w:cs="Times New Roman"/>
                <w:spacing w:val="-4"/>
                <w:sz w:val="12"/>
                <w:szCs w:val="12"/>
              </w:rPr>
              <w:t xml:space="preserve"> </w:t>
            </w:r>
            <w:r w:rsidRPr="0010297E">
              <w:rPr>
                <w:rFonts w:ascii="Times New Roman" w:hAnsi="Times New Roman" w:cs="Times New Roman"/>
                <w:sz w:val="12"/>
                <w:szCs w:val="12"/>
              </w:rPr>
              <w:t>№</w:t>
            </w:r>
            <w:r w:rsidRPr="0010297E">
              <w:rPr>
                <w:rFonts w:ascii="Times New Roman" w:hAnsi="Times New Roman" w:cs="Times New Roman"/>
                <w:spacing w:val="-7"/>
                <w:sz w:val="12"/>
                <w:szCs w:val="12"/>
              </w:rPr>
              <w:t xml:space="preserve"> </w:t>
            </w:r>
            <w:r w:rsidRPr="0010297E">
              <w:rPr>
                <w:rFonts w:ascii="Times New Roman" w:hAnsi="Times New Roman" w:cs="Times New Roman"/>
                <w:sz w:val="12"/>
                <w:szCs w:val="12"/>
              </w:rPr>
              <w:t>5</w:t>
            </w:r>
          </w:p>
        </w:tc>
        <w:tc>
          <w:tcPr>
            <w:tcW w:w="1320"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д.</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Средняя Орлянка,</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ул.</w:t>
            </w:r>
            <w:r>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Придорожная</w:t>
            </w:r>
          </w:p>
        </w:tc>
        <w:tc>
          <w:tcPr>
            <w:tcW w:w="754"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до</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2033</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г.</w:t>
            </w:r>
          </w:p>
        </w:tc>
        <w:tc>
          <w:tcPr>
            <w:tcW w:w="1793"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СК</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на</w:t>
            </w:r>
            <w:r w:rsidRPr="0010297E">
              <w:rPr>
                <w:rFonts w:ascii="Times New Roman" w:hAnsi="Times New Roman" w:cs="Times New Roman"/>
                <w:spacing w:val="-2"/>
                <w:sz w:val="12"/>
                <w:szCs w:val="12"/>
                <w:lang w:val="ru-RU"/>
              </w:rPr>
              <w:t xml:space="preserve"> </w:t>
            </w:r>
            <w:r w:rsidRPr="0010297E">
              <w:rPr>
                <w:rFonts w:ascii="Times New Roman" w:hAnsi="Times New Roman" w:cs="Times New Roman"/>
                <w:sz w:val="12"/>
                <w:szCs w:val="12"/>
                <w:lang w:val="ru-RU"/>
              </w:rPr>
              <w:t>100</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мест</w:t>
            </w:r>
          </w:p>
        </w:tc>
      </w:tr>
      <w:tr w:rsidR="0010297E" w:rsidRPr="0010297E" w:rsidTr="0010297E">
        <w:trPr>
          <w:trHeight w:val="70"/>
        </w:trPr>
        <w:tc>
          <w:tcPr>
            <w:tcW w:w="1133"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Перспективная</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новая</w:t>
            </w:r>
            <w:r w:rsidRPr="0010297E">
              <w:rPr>
                <w:rFonts w:ascii="Times New Roman" w:hAnsi="Times New Roman" w:cs="Times New Roman"/>
                <w:spacing w:val="-6"/>
                <w:sz w:val="12"/>
                <w:szCs w:val="12"/>
                <w:lang w:val="ru-RU"/>
              </w:rPr>
              <w:t xml:space="preserve"> </w:t>
            </w:r>
            <w:r w:rsidRPr="0010297E">
              <w:rPr>
                <w:rFonts w:ascii="Times New Roman" w:hAnsi="Times New Roman" w:cs="Times New Roman"/>
                <w:sz w:val="12"/>
                <w:szCs w:val="12"/>
                <w:lang w:val="ru-RU"/>
              </w:rPr>
              <w:t>БМК</w:t>
            </w:r>
            <w:r w:rsidRPr="0010297E">
              <w:rPr>
                <w:rFonts w:ascii="Times New Roman" w:hAnsi="Times New Roman" w:cs="Times New Roman"/>
                <w:spacing w:val="-4"/>
                <w:sz w:val="12"/>
                <w:szCs w:val="12"/>
                <w:lang w:val="ru-RU"/>
              </w:rPr>
              <w:t xml:space="preserve"> </w:t>
            </w:r>
            <w:r w:rsidRPr="0010297E">
              <w:rPr>
                <w:rFonts w:ascii="Times New Roman" w:hAnsi="Times New Roman" w:cs="Times New Roman"/>
                <w:sz w:val="12"/>
                <w:szCs w:val="12"/>
                <w:lang w:val="ru-RU"/>
              </w:rPr>
              <w:t>№</w:t>
            </w:r>
            <w:r w:rsidRPr="0010297E">
              <w:rPr>
                <w:rFonts w:ascii="Times New Roman" w:hAnsi="Times New Roman" w:cs="Times New Roman"/>
                <w:spacing w:val="-7"/>
                <w:sz w:val="12"/>
                <w:szCs w:val="12"/>
                <w:lang w:val="ru-RU"/>
              </w:rPr>
              <w:t xml:space="preserve"> </w:t>
            </w:r>
            <w:r w:rsidRPr="0010297E">
              <w:rPr>
                <w:rFonts w:ascii="Times New Roman" w:hAnsi="Times New Roman" w:cs="Times New Roman"/>
                <w:sz w:val="12"/>
                <w:szCs w:val="12"/>
                <w:lang w:val="ru-RU"/>
              </w:rPr>
              <w:t>6</w:t>
            </w:r>
          </w:p>
        </w:tc>
        <w:tc>
          <w:tcPr>
            <w:tcW w:w="1320"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п.</w:t>
            </w:r>
            <w:r w:rsidRPr="0010297E">
              <w:rPr>
                <w:rFonts w:ascii="Times New Roman" w:hAnsi="Times New Roman" w:cs="Times New Roman"/>
                <w:spacing w:val="59"/>
                <w:sz w:val="12"/>
                <w:szCs w:val="12"/>
                <w:lang w:val="ru-RU"/>
              </w:rPr>
              <w:t xml:space="preserve"> </w:t>
            </w:r>
            <w:r w:rsidRPr="0010297E">
              <w:rPr>
                <w:rFonts w:ascii="Times New Roman" w:hAnsi="Times New Roman" w:cs="Times New Roman"/>
                <w:sz w:val="12"/>
                <w:szCs w:val="12"/>
                <w:lang w:val="ru-RU"/>
              </w:rPr>
              <w:t>Алимовка,</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ул.</w:t>
            </w:r>
            <w:r>
              <w:rPr>
                <w:rFonts w:ascii="Times New Roman" w:hAnsi="Times New Roman" w:cs="Times New Roman"/>
                <w:sz w:val="12"/>
                <w:szCs w:val="12"/>
                <w:lang w:val="ru-RU"/>
              </w:rPr>
              <w:t xml:space="preserve"> </w:t>
            </w:r>
            <w:r w:rsidRPr="0010297E">
              <w:rPr>
                <w:rFonts w:ascii="Times New Roman" w:hAnsi="Times New Roman" w:cs="Times New Roman"/>
                <w:sz w:val="12"/>
                <w:szCs w:val="12"/>
                <w:lang w:val="ru-RU"/>
              </w:rPr>
              <w:t>Школьная</w:t>
            </w:r>
          </w:p>
        </w:tc>
        <w:tc>
          <w:tcPr>
            <w:tcW w:w="754"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до</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2033</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г.</w:t>
            </w:r>
          </w:p>
        </w:tc>
        <w:tc>
          <w:tcPr>
            <w:tcW w:w="1793"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СК</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на</w:t>
            </w:r>
            <w:r w:rsidRPr="0010297E">
              <w:rPr>
                <w:rFonts w:ascii="Times New Roman" w:hAnsi="Times New Roman" w:cs="Times New Roman"/>
                <w:spacing w:val="-2"/>
                <w:sz w:val="12"/>
                <w:szCs w:val="12"/>
                <w:lang w:val="ru-RU"/>
              </w:rPr>
              <w:t xml:space="preserve"> </w:t>
            </w:r>
            <w:r w:rsidRPr="0010297E">
              <w:rPr>
                <w:rFonts w:ascii="Times New Roman" w:hAnsi="Times New Roman" w:cs="Times New Roman"/>
                <w:sz w:val="12"/>
                <w:szCs w:val="12"/>
                <w:lang w:val="ru-RU"/>
              </w:rPr>
              <w:t>100</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мест</w:t>
            </w:r>
          </w:p>
        </w:tc>
      </w:tr>
    </w:tbl>
    <w:p w:rsidR="0010297E" w:rsidRDefault="0010297E" w:rsidP="0010297E">
      <w:pPr>
        <w:spacing w:after="0" w:line="240" w:lineRule="auto"/>
        <w:ind w:firstLine="284"/>
        <w:jc w:val="both"/>
        <w:rPr>
          <w:rFonts w:ascii="Times New Roman" w:hAnsi="Times New Roman" w:cs="Times New Roman"/>
          <w:sz w:val="12"/>
          <w:szCs w:val="12"/>
        </w:rPr>
      </w:pPr>
      <w:r w:rsidRPr="0010297E">
        <w:rPr>
          <w:rFonts w:ascii="Times New Roman" w:hAnsi="Times New Roman" w:cs="Times New Roman"/>
          <w:sz w:val="12"/>
          <w:szCs w:val="12"/>
        </w:rPr>
        <w:t>Таблица № 13 – Перспективные индивидуальные газовые котлы (БГК)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8"/>
        <w:gridCol w:w="1985"/>
        <w:gridCol w:w="992"/>
        <w:gridCol w:w="1848"/>
      </w:tblGrid>
      <w:tr w:rsidR="0010297E" w:rsidRPr="0010297E" w:rsidTr="00F95A2C">
        <w:trPr>
          <w:trHeight w:val="70"/>
        </w:trPr>
        <w:tc>
          <w:tcPr>
            <w:tcW w:w="1793"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Источник</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теплоснабжения</w:t>
            </w:r>
          </w:p>
        </w:tc>
        <w:tc>
          <w:tcPr>
            <w:tcW w:w="1319"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Местоположение</w:t>
            </w:r>
          </w:p>
        </w:tc>
        <w:tc>
          <w:tcPr>
            <w:tcW w:w="659"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Срок</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строительства</w:t>
            </w:r>
          </w:p>
        </w:tc>
        <w:tc>
          <w:tcPr>
            <w:tcW w:w="1228"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Наименование</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объекта</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теплоснабжения</w:t>
            </w:r>
          </w:p>
        </w:tc>
      </w:tr>
      <w:tr w:rsidR="0010297E" w:rsidRPr="0010297E" w:rsidTr="00F95A2C">
        <w:trPr>
          <w:trHeight w:val="70"/>
        </w:trPr>
        <w:tc>
          <w:tcPr>
            <w:tcW w:w="1793"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Перспективный</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Бытовой газовый котел</w:t>
            </w:r>
            <w:r w:rsidRPr="0010297E">
              <w:rPr>
                <w:rFonts w:ascii="Times New Roman" w:hAnsi="Times New Roman" w:cs="Times New Roman"/>
                <w:spacing w:val="-57"/>
                <w:sz w:val="12"/>
                <w:szCs w:val="12"/>
                <w:lang w:val="ru-RU"/>
              </w:rPr>
              <w:t xml:space="preserve"> </w:t>
            </w:r>
            <w:r>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(БГК</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1)</w:t>
            </w:r>
          </w:p>
        </w:tc>
        <w:tc>
          <w:tcPr>
            <w:tcW w:w="1319"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с.</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Верхняя Орлянка,</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ул.</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Советская 17</w:t>
            </w:r>
          </w:p>
        </w:tc>
        <w:tc>
          <w:tcPr>
            <w:tcW w:w="659"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до</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2033</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г.</w:t>
            </w:r>
          </w:p>
        </w:tc>
        <w:tc>
          <w:tcPr>
            <w:tcW w:w="1228"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Библиотека на 6</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мест,</w:t>
            </w:r>
            <w:r w:rsidRPr="0010297E">
              <w:rPr>
                <w:rFonts w:ascii="Times New Roman" w:hAnsi="Times New Roman" w:cs="Times New Roman"/>
                <w:spacing w:val="-6"/>
                <w:sz w:val="12"/>
                <w:szCs w:val="12"/>
                <w:lang w:val="ru-RU"/>
              </w:rPr>
              <w:t xml:space="preserve"> </w:t>
            </w:r>
            <w:r w:rsidRPr="0010297E">
              <w:rPr>
                <w:rFonts w:ascii="Times New Roman" w:hAnsi="Times New Roman" w:cs="Times New Roman"/>
                <w:sz w:val="12"/>
                <w:szCs w:val="12"/>
                <w:lang w:val="ru-RU"/>
              </w:rPr>
              <w:t>9000</w:t>
            </w:r>
            <w:r w:rsidRPr="0010297E">
              <w:rPr>
                <w:rFonts w:ascii="Times New Roman" w:hAnsi="Times New Roman" w:cs="Times New Roman"/>
                <w:spacing w:val="-6"/>
                <w:sz w:val="12"/>
                <w:szCs w:val="12"/>
                <w:lang w:val="ru-RU"/>
              </w:rPr>
              <w:t xml:space="preserve"> </w:t>
            </w:r>
            <w:r w:rsidRPr="0010297E">
              <w:rPr>
                <w:rFonts w:ascii="Times New Roman" w:hAnsi="Times New Roman" w:cs="Times New Roman"/>
                <w:sz w:val="12"/>
                <w:szCs w:val="12"/>
                <w:lang w:val="ru-RU"/>
              </w:rPr>
              <w:t>ед.</w:t>
            </w:r>
            <w:r w:rsidRPr="0010297E">
              <w:rPr>
                <w:rFonts w:ascii="Times New Roman" w:hAnsi="Times New Roman" w:cs="Times New Roman"/>
                <w:spacing w:val="-6"/>
                <w:sz w:val="12"/>
                <w:szCs w:val="12"/>
                <w:lang w:val="ru-RU"/>
              </w:rPr>
              <w:t xml:space="preserve"> </w:t>
            </w:r>
            <w:r w:rsidRPr="0010297E">
              <w:rPr>
                <w:rFonts w:ascii="Times New Roman" w:hAnsi="Times New Roman" w:cs="Times New Roman"/>
                <w:sz w:val="12"/>
                <w:szCs w:val="12"/>
                <w:lang w:val="ru-RU"/>
              </w:rPr>
              <w:t>хр.</w:t>
            </w:r>
          </w:p>
        </w:tc>
      </w:tr>
      <w:tr w:rsidR="0010297E" w:rsidRPr="0010297E" w:rsidTr="00F95A2C">
        <w:trPr>
          <w:trHeight w:val="70"/>
        </w:trPr>
        <w:tc>
          <w:tcPr>
            <w:tcW w:w="1793"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Перспективный</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Бытовой газовый котел</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(БГК</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2)</w:t>
            </w:r>
          </w:p>
        </w:tc>
        <w:tc>
          <w:tcPr>
            <w:tcW w:w="1319"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с.</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Верхняя Орлянка,</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ул.</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Советская</w:t>
            </w:r>
          </w:p>
        </w:tc>
        <w:tc>
          <w:tcPr>
            <w:tcW w:w="659"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до</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2033</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г.</w:t>
            </w:r>
          </w:p>
        </w:tc>
        <w:tc>
          <w:tcPr>
            <w:tcW w:w="1228"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ПБО</w:t>
            </w:r>
            <w:r w:rsidRPr="0010297E">
              <w:rPr>
                <w:rFonts w:ascii="Times New Roman" w:hAnsi="Times New Roman" w:cs="Times New Roman"/>
                <w:spacing w:val="-6"/>
                <w:sz w:val="12"/>
                <w:szCs w:val="12"/>
              </w:rPr>
              <w:t xml:space="preserve"> </w:t>
            </w:r>
            <w:r w:rsidRPr="0010297E">
              <w:rPr>
                <w:rFonts w:ascii="Times New Roman" w:hAnsi="Times New Roman" w:cs="Times New Roman"/>
                <w:sz w:val="12"/>
                <w:szCs w:val="12"/>
              </w:rPr>
              <w:t>на</w:t>
            </w:r>
            <w:r w:rsidRPr="0010297E">
              <w:rPr>
                <w:rFonts w:ascii="Times New Roman" w:hAnsi="Times New Roman" w:cs="Times New Roman"/>
                <w:spacing w:val="-6"/>
                <w:sz w:val="12"/>
                <w:szCs w:val="12"/>
              </w:rPr>
              <w:t xml:space="preserve"> </w:t>
            </w:r>
            <w:r w:rsidRPr="0010297E">
              <w:rPr>
                <w:rFonts w:ascii="Times New Roman" w:hAnsi="Times New Roman" w:cs="Times New Roman"/>
                <w:sz w:val="12"/>
                <w:szCs w:val="12"/>
              </w:rPr>
              <w:t>4</w:t>
            </w:r>
            <w:r w:rsidRPr="0010297E">
              <w:rPr>
                <w:rFonts w:ascii="Times New Roman" w:hAnsi="Times New Roman" w:cs="Times New Roman"/>
                <w:spacing w:val="-5"/>
                <w:sz w:val="12"/>
                <w:szCs w:val="12"/>
              </w:rPr>
              <w:t xml:space="preserve"> </w:t>
            </w:r>
            <w:r w:rsidRPr="0010297E">
              <w:rPr>
                <w:rFonts w:ascii="Times New Roman" w:hAnsi="Times New Roman" w:cs="Times New Roman"/>
                <w:sz w:val="12"/>
                <w:szCs w:val="12"/>
              </w:rPr>
              <w:t>рабочих</w:t>
            </w:r>
            <w:r w:rsidRPr="0010297E">
              <w:rPr>
                <w:rFonts w:ascii="Times New Roman" w:hAnsi="Times New Roman" w:cs="Times New Roman"/>
                <w:spacing w:val="-57"/>
                <w:sz w:val="12"/>
                <w:szCs w:val="12"/>
              </w:rPr>
              <w:t xml:space="preserve"> </w:t>
            </w:r>
            <w:r w:rsidRPr="0010297E">
              <w:rPr>
                <w:rFonts w:ascii="Times New Roman" w:hAnsi="Times New Roman" w:cs="Times New Roman"/>
                <w:sz w:val="12"/>
                <w:szCs w:val="12"/>
              </w:rPr>
              <w:t>места</w:t>
            </w:r>
          </w:p>
        </w:tc>
      </w:tr>
      <w:tr w:rsidR="0010297E" w:rsidRPr="0010297E" w:rsidTr="00F95A2C">
        <w:trPr>
          <w:trHeight w:val="70"/>
        </w:trPr>
        <w:tc>
          <w:tcPr>
            <w:tcW w:w="1793" w:type="pct"/>
            <w:vMerge w:val="restar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lastRenderedPageBreak/>
              <w:t>Перспективный</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Бытовой газовый котел</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(БГК</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3)</w:t>
            </w:r>
          </w:p>
        </w:tc>
        <w:tc>
          <w:tcPr>
            <w:tcW w:w="1319" w:type="pct"/>
            <w:vMerge w:val="restar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с.</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Верхняя Орлянка,</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ул.</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Почтовая,</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2а</w:t>
            </w:r>
          </w:p>
        </w:tc>
        <w:tc>
          <w:tcPr>
            <w:tcW w:w="659"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до</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2033</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г.</w:t>
            </w:r>
          </w:p>
        </w:tc>
        <w:tc>
          <w:tcPr>
            <w:tcW w:w="1228"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зд.</w:t>
            </w:r>
            <w:r w:rsidRPr="0010297E">
              <w:rPr>
                <w:rFonts w:ascii="Times New Roman" w:hAnsi="Times New Roman" w:cs="Times New Roman"/>
                <w:spacing w:val="-4"/>
                <w:sz w:val="12"/>
                <w:szCs w:val="12"/>
              </w:rPr>
              <w:t xml:space="preserve"> </w:t>
            </w:r>
            <w:r w:rsidRPr="0010297E">
              <w:rPr>
                <w:rFonts w:ascii="Times New Roman" w:hAnsi="Times New Roman" w:cs="Times New Roman"/>
                <w:sz w:val="12"/>
                <w:szCs w:val="12"/>
              </w:rPr>
              <w:t>Администрации</w:t>
            </w:r>
          </w:p>
        </w:tc>
      </w:tr>
      <w:tr w:rsidR="0010297E" w:rsidRPr="0010297E" w:rsidTr="00F95A2C">
        <w:trPr>
          <w:trHeight w:val="70"/>
        </w:trPr>
        <w:tc>
          <w:tcPr>
            <w:tcW w:w="1793" w:type="pct"/>
            <w:vMerge/>
            <w:tcBorders>
              <w:top w:val="nil"/>
            </w:tcBorders>
            <w:vAlign w:val="center"/>
          </w:tcPr>
          <w:p w:rsidR="0010297E" w:rsidRPr="0010297E" w:rsidRDefault="0010297E" w:rsidP="0010297E">
            <w:pPr>
              <w:pStyle w:val="aff2"/>
              <w:jc w:val="center"/>
              <w:rPr>
                <w:rFonts w:ascii="Times New Roman" w:hAnsi="Times New Roman" w:cs="Times New Roman"/>
                <w:sz w:val="12"/>
                <w:szCs w:val="12"/>
              </w:rPr>
            </w:pPr>
          </w:p>
        </w:tc>
        <w:tc>
          <w:tcPr>
            <w:tcW w:w="1319" w:type="pct"/>
            <w:vMerge/>
            <w:tcBorders>
              <w:top w:val="nil"/>
            </w:tcBorders>
            <w:vAlign w:val="center"/>
          </w:tcPr>
          <w:p w:rsidR="0010297E" w:rsidRPr="0010297E" w:rsidRDefault="0010297E" w:rsidP="0010297E">
            <w:pPr>
              <w:pStyle w:val="aff2"/>
              <w:jc w:val="center"/>
              <w:rPr>
                <w:rFonts w:ascii="Times New Roman" w:hAnsi="Times New Roman" w:cs="Times New Roman"/>
                <w:sz w:val="12"/>
                <w:szCs w:val="12"/>
              </w:rPr>
            </w:pPr>
          </w:p>
        </w:tc>
        <w:tc>
          <w:tcPr>
            <w:tcW w:w="659"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до</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2033</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г.</w:t>
            </w:r>
          </w:p>
        </w:tc>
        <w:tc>
          <w:tcPr>
            <w:tcW w:w="1228"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ФАП 12 посещений в</w:t>
            </w:r>
            <w:r w:rsidRPr="0010297E">
              <w:rPr>
                <w:rFonts w:ascii="Times New Roman" w:hAnsi="Times New Roman" w:cs="Times New Roman"/>
                <w:spacing w:val="-58"/>
                <w:sz w:val="12"/>
                <w:szCs w:val="12"/>
              </w:rPr>
              <w:t xml:space="preserve"> </w:t>
            </w:r>
            <w:r w:rsidRPr="0010297E">
              <w:rPr>
                <w:rFonts w:ascii="Times New Roman" w:hAnsi="Times New Roman" w:cs="Times New Roman"/>
                <w:sz w:val="12"/>
                <w:szCs w:val="12"/>
              </w:rPr>
              <w:t>смену</w:t>
            </w:r>
          </w:p>
        </w:tc>
      </w:tr>
      <w:tr w:rsidR="0010297E" w:rsidRPr="0010297E" w:rsidTr="00F95A2C">
        <w:trPr>
          <w:trHeight w:val="70"/>
        </w:trPr>
        <w:tc>
          <w:tcPr>
            <w:tcW w:w="1793"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Перспективный</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Бытовой газовый котел</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(БГК</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4)</w:t>
            </w:r>
          </w:p>
        </w:tc>
        <w:tc>
          <w:tcPr>
            <w:tcW w:w="1319"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д.</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Средняя Орлянка,</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ул.</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Придорожная</w:t>
            </w:r>
          </w:p>
        </w:tc>
        <w:tc>
          <w:tcPr>
            <w:tcW w:w="659"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до</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2033</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г.</w:t>
            </w:r>
          </w:p>
        </w:tc>
        <w:tc>
          <w:tcPr>
            <w:tcW w:w="1228"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ПБО</w:t>
            </w:r>
            <w:r w:rsidRPr="0010297E">
              <w:rPr>
                <w:rFonts w:ascii="Times New Roman" w:hAnsi="Times New Roman" w:cs="Times New Roman"/>
                <w:spacing w:val="-6"/>
                <w:sz w:val="12"/>
                <w:szCs w:val="12"/>
              </w:rPr>
              <w:t xml:space="preserve"> </w:t>
            </w:r>
            <w:r w:rsidRPr="0010297E">
              <w:rPr>
                <w:rFonts w:ascii="Times New Roman" w:hAnsi="Times New Roman" w:cs="Times New Roman"/>
                <w:sz w:val="12"/>
                <w:szCs w:val="12"/>
              </w:rPr>
              <w:t>на</w:t>
            </w:r>
            <w:r w:rsidRPr="0010297E">
              <w:rPr>
                <w:rFonts w:ascii="Times New Roman" w:hAnsi="Times New Roman" w:cs="Times New Roman"/>
                <w:spacing w:val="-6"/>
                <w:sz w:val="12"/>
                <w:szCs w:val="12"/>
              </w:rPr>
              <w:t xml:space="preserve"> </w:t>
            </w:r>
            <w:r w:rsidRPr="0010297E">
              <w:rPr>
                <w:rFonts w:ascii="Times New Roman" w:hAnsi="Times New Roman" w:cs="Times New Roman"/>
                <w:sz w:val="12"/>
                <w:szCs w:val="12"/>
              </w:rPr>
              <w:t>3</w:t>
            </w:r>
            <w:r w:rsidRPr="0010297E">
              <w:rPr>
                <w:rFonts w:ascii="Times New Roman" w:hAnsi="Times New Roman" w:cs="Times New Roman"/>
                <w:spacing w:val="-5"/>
                <w:sz w:val="12"/>
                <w:szCs w:val="12"/>
              </w:rPr>
              <w:t xml:space="preserve"> </w:t>
            </w:r>
            <w:r w:rsidRPr="0010297E">
              <w:rPr>
                <w:rFonts w:ascii="Times New Roman" w:hAnsi="Times New Roman" w:cs="Times New Roman"/>
                <w:sz w:val="12"/>
                <w:szCs w:val="12"/>
              </w:rPr>
              <w:t>рабочих</w:t>
            </w:r>
            <w:r w:rsidRPr="0010297E">
              <w:rPr>
                <w:rFonts w:ascii="Times New Roman" w:hAnsi="Times New Roman" w:cs="Times New Roman"/>
                <w:spacing w:val="-57"/>
                <w:sz w:val="12"/>
                <w:szCs w:val="12"/>
              </w:rPr>
              <w:t xml:space="preserve"> </w:t>
            </w:r>
            <w:r w:rsidRPr="0010297E">
              <w:rPr>
                <w:rFonts w:ascii="Times New Roman" w:hAnsi="Times New Roman" w:cs="Times New Roman"/>
                <w:sz w:val="12"/>
                <w:szCs w:val="12"/>
              </w:rPr>
              <w:t>места</w:t>
            </w:r>
          </w:p>
        </w:tc>
      </w:tr>
      <w:tr w:rsidR="0010297E" w:rsidRPr="0010297E" w:rsidTr="00F95A2C">
        <w:trPr>
          <w:trHeight w:val="70"/>
        </w:trPr>
        <w:tc>
          <w:tcPr>
            <w:tcW w:w="1793" w:type="pct"/>
            <w:vAlign w:val="center"/>
          </w:tcPr>
          <w:p w:rsidR="0010297E" w:rsidRPr="0010297E" w:rsidRDefault="0010297E" w:rsidP="0010297E">
            <w:pPr>
              <w:pStyle w:val="aff2"/>
              <w:jc w:val="center"/>
              <w:rPr>
                <w:rFonts w:ascii="Times New Roman" w:hAnsi="Times New Roman" w:cs="Times New Roman"/>
                <w:sz w:val="12"/>
                <w:szCs w:val="12"/>
                <w:lang w:val="ru-RU"/>
              </w:rPr>
            </w:pPr>
            <w:r w:rsidRPr="0010297E">
              <w:rPr>
                <w:rFonts w:ascii="Times New Roman" w:hAnsi="Times New Roman" w:cs="Times New Roman"/>
                <w:sz w:val="12"/>
                <w:szCs w:val="12"/>
                <w:lang w:val="ru-RU"/>
              </w:rPr>
              <w:t>Перспективный</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Бытовой газовый котел</w:t>
            </w:r>
            <w:r w:rsidRPr="0010297E">
              <w:rPr>
                <w:rFonts w:ascii="Times New Roman" w:hAnsi="Times New Roman" w:cs="Times New Roman"/>
                <w:spacing w:val="-57"/>
                <w:sz w:val="12"/>
                <w:szCs w:val="12"/>
                <w:lang w:val="ru-RU"/>
              </w:rPr>
              <w:t xml:space="preserve"> </w:t>
            </w:r>
            <w:r w:rsidRPr="0010297E">
              <w:rPr>
                <w:rFonts w:ascii="Times New Roman" w:hAnsi="Times New Roman" w:cs="Times New Roman"/>
                <w:sz w:val="12"/>
                <w:szCs w:val="12"/>
                <w:lang w:val="ru-RU"/>
              </w:rPr>
              <w:t>(БГК</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w:t>
            </w:r>
            <w:r w:rsidRPr="0010297E">
              <w:rPr>
                <w:rFonts w:ascii="Times New Roman" w:hAnsi="Times New Roman" w:cs="Times New Roman"/>
                <w:spacing w:val="-1"/>
                <w:sz w:val="12"/>
                <w:szCs w:val="12"/>
                <w:lang w:val="ru-RU"/>
              </w:rPr>
              <w:t xml:space="preserve"> </w:t>
            </w:r>
            <w:r w:rsidRPr="0010297E">
              <w:rPr>
                <w:rFonts w:ascii="Times New Roman" w:hAnsi="Times New Roman" w:cs="Times New Roman"/>
                <w:sz w:val="12"/>
                <w:szCs w:val="12"/>
                <w:lang w:val="ru-RU"/>
              </w:rPr>
              <w:t>5)</w:t>
            </w:r>
          </w:p>
        </w:tc>
        <w:tc>
          <w:tcPr>
            <w:tcW w:w="1319"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п.</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Алимовка,</w:t>
            </w:r>
            <w:r w:rsidRPr="0010297E">
              <w:rPr>
                <w:rFonts w:ascii="Times New Roman" w:hAnsi="Times New Roman" w:cs="Times New Roman"/>
                <w:spacing w:val="-57"/>
                <w:sz w:val="12"/>
                <w:szCs w:val="12"/>
              </w:rPr>
              <w:t xml:space="preserve"> </w:t>
            </w:r>
            <w:r w:rsidRPr="0010297E">
              <w:rPr>
                <w:rFonts w:ascii="Times New Roman" w:hAnsi="Times New Roman" w:cs="Times New Roman"/>
                <w:sz w:val="12"/>
                <w:szCs w:val="12"/>
              </w:rPr>
              <w:t>ул.</w:t>
            </w:r>
            <w:r w:rsidRPr="0010297E">
              <w:rPr>
                <w:rFonts w:ascii="Times New Roman" w:hAnsi="Times New Roman" w:cs="Times New Roman"/>
                <w:spacing w:val="-13"/>
                <w:sz w:val="12"/>
                <w:szCs w:val="12"/>
              </w:rPr>
              <w:t xml:space="preserve"> </w:t>
            </w:r>
            <w:r w:rsidRPr="0010297E">
              <w:rPr>
                <w:rFonts w:ascii="Times New Roman" w:hAnsi="Times New Roman" w:cs="Times New Roman"/>
                <w:sz w:val="12"/>
                <w:szCs w:val="12"/>
              </w:rPr>
              <w:t>Школьная</w:t>
            </w:r>
          </w:p>
        </w:tc>
        <w:tc>
          <w:tcPr>
            <w:tcW w:w="659"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до</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2033</w:t>
            </w:r>
            <w:r w:rsidRPr="0010297E">
              <w:rPr>
                <w:rFonts w:ascii="Times New Roman" w:hAnsi="Times New Roman" w:cs="Times New Roman"/>
                <w:spacing w:val="-1"/>
                <w:sz w:val="12"/>
                <w:szCs w:val="12"/>
              </w:rPr>
              <w:t xml:space="preserve"> </w:t>
            </w:r>
            <w:r w:rsidRPr="0010297E">
              <w:rPr>
                <w:rFonts w:ascii="Times New Roman" w:hAnsi="Times New Roman" w:cs="Times New Roman"/>
                <w:sz w:val="12"/>
                <w:szCs w:val="12"/>
              </w:rPr>
              <w:t>г.</w:t>
            </w:r>
          </w:p>
        </w:tc>
        <w:tc>
          <w:tcPr>
            <w:tcW w:w="1228" w:type="pct"/>
            <w:vAlign w:val="center"/>
          </w:tcPr>
          <w:p w:rsidR="0010297E" w:rsidRPr="0010297E" w:rsidRDefault="0010297E" w:rsidP="0010297E">
            <w:pPr>
              <w:pStyle w:val="aff2"/>
              <w:jc w:val="center"/>
              <w:rPr>
                <w:rFonts w:ascii="Times New Roman" w:hAnsi="Times New Roman" w:cs="Times New Roman"/>
                <w:sz w:val="12"/>
                <w:szCs w:val="12"/>
              </w:rPr>
            </w:pPr>
            <w:r w:rsidRPr="0010297E">
              <w:rPr>
                <w:rFonts w:ascii="Times New Roman" w:hAnsi="Times New Roman" w:cs="Times New Roman"/>
                <w:sz w:val="12"/>
                <w:szCs w:val="12"/>
              </w:rPr>
              <w:t>ПБО</w:t>
            </w:r>
            <w:r w:rsidRPr="0010297E">
              <w:rPr>
                <w:rFonts w:ascii="Times New Roman" w:hAnsi="Times New Roman" w:cs="Times New Roman"/>
                <w:spacing w:val="-6"/>
                <w:sz w:val="12"/>
                <w:szCs w:val="12"/>
              </w:rPr>
              <w:t xml:space="preserve"> </w:t>
            </w:r>
            <w:r w:rsidRPr="0010297E">
              <w:rPr>
                <w:rFonts w:ascii="Times New Roman" w:hAnsi="Times New Roman" w:cs="Times New Roman"/>
                <w:sz w:val="12"/>
                <w:szCs w:val="12"/>
              </w:rPr>
              <w:t>на</w:t>
            </w:r>
            <w:r w:rsidRPr="0010297E">
              <w:rPr>
                <w:rFonts w:ascii="Times New Roman" w:hAnsi="Times New Roman" w:cs="Times New Roman"/>
                <w:spacing w:val="-6"/>
                <w:sz w:val="12"/>
                <w:szCs w:val="12"/>
              </w:rPr>
              <w:t xml:space="preserve"> </w:t>
            </w:r>
            <w:r w:rsidRPr="0010297E">
              <w:rPr>
                <w:rFonts w:ascii="Times New Roman" w:hAnsi="Times New Roman" w:cs="Times New Roman"/>
                <w:sz w:val="12"/>
                <w:szCs w:val="12"/>
              </w:rPr>
              <w:t>3</w:t>
            </w:r>
            <w:r w:rsidRPr="0010297E">
              <w:rPr>
                <w:rFonts w:ascii="Times New Roman" w:hAnsi="Times New Roman" w:cs="Times New Roman"/>
                <w:spacing w:val="-5"/>
                <w:sz w:val="12"/>
                <w:szCs w:val="12"/>
              </w:rPr>
              <w:t xml:space="preserve"> </w:t>
            </w:r>
            <w:r w:rsidRPr="0010297E">
              <w:rPr>
                <w:rFonts w:ascii="Times New Roman" w:hAnsi="Times New Roman" w:cs="Times New Roman"/>
                <w:sz w:val="12"/>
                <w:szCs w:val="12"/>
              </w:rPr>
              <w:t>рабочих</w:t>
            </w:r>
            <w:r w:rsidRPr="0010297E">
              <w:rPr>
                <w:rFonts w:ascii="Times New Roman" w:hAnsi="Times New Roman" w:cs="Times New Roman"/>
                <w:spacing w:val="-57"/>
                <w:sz w:val="12"/>
                <w:szCs w:val="12"/>
              </w:rPr>
              <w:t xml:space="preserve"> </w:t>
            </w:r>
            <w:r w:rsidRPr="0010297E">
              <w:rPr>
                <w:rFonts w:ascii="Times New Roman" w:hAnsi="Times New Roman" w:cs="Times New Roman"/>
                <w:sz w:val="12"/>
                <w:szCs w:val="12"/>
              </w:rPr>
              <w:t>места</w:t>
            </w:r>
          </w:p>
        </w:tc>
      </w:tr>
    </w:tbl>
    <w:p w:rsidR="00F95A2C" w:rsidRPr="00F95A2C" w:rsidRDefault="00F95A2C" w:rsidP="00F95A2C">
      <w:pPr>
        <w:spacing w:after="0" w:line="240" w:lineRule="auto"/>
        <w:ind w:firstLine="284"/>
        <w:jc w:val="both"/>
        <w:rPr>
          <w:rFonts w:ascii="Times New Roman" w:hAnsi="Times New Roman" w:cs="Times New Roman"/>
          <w:sz w:val="12"/>
          <w:szCs w:val="12"/>
        </w:rPr>
      </w:pPr>
      <w:r w:rsidRPr="00F95A2C">
        <w:rPr>
          <w:rFonts w:ascii="Times New Roman" w:hAnsi="Times New Roman" w:cs="Times New Roman"/>
          <w:sz w:val="12"/>
          <w:szCs w:val="12"/>
        </w:rPr>
        <w:t>Тип индивидуальных газовых котлов выбирается застройщиком, технические характеристики перспективных БГК уточняются на стадии рабочего проектирования согласно проектно-сметной документации.</w:t>
      </w:r>
    </w:p>
    <w:p w:rsidR="0010297E" w:rsidRDefault="00F95A2C" w:rsidP="00F95A2C">
      <w:pPr>
        <w:spacing w:after="0" w:line="240" w:lineRule="auto"/>
        <w:ind w:firstLine="284"/>
        <w:jc w:val="both"/>
        <w:rPr>
          <w:rFonts w:ascii="Times New Roman" w:hAnsi="Times New Roman" w:cs="Times New Roman"/>
          <w:sz w:val="12"/>
          <w:szCs w:val="12"/>
        </w:rPr>
      </w:pPr>
      <w:r w:rsidRPr="00F95A2C">
        <w:rPr>
          <w:rFonts w:ascii="Times New Roman" w:hAnsi="Times New Roman" w:cs="Times New Roman"/>
          <w:sz w:val="12"/>
          <w:szCs w:val="12"/>
        </w:rPr>
        <w:t>Перспективные зоны действия существующих котельных и перспективных источников тепловой энергии, планируемых к размещению на территории сельского поселения Верхняя Орлянка представлены на рисунках № 8 - № 11.</w:t>
      </w:r>
    </w:p>
    <w:p w:rsidR="00301973" w:rsidRDefault="00F95A2C" w:rsidP="00F95A2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76A0FB9" wp14:editId="1AE9FF28">
            <wp:extent cx="857250" cy="945931"/>
            <wp:effectExtent l="0" t="0" r="0" b="6985"/>
            <wp:docPr id="254" name="Рисунок 254"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C:\Users\user\AppData\Local\Microsoft\Windows\Temporary Internet Files\Content.Word\й.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57250" cy="945931"/>
                    </a:xfrm>
                    <a:prstGeom prst="rect">
                      <a:avLst/>
                    </a:prstGeom>
                    <a:noFill/>
                    <a:ln>
                      <a:noFill/>
                    </a:ln>
                  </pic:spPr>
                </pic:pic>
              </a:graphicData>
            </a:graphic>
          </wp:inline>
        </w:drawing>
      </w:r>
    </w:p>
    <w:p w:rsidR="00F95A2C" w:rsidRDefault="00F95A2C" w:rsidP="00F95A2C">
      <w:pPr>
        <w:spacing w:after="0" w:line="240" w:lineRule="auto"/>
        <w:ind w:firstLine="284"/>
        <w:jc w:val="center"/>
        <w:rPr>
          <w:rFonts w:ascii="Times New Roman" w:hAnsi="Times New Roman" w:cs="Times New Roman"/>
          <w:sz w:val="12"/>
          <w:szCs w:val="12"/>
        </w:rPr>
      </w:pPr>
      <w:r w:rsidRPr="00F95A2C">
        <w:rPr>
          <w:rFonts w:ascii="Times New Roman" w:hAnsi="Times New Roman" w:cs="Times New Roman"/>
          <w:sz w:val="12"/>
          <w:szCs w:val="12"/>
        </w:rPr>
        <w:t>Рис. № 8 – Перспективные зоны теплоснабжения существ</w:t>
      </w:r>
      <w:r>
        <w:rPr>
          <w:rFonts w:ascii="Times New Roman" w:hAnsi="Times New Roman" w:cs="Times New Roman"/>
          <w:sz w:val="12"/>
          <w:szCs w:val="12"/>
        </w:rPr>
        <w:t xml:space="preserve">ующей котельной и перспективных </w:t>
      </w:r>
      <w:r w:rsidRPr="00F95A2C">
        <w:rPr>
          <w:rFonts w:ascii="Times New Roman" w:hAnsi="Times New Roman" w:cs="Times New Roman"/>
          <w:sz w:val="12"/>
          <w:szCs w:val="12"/>
        </w:rPr>
        <w:t>источников</w:t>
      </w:r>
      <w:r>
        <w:rPr>
          <w:rFonts w:ascii="Times New Roman" w:hAnsi="Times New Roman" w:cs="Times New Roman"/>
          <w:sz w:val="12"/>
          <w:szCs w:val="12"/>
        </w:rPr>
        <w:t xml:space="preserve"> т. э. на территории села Верхняя </w:t>
      </w:r>
      <w:r w:rsidRPr="00F95A2C">
        <w:rPr>
          <w:rFonts w:ascii="Times New Roman" w:hAnsi="Times New Roman" w:cs="Times New Roman"/>
          <w:sz w:val="12"/>
          <w:szCs w:val="12"/>
        </w:rPr>
        <w:t>Орлянка</w:t>
      </w:r>
    </w:p>
    <w:p w:rsidR="00F95A2C" w:rsidRDefault="00F95A2C" w:rsidP="00F95A2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DEE57EE" wp14:editId="5BB01A5A">
            <wp:extent cx="1133475" cy="644664"/>
            <wp:effectExtent l="0" t="0" r="0" b="3175"/>
            <wp:docPr id="255" name="Рисунок 255"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Users\user\AppData\Local\Microsoft\Windows\Temporary Internet Files\Content.Word\ц.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33475" cy="644664"/>
                    </a:xfrm>
                    <a:prstGeom prst="rect">
                      <a:avLst/>
                    </a:prstGeom>
                    <a:noFill/>
                    <a:ln>
                      <a:noFill/>
                    </a:ln>
                  </pic:spPr>
                </pic:pic>
              </a:graphicData>
            </a:graphic>
          </wp:inline>
        </w:drawing>
      </w:r>
    </w:p>
    <w:p w:rsidR="00F95A2C" w:rsidRDefault="00F95A2C" w:rsidP="00F95A2C">
      <w:pPr>
        <w:spacing w:after="0" w:line="240" w:lineRule="auto"/>
        <w:ind w:firstLine="284"/>
        <w:jc w:val="center"/>
        <w:rPr>
          <w:rFonts w:ascii="Times New Roman" w:hAnsi="Times New Roman" w:cs="Times New Roman"/>
          <w:sz w:val="12"/>
          <w:szCs w:val="12"/>
        </w:rPr>
      </w:pPr>
      <w:r w:rsidRPr="00F95A2C">
        <w:rPr>
          <w:rFonts w:ascii="Times New Roman" w:hAnsi="Times New Roman" w:cs="Times New Roman"/>
          <w:sz w:val="12"/>
          <w:szCs w:val="12"/>
        </w:rPr>
        <w:t>Рис. № 9 – Зона действия существующей Центральной котельной на территории поселка Калиновый Ключ</w:t>
      </w:r>
    </w:p>
    <w:p w:rsidR="00F95A2C" w:rsidRDefault="00F95A2C" w:rsidP="00F95A2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DEFE72F" wp14:editId="4784AC8C">
            <wp:extent cx="828675" cy="996902"/>
            <wp:effectExtent l="0" t="0" r="0" b="0"/>
            <wp:docPr id="256" name="Рисунок 256"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Users\user\AppData\Local\Microsoft\Windows\Temporary Internet Files\Content.Word\у.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28675" cy="996902"/>
                    </a:xfrm>
                    <a:prstGeom prst="rect">
                      <a:avLst/>
                    </a:prstGeom>
                    <a:noFill/>
                    <a:ln>
                      <a:noFill/>
                    </a:ln>
                  </pic:spPr>
                </pic:pic>
              </a:graphicData>
            </a:graphic>
          </wp:inline>
        </w:drawing>
      </w:r>
    </w:p>
    <w:p w:rsidR="00F95A2C" w:rsidRDefault="00F95A2C" w:rsidP="00F95A2C">
      <w:pPr>
        <w:spacing w:after="0" w:line="240" w:lineRule="auto"/>
        <w:ind w:firstLine="284"/>
        <w:jc w:val="center"/>
        <w:rPr>
          <w:rFonts w:ascii="Times New Roman" w:hAnsi="Times New Roman" w:cs="Times New Roman"/>
          <w:sz w:val="12"/>
          <w:szCs w:val="12"/>
        </w:rPr>
      </w:pPr>
      <w:r w:rsidRPr="00F95A2C">
        <w:rPr>
          <w:rFonts w:ascii="Times New Roman" w:hAnsi="Times New Roman" w:cs="Times New Roman"/>
          <w:sz w:val="12"/>
          <w:szCs w:val="12"/>
        </w:rPr>
        <w:t>Рис. № 10 – Зоны теплоснабжения перспективных источников тепловой энергии, планируемых к размещению на территории деревни Средняя Орлянка</w:t>
      </w:r>
    </w:p>
    <w:p w:rsidR="00F95A2C" w:rsidRDefault="00F95A2C" w:rsidP="00F95A2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7DC52B9" wp14:editId="6A5E5135">
            <wp:extent cx="857250" cy="1008529"/>
            <wp:effectExtent l="0" t="0" r="0" b="1270"/>
            <wp:docPr id="257" name="Рисунок 257"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Users\user\AppData\Local\Microsoft\Windows\Temporary Internet Files\Content.Word\к.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0" cy="1008529"/>
                    </a:xfrm>
                    <a:prstGeom prst="rect">
                      <a:avLst/>
                    </a:prstGeom>
                    <a:noFill/>
                    <a:ln>
                      <a:noFill/>
                    </a:ln>
                  </pic:spPr>
                </pic:pic>
              </a:graphicData>
            </a:graphic>
          </wp:inline>
        </w:drawing>
      </w:r>
    </w:p>
    <w:p w:rsidR="00F95A2C" w:rsidRDefault="00F95A2C" w:rsidP="00F95A2C">
      <w:pPr>
        <w:spacing w:after="0" w:line="240" w:lineRule="auto"/>
        <w:ind w:firstLine="284"/>
        <w:jc w:val="center"/>
        <w:rPr>
          <w:rFonts w:ascii="Times New Roman" w:hAnsi="Times New Roman" w:cs="Times New Roman"/>
          <w:sz w:val="12"/>
          <w:szCs w:val="12"/>
        </w:rPr>
      </w:pPr>
      <w:r w:rsidRPr="00F95A2C">
        <w:rPr>
          <w:rFonts w:ascii="Times New Roman" w:hAnsi="Times New Roman" w:cs="Times New Roman"/>
          <w:sz w:val="12"/>
          <w:szCs w:val="12"/>
        </w:rPr>
        <w:t>Рис. № 11 – Зоны теплоснабжения перспективных источников тепловой энергии, планируемых к размещению на территории поселка Алимовка</w:t>
      </w:r>
    </w:p>
    <w:p w:rsidR="00F95A2C" w:rsidRPr="00F95A2C" w:rsidRDefault="00F95A2C" w:rsidP="00F95A2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w:t>
      </w:r>
      <w:r w:rsidRPr="00F95A2C">
        <w:rPr>
          <w:rFonts w:ascii="Times New Roman" w:hAnsi="Times New Roman" w:cs="Times New Roman"/>
          <w:sz w:val="12"/>
          <w:szCs w:val="12"/>
        </w:rPr>
        <w:t>Существующие и перспективные зоны действия индивидуальных источников тепловой энергии.</w:t>
      </w:r>
    </w:p>
    <w:p w:rsidR="00F95A2C" w:rsidRPr="00F95A2C" w:rsidRDefault="00F95A2C" w:rsidP="00F95A2C">
      <w:pPr>
        <w:spacing w:after="0" w:line="240" w:lineRule="auto"/>
        <w:ind w:firstLine="284"/>
        <w:jc w:val="both"/>
        <w:rPr>
          <w:rFonts w:ascii="Times New Roman" w:hAnsi="Times New Roman" w:cs="Times New Roman"/>
          <w:sz w:val="12"/>
          <w:szCs w:val="12"/>
        </w:rPr>
      </w:pPr>
      <w:r w:rsidRPr="00F95A2C">
        <w:rPr>
          <w:rFonts w:ascii="Times New Roman" w:hAnsi="Times New Roman" w:cs="Times New Roman"/>
          <w:sz w:val="12"/>
          <w:szCs w:val="12"/>
        </w:rPr>
        <w:t>Потребители, за исключением тех которые подключены к центральной системе теплоснабжения в поселке Калиновый Ключ, используют индивидуальные источники тепловой энергии.</w:t>
      </w:r>
    </w:p>
    <w:p w:rsidR="00F95A2C" w:rsidRPr="00F95A2C" w:rsidRDefault="00F95A2C" w:rsidP="00F95A2C">
      <w:pPr>
        <w:spacing w:after="0" w:line="240" w:lineRule="auto"/>
        <w:ind w:firstLine="284"/>
        <w:jc w:val="both"/>
        <w:rPr>
          <w:rFonts w:ascii="Times New Roman" w:hAnsi="Times New Roman" w:cs="Times New Roman"/>
          <w:sz w:val="12"/>
          <w:szCs w:val="12"/>
        </w:rPr>
      </w:pPr>
      <w:r w:rsidRPr="00F95A2C">
        <w:rPr>
          <w:rFonts w:ascii="Times New Roman" w:hAnsi="Times New Roman" w:cs="Times New Roman"/>
          <w:sz w:val="12"/>
          <w:szCs w:val="12"/>
        </w:rPr>
        <w:t>Существующая индивидуальная жилая застройка сельского поселения Верхняя Орлянка оборудована автономными газовыми котлами. Проектируемую жилую индивидуальную застройку планируется обеспечить тепловой энергией аналогично - от индивидуальных котлов различных модификаций.</w:t>
      </w:r>
    </w:p>
    <w:p w:rsidR="00F95A2C" w:rsidRDefault="00F95A2C" w:rsidP="00F95A2C">
      <w:pPr>
        <w:spacing w:after="0" w:line="240" w:lineRule="auto"/>
        <w:ind w:firstLine="284"/>
        <w:jc w:val="both"/>
        <w:rPr>
          <w:rFonts w:ascii="Times New Roman" w:hAnsi="Times New Roman" w:cs="Times New Roman"/>
          <w:sz w:val="12"/>
          <w:szCs w:val="12"/>
        </w:rPr>
      </w:pPr>
      <w:r w:rsidRPr="00F95A2C">
        <w:rPr>
          <w:rFonts w:ascii="Times New Roman" w:hAnsi="Times New Roman" w:cs="Times New Roman"/>
          <w:sz w:val="12"/>
          <w:szCs w:val="12"/>
        </w:rPr>
        <w:t>Существующие и перспективные зоны действия индивидуальных источников тепловой энергии, находящихся в частной собственности жителей с. п. Верхняя Орлянка представлены на рисунках № 12 - № 15.</w:t>
      </w:r>
    </w:p>
    <w:p w:rsidR="000E0ADE" w:rsidRDefault="000E0ADE" w:rsidP="000E0ADE">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F5E3B77" wp14:editId="1D1C1C93">
            <wp:extent cx="1047750" cy="694134"/>
            <wp:effectExtent l="0" t="0" r="0" b="0"/>
            <wp:docPr id="258" name="Рисунок 258"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sers\user\AppData\Local\Microsoft\Windows\Temporary Internet Files\Content.Word\е.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47750" cy="694134"/>
                    </a:xfrm>
                    <a:prstGeom prst="rect">
                      <a:avLst/>
                    </a:prstGeom>
                    <a:noFill/>
                    <a:ln>
                      <a:noFill/>
                    </a:ln>
                  </pic:spPr>
                </pic:pic>
              </a:graphicData>
            </a:graphic>
          </wp:inline>
        </w:drawing>
      </w:r>
    </w:p>
    <w:p w:rsidR="00F95A2C" w:rsidRDefault="00F95A2C" w:rsidP="00F95A2C">
      <w:pPr>
        <w:spacing w:after="0" w:line="240" w:lineRule="auto"/>
        <w:ind w:firstLine="284"/>
        <w:jc w:val="center"/>
        <w:rPr>
          <w:rFonts w:ascii="Times New Roman" w:hAnsi="Times New Roman" w:cs="Times New Roman"/>
          <w:sz w:val="12"/>
          <w:szCs w:val="12"/>
        </w:rPr>
      </w:pPr>
      <w:r w:rsidRPr="00F95A2C">
        <w:rPr>
          <w:rFonts w:ascii="Times New Roman" w:hAnsi="Times New Roman" w:cs="Times New Roman"/>
          <w:sz w:val="12"/>
          <w:szCs w:val="12"/>
        </w:rPr>
        <w:t>Рис. № 12 - Существующая зона действия индивидуальных источников тепловой энергии на территории поселка Калиновый Ключ</w:t>
      </w:r>
    </w:p>
    <w:p w:rsidR="000E0ADE" w:rsidRDefault="000E0ADE" w:rsidP="00F95A2C">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5A80ECCC" wp14:editId="1F092D32">
            <wp:extent cx="866775" cy="956441"/>
            <wp:effectExtent l="0" t="0" r="0" b="0"/>
            <wp:docPr id="259" name="Рисунок 259"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user\AppData\Local\Microsoft\Windows\Temporary Internet Files\Content.Word\н.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866775" cy="956441"/>
                    </a:xfrm>
                    <a:prstGeom prst="rect">
                      <a:avLst/>
                    </a:prstGeom>
                    <a:noFill/>
                    <a:ln>
                      <a:noFill/>
                    </a:ln>
                  </pic:spPr>
                </pic:pic>
              </a:graphicData>
            </a:graphic>
          </wp:inline>
        </w:drawing>
      </w:r>
    </w:p>
    <w:p w:rsidR="00F95A2C" w:rsidRDefault="00F95A2C" w:rsidP="00F95A2C">
      <w:pPr>
        <w:spacing w:after="0" w:line="240" w:lineRule="auto"/>
        <w:ind w:firstLine="284"/>
        <w:jc w:val="center"/>
        <w:rPr>
          <w:rFonts w:ascii="Times New Roman" w:hAnsi="Times New Roman" w:cs="Times New Roman"/>
          <w:sz w:val="12"/>
          <w:szCs w:val="12"/>
        </w:rPr>
      </w:pPr>
      <w:r w:rsidRPr="00F95A2C">
        <w:rPr>
          <w:rFonts w:ascii="Times New Roman" w:hAnsi="Times New Roman" w:cs="Times New Roman"/>
          <w:sz w:val="12"/>
          <w:szCs w:val="12"/>
        </w:rPr>
        <w:t>Рис. № 13 – Существующая и перспективная зоны действия индивидуальных источников тепловой энергии на территории села Верхняя Орлянка</w:t>
      </w:r>
    </w:p>
    <w:p w:rsidR="000E0ADE" w:rsidRDefault="000E0ADE" w:rsidP="00F95A2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E179DE6" wp14:editId="2B114604">
            <wp:extent cx="847725" cy="1085088"/>
            <wp:effectExtent l="0" t="0" r="0" b="1270"/>
            <wp:docPr id="260" name="Рисунок 260"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user\AppData\Local\Microsoft\Windows\Temporary Internet Files\Content.Word\г.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47725" cy="1085088"/>
                    </a:xfrm>
                    <a:prstGeom prst="rect">
                      <a:avLst/>
                    </a:prstGeom>
                    <a:noFill/>
                    <a:ln>
                      <a:noFill/>
                    </a:ln>
                  </pic:spPr>
                </pic:pic>
              </a:graphicData>
            </a:graphic>
          </wp:inline>
        </w:drawing>
      </w:r>
    </w:p>
    <w:p w:rsidR="00F95A2C" w:rsidRDefault="00F95A2C" w:rsidP="00F95A2C">
      <w:pPr>
        <w:spacing w:after="0" w:line="240" w:lineRule="auto"/>
        <w:ind w:firstLine="284"/>
        <w:jc w:val="center"/>
        <w:rPr>
          <w:rFonts w:ascii="Times New Roman" w:hAnsi="Times New Roman" w:cs="Times New Roman"/>
          <w:sz w:val="12"/>
          <w:szCs w:val="12"/>
        </w:rPr>
      </w:pPr>
      <w:r w:rsidRPr="00F95A2C">
        <w:rPr>
          <w:rFonts w:ascii="Times New Roman" w:hAnsi="Times New Roman" w:cs="Times New Roman"/>
          <w:sz w:val="12"/>
          <w:szCs w:val="12"/>
        </w:rPr>
        <w:t>Рис. № 14 - Существующая и перспективная зоны действия индивидуальных источников тепловой энергии на территории поселка Алимовка</w:t>
      </w:r>
    </w:p>
    <w:p w:rsidR="000E0ADE" w:rsidRDefault="000E0ADE" w:rsidP="00F95A2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0B7C98A" wp14:editId="35BB94EA">
            <wp:extent cx="666750" cy="1025769"/>
            <wp:effectExtent l="0" t="0" r="0" b="3175"/>
            <wp:docPr id="261" name="Рисунок 261" descr="C:\Users\user\AppData\Local\Microsoft\Windows\Temporary Internet Files\Content.Word\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user\AppData\Local\Microsoft\Windows\Temporary Internet Files\Content.Word\ш.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66750" cy="1025769"/>
                    </a:xfrm>
                    <a:prstGeom prst="rect">
                      <a:avLst/>
                    </a:prstGeom>
                    <a:noFill/>
                    <a:ln>
                      <a:noFill/>
                    </a:ln>
                  </pic:spPr>
                </pic:pic>
              </a:graphicData>
            </a:graphic>
          </wp:inline>
        </w:drawing>
      </w:r>
    </w:p>
    <w:p w:rsidR="00F95A2C" w:rsidRDefault="00F95A2C" w:rsidP="00F95A2C">
      <w:pPr>
        <w:spacing w:after="0" w:line="240" w:lineRule="auto"/>
        <w:ind w:firstLine="284"/>
        <w:jc w:val="center"/>
        <w:rPr>
          <w:rFonts w:ascii="Times New Roman" w:hAnsi="Times New Roman" w:cs="Times New Roman"/>
          <w:sz w:val="12"/>
          <w:szCs w:val="12"/>
        </w:rPr>
      </w:pPr>
      <w:r w:rsidRPr="00F95A2C">
        <w:rPr>
          <w:rFonts w:ascii="Times New Roman" w:hAnsi="Times New Roman" w:cs="Times New Roman"/>
          <w:sz w:val="12"/>
          <w:szCs w:val="12"/>
        </w:rPr>
        <w:t>Рис. № 14 - Существующая и перспективная зоны действия индивидуальных источников тепловой энергии на территории поселка Алимовка</w:t>
      </w:r>
    </w:p>
    <w:p w:rsidR="00AD0806" w:rsidRPr="00AD0806" w:rsidRDefault="00AD0806" w:rsidP="00AD080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2.4 </w:t>
      </w:r>
      <w:r w:rsidRPr="00AD0806">
        <w:rPr>
          <w:rFonts w:ascii="Times New Roman" w:hAnsi="Times New Roman" w:cs="Times New Roman"/>
          <w:sz w:val="12"/>
          <w:szCs w:val="12"/>
        </w:rPr>
        <w:t>Перспективные балансы тепловой мощности и тепловой нагрузки в перспективных зонах действия источников тепловой энергии.</w:t>
      </w:r>
    </w:p>
    <w:p w:rsidR="00AD0806" w:rsidRDefault="00AD0806" w:rsidP="00AD0806">
      <w:pPr>
        <w:spacing w:after="0" w:line="240" w:lineRule="auto"/>
        <w:ind w:firstLine="284"/>
        <w:jc w:val="both"/>
        <w:rPr>
          <w:rFonts w:ascii="Times New Roman" w:hAnsi="Times New Roman" w:cs="Times New Roman"/>
          <w:sz w:val="12"/>
          <w:szCs w:val="12"/>
        </w:rPr>
      </w:pPr>
      <w:r w:rsidRPr="00AD0806">
        <w:rPr>
          <w:rFonts w:ascii="Times New Roman" w:hAnsi="Times New Roman" w:cs="Times New Roman"/>
          <w:sz w:val="12"/>
          <w:szCs w:val="12"/>
        </w:rPr>
        <w:t>Показатели тепловой мощности и тепловой нагрузки сущ</w:t>
      </w:r>
      <w:r>
        <w:rPr>
          <w:rFonts w:ascii="Times New Roman" w:hAnsi="Times New Roman" w:cs="Times New Roman"/>
          <w:sz w:val="12"/>
          <w:szCs w:val="12"/>
        </w:rPr>
        <w:t xml:space="preserve">ествующих систем теплоснабжения </w:t>
      </w:r>
      <w:r w:rsidRPr="00AD0806">
        <w:rPr>
          <w:rFonts w:ascii="Times New Roman" w:hAnsi="Times New Roman" w:cs="Times New Roman"/>
          <w:sz w:val="12"/>
          <w:szCs w:val="12"/>
        </w:rPr>
        <w:t>сельского</w:t>
      </w:r>
      <w:r>
        <w:rPr>
          <w:rFonts w:ascii="Times New Roman" w:hAnsi="Times New Roman" w:cs="Times New Roman"/>
          <w:sz w:val="12"/>
          <w:szCs w:val="12"/>
        </w:rPr>
        <w:t xml:space="preserve"> поселения Верхняя </w:t>
      </w:r>
      <w:r w:rsidRPr="00AD0806">
        <w:rPr>
          <w:rFonts w:ascii="Times New Roman" w:hAnsi="Times New Roman" w:cs="Times New Roman"/>
          <w:sz w:val="12"/>
          <w:szCs w:val="12"/>
        </w:rPr>
        <w:t>О</w:t>
      </w:r>
      <w:r>
        <w:rPr>
          <w:rFonts w:ascii="Times New Roman" w:hAnsi="Times New Roman" w:cs="Times New Roman"/>
          <w:sz w:val="12"/>
          <w:szCs w:val="12"/>
        </w:rPr>
        <w:t xml:space="preserve">рлянка на балансе ООО </w:t>
      </w:r>
      <w:r w:rsidRPr="00AD0806">
        <w:rPr>
          <w:rFonts w:ascii="Times New Roman" w:hAnsi="Times New Roman" w:cs="Times New Roman"/>
          <w:sz w:val="12"/>
          <w:szCs w:val="12"/>
        </w:rPr>
        <w:t xml:space="preserve">«Сервисная коммунальная компания» представлены в таблицах №14 - № 17. </w:t>
      </w:r>
    </w:p>
    <w:p w:rsidR="00301973" w:rsidRDefault="00AD0806" w:rsidP="00301973">
      <w:pPr>
        <w:spacing w:after="0" w:line="240" w:lineRule="auto"/>
        <w:ind w:firstLine="284"/>
        <w:jc w:val="both"/>
        <w:rPr>
          <w:rFonts w:ascii="Times New Roman" w:hAnsi="Times New Roman" w:cs="Times New Roman"/>
          <w:sz w:val="12"/>
          <w:szCs w:val="12"/>
        </w:rPr>
      </w:pPr>
      <w:r w:rsidRPr="00AD0806">
        <w:rPr>
          <w:rFonts w:ascii="Times New Roman" w:hAnsi="Times New Roman" w:cs="Times New Roman"/>
          <w:sz w:val="12"/>
          <w:szCs w:val="12"/>
        </w:rPr>
        <w:t>Таблица № 14 - Балансы тепловой мощности и перспективной тепловой нагрузки Центральной котельной в п. Калиновый Ключ на ул. Нефтяников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6"/>
        <w:gridCol w:w="4454"/>
        <w:gridCol w:w="1115"/>
        <w:gridCol w:w="1518"/>
      </w:tblGrid>
      <w:tr w:rsidR="00AD0806" w:rsidRPr="00AD0806" w:rsidTr="0064454A">
        <w:trPr>
          <w:trHeight w:val="70"/>
        </w:trPr>
        <w:tc>
          <w:tcPr>
            <w:tcW w:w="290"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w:t>
            </w:r>
            <w:r w:rsidRPr="00AD0806">
              <w:rPr>
                <w:rFonts w:ascii="Times New Roman" w:hAnsi="Times New Roman" w:cs="Times New Roman"/>
                <w:spacing w:val="1"/>
                <w:sz w:val="12"/>
                <w:szCs w:val="12"/>
              </w:rPr>
              <w:t xml:space="preserve"> </w:t>
            </w:r>
            <w:r w:rsidRPr="00AD0806">
              <w:rPr>
                <w:rFonts w:ascii="Times New Roman" w:hAnsi="Times New Roman" w:cs="Times New Roman"/>
                <w:sz w:val="12"/>
                <w:szCs w:val="12"/>
              </w:rPr>
              <w:t>п/п</w:t>
            </w:r>
          </w:p>
        </w:tc>
        <w:tc>
          <w:tcPr>
            <w:tcW w:w="2960"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Наименование</w:t>
            </w:r>
          </w:p>
        </w:tc>
        <w:tc>
          <w:tcPr>
            <w:tcW w:w="741"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Базовое</w:t>
            </w:r>
            <w:r w:rsidRPr="00AD0806">
              <w:rPr>
                <w:rFonts w:ascii="Times New Roman" w:hAnsi="Times New Roman" w:cs="Times New Roman"/>
                <w:spacing w:val="1"/>
                <w:sz w:val="12"/>
                <w:szCs w:val="12"/>
              </w:rPr>
              <w:t xml:space="preserve"> </w:t>
            </w:r>
            <w:r w:rsidRPr="00AD0806">
              <w:rPr>
                <w:rFonts w:ascii="Times New Roman" w:hAnsi="Times New Roman" w:cs="Times New Roman"/>
                <w:sz w:val="12"/>
                <w:szCs w:val="12"/>
              </w:rPr>
              <w:t>значение</w:t>
            </w:r>
          </w:p>
        </w:tc>
        <w:tc>
          <w:tcPr>
            <w:tcW w:w="1009"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Перспективное</w:t>
            </w:r>
          </w:p>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значение до</w:t>
            </w:r>
            <w:r w:rsidRPr="00AD0806">
              <w:rPr>
                <w:rFonts w:ascii="Times New Roman" w:hAnsi="Times New Roman" w:cs="Times New Roman"/>
                <w:spacing w:val="-57"/>
                <w:sz w:val="12"/>
                <w:szCs w:val="12"/>
              </w:rPr>
              <w:t xml:space="preserve"> </w:t>
            </w:r>
            <w:r w:rsidRPr="00AD0806">
              <w:rPr>
                <w:rFonts w:ascii="Times New Roman" w:hAnsi="Times New Roman" w:cs="Times New Roman"/>
                <w:sz w:val="12"/>
                <w:szCs w:val="12"/>
              </w:rPr>
              <w:t>2033</w:t>
            </w:r>
            <w:r w:rsidRPr="00AD0806">
              <w:rPr>
                <w:rFonts w:ascii="Times New Roman" w:hAnsi="Times New Roman" w:cs="Times New Roman"/>
                <w:spacing w:val="-1"/>
                <w:sz w:val="12"/>
                <w:szCs w:val="12"/>
              </w:rPr>
              <w:t xml:space="preserve"> </w:t>
            </w:r>
            <w:r w:rsidRPr="00AD0806">
              <w:rPr>
                <w:rFonts w:ascii="Times New Roman" w:hAnsi="Times New Roman" w:cs="Times New Roman"/>
                <w:sz w:val="12"/>
                <w:szCs w:val="12"/>
              </w:rPr>
              <w:t>г.</w:t>
            </w:r>
          </w:p>
        </w:tc>
      </w:tr>
      <w:tr w:rsidR="00AD0806" w:rsidRPr="00AD0806" w:rsidTr="0064454A">
        <w:trPr>
          <w:trHeight w:val="70"/>
        </w:trPr>
        <w:tc>
          <w:tcPr>
            <w:tcW w:w="290"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1</w:t>
            </w:r>
          </w:p>
        </w:tc>
        <w:tc>
          <w:tcPr>
            <w:tcW w:w="2960" w:type="pct"/>
            <w:vAlign w:val="center"/>
          </w:tcPr>
          <w:p w:rsidR="00AD0806" w:rsidRPr="00AD0806" w:rsidRDefault="00AD0806" w:rsidP="00AD0806">
            <w:pPr>
              <w:pStyle w:val="aff2"/>
              <w:jc w:val="center"/>
              <w:rPr>
                <w:rFonts w:ascii="Times New Roman" w:hAnsi="Times New Roman" w:cs="Times New Roman"/>
                <w:sz w:val="12"/>
                <w:szCs w:val="12"/>
                <w:lang w:val="ru-RU"/>
              </w:rPr>
            </w:pPr>
            <w:r w:rsidRPr="00AD0806">
              <w:rPr>
                <w:rFonts w:ascii="Times New Roman" w:hAnsi="Times New Roman" w:cs="Times New Roman"/>
                <w:sz w:val="12"/>
                <w:szCs w:val="12"/>
                <w:lang w:val="ru-RU"/>
              </w:rPr>
              <w:t>Установленная тепловая мощность источника</w:t>
            </w:r>
            <w:r w:rsidRPr="00AD0806">
              <w:rPr>
                <w:rFonts w:ascii="Times New Roman" w:hAnsi="Times New Roman" w:cs="Times New Roman"/>
                <w:spacing w:val="-57"/>
                <w:sz w:val="12"/>
                <w:szCs w:val="12"/>
                <w:lang w:val="ru-RU"/>
              </w:rPr>
              <w:t xml:space="preserve"> </w:t>
            </w:r>
            <w:r w:rsidRPr="00AD0806">
              <w:rPr>
                <w:rFonts w:ascii="Times New Roman" w:hAnsi="Times New Roman" w:cs="Times New Roman"/>
                <w:sz w:val="12"/>
                <w:szCs w:val="12"/>
                <w:lang w:val="ru-RU"/>
              </w:rPr>
              <w:t>тепловой энергии, Гкал/ч</w:t>
            </w:r>
          </w:p>
        </w:tc>
        <w:tc>
          <w:tcPr>
            <w:tcW w:w="741"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1,03</w:t>
            </w:r>
          </w:p>
        </w:tc>
        <w:tc>
          <w:tcPr>
            <w:tcW w:w="1009"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1,03</w:t>
            </w:r>
          </w:p>
        </w:tc>
      </w:tr>
      <w:tr w:rsidR="00AD0806" w:rsidRPr="00AD0806" w:rsidTr="0064454A">
        <w:trPr>
          <w:trHeight w:val="70"/>
        </w:trPr>
        <w:tc>
          <w:tcPr>
            <w:tcW w:w="290"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2</w:t>
            </w:r>
          </w:p>
        </w:tc>
        <w:tc>
          <w:tcPr>
            <w:tcW w:w="2960" w:type="pct"/>
            <w:vAlign w:val="center"/>
          </w:tcPr>
          <w:p w:rsidR="00AD0806" w:rsidRPr="00AD0806" w:rsidRDefault="00AD0806" w:rsidP="00AD0806">
            <w:pPr>
              <w:pStyle w:val="aff2"/>
              <w:jc w:val="center"/>
              <w:rPr>
                <w:rFonts w:ascii="Times New Roman" w:hAnsi="Times New Roman" w:cs="Times New Roman"/>
                <w:sz w:val="12"/>
                <w:szCs w:val="12"/>
                <w:lang w:val="ru-RU"/>
              </w:rPr>
            </w:pPr>
            <w:r w:rsidRPr="00AD0806">
              <w:rPr>
                <w:rFonts w:ascii="Times New Roman" w:hAnsi="Times New Roman" w:cs="Times New Roman"/>
                <w:sz w:val="12"/>
                <w:szCs w:val="12"/>
                <w:lang w:val="ru-RU"/>
              </w:rPr>
              <w:t>Располагаемая тепловая мощность источника</w:t>
            </w:r>
            <w:r w:rsidRPr="00AD0806">
              <w:rPr>
                <w:rFonts w:ascii="Times New Roman" w:hAnsi="Times New Roman" w:cs="Times New Roman"/>
                <w:spacing w:val="-57"/>
                <w:sz w:val="12"/>
                <w:szCs w:val="12"/>
                <w:lang w:val="ru-RU"/>
              </w:rPr>
              <w:t xml:space="preserve"> </w:t>
            </w:r>
            <w:r w:rsidRPr="00AD0806">
              <w:rPr>
                <w:rFonts w:ascii="Times New Roman" w:hAnsi="Times New Roman" w:cs="Times New Roman"/>
                <w:sz w:val="12"/>
                <w:szCs w:val="12"/>
                <w:lang w:val="ru-RU"/>
              </w:rPr>
              <w:t>тепловой</w:t>
            </w:r>
            <w:r w:rsidRPr="00AD0806">
              <w:rPr>
                <w:rFonts w:ascii="Times New Roman" w:hAnsi="Times New Roman" w:cs="Times New Roman"/>
                <w:spacing w:val="-1"/>
                <w:sz w:val="12"/>
                <w:szCs w:val="12"/>
                <w:lang w:val="ru-RU"/>
              </w:rPr>
              <w:t xml:space="preserve"> </w:t>
            </w:r>
            <w:r w:rsidRPr="00AD0806">
              <w:rPr>
                <w:rFonts w:ascii="Times New Roman" w:hAnsi="Times New Roman" w:cs="Times New Roman"/>
                <w:sz w:val="12"/>
                <w:szCs w:val="12"/>
                <w:lang w:val="ru-RU"/>
              </w:rPr>
              <w:t>энергии, Гкал/ч</w:t>
            </w:r>
          </w:p>
        </w:tc>
        <w:tc>
          <w:tcPr>
            <w:tcW w:w="741"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1,03</w:t>
            </w:r>
          </w:p>
        </w:tc>
        <w:tc>
          <w:tcPr>
            <w:tcW w:w="1009"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1,03</w:t>
            </w:r>
          </w:p>
        </w:tc>
      </w:tr>
      <w:tr w:rsidR="00AD0806" w:rsidRPr="00AD0806" w:rsidTr="0064454A">
        <w:trPr>
          <w:trHeight w:val="70"/>
        </w:trPr>
        <w:tc>
          <w:tcPr>
            <w:tcW w:w="290"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3</w:t>
            </w:r>
          </w:p>
        </w:tc>
        <w:tc>
          <w:tcPr>
            <w:tcW w:w="2960" w:type="pct"/>
            <w:vAlign w:val="center"/>
          </w:tcPr>
          <w:p w:rsidR="00AD0806" w:rsidRPr="00AD0806" w:rsidRDefault="00AD0806" w:rsidP="00AD0806">
            <w:pPr>
              <w:pStyle w:val="aff2"/>
              <w:jc w:val="center"/>
              <w:rPr>
                <w:rFonts w:ascii="Times New Roman" w:hAnsi="Times New Roman" w:cs="Times New Roman"/>
                <w:sz w:val="12"/>
                <w:szCs w:val="12"/>
                <w:lang w:val="ru-RU"/>
              </w:rPr>
            </w:pPr>
            <w:r w:rsidRPr="00AD0806">
              <w:rPr>
                <w:rFonts w:ascii="Times New Roman" w:hAnsi="Times New Roman" w:cs="Times New Roman"/>
                <w:sz w:val="12"/>
                <w:szCs w:val="12"/>
                <w:lang w:val="ru-RU"/>
              </w:rPr>
              <w:t>Затраты</w:t>
            </w:r>
            <w:r w:rsidRPr="00AD0806">
              <w:rPr>
                <w:rFonts w:ascii="Times New Roman" w:hAnsi="Times New Roman" w:cs="Times New Roman"/>
                <w:spacing w:val="-2"/>
                <w:sz w:val="12"/>
                <w:szCs w:val="12"/>
                <w:lang w:val="ru-RU"/>
              </w:rPr>
              <w:t xml:space="preserve"> </w:t>
            </w:r>
            <w:r w:rsidRPr="00AD0806">
              <w:rPr>
                <w:rFonts w:ascii="Times New Roman" w:hAnsi="Times New Roman" w:cs="Times New Roman"/>
                <w:sz w:val="12"/>
                <w:szCs w:val="12"/>
                <w:lang w:val="ru-RU"/>
              </w:rPr>
              <w:t>на</w:t>
            </w:r>
            <w:r w:rsidRPr="00AD0806">
              <w:rPr>
                <w:rFonts w:ascii="Times New Roman" w:hAnsi="Times New Roman" w:cs="Times New Roman"/>
                <w:spacing w:val="-3"/>
                <w:sz w:val="12"/>
                <w:szCs w:val="12"/>
                <w:lang w:val="ru-RU"/>
              </w:rPr>
              <w:t xml:space="preserve"> </w:t>
            </w:r>
            <w:r w:rsidRPr="00AD0806">
              <w:rPr>
                <w:rFonts w:ascii="Times New Roman" w:hAnsi="Times New Roman" w:cs="Times New Roman"/>
                <w:sz w:val="12"/>
                <w:szCs w:val="12"/>
                <w:lang w:val="ru-RU"/>
              </w:rPr>
              <w:t>собственные</w:t>
            </w:r>
            <w:r w:rsidRPr="00AD0806">
              <w:rPr>
                <w:rFonts w:ascii="Times New Roman" w:hAnsi="Times New Roman" w:cs="Times New Roman"/>
                <w:spacing w:val="-3"/>
                <w:sz w:val="12"/>
                <w:szCs w:val="12"/>
                <w:lang w:val="ru-RU"/>
              </w:rPr>
              <w:t xml:space="preserve"> </w:t>
            </w:r>
            <w:r w:rsidRPr="00AD0806">
              <w:rPr>
                <w:rFonts w:ascii="Times New Roman" w:hAnsi="Times New Roman" w:cs="Times New Roman"/>
                <w:sz w:val="12"/>
                <w:szCs w:val="12"/>
                <w:lang w:val="ru-RU"/>
              </w:rPr>
              <w:t>и</w:t>
            </w:r>
            <w:r w:rsidRPr="00AD0806">
              <w:rPr>
                <w:rFonts w:ascii="Times New Roman" w:hAnsi="Times New Roman" w:cs="Times New Roman"/>
                <w:spacing w:val="-1"/>
                <w:sz w:val="12"/>
                <w:szCs w:val="12"/>
                <w:lang w:val="ru-RU"/>
              </w:rPr>
              <w:t xml:space="preserve"> </w:t>
            </w:r>
            <w:r w:rsidRPr="00AD0806">
              <w:rPr>
                <w:rFonts w:ascii="Times New Roman" w:hAnsi="Times New Roman" w:cs="Times New Roman"/>
                <w:sz w:val="12"/>
                <w:szCs w:val="12"/>
                <w:lang w:val="ru-RU"/>
              </w:rPr>
              <w:t>хозяйственные</w:t>
            </w:r>
            <w:r w:rsidRPr="00AD0806">
              <w:rPr>
                <w:rFonts w:ascii="Times New Roman" w:hAnsi="Times New Roman" w:cs="Times New Roman"/>
                <w:spacing w:val="-4"/>
                <w:sz w:val="12"/>
                <w:szCs w:val="12"/>
                <w:lang w:val="ru-RU"/>
              </w:rPr>
              <w:t xml:space="preserve"> </w:t>
            </w:r>
            <w:r w:rsidRPr="00AD0806">
              <w:rPr>
                <w:rFonts w:ascii="Times New Roman" w:hAnsi="Times New Roman" w:cs="Times New Roman"/>
                <w:sz w:val="12"/>
                <w:szCs w:val="12"/>
                <w:lang w:val="ru-RU"/>
              </w:rPr>
              <w:t>нужды</w:t>
            </w:r>
            <w:r w:rsidRPr="00AD0806">
              <w:rPr>
                <w:rFonts w:ascii="Times New Roman" w:hAnsi="Times New Roman" w:cs="Times New Roman"/>
                <w:spacing w:val="-57"/>
                <w:sz w:val="12"/>
                <w:szCs w:val="12"/>
                <w:lang w:val="ru-RU"/>
              </w:rPr>
              <w:t xml:space="preserve"> </w:t>
            </w:r>
            <w:r w:rsidRPr="00AD0806">
              <w:rPr>
                <w:rFonts w:ascii="Times New Roman" w:hAnsi="Times New Roman" w:cs="Times New Roman"/>
                <w:sz w:val="12"/>
                <w:szCs w:val="12"/>
                <w:lang w:val="ru-RU"/>
              </w:rPr>
              <w:t>котельной,</w:t>
            </w:r>
            <w:r w:rsidRPr="00AD0806">
              <w:rPr>
                <w:rFonts w:ascii="Times New Roman" w:hAnsi="Times New Roman" w:cs="Times New Roman"/>
                <w:spacing w:val="-1"/>
                <w:sz w:val="12"/>
                <w:szCs w:val="12"/>
                <w:lang w:val="ru-RU"/>
              </w:rPr>
              <w:t xml:space="preserve"> </w:t>
            </w:r>
            <w:r w:rsidRPr="00AD0806">
              <w:rPr>
                <w:rFonts w:ascii="Times New Roman" w:hAnsi="Times New Roman" w:cs="Times New Roman"/>
                <w:sz w:val="12"/>
                <w:szCs w:val="12"/>
                <w:lang w:val="ru-RU"/>
              </w:rPr>
              <w:t>Гкал/ч</w:t>
            </w:r>
          </w:p>
        </w:tc>
        <w:tc>
          <w:tcPr>
            <w:tcW w:w="741"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0,01</w:t>
            </w:r>
          </w:p>
        </w:tc>
        <w:tc>
          <w:tcPr>
            <w:tcW w:w="1009"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0,01</w:t>
            </w:r>
          </w:p>
        </w:tc>
      </w:tr>
      <w:tr w:rsidR="00AD0806" w:rsidRPr="00AD0806" w:rsidTr="0064454A">
        <w:trPr>
          <w:trHeight w:val="70"/>
        </w:trPr>
        <w:tc>
          <w:tcPr>
            <w:tcW w:w="290"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4</w:t>
            </w:r>
          </w:p>
        </w:tc>
        <w:tc>
          <w:tcPr>
            <w:tcW w:w="2960" w:type="pct"/>
            <w:vAlign w:val="center"/>
          </w:tcPr>
          <w:p w:rsidR="00AD0806" w:rsidRPr="00AD0806" w:rsidRDefault="00AD0806" w:rsidP="00AD0806">
            <w:pPr>
              <w:pStyle w:val="aff2"/>
              <w:jc w:val="center"/>
              <w:rPr>
                <w:rFonts w:ascii="Times New Roman" w:hAnsi="Times New Roman" w:cs="Times New Roman"/>
                <w:sz w:val="12"/>
                <w:szCs w:val="12"/>
                <w:lang w:val="ru-RU"/>
              </w:rPr>
            </w:pPr>
            <w:r w:rsidRPr="00AD0806">
              <w:rPr>
                <w:rFonts w:ascii="Times New Roman" w:hAnsi="Times New Roman" w:cs="Times New Roman"/>
                <w:sz w:val="12"/>
                <w:szCs w:val="12"/>
                <w:lang w:val="ru-RU"/>
              </w:rPr>
              <w:t>Тепловая</w:t>
            </w:r>
            <w:r w:rsidRPr="00AD0806">
              <w:rPr>
                <w:rFonts w:ascii="Times New Roman" w:hAnsi="Times New Roman" w:cs="Times New Roman"/>
                <w:spacing w:val="-4"/>
                <w:sz w:val="12"/>
                <w:szCs w:val="12"/>
                <w:lang w:val="ru-RU"/>
              </w:rPr>
              <w:t xml:space="preserve"> </w:t>
            </w:r>
            <w:r w:rsidRPr="00AD0806">
              <w:rPr>
                <w:rFonts w:ascii="Times New Roman" w:hAnsi="Times New Roman" w:cs="Times New Roman"/>
                <w:sz w:val="12"/>
                <w:szCs w:val="12"/>
                <w:lang w:val="ru-RU"/>
              </w:rPr>
              <w:t>мощность</w:t>
            </w:r>
            <w:r w:rsidRPr="00AD0806">
              <w:rPr>
                <w:rFonts w:ascii="Times New Roman" w:hAnsi="Times New Roman" w:cs="Times New Roman"/>
                <w:spacing w:val="-2"/>
                <w:sz w:val="12"/>
                <w:szCs w:val="12"/>
                <w:lang w:val="ru-RU"/>
              </w:rPr>
              <w:t xml:space="preserve"> </w:t>
            </w:r>
            <w:r w:rsidRPr="00AD0806">
              <w:rPr>
                <w:rFonts w:ascii="Times New Roman" w:hAnsi="Times New Roman" w:cs="Times New Roman"/>
                <w:sz w:val="12"/>
                <w:szCs w:val="12"/>
                <w:lang w:val="ru-RU"/>
              </w:rPr>
              <w:t>источника</w:t>
            </w:r>
            <w:r w:rsidRPr="00AD0806">
              <w:rPr>
                <w:rFonts w:ascii="Times New Roman" w:hAnsi="Times New Roman" w:cs="Times New Roman"/>
                <w:spacing w:val="-4"/>
                <w:sz w:val="12"/>
                <w:szCs w:val="12"/>
                <w:lang w:val="ru-RU"/>
              </w:rPr>
              <w:t xml:space="preserve"> </w:t>
            </w:r>
            <w:r w:rsidRPr="00AD0806">
              <w:rPr>
                <w:rFonts w:ascii="Times New Roman" w:hAnsi="Times New Roman" w:cs="Times New Roman"/>
                <w:sz w:val="12"/>
                <w:szCs w:val="12"/>
                <w:lang w:val="ru-RU"/>
              </w:rPr>
              <w:t>тепловой</w:t>
            </w:r>
            <w:r w:rsidRPr="00AD0806">
              <w:rPr>
                <w:rFonts w:ascii="Times New Roman" w:hAnsi="Times New Roman" w:cs="Times New Roman"/>
                <w:spacing w:val="-4"/>
                <w:sz w:val="12"/>
                <w:szCs w:val="12"/>
                <w:lang w:val="ru-RU"/>
              </w:rPr>
              <w:t xml:space="preserve"> </w:t>
            </w:r>
            <w:r w:rsidRPr="00AD0806">
              <w:rPr>
                <w:rFonts w:ascii="Times New Roman" w:hAnsi="Times New Roman" w:cs="Times New Roman"/>
                <w:sz w:val="12"/>
                <w:szCs w:val="12"/>
                <w:lang w:val="ru-RU"/>
              </w:rPr>
              <w:t>энергии</w:t>
            </w:r>
            <w:r w:rsidRPr="00AD0806">
              <w:rPr>
                <w:rFonts w:ascii="Times New Roman" w:hAnsi="Times New Roman" w:cs="Times New Roman"/>
                <w:spacing w:val="-57"/>
                <w:sz w:val="12"/>
                <w:szCs w:val="12"/>
                <w:lang w:val="ru-RU"/>
              </w:rPr>
              <w:t xml:space="preserve"> </w:t>
            </w:r>
            <w:r w:rsidRPr="00AD0806">
              <w:rPr>
                <w:rFonts w:ascii="Times New Roman" w:hAnsi="Times New Roman" w:cs="Times New Roman"/>
                <w:sz w:val="12"/>
                <w:szCs w:val="12"/>
                <w:lang w:val="ru-RU"/>
              </w:rPr>
              <w:t>нетто,</w:t>
            </w:r>
            <w:r w:rsidRPr="00AD0806">
              <w:rPr>
                <w:rFonts w:ascii="Times New Roman" w:hAnsi="Times New Roman" w:cs="Times New Roman"/>
                <w:spacing w:val="-1"/>
                <w:sz w:val="12"/>
                <w:szCs w:val="12"/>
                <w:lang w:val="ru-RU"/>
              </w:rPr>
              <w:t xml:space="preserve"> </w:t>
            </w:r>
            <w:r w:rsidRPr="00AD0806">
              <w:rPr>
                <w:rFonts w:ascii="Times New Roman" w:hAnsi="Times New Roman" w:cs="Times New Roman"/>
                <w:sz w:val="12"/>
                <w:szCs w:val="12"/>
                <w:lang w:val="ru-RU"/>
              </w:rPr>
              <w:t>Гкал/ч</w:t>
            </w:r>
          </w:p>
        </w:tc>
        <w:tc>
          <w:tcPr>
            <w:tcW w:w="741"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1,02</w:t>
            </w:r>
          </w:p>
        </w:tc>
        <w:tc>
          <w:tcPr>
            <w:tcW w:w="1009"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1,02</w:t>
            </w:r>
          </w:p>
        </w:tc>
      </w:tr>
      <w:tr w:rsidR="00AD0806" w:rsidRPr="00AD0806" w:rsidTr="0064454A">
        <w:trPr>
          <w:trHeight w:val="70"/>
        </w:trPr>
        <w:tc>
          <w:tcPr>
            <w:tcW w:w="290"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5</w:t>
            </w:r>
          </w:p>
        </w:tc>
        <w:tc>
          <w:tcPr>
            <w:tcW w:w="2960" w:type="pct"/>
            <w:vAlign w:val="center"/>
          </w:tcPr>
          <w:p w:rsidR="00AD0806" w:rsidRPr="00AD0806" w:rsidRDefault="00AD0806" w:rsidP="00AD0806">
            <w:pPr>
              <w:pStyle w:val="aff2"/>
              <w:jc w:val="center"/>
              <w:rPr>
                <w:rFonts w:ascii="Times New Roman" w:hAnsi="Times New Roman" w:cs="Times New Roman"/>
                <w:sz w:val="12"/>
                <w:szCs w:val="12"/>
                <w:lang w:val="ru-RU"/>
              </w:rPr>
            </w:pPr>
            <w:r w:rsidRPr="00AD0806">
              <w:rPr>
                <w:rFonts w:ascii="Times New Roman" w:hAnsi="Times New Roman" w:cs="Times New Roman"/>
                <w:sz w:val="12"/>
                <w:szCs w:val="12"/>
                <w:lang w:val="ru-RU"/>
              </w:rPr>
              <w:t>Потери</w:t>
            </w:r>
            <w:r w:rsidRPr="00AD0806">
              <w:rPr>
                <w:rFonts w:ascii="Times New Roman" w:hAnsi="Times New Roman" w:cs="Times New Roman"/>
                <w:spacing w:val="-3"/>
                <w:sz w:val="12"/>
                <w:szCs w:val="12"/>
                <w:lang w:val="ru-RU"/>
              </w:rPr>
              <w:t xml:space="preserve"> </w:t>
            </w:r>
            <w:r w:rsidRPr="00AD0806">
              <w:rPr>
                <w:rFonts w:ascii="Times New Roman" w:hAnsi="Times New Roman" w:cs="Times New Roman"/>
                <w:sz w:val="12"/>
                <w:szCs w:val="12"/>
                <w:lang w:val="ru-RU"/>
              </w:rPr>
              <w:t>тепловой</w:t>
            </w:r>
            <w:r w:rsidRPr="00AD0806">
              <w:rPr>
                <w:rFonts w:ascii="Times New Roman" w:hAnsi="Times New Roman" w:cs="Times New Roman"/>
                <w:spacing w:val="-2"/>
                <w:sz w:val="12"/>
                <w:szCs w:val="12"/>
                <w:lang w:val="ru-RU"/>
              </w:rPr>
              <w:t xml:space="preserve"> </w:t>
            </w:r>
            <w:r w:rsidRPr="00AD0806">
              <w:rPr>
                <w:rFonts w:ascii="Times New Roman" w:hAnsi="Times New Roman" w:cs="Times New Roman"/>
                <w:sz w:val="12"/>
                <w:szCs w:val="12"/>
                <w:lang w:val="ru-RU"/>
              </w:rPr>
              <w:t>энергии</w:t>
            </w:r>
            <w:r w:rsidRPr="00AD0806">
              <w:rPr>
                <w:rFonts w:ascii="Times New Roman" w:hAnsi="Times New Roman" w:cs="Times New Roman"/>
                <w:spacing w:val="-2"/>
                <w:sz w:val="12"/>
                <w:szCs w:val="12"/>
                <w:lang w:val="ru-RU"/>
              </w:rPr>
              <w:t xml:space="preserve"> </w:t>
            </w:r>
            <w:r w:rsidRPr="00AD0806">
              <w:rPr>
                <w:rFonts w:ascii="Times New Roman" w:hAnsi="Times New Roman" w:cs="Times New Roman"/>
                <w:sz w:val="12"/>
                <w:szCs w:val="12"/>
                <w:lang w:val="ru-RU"/>
              </w:rPr>
              <w:t>при</w:t>
            </w:r>
            <w:r w:rsidRPr="00AD0806">
              <w:rPr>
                <w:rFonts w:ascii="Times New Roman" w:hAnsi="Times New Roman" w:cs="Times New Roman"/>
                <w:spacing w:val="-2"/>
                <w:sz w:val="12"/>
                <w:szCs w:val="12"/>
                <w:lang w:val="ru-RU"/>
              </w:rPr>
              <w:t xml:space="preserve"> </w:t>
            </w:r>
            <w:r w:rsidRPr="00AD0806">
              <w:rPr>
                <w:rFonts w:ascii="Times New Roman" w:hAnsi="Times New Roman" w:cs="Times New Roman"/>
                <w:sz w:val="12"/>
                <w:szCs w:val="12"/>
                <w:lang w:val="ru-RU"/>
              </w:rPr>
              <w:t>ее</w:t>
            </w:r>
            <w:r w:rsidRPr="00AD0806">
              <w:rPr>
                <w:rFonts w:ascii="Times New Roman" w:hAnsi="Times New Roman" w:cs="Times New Roman"/>
                <w:spacing w:val="-3"/>
                <w:sz w:val="12"/>
                <w:szCs w:val="12"/>
                <w:lang w:val="ru-RU"/>
              </w:rPr>
              <w:t xml:space="preserve"> </w:t>
            </w:r>
            <w:r w:rsidRPr="00AD0806">
              <w:rPr>
                <w:rFonts w:ascii="Times New Roman" w:hAnsi="Times New Roman" w:cs="Times New Roman"/>
                <w:sz w:val="12"/>
                <w:szCs w:val="12"/>
                <w:lang w:val="ru-RU"/>
              </w:rPr>
              <w:t>передаче,</w:t>
            </w:r>
            <w:r w:rsidRPr="00AD0806">
              <w:rPr>
                <w:rFonts w:ascii="Times New Roman" w:hAnsi="Times New Roman" w:cs="Times New Roman"/>
                <w:spacing w:val="-3"/>
                <w:sz w:val="12"/>
                <w:szCs w:val="12"/>
                <w:lang w:val="ru-RU"/>
              </w:rPr>
              <w:t xml:space="preserve"> </w:t>
            </w:r>
            <w:r w:rsidRPr="00AD0806">
              <w:rPr>
                <w:rFonts w:ascii="Times New Roman" w:hAnsi="Times New Roman" w:cs="Times New Roman"/>
                <w:sz w:val="12"/>
                <w:szCs w:val="12"/>
                <w:lang w:val="ru-RU"/>
              </w:rPr>
              <w:t>Гкал/ч,</w:t>
            </w:r>
          </w:p>
        </w:tc>
        <w:tc>
          <w:tcPr>
            <w:tcW w:w="741"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0,042</w:t>
            </w:r>
          </w:p>
        </w:tc>
        <w:tc>
          <w:tcPr>
            <w:tcW w:w="1009"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0,042</w:t>
            </w:r>
          </w:p>
        </w:tc>
      </w:tr>
      <w:tr w:rsidR="00AD0806" w:rsidRPr="00AD0806" w:rsidTr="0064454A">
        <w:trPr>
          <w:trHeight w:val="70"/>
        </w:trPr>
        <w:tc>
          <w:tcPr>
            <w:tcW w:w="290"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6</w:t>
            </w:r>
          </w:p>
        </w:tc>
        <w:tc>
          <w:tcPr>
            <w:tcW w:w="2960" w:type="pct"/>
            <w:vAlign w:val="center"/>
          </w:tcPr>
          <w:p w:rsidR="00AD0806" w:rsidRPr="00AD0806" w:rsidRDefault="00AD0806" w:rsidP="00AD0806">
            <w:pPr>
              <w:pStyle w:val="aff2"/>
              <w:jc w:val="center"/>
              <w:rPr>
                <w:rFonts w:ascii="Times New Roman" w:hAnsi="Times New Roman" w:cs="Times New Roman"/>
                <w:sz w:val="12"/>
                <w:szCs w:val="12"/>
                <w:lang w:val="ru-RU"/>
              </w:rPr>
            </w:pPr>
            <w:r w:rsidRPr="00AD0806">
              <w:rPr>
                <w:rFonts w:ascii="Times New Roman" w:hAnsi="Times New Roman" w:cs="Times New Roman"/>
                <w:sz w:val="12"/>
                <w:szCs w:val="12"/>
                <w:lang w:val="ru-RU"/>
              </w:rPr>
              <w:t>Тепловая нагрузка подключенных потребителей,</w:t>
            </w:r>
            <w:r w:rsidRPr="00AD0806">
              <w:rPr>
                <w:rFonts w:ascii="Times New Roman" w:hAnsi="Times New Roman" w:cs="Times New Roman"/>
                <w:spacing w:val="-58"/>
                <w:sz w:val="12"/>
                <w:szCs w:val="12"/>
                <w:lang w:val="ru-RU"/>
              </w:rPr>
              <w:t xml:space="preserve"> </w:t>
            </w:r>
            <w:r w:rsidRPr="00AD0806">
              <w:rPr>
                <w:rFonts w:ascii="Times New Roman" w:hAnsi="Times New Roman" w:cs="Times New Roman"/>
                <w:sz w:val="12"/>
                <w:szCs w:val="12"/>
                <w:lang w:val="ru-RU"/>
              </w:rPr>
              <w:t>Гкал/ч</w:t>
            </w:r>
          </w:p>
        </w:tc>
        <w:tc>
          <w:tcPr>
            <w:tcW w:w="741"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0,866</w:t>
            </w:r>
          </w:p>
        </w:tc>
        <w:tc>
          <w:tcPr>
            <w:tcW w:w="1009"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0,882</w:t>
            </w:r>
          </w:p>
        </w:tc>
      </w:tr>
      <w:tr w:rsidR="00AD0806" w:rsidRPr="00AD0806" w:rsidTr="0064454A">
        <w:trPr>
          <w:trHeight w:val="70"/>
        </w:trPr>
        <w:tc>
          <w:tcPr>
            <w:tcW w:w="290"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7</w:t>
            </w:r>
          </w:p>
        </w:tc>
        <w:tc>
          <w:tcPr>
            <w:tcW w:w="2960" w:type="pct"/>
            <w:vAlign w:val="center"/>
          </w:tcPr>
          <w:p w:rsidR="00AD0806" w:rsidRPr="00AD0806" w:rsidRDefault="00AD0806" w:rsidP="00AD0806">
            <w:pPr>
              <w:pStyle w:val="aff2"/>
              <w:jc w:val="center"/>
              <w:rPr>
                <w:rFonts w:ascii="Times New Roman" w:hAnsi="Times New Roman" w:cs="Times New Roman"/>
                <w:sz w:val="12"/>
                <w:szCs w:val="12"/>
                <w:lang w:val="ru-RU"/>
              </w:rPr>
            </w:pPr>
            <w:r w:rsidRPr="00AD0806">
              <w:rPr>
                <w:rFonts w:ascii="Times New Roman" w:hAnsi="Times New Roman" w:cs="Times New Roman"/>
                <w:sz w:val="12"/>
                <w:szCs w:val="12"/>
                <w:lang w:val="ru-RU"/>
              </w:rPr>
              <w:t>Резерв (+) / дефицит (-) тепловой мощности</w:t>
            </w:r>
            <w:r w:rsidRPr="00AD0806">
              <w:rPr>
                <w:rFonts w:ascii="Times New Roman" w:hAnsi="Times New Roman" w:cs="Times New Roman"/>
                <w:spacing w:val="-57"/>
                <w:sz w:val="12"/>
                <w:szCs w:val="12"/>
                <w:lang w:val="ru-RU"/>
              </w:rPr>
              <w:t xml:space="preserve"> </w:t>
            </w:r>
            <w:r w:rsidRPr="00AD0806">
              <w:rPr>
                <w:rFonts w:ascii="Times New Roman" w:hAnsi="Times New Roman" w:cs="Times New Roman"/>
                <w:sz w:val="12"/>
                <w:szCs w:val="12"/>
                <w:lang w:val="ru-RU"/>
              </w:rPr>
              <w:t>источника</w:t>
            </w:r>
            <w:r w:rsidRPr="00AD0806">
              <w:rPr>
                <w:rFonts w:ascii="Times New Roman" w:hAnsi="Times New Roman" w:cs="Times New Roman"/>
                <w:spacing w:val="-2"/>
                <w:sz w:val="12"/>
                <w:szCs w:val="12"/>
                <w:lang w:val="ru-RU"/>
              </w:rPr>
              <w:t xml:space="preserve"> </w:t>
            </w:r>
            <w:r w:rsidRPr="00AD0806">
              <w:rPr>
                <w:rFonts w:ascii="Times New Roman" w:hAnsi="Times New Roman" w:cs="Times New Roman"/>
                <w:sz w:val="12"/>
                <w:szCs w:val="12"/>
                <w:lang w:val="ru-RU"/>
              </w:rPr>
              <w:t>тепловой энергии,</w:t>
            </w:r>
            <w:r w:rsidRPr="00AD0806">
              <w:rPr>
                <w:rFonts w:ascii="Times New Roman" w:hAnsi="Times New Roman" w:cs="Times New Roman"/>
                <w:spacing w:val="-1"/>
                <w:sz w:val="12"/>
                <w:szCs w:val="12"/>
                <w:lang w:val="ru-RU"/>
              </w:rPr>
              <w:t xml:space="preserve"> </w:t>
            </w:r>
            <w:r w:rsidRPr="00AD0806">
              <w:rPr>
                <w:rFonts w:ascii="Times New Roman" w:hAnsi="Times New Roman" w:cs="Times New Roman"/>
                <w:sz w:val="12"/>
                <w:szCs w:val="12"/>
                <w:lang w:val="ru-RU"/>
              </w:rPr>
              <w:t>Гкал/ч</w:t>
            </w:r>
          </w:p>
        </w:tc>
        <w:tc>
          <w:tcPr>
            <w:tcW w:w="741"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+0,112</w:t>
            </w:r>
          </w:p>
        </w:tc>
        <w:tc>
          <w:tcPr>
            <w:tcW w:w="1009" w:type="pct"/>
            <w:vAlign w:val="center"/>
          </w:tcPr>
          <w:p w:rsidR="00AD0806" w:rsidRPr="00AD0806" w:rsidRDefault="00AD0806" w:rsidP="00AD0806">
            <w:pPr>
              <w:pStyle w:val="aff2"/>
              <w:jc w:val="center"/>
              <w:rPr>
                <w:rFonts w:ascii="Times New Roman" w:hAnsi="Times New Roman" w:cs="Times New Roman"/>
                <w:sz w:val="12"/>
                <w:szCs w:val="12"/>
              </w:rPr>
            </w:pPr>
            <w:r w:rsidRPr="00AD0806">
              <w:rPr>
                <w:rFonts w:ascii="Times New Roman" w:hAnsi="Times New Roman" w:cs="Times New Roman"/>
                <w:sz w:val="12"/>
                <w:szCs w:val="12"/>
              </w:rPr>
              <w:t>+0,096</w:t>
            </w:r>
          </w:p>
        </w:tc>
      </w:tr>
    </w:tbl>
    <w:p w:rsidR="0064454A" w:rsidRPr="0064454A" w:rsidRDefault="0064454A" w:rsidP="0064454A">
      <w:pPr>
        <w:spacing w:after="0" w:line="240" w:lineRule="auto"/>
        <w:ind w:firstLine="284"/>
        <w:jc w:val="both"/>
        <w:rPr>
          <w:rFonts w:ascii="Times New Roman" w:hAnsi="Times New Roman" w:cs="Times New Roman"/>
          <w:sz w:val="12"/>
          <w:szCs w:val="12"/>
        </w:rPr>
      </w:pPr>
      <w:r w:rsidRPr="0064454A">
        <w:rPr>
          <w:rFonts w:ascii="Times New Roman" w:hAnsi="Times New Roman" w:cs="Times New Roman"/>
          <w:sz w:val="12"/>
          <w:szCs w:val="12"/>
        </w:rPr>
        <w:t>Тепловая нагрузка Центральной котельной в п. Калиновый Ключ увеличится к концу расчетного периода на 0,016 Гкал/час № 1в связи с реконструкцией ФАП, попадающего в зону действия котельной. Как видно из таблицы № 14, дефицита установленной мощности до конца расчетного периода не ожидается.</w:t>
      </w:r>
    </w:p>
    <w:p w:rsidR="0064454A" w:rsidRPr="0064454A" w:rsidRDefault="0064454A" w:rsidP="0064454A">
      <w:pPr>
        <w:spacing w:after="0" w:line="240" w:lineRule="auto"/>
        <w:ind w:firstLine="284"/>
        <w:jc w:val="both"/>
        <w:rPr>
          <w:rFonts w:ascii="Times New Roman" w:hAnsi="Times New Roman" w:cs="Times New Roman"/>
          <w:sz w:val="12"/>
          <w:szCs w:val="12"/>
        </w:rPr>
      </w:pPr>
      <w:r w:rsidRPr="0064454A">
        <w:rPr>
          <w:rFonts w:ascii="Times New Roman" w:hAnsi="Times New Roman" w:cs="Times New Roman"/>
          <w:sz w:val="12"/>
          <w:szCs w:val="12"/>
        </w:rPr>
        <w:t>Котельное оборудование Центральной котельной было введено в эксплуатацию в 1996 году. Согласно ПКР коммунальной инфраструктуры с. п. Верхняя Орлянка на период 2017-2026 гг., утвержденной Решением собрания представителей с. п. Верхняя Орлянка от 19.09.2019 г. предлагалась установка новой модульной котельной ориентировочно до 2026 года.</w:t>
      </w:r>
    </w:p>
    <w:p w:rsidR="00AD0806" w:rsidRDefault="0064454A" w:rsidP="0064454A">
      <w:pPr>
        <w:spacing w:after="0" w:line="240" w:lineRule="auto"/>
        <w:ind w:firstLine="284"/>
        <w:jc w:val="both"/>
        <w:rPr>
          <w:rFonts w:ascii="Times New Roman" w:hAnsi="Times New Roman" w:cs="Times New Roman"/>
          <w:sz w:val="12"/>
          <w:szCs w:val="12"/>
        </w:rPr>
      </w:pPr>
      <w:r w:rsidRPr="0064454A">
        <w:rPr>
          <w:rFonts w:ascii="Times New Roman" w:hAnsi="Times New Roman" w:cs="Times New Roman"/>
          <w:sz w:val="12"/>
          <w:szCs w:val="12"/>
        </w:rPr>
        <w:t>Балансы тепловой мощности и перспективной тепловой нагрузки Центральной котельной в п. Калиновый Ключ на ул. Нефтяников, с учетом технического перевооружения с установкой новой модульной котельной 1,5 МВт представлены в таблице № 15.</w:t>
      </w:r>
    </w:p>
    <w:p w:rsidR="0064454A" w:rsidRDefault="0064454A" w:rsidP="0064454A">
      <w:pPr>
        <w:spacing w:after="0" w:line="240" w:lineRule="auto"/>
        <w:ind w:firstLine="284"/>
        <w:jc w:val="both"/>
        <w:rPr>
          <w:rFonts w:ascii="Times New Roman" w:hAnsi="Times New Roman" w:cs="Times New Roman"/>
          <w:sz w:val="12"/>
          <w:szCs w:val="12"/>
        </w:rPr>
      </w:pPr>
      <w:r w:rsidRPr="0064454A">
        <w:rPr>
          <w:rFonts w:ascii="Times New Roman" w:hAnsi="Times New Roman" w:cs="Times New Roman"/>
          <w:sz w:val="12"/>
          <w:szCs w:val="12"/>
        </w:rPr>
        <w:t>Таблица № 15 - Балансы тепловой мощности и перспективной тепловой нагрузки Центральной котельной в п. Калиновый Ключ на ул. Нефтяников после технического перевооружения и с установкой новой модульной котельной 1,5 МВт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7"/>
        <w:gridCol w:w="5218"/>
        <w:gridCol w:w="1848"/>
      </w:tblGrid>
      <w:tr w:rsidR="0064454A" w:rsidRPr="0064454A" w:rsidTr="004B5AED">
        <w:trPr>
          <w:trHeight w:val="70"/>
        </w:trPr>
        <w:tc>
          <w:tcPr>
            <w:tcW w:w="304"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t>№</w:t>
            </w:r>
            <w:r w:rsidRPr="0064454A">
              <w:rPr>
                <w:rFonts w:ascii="Times New Roman" w:hAnsi="Times New Roman" w:cs="Times New Roman"/>
                <w:spacing w:val="1"/>
                <w:sz w:val="12"/>
                <w:szCs w:val="12"/>
              </w:rPr>
              <w:t xml:space="preserve"> </w:t>
            </w:r>
            <w:r w:rsidRPr="0064454A">
              <w:rPr>
                <w:rFonts w:ascii="Times New Roman" w:hAnsi="Times New Roman" w:cs="Times New Roman"/>
                <w:sz w:val="12"/>
                <w:szCs w:val="12"/>
              </w:rPr>
              <w:t>п/п</w:t>
            </w:r>
          </w:p>
        </w:tc>
        <w:tc>
          <w:tcPr>
            <w:tcW w:w="3467"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t>Наименование</w:t>
            </w:r>
          </w:p>
        </w:tc>
        <w:tc>
          <w:tcPr>
            <w:tcW w:w="1228"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t>Перспективное</w:t>
            </w:r>
            <w:r w:rsidRPr="0064454A">
              <w:rPr>
                <w:rFonts w:ascii="Times New Roman" w:hAnsi="Times New Roman" w:cs="Times New Roman"/>
                <w:spacing w:val="-57"/>
                <w:sz w:val="12"/>
                <w:szCs w:val="12"/>
              </w:rPr>
              <w:t xml:space="preserve"> </w:t>
            </w:r>
            <w:r w:rsidRPr="0064454A">
              <w:rPr>
                <w:rFonts w:ascii="Times New Roman" w:hAnsi="Times New Roman" w:cs="Times New Roman"/>
                <w:sz w:val="12"/>
                <w:szCs w:val="12"/>
              </w:rPr>
              <w:t>значение до</w:t>
            </w:r>
            <w:r w:rsidRPr="0064454A">
              <w:rPr>
                <w:rFonts w:ascii="Times New Roman" w:hAnsi="Times New Roman" w:cs="Times New Roman"/>
                <w:spacing w:val="1"/>
                <w:sz w:val="12"/>
                <w:szCs w:val="12"/>
              </w:rPr>
              <w:t xml:space="preserve"> </w:t>
            </w:r>
            <w:r w:rsidRPr="0064454A">
              <w:rPr>
                <w:rFonts w:ascii="Times New Roman" w:hAnsi="Times New Roman" w:cs="Times New Roman"/>
                <w:sz w:val="12"/>
                <w:szCs w:val="12"/>
              </w:rPr>
              <w:t>2033г.</w:t>
            </w:r>
          </w:p>
        </w:tc>
      </w:tr>
      <w:tr w:rsidR="0064454A" w:rsidRPr="0064454A" w:rsidTr="004B5AED">
        <w:trPr>
          <w:trHeight w:val="70"/>
        </w:trPr>
        <w:tc>
          <w:tcPr>
            <w:tcW w:w="304"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t>1</w:t>
            </w:r>
          </w:p>
        </w:tc>
        <w:tc>
          <w:tcPr>
            <w:tcW w:w="3467" w:type="pct"/>
            <w:vAlign w:val="center"/>
          </w:tcPr>
          <w:p w:rsidR="0064454A" w:rsidRPr="0064454A" w:rsidRDefault="0064454A" w:rsidP="0064454A">
            <w:pPr>
              <w:pStyle w:val="aff2"/>
              <w:jc w:val="center"/>
              <w:rPr>
                <w:rFonts w:ascii="Times New Roman" w:hAnsi="Times New Roman" w:cs="Times New Roman"/>
                <w:sz w:val="12"/>
                <w:szCs w:val="12"/>
                <w:lang w:val="ru-RU"/>
              </w:rPr>
            </w:pPr>
            <w:r w:rsidRPr="0064454A">
              <w:rPr>
                <w:rFonts w:ascii="Times New Roman" w:hAnsi="Times New Roman" w:cs="Times New Roman"/>
                <w:sz w:val="12"/>
                <w:szCs w:val="12"/>
                <w:lang w:val="ru-RU"/>
              </w:rPr>
              <w:t>Установленная</w:t>
            </w:r>
            <w:r w:rsidRPr="0064454A">
              <w:rPr>
                <w:rFonts w:ascii="Times New Roman" w:hAnsi="Times New Roman" w:cs="Times New Roman"/>
                <w:spacing w:val="-3"/>
                <w:sz w:val="12"/>
                <w:szCs w:val="12"/>
                <w:lang w:val="ru-RU"/>
              </w:rPr>
              <w:t xml:space="preserve"> </w:t>
            </w:r>
            <w:r w:rsidRPr="0064454A">
              <w:rPr>
                <w:rFonts w:ascii="Times New Roman" w:hAnsi="Times New Roman" w:cs="Times New Roman"/>
                <w:sz w:val="12"/>
                <w:szCs w:val="12"/>
                <w:lang w:val="ru-RU"/>
              </w:rPr>
              <w:t>тепловая</w:t>
            </w:r>
            <w:r w:rsidRPr="0064454A">
              <w:rPr>
                <w:rFonts w:ascii="Times New Roman" w:hAnsi="Times New Roman" w:cs="Times New Roman"/>
                <w:spacing w:val="-3"/>
                <w:sz w:val="12"/>
                <w:szCs w:val="12"/>
                <w:lang w:val="ru-RU"/>
              </w:rPr>
              <w:t xml:space="preserve"> </w:t>
            </w:r>
            <w:r w:rsidRPr="0064454A">
              <w:rPr>
                <w:rFonts w:ascii="Times New Roman" w:hAnsi="Times New Roman" w:cs="Times New Roman"/>
                <w:sz w:val="12"/>
                <w:szCs w:val="12"/>
                <w:lang w:val="ru-RU"/>
              </w:rPr>
              <w:t>мощность</w:t>
            </w:r>
            <w:r w:rsidRPr="0064454A">
              <w:rPr>
                <w:rFonts w:ascii="Times New Roman" w:hAnsi="Times New Roman" w:cs="Times New Roman"/>
                <w:spacing w:val="-2"/>
                <w:sz w:val="12"/>
                <w:szCs w:val="12"/>
                <w:lang w:val="ru-RU"/>
              </w:rPr>
              <w:t xml:space="preserve"> </w:t>
            </w:r>
            <w:r w:rsidRPr="0064454A">
              <w:rPr>
                <w:rFonts w:ascii="Times New Roman" w:hAnsi="Times New Roman" w:cs="Times New Roman"/>
                <w:sz w:val="12"/>
                <w:szCs w:val="12"/>
                <w:lang w:val="ru-RU"/>
              </w:rPr>
              <w:t>источника</w:t>
            </w:r>
            <w:r w:rsidRPr="0064454A">
              <w:rPr>
                <w:rFonts w:ascii="Times New Roman" w:hAnsi="Times New Roman" w:cs="Times New Roman"/>
                <w:spacing w:val="-6"/>
                <w:sz w:val="12"/>
                <w:szCs w:val="12"/>
                <w:lang w:val="ru-RU"/>
              </w:rPr>
              <w:t xml:space="preserve"> </w:t>
            </w:r>
            <w:r w:rsidRPr="0064454A">
              <w:rPr>
                <w:rFonts w:ascii="Times New Roman" w:hAnsi="Times New Roman" w:cs="Times New Roman"/>
                <w:sz w:val="12"/>
                <w:szCs w:val="12"/>
                <w:lang w:val="ru-RU"/>
              </w:rPr>
              <w:t>тепловой</w:t>
            </w:r>
            <w:r w:rsidRPr="0064454A">
              <w:rPr>
                <w:rFonts w:ascii="Times New Roman" w:hAnsi="Times New Roman" w:cs="Times New Roman"/>
                <w:spacing w:val="-3"/>
                <w:sz w:val="12"/>
                <w:szCs w:val="12"/>
                <w:lang w:val="ru-RU"/>
              </w:rPr>
              <w:t xml:space="preserve"> </w:t>
            </w:r>
            <w:r w:rsidRPr="0064454A">
              <w:rPr>
                <w:rFonts w:ascii="Times New Roman" w:hAnsi="Times New Roman" w:cs="Times New Roman"/>
                <w:sz w:val="12"/>
                <w:szCs w:val="12"/>
                <w:lang w:val="ru-RU"/>
              </w:rPr>
              <w:t>энергии,</w:t>
            </w:r>
            <w:r w:rsidRPr="0064454A">
              <w:rPr>
                <w:rFonts w:ascii="Times New Roman" w:hAnsi="Times New Roman" w:cs="Times New Roman"/>
                <w:spacing w:val="-57"/>
                <w:sz w:val="12"/>
                <w:szCs w:val="12"/>
                <w:lang w:val="ru-RU"/>
              </w:rPr>
              <w:t xml:space="preserve"> </w:t>
            </w:r>
            <w:r w:rsidRPr="0064454A">
              <w:rPr>
                <w:rFonts w:ascii="Times New Roman" w:hAnsi="Times New Roman" w:cs="Times New Roman"/>
                <w:sz w:val="12"/>
                <w:szCs w:val="12"/>
                <w:lang w:val="ru-RU"/>
              </w:rPr>
              <w:t>Гкал/ч</w:t>
            </w:r>
          </w:p>
        </w:tc>
        <w:tc>
          <w:tcPr>
            <w:tcW w:w="1228"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t>1,29</w:t>
            </w:r>
          </w:p>
        </w:tc>
      </w:tr>
      <w:tr w:rsidR="0064454A" w:rsidRPr="0064454A" w:rsidTr="004B5AED">
        <w:trPr>
          <w:trHeight w:val="70"/>
        </w:trPr>
        <w:tc>
          <w:tcPr>
            <w:tcW w:w="304"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t>2</w:t>
            </w:r>
          </w:p>
        </w:tc>
        <w:tc>
          <w:tcPr>
            <w:tcW w:w="3467" w:type="pct"/>
            <w:vAlign w:val="center"/>
          </w:tcPr>
          <w:p w:rsidR="0064454A" w:rsidRPr="0064454A" w:rsidRDefault="0064454A" w:rsidP="0064454A">
            <w:pPr>
              <w:pStyle w:val="aff2"/>
              <w:jc w:val="center"/>
              <w:rPr>
                <w:rFonts w:ascii="Times New Roman" w:hAnsi="Times New Roman" w:cs="Times New Roman"/>
                <w:sz w:val="12"/>
                <w:szCs w:val="12"/>
                <w:lang w:val="ru-RU"/>
              </w:rPr>
            </w:pPr>
            <w:r w:rsidRPr="0064454A">
              <w:rPr>
                <w:rFonts w:ascii="Times New Roman" w:hAnsi="Times New Roman" w:cs="Times New Roman"/>
                <w:sz w:val="12"/>
                <w:szCs w:val="12"/>
                <w:lang w:val="ru-RU"/>
              </w:rPr>
              <w:t>Располагаемая тепловая мощность источника тепловой энергии,</w:t>
            </w:r>
            <w:r w:rsidRPr="0064454A">
              <w:rPr>
                <w:rFonts w:ascii="Times New Roman" w:hAnsi="Times New Roman" w:cs="Times New Roman"/>
                <w:spacing w:val="-57"/>
                <w:sz w:val="12"/>
                <w:szCs w:val="12"/>
                <w:lang w:val="ru-RU"/>
              </w:rPr>
              <w:t xml:space="preserve"> </w:t>
            </w:r>
            <w:r w:rsidRPr="0064454A">
              <w:rPr>
                <w:rFonts w:ascii="Times New Roman" w:hAnsi="Times New Roman" w:cs="Times New Roman"/>
                <w:sz w:val="12"/>
                <w:szCs w:val="12"/>
                <w:lang w:val="ru-RU"/>
              </w:rPr>
              <w:t>Гкал/ч</w:t>
            </w:r>
          </w:p>
        </w:tc>
        <w:tc>
          <w:tcPr>
            <w:tcW w:w="1228"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t>1,29</w:t>
            </w:r>
          </w:p>
        </w:tc>
      </w:tr>
      <w:tr w:rsidR="0064454A" w:rsidRPr="0064454A" w:rsidTr="004B5AED">
        <w:trPr>
          <w:trHeight w:val="70"/>
        </w:trPr>
        <w:tc>
          <w:tcPr>
            <w:tcW w:w="304"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t>3</w:t>
            </w:r>
          </w:p>
        </w:tc>
        <w:tc>
          <w:tcPr>
            <w:tcW w:w="3467" w:type="pct"/>
            <w:vAlign w:val="center"/>
          </w:tcPr>
          <w:p w:rsidR="0064454A" w:rsidRPr="0064454A" w:rsidRDefault="0064454A" w:rsidP="0064454A">
            <w:pPr>
              <w:pStyle w:val="aff2"/>
              <w:jc w:val="center"/>
              <w:rPr>
                <w:rFonts w:ascii="Times New Roman" w:hAnsi="Times New Roman" w:cs="Times New Roman"/>
                <w:sz w:val="12"/>
                <w:szCs w:val="12"/>
                <w:lang w:val="ru-RU"/>
              </w:rPr>
            </w:pPr>
            <w:r w:rsidRPr="0064454A">
              <w:rPr>
                <w:rFonts w:ascii="Times New Roman" w:hAnsi="Times New Roman" w:cs="Times New Roman"/>
                <w:sz w:val="12"/>
                <w:szCs w:val="12"/>
                <w:lang w:val="ru-RU"/>
              </w:rPr>
              <w:t>Затраты на собственные и хозяйственные нужды котельной,</w:t>
            </w:r>
            <w:r w:rsidRPr="0064454A">
              <w:rPr>
                <w:rFonts w:ascii="Times New Roman" w:hAnsi="Times New Roman" w:cs="Times New Roman"/>
                <w:spacing w:val="-58"/>
                <w:sz w:val="12"/>
                <w:szCs w:val="12"/>
                <w:lang w:val="ru-RU"/>
              </w:rPr>
              <w:t xml:space="preserve"> </w:t>
            </w:r>
            <w:r w:rsidRPr="0064454A">
              <w:rPr>
                <w:rFonts w:ascii="Times New Roman" w:hAnsi="Times New Roman" w:cs="Times New Roman"/>
                <w:sz w:val="12"/>
                <w:szCs w:val="12"/>
                <w:lang w:val="ru-RU"/>
              </w:rPr>
              <w:t>Гкал/ч</w:t>
            </w:r>
          </w:p>
        </w:tc>
        <w:tc>
          <w:tcPr>
            <w:tcW w:w="1228"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t>0,01</w:t>
            </w:r>
          </w:p>
        </w:tc>
      </w:tr>
      <w:tr w:rsidR="0064454A" w:rsidRPr="0064454A" w:rsidTr="004B5AED">
        <w:trPr>
          <w:trHeight w:val="70"/>
        </w:trPr>
        <w:tc>
          <w:tcPr>
            <w:tcW w:w="304"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t>4</w:t>
            </w:r>
          </w:p>
        </w:tc>
        <w:tc>
          <w:tcPr>
            <w:tcW w:w="3467" w:type="pct"/>
            <w:vAlign w:val="center"/>
          </w:tcPr>
          <w:p w:rsidR="0064454A" w:rsidRPr="0064454A" w:rsidRDefault="0064454A" w:rsidP="0064454A">
            <w:pPr>
              <w:pStyle w:val="aff2"/>
              <w:jc w:val="center"/>
              <w:rPr>
                <w:rFonts w:ascii="Times New Roman" w:hAnsi="Times New Roman" w:cs="Times New Roman"/>
                <w:sz w:val="12"/>
                <w:szCs w:val="12"/>
                <w:lang w:val="ru-RU"/>
              </w:rPr>
            </w:pPr>
            <w:r w:rsidRPr="0064454A">
              <w:rPr>
                <w:rFonts w:ascii="Times New Roman" w:hAnsi="Times New Roman" w:cs="Times New Roman"/>
                <w:sz w:val="12"/>
                <w:szCs w:val="12"/>
                <w:lang w:val="ru-RU"/>
              </w:rPr>
              <w:t>Тепловая</w:t>
            </w:r>
            <w:r w:rsidRPr="0064454A">
              <w:rPr>
                <w:rFonts w:ascii="Times New Roman" w:hAnsi="Times New Roman" w:cs="Times New Roman"/>
                <w:spacing w:val="-3"/>
                <w:sz w:val="12"/>
                <w:szCs w:val="12"/>
                <w:lang w:val="ru-RU"/>
              </w:rPr>
              <w:t xml:space="preserve"> </w:t>
            </w:r>
            <w:r w:rsidRPr="0064454A">
              <w:rPr>
                <w:rFonts w:ascii="Times New Roman" w:hAnsi="Times New Roman" w:cs="Times New Roman"/>
                <w:sz w:val="12"/>
                <w:szCs w:val="12"/>
                <w:lang w:val="ru-RU"/>
              </w:rPr>
              <w:t>мощность</w:t>
            </w:r>
            <w:r w:rsidRPr="0064454A">
              <w:rPr>
                <w:rFonts w:ascii="Times New Roman" w:hAnsi="Times New Roman" w:cs="Times New Roman"/>
                <w:spacing w:val="-1"/>
                <w:sz w:val="12"/>
                <w:szCs w:val="12"/>
                <w:lang w:val="ru-RU"/>
              </w:rPr>
              <w:t xml:space="preserve"> </w:t>
            </w:r>
            <w:r w:rsidRPr="0064454A">
              <w:rPr>
                <w:rFonts w:ascii="Times New Roman" w:hAnsi="Times New Roman" w:cs="Times New Roman"/>
                <w:sz w:val="12"/>
                <w:szCs w:val="12"/>
                <w:lang w:val="ru-RU"/>
              </w:rPr>
              <w:t>источника</w:t>
            </w:r>
            <w:r w:rsidRPr="0064454A">
              <w:rPr>
                <w:rFonts w:ascii="Times New Roman" w:hAnsi="Times New Roman" w:cs="Times New Roman"/>
                <w:spacing w:val="-4"/>
                <w:sz w:val="12"/>
                <w:szCs w:val="12"/>
                <w:lang w:val="ru-RU"/>
              </w:rPr>
              <w:t xml:space="preserve"> </w:t>
            </w:r>
            <w:r w:rsidRPr="0064454A">
              <w:rPr>
                <w:rFonts w:ascii="Times New Roman" w:hAnsi="Times New Roman" w:cs="Times New Roman"/>
                <w:sz w:val="12"/>
                <w:szCs w:val="12"/>
                <w:lang w:val="ru-RU"/>
              </w:rPr>
              <w:t>тепловой</w:t>
            </w:r>
            <w:r w:rsidRPr="0064454A">
              <w:rPr>
                <w:rFonts w:ascii="Times New Roman" w:hAnsi="Times New Roman" w:cs="Times New Roman"/>
                <w:spacing w:val="-2"/>
                <w:sz w:val="12"/>
                <w:szCs w:val="12"/>
                <w:lang w:val="ru-RU"/>
              </w:rPr>
              <w:t xml:space="preserve"> </w:t>
            </w:r>
            <w:r w:rsidRPr="0064454A">
              <w:rPr>
                <w:rFonts w:ascii="Times New Roman" w:hAnsi="Times New Roman" w:cs="Times New Roman"/>
                <w:sz w:val="12"/>
                <w:szCs w:val="12"/>
                <w:lang w:val="ru-RU"/>
              </w:rPr>
              <w:t>энергии</w:t>
            </w:r>
            <w:r w:rsidRPr="0064454A">
              <w:rPr>
                <w:rFonts w:ascii="Times New Roman" w:hAnsi="Times New Roman" w:cs="Times New Roman"/>
                <w:spacing w:val="-3"/>
                <w:sz w:val="12"/>
                <w:szCs w:val="12"/>
                <w:lang w:val="ru-RU"/>
              </w:rPr>
              <w:t xml:space="preserve"> </w:t>
            </w:r>
            <w:r w:rsidRPr="0064454A">
              <w:rPr>
                <w:rFonts w:ascii="Times New Roman" w:hAnsi="Times New Roman" w:cs="Times New Roman"/>
                <w:sz w:val="12"/>
                <w:szCs w:val="12"/>
                <w:lang w:val="ru-RU"/>
              </w:rPr>
              <w:t>нетто,</w:t>
            </w:r>
            <w:r w:rsidRPr="0064454A">
              <w:rPr>
                <w:rFonts w:ascii="Times New Roman" w:hAnsi="Times New Roman" w:cs="Times New Roman"/>
                <w:spacing w:val="-2"/>
                <w:sz w:val="12"/>
                <w:szCs w:val="12"/>
                <w:lang w:val="ru-RU"/>
              </w:rPr>
              <w:t xml:space="preserve"> </w:t>
            </w:r>
            <w:r w:rsidRPr="0064454A">
              <w:rPr>
                <w:rFonts w:ascii="Times New Roman" w:hAnsi="Times New Roman" w:cs="Times New Roman"/>
                <w:sz w:val="12"/>
                <w:szCs w:val="12"/>
                <w:lang w:val="ru-RU"/>
              </w:rPr>
              <w:t>Гкал/ч</w:t>
            </w:r>
          </w:p>
        </w:tc>
        <w:tc>
          <w:tcPr>
            <w:tcW w:w="1228"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t>1,28</w:t>
            </w:r>
          </w:p>
        </w:tc>
      </w:tr>
      <w:tr w:rsidR="0064454A" w:rsidRPr="0064454A" w:rsidTr="004B5AED">
        <w:trPr>
          <w:trHeight w:val="70"/>
        </w:trPr>
        <w:tc>
          <w:tcPr>
            <w:tcW w:w="304"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t>5</w:t>
            </w:r>
          </w:p>
        </w:tc>
        <w:tc>
          <w:tcPr>
            <w:tcW w:w="3467" w:type="pct"/>
            <w:vAlign w:val="center"/>
          </w:tcPr>
          <w:p w:rsidR="0064454A" w:rsidRPr="0064454A" w:rsidRDefault="0064454A" w:rsidP="0064454A">
            <w:pPr>
              <w:pStyle w:val="aff2"/>
              <w:jc w:val="center"/>
              <w:rPr>
                <w:rFonts w:ascii="Times New Roman" w:hAnsi="Times New Roman" w:cs="Times New Roman"/>
                <w:sz w:val="12"/>
                <w:szCs w:val="12"/>
                <w:lang w:val="ru-RU"/>
              </w:rPr>
            </w:pPr>
            <w:r w:rsidRPr="0064454A">
              <w:rPr>
                <w:rFonts w:ascii="Times New Roman" w:hAnsi="Times New Roman" w:cs="Times New Roman"/>
                <w:sz w:val="12"/>
                <w:szCs w:val="12"/>
                <w:lang w:val="ru-RU"/>
              </w:rPr>
              <w:t>Потери</w:t>
            </w:r>
            <w:r w:rsidRPr="0064454A">
              <w:rPr>
                <w:rFonts w:ascii="Times New Roman" w:hAnsi="Times New Roman" w:cs="Times New Roman"/>
                <w:spacing w:val="-3"/>
                <w:sz w:val="12"/>
                <w:szCs w:val="12"/>
                <w:lang w:val="ru-RU"/>
              </w:rPr>
              <w:t xml:space="preserve"> </w:t>
            </w:r>
            <w:r w:rsidRPr="0064454A">
              <w:rPr>
                <w:rFonts w:ascii="Times New Roman" w:hAnsi="Times New Roman" w:cs="Times New Roman"/>
                <w:sz w:val="12"/>
                <w:szCs w:val="12"/>
                <w:lang w:val="ru-RU"/>
              </w:rPr>
              <w:t>тепловой</w:t>
            </w:r>
            <w:r w:rsidRPr="0064454A">
              <w:rPr>
                <w:rFonts w:ascii="Times New Roman" w:hAnsi="Times New Roman" w:cs="Times New Roman"/>
                <w:spacing w:val="-2"/>
                <w:sz w:val="12"/>
                <w:szCs w:val="12"/>
                <w:lang w:val="ru-RU"/>
              </w:rPr>
              <w:t xml:space="preserve"> </w:t>
            </w:r>
            <w:r w:rsidRPr="0064454A">
              <w:rPr>
                <w:rFonts w:ascii="Times New Roman" w:hAnsi="Times New Roman" w:cs="Times New Roman"/>
                <w:sz w:val="12"/>
                <w:szCs w:val="12"/>
                <w:lang w:val="ru-RU"/>
              </w:rPr>
              <w:t>энергии</w:t>
            </w:r>
            <w:r w:rsidRPr="0064454A">
              <w:rPr>
                <w:rFonts w:ascii="Times New Roman" w:hAnsi="Times New Roman" w:cs="Times New Roman"/>
                <w:spacing w:val="-2"/>
                <w:sz w:val="12"/>
                <w:szCs w:val="12"/>
                <w:lang w:val="ru-RU"/>
              </w:rPr>
              <w:t xml:space="preserve"> </w:t>
            </w:r>
            <w:r w:rsidRPr="0064454A">
              <w:rPr>
                <w:rFonts w:ascii="Times New Roman" w:hAnsi="Times New Roman" w:cs="Times New Roman"/>
                <w:sz w:val="12"/>
                <w:szCs w:val="12"/>
                <w:lang w:val="ru-RU"/>
              </w:rPr>
              <w:t>при</w:t>
            </w:r>
            <w:r w:rsidRPr="0064454A">
              <w:rPr>
                <w:rFonts w:ascii="Times New Roman" w:hAnsi="Times New Roman" w:cs="Times New Roman"/>
                <w:spacing w:val="-2"/>
                <w:sz w:val="12"/>
                <w:szCs w:val="12"/>
                <w:lang w:val="ru-RU"/>
              </w:rPr>
              <w:t xml:space="preserve"> </w:t>
            </w:r>
            <w:r w:rsidRPr="0064454A">
              <w:rPr>
                <w:rFonts w:ascii="Times New Roman" w:hAnsi="Times New Roman" w:cs="Times New Roman"/>
                <w:sz w:val="12"/>
                <w:szCs w:val="12"/>
                <w:lang w:val="ru-RU"/>
              </w:rPr>
              <w:t>ее</w:t>
            </w:r>
            <w:r w:rsidRPr="0064454A">
              <w:rPr>
                <w:rFonts w:ascii="Times New Roman" w:hAnsi="Times New Roman" w:cs="Times New Roman"/>
                <w:spacing w:val="-3"/>
                <w:sz w:val="12"/>
                <w:szCs w:val="12"/>
                <w:lang w:val="ru-RU"/>
              </w:rPr>
              <w:t xml:space="preserve"> </w:t>
            </w:r>
            <w:r w:rsidRPr="0064454A">
              <w:rPr>
                <w:rFonts w:ascii="Times New Roman" w:hAnsi="Times New Roman" w:cs="Times New Roman"/>
                <w:sz w:val="12"/>
                <w:szCs w:val="12"/>
                <w:lang w:val="ru-RU"/>
              </w:rPr>
              <w:t>передаче,</w:t>
            </w:r>
            <w:r w:rsidRPr="0064454A">
              <w:rPr>
                <w:rFonts w:ascii="Times New Roman" w:hAnsi="Times New Roman" w:cs="Times New Roman"/>
                <w:spacing w:val="-3"/>
                <w:sz w:val="12"/>
                <w:szCs w:val="12"/>
                <w:lang w:val="ru-RU"/>
              </w:rPr>
              <w:t xml:space="preserve"> </w:t>
            </w:r>
            <w:r w:rsidRPr="0064454A">
              <w:rPr>
                <w:rFonts w:ascii="Times New Roman" w:hAnsi="Times New Roman" w:cs="Times New Roman"/>
                <w:sz w:val="12"/>
                <w:szCs w:val="12"/>
                <w:lang w:val="ru-RU"/>
              </w:rPr>
              <w:t>Гкал/ч,</w:t>
            </w:r>
          </w:p>
        </w:tc>
        <w:tc>
          <w:tcPr>
            <w:tcW w:w="1228"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t>0,042</w:t>
            </w:r>
          </w:p>
        </w:tc>
      </w:tr>
      <w:tr w:rsidR="0064454A" w:rsidRPr="0064454A" w:rsidTr="004B5AED">
        <w:trPr>
          <w:trHeight w:val="70"/>
        </w:trPr>
        <w:tc>
          <w:tcPr>
            <w:tcW w:w="304"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t>6</w:t>
            </w:r>
          </w:p>
        </w:tc>
        <w:tc>
          <w:tcPr>
            <w:tcW w:w="3467" w:type="pct"/>
            <w:vAlign w:val="center"/>
          </w:tcPr>
          <w:p w:rsidR="0064454A" w:rsidRPr="0064454A" w:rsidRDefault="0064454A" w:rsidP="0064454A">
            <w:pPr>
              <w:pStyle w:val="aff2"/>
              <w:jc w:val="center"/>
              <w:rPr>
                <w:rFonts w:ascii="Times New Roman" w:hAnsi="Times New Roman" w:cs="Times New Roman"/>
                <w:sz w:val="12"/>
                <w:szCs w:val="12"/>
                <w:lang w:val="ru-RU"/>
              </w:rPr>
            </w:pPr>
            <w:r w:rsidRPr="0064454A">
              <w:rPr>
                <w:rFonts w:ascii="Times New Roman" w:hAnsi="Times New Roman" w:cs="Times New Roman"/>
                <w:sz w:val="12"/>
                <w:szCs w:val="12"/>
                <w:lang w:val="ru-RU"/>
              </w:rPr>
              <w:t>Тепловая</w:t>
            </w:r>
            <w:r w:rsidRPr="0064454A">
              <w:rPr>
                <w:rFonts w:ascii="Times New Roman" w:hAnsi="Times New Roman" w:cs="Times New Roman"/>
                <w:spacing w:val="-3"/>
                <w:sz w:val="12"/>
                <w:szCs w:val="12"/>
                <w:lang w:val="ru-RU"/>
              </w:rPr>
              <w:t xml:space="preserve"> </w:t>
            </w:r>
            <w:r w:rsidRPr="0064454A">
              <w:rPr>
                <w:rFonts w:ascii="Times New Roman" w:hAnsi="Times New Roman" w:cs="Times New Roman"/>
                <w:sz w:val="12"/>
                <w:szCs w:val="12"/>
                <w:lang w:val="ru-RU"/>
              </w:rPr>
              <w:t>нагрузка</w:t>
            </w:r>
            <w:r w:rsidRPr="0064454A">
              <w:rPr>
                <w:rFonts w:ascii="Times New Roman" w:hAnsi="Times New Roman" w:cs="Times New Roman"/>
                <w:spacing w:val="-3"/>
                <w:sz w:val="12"/>
                <w:szCs w:val="12"/>
                <w:lang w:val="ru-RU"/>
              </w:rPr>
              <w:t xml:space="preserve"> </w:t>
            </w:r>
            <w:r w:rsidRPr="0064454A">
              <w:rPr>
                <w:rFonts w:ascii="Times New Roman" w:hAnsi="Times New Roman" w:cs="Times New Roman"/>
                <w:sz w:val="12"/>
                <w:szCs w:val="12"/>
                <w:lang w:val="ru-RU"/>
              </w:rPr>
              <w:t>подключенных</w:t>
            </w:r>
            <w:r w:rsidRPr="0064454A">
              <w:rPr>
                <w:rFonts w:ascii="Times New Roman" w:hAnsi="Times New Roman" w:cs="Times New Roman"/>
                <w:spacing w:val="-3"/>
                <w:sz w:val="12"/>
                <w:szCs w:val="12"/>
                <w:lang w:val="ru-RU"/>
              </w:rPr>
              <w:t xml:space="preserve"> </w:t>
            </w:r>
            <w:r w:rsidRPr="0064454A">
              <w:rPr>
                <w:rFonts w:ascii="Times New Roman" w:hAnsi="Times New Roman" w:cs="Times New Roman"/>
                <w:sz w:val="12"/>
                <w:szCs w:val="12"/>
                <w:lang w:val="ru-RU"/>
              </w:rPr>
              <w:t>потребителей,</w:t>
            </w:r>
            <w:r w:rsidRPr="0064454A">
              <w:rPr>
                <w:rFonts w:ascii="Times New Roman" w:hAnsi="Times New Roman" w:cs="Times New Roman"/>
                <w:spacing w:val="-3"/>
                <w:sz w:val="12"/>
                <w:szCs w:val="12"/>
                <w:lang w:val="ru-RU"/>
              </w:rPr>
              <w:t xml:space="preserve"> </w:t>
            </w:r>
            <w:r w:rsidRPr="0064454A">
              <w:rPr>
                <w:rFonts w:ascii="Times New Roman" w:hAnsi="Times New Roman" w:cs="Times New Roman"/>
                <w:sz w:val="12"/>
                <w:szCs w:val="12"/>
                <w:lang w:val="ru-RU"/>
              </w:rPr>
              <w:t>Гкал/ч</w:t>
            </w:r>
          </w:p>
        </w:tc>
        <w:tc>
          <w:tcPr>
            <w:tcW w:w="1228"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t>0,882</w:t>
            </w:r>
          </w:p>
        </w:tc>
      </w:tr>
      <w:tr w:rsidR="0064454A" w:rsidRPr="0064454A" w:rsidTr="004B5AED">
        <w:trPr>
          <w:trHeight w:val="70"/>
        </w:trPr>
        <w:tc>
          <w:tcPr>
            <w:tcW w:w="304"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lastRenderedPageBreak/>
              <w:t>7</w:t>
            </w:r>
          </w:p>
        </w:tc>
        <w:tc>
          <w:tcPr>
            <w:tcW w:w="3467" w:type="pct"/>
            <w:vAlign w:val="center"/>
          </w:tcPr>
          <w:p w:rsidR="0064454A" w:rsidRPr="0064454A" w:rsidRDefault="0064454A" w:rsidP="0064454A">
            <w:pPr>
              <w:pStyle w:val="aff2"/>
              <w:jc w:val="center"/>
              <w:rPr>
                <w:rFonts w:ascii="Times New Roman" w:hAnsi="Times New Roman" w:cs="Times New Roman"/>
                <w:sz w:val="12"/>
                <w:szCs w:val="12"/>
                <w:lang w:val="ru-RU"/>
              </w:rPr>
            </w:pPr>
            <w:r w:rsidRPr="0064454A">
              <w:rPr>
                <w:rFonts w:ascii="Times New Roman" w:hAnsi="Times New Roman" w:cs="Times New Roman"/>
                <w:sz w:val="12"/>
                <w:szCs w:val="12"/>
                <w:lang w:val="ru-RU"/>
              </w:rPr>
              <w:t>Резерв (+) / дефицит (-) тепловой мощности источника тепловой</w:t>
            </w:r>
            <w:r w:rsidRPr="0064454A">
              <w:rPr>
                <w:rFonts w:ascii="Times New Roman" w:hAnsi="Times New Roman" w:cs="Times New Roman"/>
                <w:spacing w:val="-57"/>
                <w:sz w:val="12"/>
                <w:szCs w:val="12"/>
                <w:lang w:val="ru-RU"/>
              </w:rPr>
              <w:t xml:space="preserve"> </w:t>
            </w:r>
            <w:r w:rsidRPr="0064454A">
              <w:rPr>
                <w:rFonts w:ascii="Times New Roman" w:hAnsi="Times New Roman" w:cs="Times New Roman"/>
                <w:sz w:val="12"/>
                <w:szCs w:val="12"/>
                <w:lang w:val="ru-RU"/>
              </w:rPr>
              <w:t>энергии,</w:t>
            </w:r>
            <w:r w:rsidRPr="0064454A">
              <w:rPr>
                <w:rFonts w:ascii="Times New Roman" w:hAnsi="Times New Roman" w:cs="Times New Roman"/>
                <w:spacing w:val="-1"/>
                <w:sz w:val="12"/>
                <w:szCs w:val="12"/>
                <w:lang w:val="ru-RU"/>
              </w:rPr>
              <w:t xml:space="preserve"> </w:t>
            </w:r>
            <w:r w:rsidRPr="0064454A">
              <w:rPr>
                <w:rFonts w:ascii="Times New Roman" w:hAnsi="Times New Roman" w:cs="Times New Roman"/>
                <w:sz w:val="12"/>
                <w:szCs w:val="12"/>
                <w:lang w:val="ru-RU"/>
              </w:rPr>
              <w:t>Гкал/ч</w:t>
            </w:r>
          </w:p>
        </w:tc>
        <w:tc>
          <w:tcPr>
            <w:tcW w:w="1228" w:type="pct"/>
            <w:vAlign w:val="center"/>
          </w:tcPr>
          <w:p w:rsidR="0064454A" w:rsidRPr="0064454A" w:rsidRDefault="0064454A" w:rsidP="0064454A">
            <w:pPr>
              <w:pStyle w:val="aff2"/>
              <w:jc w:val="center"/>
              <w:rPr>
                <w:rFonts w:ascii="Times New Roman" w:hAnsi="Times New Roman" w:cs="Times New Roman"/>
                <w:sz w:val="12"/>
                <w:szCs w:val="12"/>
              </w:rPr>
            </w:pPr>
            <w:r w:rsidRPr="0064454A">
              <w:rPr>
                <w:rFonts w:ascii="Times New Roman" w:hAnsi="Times New Roman" w:cs="Times New Roman"/>
                <w:sz w:val="12"/>
                <w:szCs w:val="12"/>
              </w:rPr>
              <w:t>+0,356</w:t>
            </w:r>
          </w:p>
        </w:tc>
      </w:tr>
    </w:tbl>
    <w:p w:rsidR="0064454A" w:rsidRDefault="004B5AED" w:rsidP="0064454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Таблица №</w:t>
      </w:r>
      <w:r w:rsidR="0064454A" w:rsidRPr="0064454A">
        <w:rPr>
          <w:rFonts w:ascii="Times New Roman" w:hAnsi="Times New Roman" w:cs="Times New Roman"/>
          <w:sz w:val="12"/>
          <w:szCs w:val="12"/>
        </w:rPr>
        <w:t>16 - Балансы тепловой мощности и перспективной тепловой нагрузки Котельной СОШ в с. Верхняя Орлянка на ул. Советской-26</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8"/>
        <w:gridCol w:w="4840"/>
        <w:gridCol w:w="885"/>
        <w:gridCol w:w="1380"/>
      </w:tblGrid>
      <w:tr w:rsidR="004B5AED" w:rsidRPr="004B5AED" w:rsidTr="004B5AED">
        <w:trPr>
          <w:trHeight w:val="70"/>
        </w:trPr>
        <w:tc>
          <w:tcPr>
            <w:tcW w:w="27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w:t>
            </w:r>
            <w:r w:rsidRPr="004B5AED">
              <w:rPr>
                <w:rFonts w:ascii="Times New Roman" w:hAnsi="Times New Roman" w:cs="Times New Roman"/>
                <w:spacing w:val="-57"/>
                <w:sz w:val="12"/>
                <w:szCs w:val="12"/>
              </w:rPr>
              <w:t xml:space="preserve"> </w:t>
            </w:r>
            <w:r w:rsidRPr="004B5AED">
              <w:rPr>
                <w:rFonts w:ascii="Times New Roman" w:hAnsi="Times New Roman" w:cs="Times New Roman"/>
                <w:sz w:val="12"/>
                <w:szCs w:val="12"/>
              </w:rPr>
              <w:t>п/п</w:t>
            </w:r>
          </w:p>
        </w:tc>
        <w:tc>
          <w:tcPr>
            <w:tcW w:w="3217"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Наименование</w:t>
            </w:r>
          </w:p>
        </w:tc>
        <w:tc>
          <w:tcPr>
            <w:tcW w:w="58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Базовое</w:t>
            </w:r>
            <w:r w:rsidRPr="004B5AED">
              <w:rPr>
                <w:rFonts w:ascii="Times New Roman" w:hAnsi="Times New Roman" w:cs="Times New Roman"/>
                <w:spacing w:val="1"/>
                <w:sz w:val="12"/>
                <w:szCs w:val="12"/>
              </w:rPr>
              <w:t xml:space="preserve"> </w:t>
            </w:r>
            <w:r w:rsidRPr="004B5AED">
              <w:rPr>
                <w:rFonts w:ascii="Times New Roman" w:hAnsi="Times New Roman" w:cs="Times New Roman"/>
                <w:sz w:val="12"/>
                <w:szCs w:val="12"/>
              </w:rPr>
              <w:t>значение</w:t>
            </w:r>
          </w:p>
        </w:tc>
        <w:tc>
          <w:tcPr>
            <w:tcW w:w="917"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Перспективное</w:t>
            </w:r>
            <w:r w:rsidRPr="004B5AED">
              <w:rPr>
                <w:rFonts w:ascii="Times New Roman" w:hAnsi="Times New Roman" w:cs="Times New Roman"/>
                <w:spacing w:val="-57"/>
                <w:sz w:val="12"/>
                <w:szCs w:val="12"/>
              </w:rPr>
              <w:t xml:space="preserve"> </w:t>
            </w:r>
            <w:r w:rsidRPr="004B5AED">
              <w:rPr>
                <w:rFonts w:ascii="Times New Roman" w:hAnsi="Times New Roman" w:cs="Times New Roman"/>
                <w:sz w:val="12"/>
                <w:szCs w:val="12"/>
              </w:rPr>
              <w:t>значение до</w:t>
            </w:r>
            <w:r w:rsidRPr="004B5AED">
              <w:rPr>
                <w:rFonts w:ascii="Times New Roman" w:hAnsi="Times New Roman" w:cs="Times New Roman"/>
                <w:spacing w:val="1"/>
                <w:sz w:val="12"/>
                <w:szCs w:val="12"/>
              </w:rPr>
              <w:t xml:space="preserve"> </w:t>
            </w:r>
            <w:r w:rsidRPr="004B5AED">
              <w:rPr>
                <w:rFonts w:ascii="Times New Roman" w:hAnsi="Times New Roman" w:cs="Times New Roman"/>
                <w:sz w:val="12"/>
                <w:szCs w:val="12"/>
              </w:rPr>
              <w:t>2033</w:t>
            </w:r>
            <w:r w:rsidRPr="004B5AED">
              <w:rPr>
                <w:rFonts w:ascii="Times New Roman" w:hAnsi="Times New Roman" w:cs="Times New Roman"/>
                <w:spacing w:val="-1"/>
                <w:sz w:val="12"/>
                <w:szCs w:val="12"/>
              </w:rPr>
              <w:t xml:space="preserve"> </w:t>
            </w:r>
            <w:r w:rsidRPr="004B5AED">
              <w:rPr>
                <w:rFonts w:ascii="Times New Roman" w:hAnsi="Times New Roman" w:cs="Times New Roman"/>
                <w:sz w:val="12"/>
                <w:szCs w:val="12"/>
              </w:rPr>
              <w:t>г.</w:t>
            </w:r>
          </w:p>
        </w:tc>
      </w:tr>
      <w:tr w:rsidR="004B5AED" w:rsidRPr="004B5AED" w:rsidTr="004B5AED">
        <w:trPr>
          <w:trHeight w:val="70"/>
        </w:trPr>
        <w:tc>
          <w:tcPr>
            <w:tcW w:w="27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1</w:t>
            </w:r>
          </w:p>
        </w:tc>
        <w:tc>
          <w:tcPr>
            <w:tcW w:w="3217" w:type="pct"/>
            <w:vAlign w:val="center"/>
          </w:tcPr>
          <w:p w:rsidR="004B5AED" w:rsidRPr="004B5AED" w:rsidRDefault="004B5AED" w:rsidP="004B5AED">
            <w:pPr>
              <w:pStyle w:val="aff2"/>
              <w:jc w:val="center"/>
              <w:rPr>
                <w:rFonts w:ascii="Times New Roman" w:hAnsi="Times New Roman" w:cs="Times New Roman"/>
                <w:sz w:val="12"/>
                <w:szCs w:val="12"/>
                <w:lang w:val="ru-RU"/>
              </w:rPr>
            </w:pPr>
            <w:r w:rsidRPr="004B5AED">
              <w:rPr>
                <w:rFonts w:ascii="Times New Roman" w:hAnsi="Times New Roman" w:cs="Times New Roman"/>
                <w:sz w:val="12"/>
                <w:szCs w:val="12"/>
                <w:lang w:val="ru-RU"/>
              </w:rPr>
              <w:t>Установленная</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тепловая</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мощность,</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Гкал/ч</w:t>
            </w:r>
          </w:p>
        </w:tc>
        <w:tc>
          <w:tcPr>
            <w:tcW w:w="58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0,172</w:t>
            </w:r>
          </w:p>
        </w:tc>
        <w:tc>
          <w:tcPr>
            <w:tcW w:w="917"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0,172</w:t>
            </w:r>
          </w:p>
        </w:tc>
      </w:tr>
      <w:tr w:rsidR="004B5AED" w:rsidRPr="004B5AED" w:rsidTr="004B5AED">
        <w:trPr>
          <w:trHeight w:val="70"/>
        </w:trPr>
        <w:tc>
          <w:tcPr>
            <w:tcW w:w="27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2</w:t>
            </w:r>
          </w:p>
        </w:tc>
        <w:tc>
          <w:tcPr>
            <w:tcW w:w="3217" w:type="pct"/>
            <w:vAlign w:val="center"/>
          </w:tcPr>
          <w:p w:rsidR="004B5AED" w:rsidRPr="004B5AED" w:rsidRDefault="004B5AED" w:rsidP="004B5AED">
            <w:pPr>
              <w:pStyle w:val="aff2"/>
              <w:jc w:val="center"/>
              <w:rPr>
                <w:rFonts w:ascii="Times New Roman" w:hAnsi="Times New Roman" w:cs="Times New Roman"/>
                <w:sz w:val="12"/>
                <w:szCs w:val="12"/>
                <w:lang w:val="ru-RU"/>
              </w:rPr>
            </w:pPr>
            <w:r w:rsidRPr="004B5AED">
              <w:rPr>
                <w:rFonts w:ascii="Times New Roman" w:hAnsi="Times New Roman" w:cs="Times New Roman"/>
                <w:sz w:val="12"/>
                <w:szCs w:val="12"/>
                <w:lang w:val="ru-RU"/>
              </w:rPr>
              <w:t>Располагаемая</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тепловая</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мощность,</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Гкал/ч</w:t>
            </w:r>
          </w:p>
        </w:tc>
        <w:tc>
          <w:tcPr>
            <w:tcW w:w="58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0,172</w:t>
            </w:r>
          </w:p>
        </w:tc>
        <w:tc>
          <w:tcPr>
            <w:tcW w:w="917"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0,172</w:t>
            </w:r>
          </w:p>
        </w:tc>
      </w:tr>
      <w:tr w:rsidR="004B5AED" w:rsidRPr="004B5AED" w:rsidTr="004B5AED">
        <w:trPr>
          <w:trHeight w:val="70"/>
        </w:trPr>
        <w:tc>
          <w:tcPr>
            <w:tcW w:w="27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3</w:t>
            </w:r>
          </w:p>
        </w:tc>
        <w:tc>
          <w:tcPr>
            <w:tcW w:w="3217" w:type="pct"/>
            <w:vAlign w:val="center"/>
          </w:tcPr>
          <w:p w:rsidR="004B5AED" w:rsidRPr="004B5AED" w:rsidRDefault="004B5AED" w:rsidP="004B5AED">
            <w:pPr>
              <w:pStyle w:val="aff2"/>
              <w:jc w:val="center"/>
              <w:rPr>
                <w:rFonts w:ascii="Times New Roman" w:hAnsi="Times New Roman" w:cs="Times New Roman"/>
                <w:sz w:val="12"/>
                <w:szCs w:val="12"/>
                <w:lang w:val="ru-RU"/>
              </w:rPr>
            </w:pPr>
            <w:r w:rsidRPr="004B5AED">
              <w:rPr>
                <w:rFonts w:ascii="Times New Roman" w:hAnsi="Times New Roman" w:cs="Times New Roman"/>
                <w:sz w:val="12"/>
                <w:szCs w:val="12"/>
                <w:lang w:val="ru-RU"/>
              </w:rPr>
              <w:t>Затраты</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на</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собственные</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и</w:t>
            </w:r>
            <w:r w:rsidRPr="004B5AED">
              <w:rPr>
                <w:rFonts w:ascii="Times New Roman" w:hAnsi="Times New Roman" w:cs="Times New Roman"/>
                <w:spacing w:val="-1"/>
                <w:sz w:val="12"/>
                <w:szCs w:val="12"/>
                <w:lang w:val="ru-RU"/>
              </w:rPr>
              <w:t xml:space="preserve"> </w:t>
            </w:r>
            <w:r w:rsidRPr="004B5AED">
              <w:rPr>
                <w:rFonts w:ascii="Times New Roman" w:hAnsi="Times New Roman" w:cs="Times New Roman"/>
                <w:sz w:val="12"/>
                <w:szCs w:val="12"/>
                <w:lang w:val="ru-RU"/>
              </w:rPr>
              <w:t>хозяйственные</w:t>
            </w:r>
            <w:r w:rsidRPr="004B5AED">
              <w:rPr>
                <w:rFonts w:ascii="Times New Roman" w:hAnsi="Times New Roman" w:cs="Times New Roman"/>
                <w:spacing w:val="-4"/>
                <w:sz w:val="12"/>
                <w:szCs w:val="12"/>
                <w:lang w:val="ru-RU"/>
              </w:rPr>
              <w:t xml:space="preserve"> </w:t>
            </w:r>
            <w:r w:rsidRPr="004B5AED">
              <w:rPr>
                <w:rFonts w:ascii="Times New Roman" w:hAnsi="Times New Roman" w:cs="Times New Roman"/>
                <w:sz w:val="12"/>
                <w:szCs w:val="12"/>
                <w:lang w:val="ru-RU"/>
              </w:rPr>
              <w:t>нужды</w:t>
            </w:r>
            <w:r w:rsidRPr="004B5AED">
              <w:rPr>
                <w:rFonts w:ascii="Times New Roman" w:hAnsi="Times New Roman" w:cs="Times New Roman"/>
                <w:spacing w:val="-57"/>
                <w:sz w:val="12"/>
                <w:szCs w:val="12"/>
                <w:lang w:val="ru-RU"/>
              </w:rPr>
              <w:t xml:space="preserve"> </w:t>
            </w:r>
            <w:r w:rsidRPr="004B5AED">
              <w:rPr>
                <w:rFonts w:ascii="Times New Roman" w:hAnsi="Times New Roman" w:cs="Times New Roman"/>
                <w:sz w:val="12"/>
                <w:szCs w:val="12"/>
                <w:lang w:val="ru-RU"/>
              </w:rPr>
              <w:t>котельной,</w:t>
            </w:r>
            <w:r w:rsidRPr="004B5AED">
              <w:rPr>
                <w:rFonts w:ascii="Times New Roman" w:hAnsi="Times New Roman" w:cs="Times New Roman"/>
                <w:spacing w:val="-1"/>
                <w:sz w:val="12"/>
                <w:szCs w:val="12"/>
                <w:lang w:val="ru-RU"/>
              </w:rPr>
              <w:t xml:space="preserve"> </w:t>
            </w:r>
            <w:r w:rsidRPr="004B5AED">
              <w:rPr>
                <w:rFonts w:ascii="Times New Roman" w:hAnsi="Times New Roman" w:cs="Times New Roman"/>
                <w:sz w:val="12"/>
                <w:szCs w:val="12"/>
                <w:lang w:val="ru-RU"/>
              </w:rPr>
              <w:t>Гкал/ч</w:t>
            </w:r>
          </w:p>
        </w:tc>
        <w:tc>
          <w:tcPr>
            <w:tcW w:w="58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0,00</w:t>
            </w:r>
          </w:p>
        </w:tc>
        <w:tc>
          <w:tcPr>
            <w:tcW w:w="917"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0,00</w:t>
            </w:r>
          </w:p>
        </w:tc>
      </w:tr>
      <w:tr w:rsidR="004B5AED" w:rsidRPr="004B5AED" w:rsidTr="004B5AED">
        <w:trPr>
          <w:trHeight w:val="70"/>
        </w:trPr>
        <w:tc>
          <w:tcPr>
            <w:tcW w:w="27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4</w:t>
            </w:r>
          </w:p>
        </w:tc>
        <w:tc>
          <w:tcPr>
            <w:tcW w:w="3217" w:type="pct"/>
            <w:vAlign w:val="center"/>
          </w:tcPr>
          <w:p w:rsidR="004B5AED" w:rsidRPr="004B5AED" w:rsidRDefault="004B5AED" w:rsidP="004B5AED">
            <w:pPr>
              <w:pStyle w:val="aff2"/>
              <w:jc w:val="center"/>
              <w:rPr>
                <w:rFonts w:ascii="Times New Roman" w:hAnsi="Times New Roman" w:cs="Times New Roman"/>
                <w:sz w:val="12"/>
                <w:szCs w:val="12"/>
                <w:lang w:val="ru-RU"/>
              </w:rPr>
            </w:pPr>
            <w:r w:rsidRPr="004B5AED">
              <w:rPr>
                <w:rFonts w:ascii="Times New Roman" w:hAnsi="Times New Roman" w:cs="Times New Roman"/>
                <w:sz w:val="12"/>
                <w:szCs w:val="12"/>
                <w:lang w:val="ru-RU"/>
              </w:rPr>
              <w:t>Тепловая</w:t>
            </w:r>
            <w:r w:rsidRPr="004B5AED">
              <w:rPr>
                <w:rFonts w:ascii="Times New Roman" w:hAnsi="Times New Roman" w:cs="Times New Roman"/>
                <w:spacing w:val="-4"/>
                <w:sz w:val="12"/>
                <w:szCs w:val="12"/>
                <w:lang w:val="ru-RU"/>
              </w:rPr>
              <w:t xml:space="preserve"> </w:t>
            </w:r>
            <w:r w:rsidRPr="004B5AED">
              <w:rPr>
                <w:rFonts w:ascii="Times New Roman" w:hAnsi="Times New Roman" w:cs="Times New Roman"/>
                <w:sz w:val="12"/>
                <w:szCs w:val="12"/>
                <w:lang w:val="ru-RU"/>
              </w:rPr>
              <w:t>мощность</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источника</w:t>
            </w:r>
            <w:r w:rsidRPr="004B5AED">
              <w:rPr>
                <w:rFonts w:ascii="Times New Roman" w:hAnsi="Times New Roman" w:cs="Times New Roman"/>
                <w:spacing w:val="-4"/>
                <w:sz w:val="12"/>
                <w:szCs w:val="12"/>
                <w:lang w:val="ru-RU"/>
              </w:rPr>
              <w:t xml:space="preserve"> </w:t>
            </w:r>
            <w:r w:rsidRPr="004B5AED">
              <w:rPr>
                <w:rFonts w:ascii="Times New Roman" w:hAnsi="Times New Roman" w:cs="Times New Roman"/>
                <w:sz w:val="12"/>
                <w:szCs w:val="12"/>
                <w:lang w:val="ru-RU"/>
              </w:rPr>
              <w:t>тепловой</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энергии</w:t>
            </w:r>
            <w:r w:rsidRPr="004B5AED">
              <w:rPr>
                <w:rFonts w:ascii="Times New Roman" w:hAnsi="Times New Roman" w:cs="Times New Roman"/>
                <w:spacing w:val="-4"/>
                <w:sz w:val="12"/>
                <w:szCs w:val="12"/>
                <w:lang w:val="ru-RU"/>
              </w:rPr>
              <w:t xml:space="preserve"> </w:t>
            </w:r>
            <w:r w:rsidRPr="004B5AED">
              <w:rPr>
                <w:rFonts w:ascii="Times New Roman" w:hAnsi="Times New Roman" w:cs="Times New Roman"/>
                <w:sz w:val="12"/>
                <w:szCs w:val="12"/>
                <w:lang w:val="ru-RU"/>
              </w:rPr>
              <w:t>нетто,</w:t>
            </w:r>
            <w:r w:rsidRPr="004B5AED">
              <w:rPr>
                <w:rFonts w:ascii="Times New Roman" w:hAnsi="Times New Roman" w:cs="Times New Roman"/>
                <w:spacing w:val="-57"/>
                <w:sz w:val="12"/>
                <w:szCs w:val="12"/>
                <w:lang w:val="ru-RU"/>
              </w:rPr>
              <w:t xml:space="preserve"> </w:t>
            </w:r>
            <w:r w:rsidRPr="004B5AED">
              <w:rPr>
                <w:rFonts w:ascii="Times New Roman" w:hAnsi="Times New Roman" w:cs="Times New Roman"/>
                <w:sz w:val="12"/>
                <w:szCs w:val="12"/>
                <w:lang w:val="ru-RU"/>
              </w:rPr>
              <w:t>Гкал/ч</w:t>
            </w:r>
          </w:p>
        </w:tc>
        <w:tc>
          <w:tcPr>
            <w:tcW w:w="58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0,172</w:t>
            </w:r>
          </w:p>
        </w:tc>
        <w:tc>
          <w:tcPr>
            <w:tcW w:w="917"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0,172</w:t>
            </w:r>
          </w:p>
        </w:tc>
      </w:tr>
      <w:tr w:rsidR="004B5AED" w:rsidRPr="004B5AED" w:rsidTr="004B5AED">
        <w:trPr>
          <w:trHeight w:val="70"/>
        </w:trPr>
        <w:tc>
          <w:tcPr>
            <w:tcW w:w="27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5</w:t>
            </w:r>
          </w:p>
        </w:tc>
        <w:tc>
          <w:tcPr>
            <w:tcW w:w="3217" w:type="pct"/>
            <w:vAlign w:val="center"/>
          </w:tcPr>
          <w:p w:rsidR="004B5AED" w:rsidRPr="004B5AED" w:rsidRDefault="004B5AED" w:rsidP="004B5AED">
            <w:pPr>
              <w:pStyle w:val="aff2"/>
              <w:jc w:val="center"/>
              <w:rPr>
                <w:rFonts w:ascii="Times New Roman" w:hAnsi="Times New Roman" w:cs="Times New Roman"/>
                <w:sz w:val="12"/>
                <w:szCs w:val="12"/>
                <w:lang w:val="ru-RU"/>
              </w:rPr>
            </w:pPr>
            <w:r w:rsidRPr="004B5AED">
              <w:rPr>
                <w:rFonts w:ascii="Times New Roman" w:hAnsi="Times New Roman" w:cs="Times New Roman"/>
                <w:sz w:val="12"/>
                <w:szCs w:val="12"/>
                <w:lang w:val="ru-RU"/>
              </w:rPr>
              <w:t>Потери</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тепловой</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энергии</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при</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ее</w:t>
            </w:r>
            <w:r w:rsidRPr="004B5AED">
              <w:rPr>
                <w:rFonts w:ascii="Times New Roman" w:hAnsi="Times New Roman" w:cs="Times New Roman"/>
                <w:spacing w:val="-4"/>
                <w:sz w:val="12"/>
                <w:szCs w:val="12"/>
                <w:lang w:val="ru-RU"/>
              </w:rPr>
              <w:t xml:space="preserve"> </w:t>
            </w:r>
            <w:r w:rsidRPr="004B5AED">
              <w:rPr>
                <w:rFonts w:ascii="Times New Roman" w:hAnsi="Times New Roman" w:cs="Times New Roman"/>
                <w:sz w:val="12"/>
                <w:szCs w:val="12"/>
                <w:lang w:val="ru-RU"/>
              </w:rPr>
              <w:t>передаче,</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Гкал/ч,</w:t>
            </w:r>
          </w:p>
        </w:tc>
        <w:tc>
          <w:tcPr>
            <w:tcW w:w="58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0,00</w:t>
            </w:r>
          </w:p>
        </w:tc>
        <w:tc>
          <w:tcPr>
            <w:tcW w:w="917"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0,00</w:t>
            </w:r>
          </w:p>
        </w:tc>
      </w:tr>
      <w:tr w:rsidR="004B5AED" w:rsidRPr="004B5AED" w:rsidTr="004B5AED">
        <w:trPr>
          <w:trHeight w:val="70"/>
        </w:trPr>
        <w:tc>
          <w:tcPr>
            <w:tcW w:w="27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6</w:t>
            </w:r>
          </w:p>
        </w:tc>
        <w:tc>
          <w:tcPr>
            <w:tcW w:w="3217" w:type="pct"/>
            <w:vAlign w:val="center"/>
          </w:tcPr>
          <w:p w:rsidR="004B5AED" w:rsidRPr="004B5AED" w:rsidRDefault="004B5AED" w:rsidP="004B5AED">
            <w:pPr>
              <w:pStyle w:val="aff2"/>
              <w:jc w:val="center"/>
              <w:rPr>
                <w:rFonts w:ascii="Times New Roman" w:hAnsi="Times New Roman" w:cs="Times New Roman"/>
                <w:sz w:val="12"/>
                <w:szCs w:val="12"/>
                <w:lang w:val="ru-RU"/>
              </w:rPr>
            </w:pPr>
            <w:r w:rsidRPr="004B5AED">
              <w:rPr>
                <w:rFonts w:ascii="Times New Roman" w:hAnsi="Times New Roman" w:cs="Times New Roman"/>
                <w:sz w:val="12"/>
                <w:szCs w:val="12"/>
                <w:lang w:val="ru-RU"/>
              </w:rPr>
              <w:t>Тепловая</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нагрузка</w:t>
            </w:r>
            <w:r w:rsidRPr="004B5AED">
              <w:rPr>
                <w:rFonts w:ascii="Times New Roman" w:hAnsi="Times New Roman" w:cs="Times New Roman"/>
                <w:spacing w:val="-4"/>
                <w:sz w:val="12"/>
                <w:szCs w:val="12"/>
                <w:lang w:val="ru-RU"/>
              </w:rPr>
              <w:t xml:space="preserve"> </w:t>
            </w:r>
            <w:r w:rsidRPr="004B5AED">
              <w:rPr>
                <w:rFonts w:ascii="Times New Roman" w:hAnsi="Times New Roman" w:cs="Times New Roman"/>
                <w:sz w:val="12"/>
                <w:szCs w:val="12"/>
                <w:lang w:val="ru-RU"/>
              </w:rPr>
              <w:t>подключенных</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потребителей,</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Гкал/ч</w:t>
            </w:r>
          </w:p>
        </w:tc>
        <w:tc>
          <w:tcPr>
            <w:tcW w:w="58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0,157</w:t>
            </w:r>
          </w:p>
        </w:tc>
        <w:tc>
          <w:tcPr>
            <w:tcW w:w="917"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0,520</w:t>
            </w:r>
          </w:p>
        </w:tc>
      </w:tr>
      <w:tr w:rsidR="004B5AED" w:rsidRPr="004B5AED" w:rsidTr="004B5AED">
        <w:trPr>
          <w:trHeight w:val="70"/>
        </w:trPr>
        <w:tc>
          <w:tcPr>
            <w:tcW w:w="27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7</w:t>
            </w:r>
          </w:p>
        </w:tc>
        <w:tc>
          <w:tcPr>
            <w:tcW w:w="3217" w:type="pct"/>
            <w:vAlign w:val="center"/>
          </w:tcPr>
          <w:p w:rsidR="004B5AED" w:rsidRPr="004B5AED" w:rsidRDefault="004B5AED" w:rsidP="004B5AED">
            <w:pPr>
              <w:pStyle w:val="aff2"/>
              <w:jc w:val="center"/>
              <w:rPr>
                <w:rFonts w:ascii="Times New Roman" w:hAnsi="Times New Roman" w:cs="Times New Roman"/>
                <w:sz w:val="12"/>
                <w:szCs w:val="12"/>
                <w:lang w:val="ru-RU"/>
              </w:rPr>
            </w:pPr>
            <w:r w:rsidRPr="004B5AED">
              <w:rPr>
                <w:rFonts w:ascii="Times New Roman" w:hAnsi="Times New Roman" w:cs="Times New Roman"/>
                <w:sz w:val="12"/>
                <w:szCs w:val="12"/>
                <w:lang w:val="ru-RU"/>
              </w:rPr>
              <w:t>Резерв</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w:t>
            </w:r>
            <w:r w:rsidRPr="004B5AED">
              <w:rPr>
                <w:rFonts w:ascii="Times New Roman" w:hAnsi="Times New Roman" w:cs="Times New Roman"/>
                <w:spacing w:val="-1"/>
                <w:sz w:val="12"/>
                <w:szCs w:val="12"/>
                <w:lang w:val="ru-RU"/>
              </w:rPr>
              <w:t xml:space="preserve"> </w:t>
            </w:r>
            <w:r w:rsidRPr="004B5AED">
              <w:rPr>
                <w:rFonts w:ascii="Times New Roman" w:hAnsi="Times New Roman" w:cs="Times New Roman"/>
                <w:sz w:val="12"/>
                <w:szCs w:val="12"/>
                <w:lang w:val="ru-RU"/>
              </w:rPr>
              <w:t>/</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дефицит</w:t>
            </w:r>
            <w:r w:rsidRPr="004B5AED">
              <w:rPr>
                <w:rFonts w:ascii="Times New Roman" w:hAnsi="Times New Roman" w:cs="Times New Roman"/>
                <w:spacing w:val="-1"/>
                <w:sz w:val="12"/>
                <w:szCs w:val="12"/>
                <w:lang w:val="ru-RU"/>
              </w:rPr>
              <w:t xml:space="preserve"> </w:t>
            </w:r>
            <w:r w:rsidRPr="004B5AED">
              <w:rPr>
                <w:rFonts w:ascii="Times New Roman" w:hAnsi="Times New Roman" w:cs="Times New Roman"/>
                <w:sz w:val="12"/>
                <w:szCs w:val="12"/>
                <w:lang w:val="ru-RU"/>
              </w:rPr>
              <w:t>(-)</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тепловой</w:t>
            </w:r>
            <w:r w:rsidRPr="004B5AED">
              <w:rPr>
                <w:rFonts w:ascii="Times New Roman" w:hAnsi="Times New Roman" w:cs="Times New Roman"/>
                <w:spacing w:val="-1"/>
                <w:sz w:val="12"/>
                <w:szCs w:val="12"/>
                <w:lang w:val="ru-RU"/>
              </w:rPr>
              <w:t xml:space="preserve"> </w:t>
            </w:r>
            <w:r w:rsidRPr="004B5AED">
              <w:rPr>
                <w:rFonts w:ascii="Times New Roman" w:hAnsi="Times New Roman" w:cs="Times New Roman"/>
                <w:sz w:val="12"/>
                <w:szCs w:val="12"/>
                <w:lang w:val="ru-RU"/>
              </w:rPr>
              <w:t>мощности ИТЭ,</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Гкал/ч</w:t>
            </w:r>
          </w:p>
        </w:tc>
        <w:tc>
          <w:tcPr>
            <w:tcW w:w="58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+0,015</w:t>
            </w:r>
          </w:p>
        </w:tc>
        <w:tc>
          <w:tcPr>
            <w:tcW w:w="917"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-0,348</w:t>
            </w:r>
          </w:p>
        </w:tc>
      </w:tr>
    </w:tbl>
    <w:p w:rsidR="004B5AED" w:rsidRPr="004B5AED" w:rsidRDefault="004B5AED" w:rsidP="004B5AED">
      <w:pPr>
        <w:spacing w:after="0" w:line="240" w:lineRule="auto"/>
        <w:ind w:firstLine="284"/>
        <w:jc w:val="both"/>
        <w:rPr>
          <w:rFonts w:ascii="Times New Roman" w:hAnsi="Times New Roman" w:cs="Times New Roman"/>
          <w:sz w:val="12"/>
          <w:szCs w:val="12"/>
        </w:rPr>
      </w:pPr>
      <w:r w:rsidRPr="004B5AED">
        <w:rPr>
          <w:rFonts w:ascii="Times New Roman" w:hAnsi="Times New Roman" w:cs="Times New Roman"/>
          <w:sz w:val="12"/>
          <w:szCs w:val="12"/>
        </w:rPr>
        <w:t>Тепловая нагрузка Котельной СОШ к концу расчетного периода развития увеличится на 0,363 Гкал/час в связи с реконструкцией общеобразовательного учреждения с увеличением вместимости на 20 учащихся (0,026 Гкал/час), расширением спортивного зала на 420 м2 (0,084 Гкал/час), организацией дополнительного ДОУ на 80 мест (0,253 Гкал/час). Суммарная нагрузка на котельную ориентировочно составит, с учетом существующей 0,157 Гкал/час, около 0,520 Гкал/час. Как видно из таблицы № 15, на котельной СОШ к 2033 году ожидается дефицит установленной мощности в размере 0,348 Гкал/час.</w:t>
      </w:r>
    </w:p>
    <w:p w:rsidR="004B5AED" w:rsidRPr="004B5AED" w:rsidRDefault="004B5AED" w:rsidP="004B5AED">
      <w:pPr>
        <w:spacing w:after="0" w:line="240" w:lineRule="auto"/>
        <w:ind w:firstLine="284"/>
        <w:jc w:val="both"/>
        <w:rPr>
          <w:rFonts w:ascii="Times New Roman" w:hAnsi="Times New Roman" w:cs="Times New Roman"/>
          <w:sz w:val="12"/>
          <w:szCs w:val="12"/>
        </w:rPr>
      </w:pPr>
      <w:r w:rsidRPr="004B5AED">
        <w:rPr>
          <w:rFonts w:ascii="Times New Roman" w:hAnsi="Times New Roman" w:cs="Times New Roman"/>
          <w:sz w:val="12"/>
          <w:szCs w:val="12"/>
        </w:rPr>
        <w:t>Рекомендуется реконструкция существующей котельной с установкой новой БМК мощностью 0,65 МВт.</w:t>
      </w:r>
    </w:p>
    <w:p w:rsidR="004B5AED" w:rsidRDefault="004B5AED" w:rsidP="004B5AED">
      <w:pPr>
        <w:spacing w:after="0" w:line="240" w:lineRule="auto"/>
        <w:ind w:firstLine="284"/>
        <w:jc w:val="both"/>
        <w:rPr>
          <w:rFonts w:ascii="Times New Roman" w:hAnsi="Times New Roman" w:cs="Times New Roman"/>
          <w:sz w:val="12"/>
          <w:szCs w:val="12"/>
        </w:rPr>
      </w:pPr>
      <w:r w:rsidRPr="004B5AED">
        <w:rPr>
          <w:rFonts w:ascii="Times New Roman" w:hAnsi="Times New Roman" w:cs="Times New Roman"/>
          <w:sz w:val="12"/>
          <w:szCs w:val="12"/>
        </w:rPr>
        <w:t>Таблица № 17 - Балансы тепловой мощности и перспективной тепловой нагрузки Котельной СОШ в с. Верхняя Орлянка на ул. Советской-26 после предложенной реконструкции с установкой новой БМК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5209"/>
        <w:gridCol w:w="1848"/>
      </w:tblGrid>
      <w:tr w:rsidR="004B5AED" w:rsidRPr="004B5AED" w:rsidTr="004B5AED">
        <w:trPr>
          <w:trHeight w:val="70"/>
        </w:trPr>
        <w:tc>
          <w:tcPr>
            <w:tcW w:w="310"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w:t>
            </w:r>
            <w:r w:rsidRPr="004B5AED">
              <w:rPr>
                <w:rFonts w:ascii="Times New Roman" w:hAnsi="Times New Roman" w:cs="Times New Roman"/>
                <w:spacing w:val="-57"/>
                <w:sz w:val="12"/>
                <w:szCs w:val="12"/>
              </w:rPr>
              <w:t xml:space="preserve"> </w:t>
            </w:r>
            <w:r w:rsidRPr="004B5AED">
              <w:rPr>
                <w:rFonts w:ascii="Times New Roman" w:hAnsi="Times New Roman" w:cs="Times New Roman"/>
                <w:sz w:val="12"/>
                <w:szCs w:val="12"/>
              </w:rPr>
              <w:t>п/п</w:t>
            </w:r>
          </w:p>
        </w:tc>
        <w:tc>
          <w:tcPr>
            <w:tcW w:w="3462"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Наименование</w:t>
            </w:r>
          </w:p>
        </w:tc>
        <w:tc>
          <w:tcPr>
            <w:tcW w:w="122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pacing w:val="-1"/>
                <w:sz w:val="12"/>
                <w:szCs w:val="12"/>
              </w:rPr>
              <w:t>Перспективное</w:t>
            </w:r>
            <w:r w:rsidRPr="004B5AED">
              <w:rPr>
                <w:rFonts w:ascii="Times New Roman" w:hAnsi="Times New Roman" w:cs="Times New Roman"/>
                <w:spacing w:val="-57"/>
                <w:sz w:val="12"/>
                <w:szCs w:val="12"/>
              </w:rPr>
              <w:t xml:space="preserve"> </w:t>
            </w:r>
            <w:r w:rsidRPr="004B5AED">
              <w:rPr>
                <w:rFonts w:ascii="Times New Roman" w:hAnsi="Times New Roman" w:cs="Times New Roman"/>
                <w:sz w:val="12"/>
                <w:szCs w:val="12"/>
              </w:rPr>
              <w:t>значение до</w:t>
            </w:r>
            <w:r w:rsidRPr="004B5AED">
              <w:rPr>
                <w:rFonts w:ascii="Times New Roman" w:hAnsi="Times New Roman" w:cs="Times New Roman"/>
                <w:spacing w:val="1"/>
                <w:sz w:val="12"/>
                <w:szCs w:val="12"/>
              </w:rPr>
              <w:t xml:space="preserve"> </w:t>
            </w:r>
            <w:r w:rsidRPr="004B5AED">
              <w:rPr>
                <w:rFonts w:ascii="Times New Roman" w:hAnsi="Times New Roman" w:cs="Times New Roman"/>
                <w:sz w:val="12"/>
                <w:szCs w:val="12"/>
              </w:rPr>
              <w:t>2033г.</w:t>
            </w:r>
          </w:p>
        </w:tc>
      </w:tr>
      <w:tr w:rsidR="004B5AED" w:rsidRPr="004B5AED" w:rsidTr="004B5AED">
        <w:trPr>
          <w:trHeight w:val="70"/>
        </w:trPr>
        <w:tc>
          <w:tcPr>
            <w:tcW w:w="310"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1</w:t>
            </w:r>
          </w:p>
        </w:tc>
        <w:tc>
          <w:tcPr>
            <w:tcW w:w="3462" w:type="pct"/>
            <w:vAlign w:val="center"/>
          </w:tcPr>
          <w:p w:rsidR="004B5AED" w:rsidRPr="004B5AED" w:rsidRDefault="004B5AED" w:rsidP="004B5AED">
            <w:pPr>
              <w:pStyle w:val="aff2"/>
              <w:jc w:val="center"/>
              <w:rPr>
                <w:rFonts w:ascii="Times New Roman" w:hAnsi="Times New Roman" w:cs="Times New Roman"/>
                <w:sz w:val="12"/>
                <w:szCs w:val="12"/>
                <w:lang w:val="ru-RU"/>
              </w:rPr>
            </w:pPr>
            <w:r w:rsidRPr="004B5AED">
              <w:rPr>
                <w:rFonts w:ascii="Times New Roman" w:hAnsi="Times New Roman" w:cs="Times New Roman"/>
                <w:sz w:val="12"/>
                <w:szCs w:val="12"/>
                <w:lang w:val="ru-RU"/>
              </w:rPr>
              <w:t>Установленная</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тепловая</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мощность,</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Гкал/ч</w:t>
            </w:r>
          </w:p>
        </w:tc>
        <w:tc>
          <w:tcPr>
            <w:tcW w:w="122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0,559</w:t>
            </w:r>
          </w:p>
        </w:tc>
      </w:tr>
      <w:tr w:rsidR="004B5AED" w:rsidRPr="004B5AED" w:rsidTr="004B5AED">
        <w:trPr>
          <w:trHeight w:val="70"/>
        </w:trPr>
        <w:tc>
          <w:tcPr>
            <w:tcW w:w="310"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2</w:t>
            </w:r>
          </w:p>
        </w:tc>
        <w:tc>
          <w:tcPr>
            <w:tcW w:w="3462" w:type="pct"/>
            <w:vAlign w:val="center"/>
          </w:tcPr>
          <w:p w:rsidR="004B5AED" w:rsidRPr="004B5AED" w:rsidRDefault="004B5AED" w:rsidP="004B5AED">
            <w:pPr>
              <w:pStyle w:val="aff2"/>
              <w:jc w:val="center"/>
              <w:rPr>
                <w:rFonts w:ascii="Times New Roman" w:hAnsi="Times New Roman" w:cs="Times New Roman"/>
                <w:sz w:val="12"/>
                <w:szCs w:val="12"/>
                <w:lang w:val="ru-RU"/>
              </w:rPr>
            </w:pPr>
            <w:r w:rsidRPr="004B5AED">
              <w:rPr>
                <w:rFonts w:ascii="Times New Roman" w:hAnsi="Times New Roman" w:cs="Times New Roman"/>
                <w:sz w:val="12"/>
                <w:szCs w:val="12"/>
                <w:lang w:val="ru-RU"/>
              </w:rPr>
              <w:t>Располагаемая</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тепловая</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мощность,</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Гкал/ч</w:t>
            </w:r>
          </w:p>
        </w:tc>
        <w:tc>
          <w:tcPr>
            <w:tcW w:w="122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0,559</w:t>
            </w:r>
          </w:p>
        </w:tc>
      </w:tr>
      <w:tr w:rsidR="004B5AED" w:rsidRPr="004B5AED" w:rsidTr="004B5AED">
        <w:trPr>
          <w:trHeight w:val="70"/>
        </w:trPr>
        <w:tc>
          <w:tcPr>
            <w:tcW w:w="310"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3</w:t>
            </w:r>
          </w:p>
        </w:tc>
        <w:tc>
          <w:tcPr>
            <w:tcW w:w="3462" w:type="pct"/>
            <w:vAlign w:val="center"/>
          </w:tcPr>
          <w:p w:rsidR="004B5AED" w:rsidRPr="004B5AED" w:rsidRDefault="004B5AED" w:rsidP="004B5AED">
            <w:pPr>
              <w:pStyle w:val="aff2"/>
              <w:jc w:val="center"/>
              <w:rPr>
                <w:rFonts w:ascii="Times New Roman" w:hAnsi="Times New Roman" w:cs="Times New Roman"/>
                <w:sz w:val="12"/>
                <w:szCs w:val="12"/>
                <w:lang w:val="ru-RU"/>
              </w:rPr>
            </w:pPr>
            <w:r w:rsidRPr="004B5AED">
              <w:rPr>
                <w:rFonts w:ascii="Times New Roman" w:hAnsi="Times New Roman" w:cs="Times New Roman"/>
                <w:sz w:val="12"/>
                <w:szCs w:val="12"/>
                <w:lang w:val="ru-RU"/>
              </w:rPr>
              <w:t>Затраты на собственные и хозяйственные нужды котельной,</w:t>
            </w:r>
            <w:r w:rsidRPr="004B5AED">
              <w:rPr>
                <w:rFonts w:ascii="Times New Roman" w:hAnsi="Times New Roman" w:cs="Times New Roman"/>
                <w:spacing w:val="-58"/>
                <w:sz w:val="12"/>
                <w:szCs w:val="12"/>
                <w:lang w:val="ru-RU"/>
              </w:rPr>
              <w:t xml:space="preserve"> </w:t>
            </w:r>
            <w:r w:rsidRPr="004B5AED">
              <w:rPr>
                <w:rFonts w:ascii="Times New Roman" w:hAnsi="Times New Roman" w:cs="Times New Roman"/>
                <w:sz w:val="12"/>
                <w:szCs w:val="12"/>
                <w:lang w:val="ru-RU"/>
              </w:rPr>
              <w:t>Гкал/ч</w:t>
            </w:r>
          </w:p>
        </w:tc>
        <w:tc>
          <w:tcPr>
            <w:tcW w:w="122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0,00</w:t>
            </w:r>
          </w:p>
        </w:tc>
      </w:tr>
      <w:tr w:rsidR="004B5AED" w:rsidRPr="004B5AED" w:rsidTr="004B5AED">
        <w:trPr>
          <w:trHeight w:val="70"/>
        </w:trPr>
        <w:tc>
          <w:tcPr>
            <w:tcW w:w="310"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4</w:t>
            </w:r>
          </w:p>
        </w:tc>
        <w:tc>
          <w:tcPr>
            <w:tcW w:w="3462" w:type="pct"/>
            <w:vAlign w:val="center"/>
          </w:tcPr>
          <w:p w:rsidR="004B5AED" w:rsidRPr="004B5AED" w:rsidRDefault="004B5AED" w:rsidP="004B5AED">
            <w:pPr>
              <w:pStyle w:val="aff2"/>
              <w:jc w:val="center"/>
              <w:rPr>
                <w:rFonts w:ascii="Times New Roman" w:hAnsi="Times New Roman" w:cs="Times New Roman"/>
                <w:sz w:val="12"/>
                <w:szCs w:val="12"/>
                <w:lang w:val="ru-RU"/>
              </w:rPr>
            </w:pPr>
            <w:r w:rsidRPr="004B5AED">
              <w:rPr>
                <w:rFonts w:ascii="Times New Roman" w:hAnsi="Times New Roman" w:cs="Times New Roman"/>
                <w:sz w:val="12"/>
                <w:szCs w:val="12"/>
                <w:lang w:val="ru-RU"/>
              </w:rPr>
              <w:t>Тепловая</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мощность</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источника</w:t>
            </w:r>
            <w:r w:rsidRPr="004B5AED">
              <w:rPr>
                <w:rFonts w:ascii="Times New Roman" w:hAnsi="Times New Roman" w:cs="Times New Roman"/>
                <w:spacing w:val="-4"/>
                <w:sz w:val="12"/>
                <w:szCs w:val="12"/>
                <w:lang w:val="ru-RU"/>
              </w:rPr>
              <w:t xml:space="preserve"> </w:t>
            </w:r>
            <w:r w:rsidRPr="004B5AED">
              <w:rPr>
                <w:rFonts w:ascii="Times New Roman" w:hAnsi="Times New Roman" w:cs="Times New Roman"/>
                <w:sz w:val="12"/>
                <w:szCs w:val="12"/>
                <w:lang w:val="ru-RU"/>
              </w:rPr>
              <w:t>тепловой</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энергии</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нетто,</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Гкал/ч</w:t>
            </w:r>
          </w:p>
        </w:tc>
        <w:tc>
          <w:tcPr>
            <w:tcW w:w="122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0,559</w:t>
            </w:r>
          </w:p>
        </w:tc>
      </w:tr>
      <w:tr w:rsidR="004B5AED" w:rsidRPr="004B5AED" w:rsidTr="004B5AED">
        <w:trPr>
          <w:trHeight w:val="70"/>
        </w:trPr>
        <w:tc>
          <w:tcPr>
            <w:tcW w:w="310"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5</w:t>
            </w:r>
          </w:p>
        </w:tc>
        <w:tc>
          <w:tcPr>
            <w:tcW w:w="3462" w:type="pct"/>
            <w:vAlign w:val="center"/>
          </w:tcPr>
          <w:p w:rsidR="004B5AED" w:rsidRPr="004B5AED" w:rsidRDefault="004B5AED" w:rsidP="004B5AED">
            <w:pPr>
              <w:pStyle w:val="aff2"/>
              <w:jc w:val="center"/>
              <w:rPr>
                <w:rFonts w:ascii="Times New Roman" w:hAnsi="Times New Roman" w:cs="Times New Roman"/>
                <w:sz w:val="12"/>
                <w:szCs w:val="12"/>
                <w:lang w:val="ru-RU"/>
              </w:rPr>
            </w:pPr>
            <w:r w:rsidRPr="004B5AED">
              <w:rPr>
                <w:rFonts w:ascii="Times New Roman" w:hAnsi="Times New Roman" w:cs="Times New Roman"/>
                <w:sz w:val="12"/>
                <w:szCs w:val="12"/>
                <w:lang w:val="ru-RU"/>
              </w:rPr>
              <w:t>Потери</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тепловой</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энергии</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при</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ее</w:t>
            </w:r>
            <w:r w:rsidRPr="004B5AED">
              <w:rPr>
                <w:rFonts w:ascii="Times New Roman" w:hAnsi="Times New Roman" w:cs="Times New Roman"/>
                <w:spacing w:val="-4"/>
                <w:sz w:val="12"/>
                <w:szCs w:val="12"/>
                <w:lang w:val="ru-RU"/>
              </w:rPr>
              <w:t xml:space="preserve"> </w:t>
            </w:r>
            <w:r w:rsidRPr="004B5AED">
              <w:rPr>
                <w:rFonts w:ascii="Times New Roman" w:hAnsi="Times New Roman" w:cs="Times New Roman"/>
                <w:sz w:val="12"/>
                <w:szCs w:val="12"/>
                <w:lang w:val="ru-RU"/>
              </w:rPr>
              <w:t>передаче,</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Гкал/ч,</w:t>
            </w:r>
          </w:p>
        </w:tc>
        <w:tc>
          <w:tcPr>
            <w:tcW w:w="122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0,0061</w:t>
            </w:r>
          </w:p>
        </w:tc>
      </w:tr>
      <w:tr w:rsidR="004B5AED" w:rsidRPr="004B5AED" w:rsidTr="004B5AED">
        <w:trPr>
          <w:trHeight w:val="70"/>
        </w:trPr>
        <w:tc>
          <w:tcPr>
            <w:tcW w:w="310"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6</w:t>
            </w:r>
          </w:p>
        </w:tc>
        <w:tc>
          <w:tcPr>
            <w:tcW w:w="3462" w:type="pct"/>
            <w:vAlign w:val="center"/>
          </w:tcPr>
          <w:p w:rsidR="004B5AED" w:rsidRPr="004B5AED" w:rsidRDefault="004B5AED" w:rsidP="004B5AED">
            <w:pPr>
              <w:pStyle w:val="aff2"/>
              <w:jc w:val="center"/>
              <w:rPr>
                <w:rFonts w:ascii="Times New Roman" w:hAnsi="Times New Roman" w:cs="Times New Roman"/>
                <w:sz w:val="12"/>
                <w:szCs w:val="12"/>
                <w:lang w:val="ru-RU"/>
              </w:rPr>
            </w:pPr>
            <w:r w:rsidRPr="004B5AED">
              <w:rPr>
                <w:rFonts w:ascii="Times New Roman" w:hAnsi="Times New Roman" w:cs="Times New Roman"/>
                <w:sz w:val="12"/>
                <w:szCs w:val="12"/>
                <w:lang w:val="ru-RU"/>
              </w:rPr>
              <w:t>Тепловая</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нагрузка</w:t>
            </w:r>
            <w:r w:rsidRPr="004B5AED">
              <w:rPr>
                <w:rFonts w:ascii="Times New Roman" w:hAnsi="Times New Roman" w:cs="Times New Roman"/>
                <w:spacing w:val="-4"/>
                <w:sz w:val="12"/>
                <w:szCs w:val="12"/>
                <w:lang w:val="ru-RU"/>
              </w:rPr>
              <w:t xml:space="preserve"> </w:t>
            </w:r>
            <w:r w:rsidRPr="004B5AED">
              <w:rPr>
                <w:rFonts w:ascii="Times New Roman" w:hAnsi="Times New Roman" w:cs="Times New Roman"/>
                <w:sz w:val="12"/>
                <w:szCs w:val="12"/>
                <w:lang w:val="ru-RU"/>
              </w:rPr>
              <w:t>подключенных</w:t>
            </w:r>
            <w:r w:rsidRPr="004B5AED">
              <w:rPr>
                <w:rFonts w:ascii="Times New Roman" w:hAnsi="Times New Roman" w:cs="Times New Roman"/>
                <w:spacing w:val="-2"/>
                <w:sz w:val="12"/>
                <w:szCs w:val="12"/>
                <w:lang w:val="ru-RU"/>
              </w:rPr>
              <w:t xml:space="preserve"> </w:t>
            </w:r>
            <w:r w:rsidRPr="004B5AED">
              <w:rPr>
                <w:rFonts w:ascii="Times New Roman" w:hAnsi="Times New Roman" w:cs="Times New Roman"/>
                <w:sz w:val="12"/>
                <w:szCs w:val="12"/>
                <w:lang w:val="ru-RU"/>
              </w:rPr>
              <w:t>потребителей,</w:t>
            </w:r>
            <w:r w:rsidRPr="004B5AED">
              <w:rPr>
                <w:rFonts w:ascii="Times New Roman" w:hAnsi="Times New Roman" w:cs="Times New Roman"/>
                <w:spacing w:val="-3"/>
                <w:sz w:val="12"/>
                <w:szCs w:val="12"/>
                <w:lang w:val="ru-RU"/>
              </w:rPr>
              <w:t xml:space="preserve"> </w:t>
            </w:r>
            <w:r w:rsidRPr="004B5AED">
              <w:rPr>
                <w:rFonts w:ascii="Times New Roman" w:hAnsi="Times New Roman" w:cs="Times New Roman"/>
                <w:sz w:val="12"/>
                <w:szCs w:val="12"/>
                <w:lang w:val="ru-RU"/>
              </w:rPr>
              <w:t>Гкал/ч</w:t>
            </w:r>
          </w:p>
        </w:tc>
        <w:tc>
          <w:tcPr>
            <w:tcW w:w="122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0,520</w:t>
            </w:r>
          </w:p>
        </w:tc>
      </w:tr>
      <w:tr w:rsidR="004B5AED" w:rsidRPr="004B5AED" w:rsidTr="004B5AED">
        <w:trPr>
          <w:trHeight w:val="70"/>
        </w:trPr>
        <w:tc>
          <w:tcPr>
            <w:tcW w:w="310"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7</w:t>
            </w:r>
          </w:p>
        </w:tc>
        <w:tc>
          <w:tcPr>
            <w:tcW w:w="3462" w:type="pct"/>
            <w:vAlign w:val="center"/>
          </w:tcPr>
          <w:p w:rsidR="004B5AED" w:rsidRPr="004B5AED" w:rsidRDefault="004B5AED" w:rsidP="004B5AED">
            <w:pPr>
              <w:pStyle w:val="aff2"/>
              <w:jc w:val="center"/>
              <w:rPr>
                <w:rFonts w:ascii="Times New Roman" w:hAnsi="Times New Roman" w:cs="Times New Roman"/>
                <w:sz w:val="12"/>
                <w:szCs w:val="12"/>
                <w:lang w:val="ru-RU"/>
              </w:rPr>
            </w:pPr>
            <w:r w:rsidRPr="004B5AED">
              <w:rPr>
                <w:rFonts w:ascii="Times New Roman" w:hAnsi="Times New Roman" w:cs="Times New Roman"/>
                <w:sz w:val="12"/>
                <w:szCs w:val="12"/>
                <w:lang w:val="ru-RU"/>
              </w:rPr>
              <w:t>Резерв (+) / дефицит (-) тепловой мощности источника</w:t>
            </w:r>
            <w:r w:rsidRPr="004B5AED">
              <w:rPr>
                <w:rFonts w:ascii="Times New Roman" w:hAnsi="Times New Roman" w:cs="Times New Roman"/>
                <w:spacing w:val="-57"/>
                <w:sz w:val="12"/>
                <w:szCs w:val="12"/>
                <w:lang w:val="ru-RU"/>
              </w:rPr>
              <w:t xml:space="preserve"> </w:t>
            </w:r>
            <w:r w:rsidRPr="004B5AED">
              <w:rPr>
                <w:rFonts w:ascii="Times New Roman" w:hAnsi="Times New Roman" w:cs="Times New Roman"/>
                <w:sz w:val="12"/>
                <w:szCs w:val="12"/>
                <w:lang w:val="ru-RU"/>
              </w:rPr>
              <w:t>тепловой</w:t>
            </w:r>
            <w:r w:rsidRPr="004B5AED">
              <w:rPr>
                <w:rFonts w:ascii="Times New Roman" w:hAnsi="Times New Roman" w:cs="Times New Roman"/>
                <w:spacing w:val="-1"/>
                <w:sz w:val="12"/>
                <w:szCs w:val="12"/>
                <w:lang w:val="ru-RU"/>
              </w:rPr>
              <w:t xml:space="preserve"> </w:t>
            </w:r>
            <w:r w:rsidRPr="004B5AED">
              <w:rPr>
                <w:rFonts w:ascii="Times New Roman" w:hAnsi="Times New Roman" w:cs="Times New Roman"/>
                <w:sz w:val="12"/>
                <w:szCs w:val="12"/>
                <w:lang w:val="ru-RU"/>
              </w:rPr>
              <w:t>энергии, Гкал/ч</w:t>
            </w:r>
          </w:p>
        </w:tc>
        <w:tc>
          <w:tcPr>
            <w:tcW w:w="1228" w:type="pct"/>
            <w:vAlign w:val="center"/>
          </w:tcPr>
          <w:p w:rsidR="004B5AED" w:rsidRPr="004B5AED" w:rsidRDefault="004B5AED" w:rsidP="004B5AED">
            <w:pPr>
              <w:pStyle w:val="aff2"/>
              <w:jc w:val="center"/>
              <w:rPr>
                <w:rFonts w:ascii="Times New Roman" w:hAnsi="Times New Roman" w:cs="Times New Roman"/>
                <w:sz w:val="12"/>
                <w:szCs w:val="12"/>
              </w:rPr>
            </w:pPr>
            <w:r w:rsidRPr="004B5AED">
              <w:rPr>
                <w:rFonts w:ascii="Times New Roman" w:hAnsi="Times New Roman" w:cs="Times New Roman"/>
                <w:sz w:val="12"/>
                <w:szCs w:val="12"/>
              </w:rPr>
              <w:t>+0,0329</w:t>
            </w:r>
          </w:p>
        </w:tc>
      </w:tr>
    </w:tbl>
    <w:p w:rsidR="004B5AED" w:rsidRPr="004B5AED" w:rsidRDefault="004B5AED" w:rsidP="004B5AED">
      <w:pPr>
        <w:spacing w:after="0" w:line="240" w:lineRule="auto"/>
        <w:ind w:firstLine="284"/>
        <w:jc w:val="both"/>
        <w:rPr>
          <w:rFonts w:ascii="Times New Roman" w:hAnsi="Times New Roman" w:cs="Times New Roman"/>
          <w:sz w:val="12"/>
          <w:szCs w:val="12"/>
        </w:rPr>
      </w:pPr>
      <w:r w:rsidRPr="004B5AED">
        <w:rPr>
          <w:rFonts w:ascii="Times New Roman" w:hAnsi="Times New Roman" w:cs="Times New Roman"/>
          <w:sz w:val="12"/>
          <w:szCs w:val="12"/>
        </w:rPr>
        <w:t>Теплоснабжение новых потребителей с. п. Верхняя Орлянка будет осуществляться, согласно генплану, от перспективных источников тепловой энергии – котельных блочно-модульного типа и от индивидуальных источников тепловой энергии – котлов различной модификации.</w:t>
      </w:r>
    </w:p>
    <w:p w:rsidR="004B5AED" w:rsidRPr="004B5AED" w:rsidRDefault="004B5AED" w:rsidP="004B5AED">
      <w:pPr>
        <w:spacing w:after="0" w:line="240" w:lineRule="auto"/>
        <w:ind w:firstLine="284"/>
        <w:jc w:val="both"/>
        <w:rPr>
          <w:rFonts w:ascii="Times New Roman" w:hAnsi="Times New Roman" w:cs="Times New Roman"/>
          <w:sz w:val="12"/>
          <w:szCs w:val="12"/>
        </w:rPr>
      </w:pPr>
      <w:r w:rsidRPr="004B5AED">
        <w:rPr>
          <w:rFonts w:ascii="Times New Roman" w:hAnsi="Times New Roman" w:cs="Times New Roman"/>
          <w:sz w:val="12"/>
          <w:szCs w:val="12"/>
        </w:rPr>
        <w:t>Тип индивидуальных газовых котлов и их технические характеристики уточняются на стадии рабочего проектирования согласно проектно-сметной документации, в следствии этого балансы тепловой мощности и перспективной тепловой нагрузки планируемых индивидуальных источников тепловой энергии - встроенных или пристроенных не рассматриваются.</w:t>
      </w:r>
    </w:p>
    <w:p w:rsidR="004B5AED" w:rsidRDefault="004B5AED" w:rsidP="004B5AED">
      <w:pPr>
        <w:spacing w:after="0" w:line="240" w:lineRule="auto"/>
        <w:ind w:firstLine="284"/>
        <w:jc w:val="both"/>
        <w:rPr>
          <w:rFonts w:ascii="Times New Roman" w:hAnsi="Times New Roman" w:cs="Times New Roman"/>
          <w:sz w:val="12"/>
          <w:szCs w:val="12"/>
        </w:rPr>
      </w:pPr>
      <w:r w:rsidRPr="004B5AED">
        <w:rPr>
          <w:rFonts w:ascii="Times New Roman" w:hAnsi="Times New Roman" w:cs="Times New Roman"/>
          <w:sz w:val="12"/>
          <w:szCs w:val="12"/>
        </w:rPr>
        <w:t>Балансы тепловой мощности и перспективной тепловой нагрузки планируемых блочно-модульных котельных сельского поселения Верхняя Орлянка представлены в таблице № 18.</w:t>
      </w:r>
    </w:p>
    <w:p w:rsidR="004B5AED" w:rsidRDefault="004B5AED" w:rsidP="004B5AE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Таблица №</w:t>
      </w:r>
      <w:r w:rsidRPr="004B5AED">
        <w:rPr>
          <w:rFonts w:ascii="Times New Roman" w:hAnsi="Times New Roman" w:cs="Times New Roman"/>
          <w:sz w:val="12"/>
          <w:szCs w:val="12"/>
        </w:rPr>
        <w:t xml:space="preserve">18 – Балансы тепловой мощности и </w:t>
      </w:r>
      <w:r>
        <w:rPr>
          <w:rFonts w:ascii="Times New Roman" w:hAnsi="Times New Roman" w:cs="Times New Roman"/>
          <w:sz w:val="12"/>
          <w:szCs w:val="12"/>
        </w:rPr>
        <w:t xml:space="preserve">перспективной тепловой нагрузки </w:t>
      </w:r>
      <w:r w:rsidRPr="004B5AED">
        <w:rPr>
          <w:rFonts w:ascii="Times New Roman" w:hAnsi="Times New Roman" w:cs="Times New Roman"/>
          <w:sz w:val="12"/>
          <w:szCs w:val="12"/>
        </w:rPr>
        <w:t>планируемых источников теплоснабжения с. п. Верхняя Орлянка</w:t>
      </w:r>
    </w:p>
    <w:tbl>
      <w:tblPr>
        <w:tblStyle w:val="aff7"/>
        <w:tblW w:w="0" w:type="auto"/>
        <w:tblLook w:val="04A0" w:firstRow="1" w:lastRow="0" w:firstColumn="1" w:lastColumn="0" w:noHBand="0" w:noVBand="1"/>
      </w:tblPr>
      <w:tblGrid>
        <w:gridCol w:w="817"/>
        <w:gridCol w:w="1276"/>
        <w:gridCol w:w="992"/>
        <w:gridCol w:w="1276"/>
        <w:gridCol w:w="1134"/>
        <w:gridCol w:w="1263"/>
        <w:gridCol w:w="971"/>
      </w:tblGrid>
      <w:tr w:rsidR="008D3191" w:rsidRPr="008D3191" w:rsidTr="008D3191">
        <w:tc>
          <w:tcPr>
            <w:tcW w:w="817" w:type="dxa"/>
            <w:vAlign w:val="center"/>
          </w:tcPr>
          <w:p w:rsidR="004B5AED" w:rsidRPr="008D3191" w:rsidRDefault="004B5AED"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Источник</w:t>
            </w:r>
            <w:r w:rsidR="008D3191">
              <w:rPr>
                <w:rFonts w:ascii="Times New Roman" w:hAnsi="Times New Roman" w:cs="Times New Roman"/>
                <w:spacing w:val="-3"/>
                <w:sz w:val="12"/>
                <w:szCs w:val="12"/>
              </w:rPr>
              <w:t xml:space="preserve"> </w:t>
            </w:r>
            <w:r w:rsidRPr="008D3191">
              <w:rPr>
                <w:rFonts w:ascii="Times New Roman" w:hAnsi="Times New Roman" w:cs="Times New Roman"/>
                <w:sz w:val="12"/>
                <w:szCs w:val="12"/>
              </w:rPr>
              <w:t>тепловой</w:t>
            </w:r>
            <w:r w:rsidR="008D3191">
              <w:rPr>
                <w:rFonts w:ascii="Times New Roman" w:hAnsi="Times New Roman" w:cs="Times New Roman"/>
                <w:sz w:val="12"/>
                <w:szCs w:val="12"/>
              </w:rPr>
              <w:t xml:space="preserve"> </w:t>
            </w:r>
            <w:r w:rsidRPr="008D3191">
              <w:rPr>
                <w:rFonts w:ascii="Times New Roman" w:hAnsi="Times New Roman" w:cs="Times New Roman"/>
                <w:sz w:val="12"/>
                <w:szCs w:val="12"/>
              </w:rPr>
              <w:t>энергии</w:t>
            </w:r>
          </w:p>
        </w:tc>
        <w:tc>
          <w:tcPr>
            <w:tcW w:w="1276" w:type="dxa"/>
            <w:vAlign w:val="center"/>
          </w:tcPr>
          <w:p w:rsidR="004B5AED" w:rsidRPr="008D3191" w:rsidRDefault="008D3191" w:rsidP="008D3191">
            <w:pPr>
              <w:pStyle w:val="aff2"/>
              <w:jc w:val="center"/>
              <w:rPr>
                <w:rFonts w:ascii="Times New Roman" w:hAnsi="Times New Roman" w:cs="Times New Roman"/>
                <w:sz w:val="12"/>
                <w:szCs w:val="12"/>
              </w:rPr>
            </w:pPr>
            <w:r>
              <w:rPr>
                <w:rFonts w:ascii="Times New Roman" w:hAnsi="Times New Roman" w:cs="Times New Roman"/>
                <w:sz w:val="12"/>
                <w:szCs w:val="12"/>
              </w:rPr>
              <w:t xml:space="preserve">Установленная </w:t>
            </w:r>
            <w:r w:rsidR="004B5AED" w:rsidRPr="008D3191">
              <w:rPr>
                <w:rFonts w:ascii="Times New Roman" w:hAnsi="Times New Roman" w:cs="Times New Roman"/>
                <w:sz w:val="12"/>
                <w:szCs w:val="12"/>
              </w:rPr>
              <w:t>тепловая</w:t>
            </w:r>
            <w:r w:rsidR="004B5AED" w:rsidRPr="008D3191">
              <w:rPr>
                <w:rFonts w:ascii="Times New Roman" w:hAnsi="Times New Roman" w:cs="Times New Roman"/>
                <w:spacing w:val="-2"/>
                <w:sz w:val="12"/>
                <w:szCs w:val="12"/>
              </w:rPr>
              <w:t xml:space="preserve"> </w:t>
            </w:r>
            <w:r>
              <w:rPr>
                <w:rFonts w:ascii="Times New Roman" w:hAnsi="Times New Roman" w:cs="Times New Roman"/>
                <w:sz w:val="12"/>
                <w:szCs w:val="12"/>
              </w:rPr>
              <w:t xml:space="preserve">мощность </w:t>
            </w:r>
            <w:r w:rsidR="004B5AED" w:rsidRPr="008D3191">
              <w:rPr>
                <w:rFonts w:ascii="Times New Roman" w:hAnsi="Times New Roman" w:cs="Times New Roman"/>
                <w:sz w:val="12"/>
                <w:szCs w:val="12"/>
              </w:rPr>
              <w:t>источника</w:t>
            </w:r>
            <w:r w:rsidR="004B5AED" w:rsidRPr="008D3191">
              <w:rPr>
                <w:rFonts w:ascii="Times New Roman" w:hAnsi="Times New Roman" w:cs="Times New Roman"/>
                <w:spacing w:val="-2"/>
                <w:sz w:val="12"/>
                <w:szCs w:val="12"/>
              </w:rPr>
              <w:t xml:space="preserve"> </w:t>
            </w:r>
            <w:r>
              <w:rPr>
                <w:rFonts w:ascii="Times New Roman" w:hAnsi="Times New Roman" w:cs="Times New Roman"/>
                <w:sz w:val="12"/>
                <w:szCs w:val="12"/>
              </w:rPr>
              <w:t xml:space="preserve">ТЭ, </w:t>
            </w:r>
            <w:r w:rsidR="004B5AED" w:rsidRPr="008D3191">
              <w:rPr>
                <w:rFonts w:ascii="Times New Roman" w:hAnsi="Times New Roman" w:cs="Times New Roman"/>
                <w:sz w:val="12"/>
                <w:szCs w:val="12"/>
              </w:rPr>
              <w:t>Гкал/ч</w:t>
            </w:r>
          </w:p>
        </w:tc>
        <w:tc>
          <w:tcPr>
            <w:tcW w:w="992" w:type="dxa"/>
            <w:vAlign w:val="center"/>
          </w:tcPr>
          <w:p w:rsidR="004B5AED" w:rsidRPr="008D3191" w:rsidRDefault="008D3191" w:rsidP="008D3191">
            <w:pPr>
              <w:pStyle w:val="aff2"/>
              <w:jc w:val="center"/>
              <w:rPr>
                <w:rFonts w:ascii="Times New Roman" w:hAnsi="Times New Roman" w:cs="Times New Roman"/>
                <w:sz w:val="12"/>
                <w:szCs w:val="12"/>
              </w:rPr>
            </w:pPr>
            <w:r>
              <w:rPr>
                <w:rFonts w:ascii="Times New Roman" w:hAnsi="Times New Roman" w:cs="Times New Roman"/>
                <w:sz w:val="12"/>
                <w:szCs w:val="12"/>
              </w:rPr>
              <w:t xml:space="preserve">Располагаемая </w:t>
            </w:r>
            <w:r w:rsidR="004B5AED" w:rsidRPr="008D3191">
              <w:rPr>
                <w:rFonts w:ascii="Times New Roman" w:hAnsi="Times New Roman" w:cs="Times New Roman"/>
                <w:sz w:val="12"/>
                <w:szCs w:val="12"/>
              </w:rPr>
              <w:t>мо</w:t>
            </w:r>
            <w:r>
              <w:rPr>
                <w:rFonts w:ascii="Times New Roman" w:hAnsi="Times New Roman" w:cs="Times New Roman"/>
                <w:sz w:val="12"/>
                <w:szCs w:val="12"/>
              </w:rPr>
              <w:t xml:space="preserve">щность </w:t>
            </w:r>
            <w:r w:rsidR="004B5AED" w:rsidRPr="008D3191">
              <w:rPr>
                <w:rFonts w:ascii="Times New Roman" w:hAnsi="Times New Roman" w:cs="Times New Roman"/>
                <w:sz w:val="12"/>
                <w:szCs w:val="12"/>
              </w:rPr>
              <w:t>источника</w:t>
            </w:r>
            <w:r w:rsidR="004B5AED" w:rsidRPr="008D3191">
              <w:rPr>
                <w:rFonts w:ascii="Times New Roman" w:hAnsi="Times New Roman" w:cs="Times New Roman"/>
                <w:spacing w:val="-2"/>
                <w:sz w:val="12"/>
                <w:szCs w:val="12"/>
              </w:rPr>
              <w:t xml:space="preserve"> </w:t>
            </w:r>
            <w:r>
              <w:rPr>
                <w:rFonts w:ascii="Times New Roman" w:hAnsi="Times New Roman" w:cs="Times New Roman"/>
                <w:sz w:val="12"/>
                <w:szCs w:val="12"/>
              </w:rPr>
              <w:t xml:space="preserve">ТЭ, </w:t>
            </w:r>
            <w:r w:rsidR="004B5AED" w:rsidRPr="008D3191">
              <w:rPr>
                <w:rFonts w:ascii="Times New Roman" w:hAnsi="Times New Roman" w:cs="Times New Roman"/>
                <w:sz w:val="12"/>
                <w:szCs w:val="12"/>
              </w:rPr>
              <w:t>Гкал/ч</w:t>
            </w:r>
          </w:p>
        </w:tc>
        <w:tc>
          <w:tcPr>
            <w:tcW w:w="1276" w:type="dxa"/>
            <w:vAlign w:val="center"/>
          </w:tcPr>
          <w:p w:rsidR="004B5AED" w:rsidRPr="008D3191" w:rsidRDefault="004B5AED"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Затраты</w:t>
            </w:r>
            <w:r w:rsidR="008D3191">
              <w:rPr>
                <w:rFonts w:ascii="Times New Roman" w:hAnsi="Times New Roman" w:cs="Times New Roman"/>
                <w:spacing w:val="-1"/>
                <w:sz w:val="12"/>
                <w:szCs w:val="12"/>
              </w:rPr>
              <w:t xml:space="preserve"> </w:t>
            </w:r>
            <w:r w:rsidR="008D3191">
              <w:rPr>
                <w:rFonts w:ascii="Times New Roman" w:hAnsi="Times New Roman" w:cs="Times New Roman"/>
                <w:sz w:val="12"/>
                <w:szCs w:val="12"/>
              </w:rPr>
              <w:t xml:space="preserve">тепловой мощности на </w:t>
            </w:r>
            <w:r w:rsidRPr="008D3191">
              <w:rPr>
                <w:rFonts w:ascii="Times New Roman" w:hAnsi="Times New Roman" w:cs="Times New Roman"/>
                <w:sz w:val="12"/>
                <w:szCs w:val="12"/>
              </w:rPr>
              <w:t>собственные</w:t>
            </w:r>
            <w:r w:rsidRPr="008D3191">
              <w:rPr>
                <w:rFonts w:ascii="Times New Roman" w:hAnsi="Times New Roman" w:cs="Times New Roman"/>
                <w:spacing w:val="-4"/>
                <w:sz w:val="12"/>
                <w:szCs w:val="12"/>
              </w:rPr>
              <w:t xml:space="preserve"> </w:t>
            </w:r>
            <w:r w:rsidR="008D3191">
              <w:rPr>
                <w:rFonts w:ascii="Times New Roman" w:hAnsi="Times New Roman" w:cs="Times New Roman"/>
                <w:sz w:val="12"/>
                <w:szCs w:val="12"/>
              </w:rPr>
              <w:t xml:space="preserve">нужды </w:t>
            </w:r>
            <w:r w:rsidRPr="008D3191">
              <w:rPr>
                <w:rFonts w:ascii="Times New Roman" w:hAnsi="Times New Roman" w:cs="Times New Roman"/>
                <w:sz w:val="12"/>
                <w:szCs w:val="12"/>
              </w:rPr>
              <w:t>котельной,</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Гкал/ч</w:t>
            </w:r>
          </w:p>
        </w:tc>
        <w:tc>
          <w:tcPr>
            <w:tcW w:w="1134" w:type="dxa"/>
            <w:vAlign w:val="center"/>
          </w:tcPr>
          <w:p w:rsidR="004B5AED" w:rsidRPr="008D3191" w:rsidRDefault="004B5AED"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Тепловая</w:t>
            </w:r>
            <w:r w:rsidRPr="008D3191">
              <w:rPr>
                <w:rFonts w:ascii="Times New Roman" w:hAnsi="Times New Roman" w:cs="Times New Roman"/>
                <w:spacing w:val="-4"/>
                <w:sz w:val="12"/>
                <w:szCs w:val="12"/>
              </w:rPr>
              <w:t xml:space="preserve"> </w:t>
            </w:r>
            <w:r w:rsidR="008D3191">
              <w:rPr>
                <w:rFonts w:ascii="Times New Roman" w:hAnsi="Times New Roman" w:cs="Times New Roman"/>
                <w:sz w:val="12"/>
                <w:szCs w:val="12"/>
              </w:rPr>
              <w:t xml:space="preserve">нагрузка подключенных потребителей, </w:t>
            </w:r>
            <w:r w:rsidRPr="008D3191">
              <w:rPr>
                <w:rFonts w:ascii="Times New Roman" w:hAnsi="Times New Roman" w:cs="Times New Roman"/>
                <w:sz w:val="12"/>
                <w:szCs w:val="12"/>
              </w:rPr>
              <w:t>Гкал/ч</w:t>
            </w:r>
          </w:p>
        </w:tc>
        <w:tc>
          <w:tcPr>
            <w:tcW w:w="1263" w:type="dxa"/>
            <w:vAlign w:val="center"/>
          </w:tcPr>
          <w:p w:rsidR="004B5AED" w:rsidRPr="008D3191" w:rsidRDefault="004B5AED"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Потери</w:t>
            </w:r>
            <w:r w:rsidR="008D3191">
              <w:rPr>
                <w:rFonts w:ascii="Times New Roman" w:hAnsi="Times New Roman" w:cs="Times New Roman"/>
                <w:spacing w:val="-2"/>
                <w:sz w:val="12"/>
                <w:szCs w:val="12"/>
              </w:rPr>
              <w:t xml:space="preserve"> </w:t>
            </w:r>
            <w:r w:rsidR="008D3191">
              <w:rPr>
                <w:rFonts w:ascii="Times New Roman" w:hAnsi="Times New Roman" w:cs="Times New Roman"/>
                <w:sz w:val="12"/>
                <w:szCs w:val="12"/>
              </w:rPr>
              <w:t xml:space="preserve">тепловой </w:t>
            </w:r>
            <w:r w:rsidRPr="008D3191">
              <w:rPr>
                <w:rFonts w:ascii="Times New Roman" w:hAnsi="Times New Roman" w:cs="Times New Roman"/>
                <w:sz w:val="12"/>
                <w:szCs w:val="12"/>
              </w:rPr>
              <w:t>энергии</w:t>
            </w:r>
            <w:r w:rsidRPr="008D3191">
              <w:rPr>
                <w:rFonts w:ascii="Times New Roman" w:hAnsi="Times New Roman" w:cs="Times New Roman"/>
                <w:spacing w:val="-3"/>
                <w:sz w:val="12"/>
                <w:szCs w:val="12"/>
              </w:rPr>
              <w:t xml:space="preserve"> </w:t>
            </w:r>
            <w:r w:rsidR="008D3191">
              <w:rPr>
                <w:rFonts w:ascii="Times New Roman" w:hAnsi="Times New Roman" w:cs="Times New Roman"/>
                <w:sz w:val="12"/>
                <w:szCs w:val="12"/>
              </w:rPr>
              <w:t xml:space="preserve">при </w:t>
            </w:r>
            <w:r w:rsidRPr="008D3191">
              <w:rPr>
                <w:rFonts w:ascii="Times New Roman" w:hAnsi="Times New Roman" w:cs="Times New Roman"/>
                <w:sz w:val="12"/>
                <w:szCs w:val="12"/>
              </w:rPr>
              <w:t>передаче</w:t>
            </w:r>
            <w:r w:rsidRPr="008D3191">
              <w:rPr>
                <w:rFonts w:ascii="Times New Roman" w:hAnsi="Times New Roman" w:cs="Times New Roman"/>
                <w:spacing w:val="-3"/>
                <w:sz w:val="12"/>
                <w:szCs w:val="12"/>
              </w:rPr>
              <w:t xml:space="preserve"> </w:t>
            </w:r>
            <w:r w:rsidR="008D3191">
              <w:rPr>
                <w:rFonts w:ascii="Times New Roman" w:hAnsi="Times New Roman" w:cs="Times New Roman"/>
                <w:sz w:val="12"/>
                <w:szCs w:val="12"/>
              </w:rPr>
              <w:t xml:space="preserve">по </w:t>
            </w:r>
            <w:r w:rsidRPr="008D3191">
              <w:rPr>
                <w:rFonts w:ascii="Times New Roman" w:hAnsi="Times New Roman" w:cs="Times New Roman"/>
                <w:sz w:val="12"/>
                <w:szCs w:val="12"/>
              </w:rPr>
              <w:t>тепловым</w:t>
            </w:r>
            <w:r w:rsidRPr="008D3191">
              <w:rPr>
                <w:rFonts w:ascii="Times New Roman" w:hAnsi="Times New Roman" w:cs="Times New Roman"/>
                <w:spacing w:val="-3"/>
                <w:sz w:val="12"/>
                <w:szCs w:val="12"/>
              </w:rPr>
              <w:t xml:space="preserve"> </w:t>
            </w:r>
            <w:r w:rsidR="008D3191">
              <w:rPr>
                <w:rFonts w:ascii="Times New Roman" w:hAnsi="Times New Roman" w:cs="Times New Roman"/>
                <w:sz w:val="12"/>
                <w:szCs w:val="12"/>
              </w:rPr>
              <w:t xml:space="preserve">сетям, </w:t>
            </w:r>
            <w:r w:rsidRPr="008D3191">
              <w:rPr>
                <w:rFonts w:ascii="Times New Roman" w:hAnsi="Times New Roman" w:cs="Times New Roman"/>
                <w:sz w:val="12"/>
                <w:szCs w:val="12"/>
              </w:rPr>
              <w:t>Гкал/ч</w:t>
            </w:r>
          </w:p>
        </w:tc>
        <w:tc>
          <w:tcPr>
            <w:tcW w:w="971" w:type="dxa"/>
            <w:vAlign w:val="center"/>
          </w:tcPr>
          <w:p w:rsidR="004B5AED" w:rsidRPr="008D3191" w:rsidRDefault="004B5AED"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Резерв</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w:t>
            </w:r>
            <w:r w:rsidRPr="008D3191">
              <w:rPr>
                <w:rFonts w:ascii="Times New Roman" w:hAnsi="Times New Roman" w:cs="Times New Roman"/>
                <w:spacing w:val="-1"/>
                <w:sz w:val="12"/>
                <w:szCs w:val="12"/>
              </w:rPr>
              <w:t xml:space="preserve"> </w:t>
            </w:r>
            <w:r w:rsidR="008D3191">
              <w:rPr>
                <w:rFonts w:ascii="Times New Roman" w:hAnsi="Times New Roman" w:cs="Times New Roman"/>
                <w:sz w:val="12"/>
                <w:szCs w:val="12"/>
              </w:rPr>
              <w:t>/</w:t>
            </w:r>
            <w:r w:rsidRPr="008D3191">
              <w:rPr>
                <w:rFonts w:ascii="Times New Roman" w:hAnsi="Times New Roman" w:cs="Times New Roman"/>
                <w:sz w:val="12"/>
                <w:szCs w:val="12"/>
              </w:rPr>
              <w:t>дефицит</w:t>
            </w:r>
            <w:r w:rsidRPr="008D3191">
              <w:rPr>
                <w:rFonts w:ascii="Times New Roman" w:hAnsi="Times New Roman" w:cs="Times New Roman"/>
                <w:spacing w:val="-2"/>
                <w:sz w:val="12"/>
                <w:szCs w:val="12"/>
              </w:rPr>
              <w:t xml:space="preserve"> </w:t>
            </w:r>
            <w:r w:rsidR="008D3191">
              <w:rPr>
                <w:rFonts w:ascii="Times New Roman" w:hAnsi="Times New Roman" w:cs="Times New Roman"/>
                <w:sz w:val="12"/>
                <w:szCs w:val="12"/>
              </w:rPr>
              <w:t xml:space="preserve">(–) тепловой </w:t>
            </w:r>
            <w:r w:rsidRPr="008D3191">
              <w:rPr>
                <w:rFonts w:ascii="Times New Roman" w:hAnsi="Times New Roman" w:cs="Times New Roman"/>
                <w:sz w:val="12"/>
                <w:szCs w:val="12"/>
              </w:rPr>
              <w:t>мощности,</w:t>
            </w:r>
            <w:r w:rsidRPr="008D3191">
              <w:rPr>
                <w:rFonts w:ascii="Times New Roman" w:hAnsi="Times New Roman" w:cs="Times New Roman"/>
                <w:spacing w:val="-1"/>
                <w:sz w:val="12"/>
                <w:szCs w:val="12"/>
              </w:rPr>
              <w:t xml:space="preserve"> </w:t>
            </w:r>
            <w:r w:rsidRPr="008D3191">
              <w:rPr>
                <w:rFonts w:ascii="Times New Roman" w:hAnsi="Times New Roman" w:cs="Times New Roman"/>
                <w:sz w:val="12"/>
                <w:szCs w:val="12"/>
              </w:rPr>
              <w:t>Гкал/ч</w:t>
            </w:r>
          </w:p>
        </w:tc>
      </w:tr>
      <w:tr w:rsidR="004B5AED" w:rsidRPr="008D3191" w:rsidTr="008D3191">
        <w:tc>
          <w:tcPr>
            <w:tcW w:w="7729" w:type="dxa"/>
            <w:gridSpan w:val="7"/>
            <w:vAlign w:val="center"/>
          </w:tcPr>
          <w:p w:rsidR="004B5AED" w:rsidRPr="008D3191" w:rsidRDefault="004B5AED"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в</w:t>
            </w:r>
            <w:r w:rsidRPr="008D3191">
              <w:rPr>
                <w:rFonts w:ascii="Times New Roman" w:hAnsi="Times New Roman" w:cs="Times New Roman"/>
                <w:spacing w:val="-3"/>
                <w:sz w:val="12"/>
                <w:szCs w:val="12"/>
              </w:rPr>
              <w:t xml:space="preserve"> </w:t>
            </w:r>
            <w:r w:rsidRPr="008D3191">
              <w:rPr>
                <w:rFonts w:ascii="Times New Roman" w:hAnsi="Times New Roman" w:cs="Times New Roman"/>
                <w:sz w:val="12"/>
                <w:szCs w:val="12"/>
              </w:rPr>
              <w:t>селе</w:t>
            </w:r>
            <w:r w:rsidRPr="008D3191">
              <w:rPr>
                <w:rFonts w:ascii="Times New Roman" w:hAnsi="Times New Roman" w:cs="Times New Roman"/>
                <w:spacing w:val="-3"/>
                <w:sz w:val="12"/>
                <w:szCs w:val="12"/>
              </w:rPr>
              <w:t xml:space="preserve"> </w:t>
            </w:r>
            <w:r w:rsidRPr="008D3191">
              <w:rPr>
                <w:rFonts w:ascii="Times New Roman" w:hAnsi="Times New Roman" w:cs="Times New Roman"/>
                <w:sz w:val="12"/>
                <w:szCs w:val="12"/>
              </w:rPr>
              <w:t>Верхняя</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Орлянка</w:t>
            </w:r>
          </w:p>
        </w:tc>
      </w:tr>
      <w:tr w:rsidR="008D3191" w:rsidRPr="008D3191" w:rsidTr="008D3191">
        <w:tc>
          <w:tcPr>
            <w:tcW w:w="817" w:type="dxa"/>
            <w:vAlign w:val="center"/>
          </w:tcPr>
          <w:p w:rsidR="004B5AED" w:rsidRPr="008D3191" w:rsidRDefault="004B5AED"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БМК</w:t>
            </w:r>
            <w:r w:rsidRPr="008D3191">
              <w:rPr>
                <w:rFonts w:ascii="Times New Roman" w:hAnsi="Times New Roman" w:cs="Times New Roman"/>
                <w:spacing w:val="-1"/>
                <w:sz w:val="12"/>
                <w:szCs w:val="12"/>
              </w:rPr>
              <w:t xml:space="preserve"> </w:t>
            </w:r>
            <w:r w:rsidRPr="008D3191">
              <w:rPr>
                <w:rFonts w:ascii="Times New Roman" w:hAnsi="Times New Roman" w:cs="Times New Roman"/>
                <w:sz w:val="12"/>
                <w:szCs w:val="12"/>
              </w:rPr>
              <w:t>№</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1</w:t>
            </w:r>
          </w:p>
        </w:tc>
        <w:tc>
          <w:tcPr>
            <w:tcW w:w="1276"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0,129</w:t>
            </w:r>
          </w:p>
        </w:tc>
        <w:tc>
          <w:tcPr>
            <w:tcW w:w="992"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0,129</w:t>
            </w:r>
          </w:p>
        </w:tc>
        <w:tc>
          <w:tcPr>
            <w:tcW w:w="1276"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w:t>
            </w:r>
          </w:p>
        </w:tc>
        <w:tc>
          <w:tcPr>
            <w:tcW w:w="1134"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0,112</w:t>
            </w:r>
          </w:p>
        </w:tc>
        <w:tc>
          <w:tcPr>
            <w:tcW w:w="1263"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0,0047</w:t>
            </w:r>
          </w:p>
        </w:tc>
        <w:tc>
          <w:tcPr>
            <w:tcW w:w="971"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+0,0123</w:t>
            </w:r>
          </w:p>
        </w:tc>
      </w:tr>
      <w:tr w:rsidR="008D3191" w:rsidRPr="008D3191" w:rsidTr="008D3191">
        <w:tc>
          <w:tcPr>
            <w:tcW w:w="817" w:type="dxa"/>
            <w:vAlign w:val="center"/>
          </w:tcPr>
          <w:p w:rsidR="004B5AED" w:rsidRPr="008D3191" w:rsidRDefault="004B5AED"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БМК</w:t>
            </w:r>
            <w:r w:rsidRPr="008D3191">
              <w:rPr>
                <w:rFonts w:ascii="Times New Roman" w:hAnsi="Times New Roman" w:cs="Times New Roman"/>
                <w:spacing w:val="-1"/>
                <w:sz w:val="12"/>
                <w:szCs w:val="12"/>
              </w:rPr>
              <w:t xml:space="preserve"> </w:t>
            </w:r>
            <w:r w:rsidRPr="008D3191">
              <w:rPr>
                <w:rFonts w:ascii="Times New Roman" w:hAnsi="Times New Roman" w:cs="Times New Roman"/>
                <w:sz w:val="12"/>
                <w:szCs w:val="12"/>
              </w:rPr>
              <w:t>№</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2</w:t>
            </w:r>
          </w:p>
        </w:tc>
        <w:tc>
          <w:tcPr>
            <w:tcW w:w="1276"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0,215</w:t>
            </w:r>
          </w:p>
        </w:tc>
        <w:tc>
          <w:tcPr>
            <w:tcW w:w="992"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0,215</w:t>
            </w:r>
          </w:p>
        </w:tc>
        <w:tc>
          <w:tcPr>
            <w:tcW w:w="1276"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w:t>
            </w:r>
          </w:p>
        </w:tc>
        <w:tc>
          <w:tcPr>
            <w:tcW w:w="1134"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0,200</w:t>
            </w:r>
          </w:p>
        </w:tc>
        <w:tc>
          <w:tcPr>
            <w:tcW w:w="1263"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0,0050</w:t>
            </w:r>
          </w:p>
        </w:tc>
        <w:tc>
          <w:tcPr>
            <w:tcW w:w="971"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+0,0100</w:t>
            </w:r>
          </w:p>
        </w:tc>
      </w:tr>
      <w:tr w:rsidR="008D3191" w:rsidRPr="008D3191" w:rsidTr="008D3191">
        <w:tc>
          <w:tcPr>
            <w:tcW w:w="817" w:type="dxa"/>
            <w:vAlign w:val="center"/>
          </w:tcPr>
          <w:p w:rsidR="004B5AED" w:rsidRPr="008D3191" w:rsidRDefault="004B5AED"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БМК</w:t>
            </w:r>
            <w:r w:rsidRPr="008D3191">
              <w:rPr>
                <w:rFonts w:ascii="Times New Roman" w:hAnsi="Times New Roman" w:cs="Times New Roman"/>
                <w:spacing w:val="-1"/>
                <w:sz w:val="12"/>
                <w:szCs w:val="12"/>
              </w:rPr>
              <w:t xml:space="preserve"> </w:t>
            </w:r>
            <w:r w:rsidRPr="008D3191">
              <w:rPr>
                <w:rFonts w:ascii="Times New Roman" w:hAnsi="Times New Roman" w:cs="Times New Roman"/>
                <w:sz w:val="12"/>
                <w:szCs w:val="12"/>
              </w:rPr>
              <w:t>№</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3</w:t>
            </w:r>
          </w:p>
        </w:tc>
        <w:tc>
          <w:tcPr>
            <w:tcW w:w="1276"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0,387</w:t>
            </w:r>
          </w:p>
        </w:tc>
        <w:tc>
          <w:tcPr>
            <w:tcW w:w="992"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0,387</w:t>
            </w:r>
          </w:p>
        </w:tc>
        <w:tc>
          <w:tcPr>
            <w:tcW w:w="1276"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w:t>
            </w:r>
          </w:p>
        </w:tc>
        <w:tc>
          <w:tcPr>
            <w:tcW w:w="1134"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0,304</w:t>
            </w:r>
          </w:p>
        </w:tc>
        <w:tc>
          <w:tcPr>
            <w:tcW w:w="1263"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0,0052</w:t>
            </w:r>
          </w:p>
        </w:tc>
        <w:tc>
          <w:tcPr>
            <w:tcW w:w="971"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+0,0778</w:t>
            </w:r>
          </w:p>
        </w:tc>
      </w:tr>
      <w:tr w:rsidR="008D3191" w:rsidRPr="008D3191" w:rsidTr="008D3191">
        <w:tc>
          <w:tcPr>
            <w:tcW w:w="817" w:type="dxa"/>
            <w:vAlign w:val="center"/>
          </w:tcPr>
          <w:p w:rsidR="004B5AED" w:rsidRPr="008D3191" w:rsidRDefault="004B5AED"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БМК</w:t>
            </w:r>
            <w:r w:rsidRPr="008D3191">
              <w:rPr>
                <w:rFonts w:ascii="Times New Roman" w:hAnsi="Times New Roman" w:cs="Times New Roman"/>
                <w:spacing w:val="-1"/>
                <w:sz w:val="12"/>
                <w:szCs w:val="12"/>
              </w:rPr>
              <w:t xml:space="preserve"> </w:t>
            </w:r>
            <w:r w:rsidRPr="008D3191">
              <w:rPr>
                <w:rFonts w:ascii="Times New Roman" w:hAnsi="Times New Roman" w:cs="Times New Roman"/>
                <w:sz w:val="12"/>
                <w:szCs w:val="12"/>
              </w:rPr>
              <w:t>№</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4</w:t>
            </w:r>
          </w:p>
        </w:tc>
        <w:tc>
          <w:tcPr>
            <w:tcW w:w="1276"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0,258</w:t>
            </w:r>
          </w:p>
        </w:tc>
        <w:tc>
          <w:tcPr>
            <w:tcW w:w="992"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0,258</w:t>
            </w:r>
          </w:p>
        </w:tc>
        <w:tc>
          <w:tcPr>
            <w:tcW w:w="1276"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w:t>
            </w:r>
          </w:p>
        </w:tc>
        <w:tc>
          <w:tcPr>
            <w:tcW w:w="1134"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0,250</w:t>
            </w:r>
          </w:p>
        </w:tc>
        <w:tc>
          <w:tcPr>
            <w:tcW w:w="1263"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0,0050</w:t>
            </w:r>
          </w:p>
        </w:tc>
        <w:tc>
          <w:tcPr>
            <w:tcW w:w="971"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+0,003</w:t>
            </w:r>
          </w:p>
        </w:tc>
      </w:tr>
      <w:tr w:rsidR="008D3191" w:rsidRPr="008D3191" w:rsidTr="008D3191">
        <w:trPr>
          <w:trHeight w:val="70"/>
        </w:trPr>
        <w:tc>
          <w:tcPr>
            <w:tcW w:w="7729" w:type="dxa"/>
            <w:gridSpan w:val="7"/>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в</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деревне</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Средняя</w:t>
            </w:r>
            <w:r w:rsidRPr="008D3191">
              <w:rPr>
                <w:rFonts w:ascii="Times New Roman" w:hAnsi="Times New Roman" w:cs="Times New Roman"/>
                <w:spacing w:val="-1"/>
                <w:sz w:val="12"/>
                <w:szCs w:val="12"/>
              </w:rPr>
              <w:t xml:space="preserve"> </w:t>
            </w:r>
            <w:r w:rsidRPr="008D3191">
              <w:rPr>
                <w:rFonts w:ascii="Times New Roman" w:hAnsi="Times New Roman" w:cs="Times New Roman"/>
                <w:sz w:val="12"/>
                <w:szCs w:val="12"/>
              </w:rPr>
              <w:t>Орлянка</w:t>
            </w:r>
          </w:p>
        </w:tc>
      </w:tr>
      <w:tr w:rsidR="008D3191" w:rsidRPr="008D3191" w:rsidTr="008D3191">
        <w:tc>
          <w:tcPr>
            <w:tcW w:w="817"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БМК</w:t>
            </w:r>
            <w:r w:rsidRPr="008D3191">
              <w:rPr>
                <w:rFonts w:ascii="Times New Roman" w:hAnsi="Times New Roman" w:cs="Times New Roman"/>
                <w:spacing w:val="-1"/>
                <w:sz w:val="12"/>
                <w:szCs w:val="12"/>
              </w:rPr>
              <w:t xml:space="preserve"> </w:t>
            </w:r>
            <w:r w:rsidRPr="008D3191">
              <w:rPr>
                <w:rFonts w:ascii="Times New Roman" w:hAnsi="Times New Roman" w:cs="Times New Roman"/>
                <w:sz w:val="12"/>
                <w:szCs w:val="12"/>
              </w:rPr>
              <w:t>№</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5</w:t>
            </w:r>
          </w:p>
        </w:tc>
        <w:tc>
          <w:tcPr>
            <w:tcW w:w="1276"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0,215</w:t>
            </w:r>
          </w:p>
        </w:tc>
        <w:tc>
          <w:tcPr>
            <w:tcW w:w="992"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0,215</w:t>
            </w:r>
          </w:p>
        </w:tc>
        <w:tc>
          <w:tcPr>
            <w:tcW w:w="1276"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w:t>
            </w:r>
          </w:p>
        </w:tc>
        <w:tc>
          <w:tcPr>
            <w:tcW w:w="1134"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0,200</w:t>
            </w:r>
          </w:p>
        </w:tc>
        <w:tc>
          <w:tcPr>
            <w:tcW w:w="1263"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0,0050</w:t>
            </w:r>
          </w:p>
        </w:tc>
        <w:tc>
          <w:tcPr>
            <w:tcW w:w="971" w:type="dxa"/>
            <w:vAlign w:val="center"/>
          </w:tcPr>
          <w:p w:rsidR="004B5AED"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+0,0100</w:t>
            </w:r>
          </w:p>
        </w:tc>
      </w:tr>
      <w:tr w:rsidR="008D3191" w:rsidRPr="008D3191" w:rsidTr="008D3191">
        <w:trPr>
          <w:trHeight w:val="70"/>
        </w:trPr>
        <w:tc>
          <w:tcPr>
            <w:tcW w:w="7729" w:type="dxa"/>
            <w:gridSpan w:val="7"/>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в</w:t>
            </w:r>
            <w:r w:rsidRPr="008D3191">
              <w:rPr>
                <w:rFonts w:ascii="Times New Roman" w:hAnsi="Times New Roman" w:cs="Times New Roman"/>
                <w:spacing w:val="-3"/>
                <w:sz w:val="12"/>
                <w:szCs w:val="12"/>
              </w:rPr>
              <w:t xml:space="preserve"> </w:t>
            </w:r>
            <w:r w:rsidRPr="008D3191">
              <w:rPr>
                <w:rFonts w:ascii="Times New Roman" w:hAnsi="Times New Roman" w:cs="Times New Roman"/>
                <w:sz w:val="12"/>
                <w:szCs w:val="12"/>
              </w:rPr>
              <w:t>поселке</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Алимовка</w:t>
            </w:r>
          </w:p>
        </w:tc>
      </w:tr>
      <w:tr w:rsidR="008D3191" w:rsidRPr="008D3191" w:rsidTr="008D3191">
        <w:tc>
          <w:tcPr>
            <w:tcW w:w="817" w:type="dxa"/>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БМК</w:t>
            </w:r>
            <w:r w:rsidRPr="008D3191">
              <w:rPr>
                <w:rFonts w:ascii="Times New Roman" w:hAnsi="Times New Roman" w:cs="Times New Roman"/>
                <w:spacing w:val="-1"/>
                <w:sz w:val="12"/>
                <w:szCs w:val="12"/>
              </w:rPr>
              <w:t xml:space="preserve"> </w:t>
            </w:r>
            <w:r w:rsidRPr="008D3191">
              <w:rPr>
                <w:rFonts w:ascii="Times New Roman" w:hAnsi="Times New Roman" w:cs="Times New Roman"/>
                <w:sz w:val="12"/>
                <w:szCs w:val="12"/>
              </w:rPr>
              <w:t>№</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6</w:t>
            </w:r>
          </w:p>
        </w:tc>
        <w:tc>
          <w:tcPr>
            <w:tcW w:w="1276" w:type="dxa"/>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0,215</w:t>
            </w:r>
          </w:p>
        </w:tc>
        <w:tc>
          <w:tcPr>
            <w:tcW w:w="992" w:type="dxa"/>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0,215</w:t>
            </w:r>
          </w:p>
        </w:tc>
        <w:tc>
          <w:tcPr>
            <w:tcW w:w="1276" w:type="dxa"/>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w:t>
            </w:r>
          </w:p>
        </w:tc>
        <w:tc>
          <w:tcPr>
            <w:tcW w:w="1134" w:type="dxa"/>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0,200</w:t>
            </w:r>
          </w:p>
        </w:tc>
        <w:tc>
          <w:tcPr>
            <w:tcW w:w="1263" w:type="dxa"/>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0,0050</w:t>
            </w:r>
          </w:p>
        </w:tc>
        <w:tc>
          <w:tcPr>
            <w:tcW w:w="971" w:type="dxa"/>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+0,0100</w:t>
            </w:r>
          </w:p>
        </w:tc>
      </w:tr>
    </w:tbl>
    <w:p w:rsidR="008D3191" w:rsidRPr="008D3191" w:rsidRDefault="008D3191" w:rsidP="008D3191">
      <w:pPr>
        <w:spacing w:after="0" w:line="240" w:lineRule="auto"/>
        <w:ind w:firstLine="284"/>
        <w:jc w:val="both"/>
        <w:rPr>
          <w:rFonts w:ascii="Times New Roman" w:hAnsi="Times New Roman" w:cs="Times New Roman"/>
          <w:sz w:val="12"/>
          <w:szCs w:val="12"/>
        </w:rPr>
      </w:pPr>
      <w:r w:rsidRPr="008D3191">
        <w:rPr>
          <w:rFonts w:ascii="Times New Roman" w:hAnsi="Times New Roman" w:cs="Times New Roman"/>
          <w:sz w:val="12"/>
          <w:szCs w:val="12"/>
        </w:rPr>
        <w:t>Раздел 3. Существующие и перспективные балансы теплоносителя.</w:t>
      </w:r>
    </w:p>
    <w:p w:rsidR="008D3191" w:rsidRPr="008D3191" w:rsidRDefault="008D3191" w:rsidP="008D3191">
      <w:pPr>
        <w:spacing w:after="0" w:line="240" w:lineRule="auto"/>
        <w:ind w:firstLine="284"/>
        <w:jc w:val="both"/>
        <w:rPr>
          <w:rFonts w:ascii="Times New Roman" w:hAnsi="Times New Roman" w:cs="Times New Roman"/>
          <w:sz w:val="12"/>
          <w:szCs w:val="12"/>
        </w:rPr>
      </w:pPr>
      <w:r w:rsidRPr="008D3191">
        <w:rPr>
          <w:rFonts w:ascii="Times New Roman" w:hAnsi="Times New Roman" w:cs="Times New Roman"/>
          <w:sz w:val="12"/>
          <w:szCs w:val="12"/>
        </w:rPr>
        <w:t>В качестве теплоносителя от теплоисточников принята сетевая вода с расчетной температурой 80/60 0С.</w:t>
      </w:r>
    </w:p>
    <w:p w:rsidR="008D3191" w:rsidRPr="008D3191" w:rsidRDefault="008D3191" w:rsidP="008D3191">
      <w:pPr>
        <w:spacing w:after="0" w:line="240" w:lineRule="auto"/>
        <w:ind w:firstLine="284"/>
        <w:jc w:val="both"/>
        <w:rPr>
          <w:rFonts w:ascii="Times New Roman" w:hAnsi="Times New Roman" w:cs="Times New Roman"/>
          <w:sz w:val="12"/>
          <w:szCs w:val="12"/>
        </w:rPr>
      </w:pPr>
      <w:r w:rsidRPr="008D3191">
        <w:rPr>
          <w:rFonts w:ascii="Times New Roman" w:hAnsi="Times New Roman" w:cs="Times New Roman"/>
          <w:sz w:val="12"/>
          <w:szCs w:val="12"/>
        </w:rPr>
        <w:t>На котельных с. п. Верхняя Орлянка не производится ХВО.</w:t>
      </w:r>
    </w:p>
    <w:p w:rsidR="008D3191" w:rsidRPr="008D3191" w:rsidRDefault="008D3191" w:rsidP="008D3191">
      <w:pPr>
        <w:spacing w:after="0" w:line="240" w:lineRule="auto"/>
        <w:ind w:firstLine="284"/>
        <w:jc w:val="both"/>
        <w:rPr>
          <w:rFonts w:ascii="Times New Roman" w:hAnsi="Times New Roman" w:cs="Times New Roman"/>
          <w:sz w:val="12"/>
          <w:szCs w:val="12"/>
        </w:rPr>
      </w:pPr>
      <w:r w:rsidRPr="008D3191">
        <w:rPr>
          <w:rFonts w:ascii="Times New Roman" w:hAnsi="Times New Roman" w:cs="Times New Roman"/>
          <w:sz w:val="12"/>
          <w:szCs w:val="12"/>
        </w:rPr>
        <w:t>Расчетные показатели балансов теплоносителя систем теплоснабжения в городском поселении Верхняя Орлянка, включающие расходы сетевой воды, объем трубопроводов и потери в сетях, представлены в таблице № 19. Величина подпитки определена в соответствии со СП 124.13330.2012 «Тепловые сети».</w:t>
      </w:r>
    </w:p>
    <w:p w:rsidR="004B5AED" w:rsidRDefault="008D3191" w:rsidP="008D3191">
      <w:pPr>
        <w:spacing w:after="0" w:line="240" w:lineRule="auto"/>
        <w:ind w:firstLine="284"/>
        <w:jc w:val="both"/>
        <w:rPr>
          <w:rFonts w:ascii="Times New Roman" w:hAnsi="Times New Roman" w:cs="Times New Roman"/>
          <w:sz w:val="12"/>
          <w:szCs w:val="12"/>
        </w:rPr>
      </w:pPr>
      <w:r w:rsidRPr="008D3191">
        <w:rPr>
          <w:rFonts w:ascii="Times New Roman" w:hAnsi="Times New Roman" w:cs="Times New Roman"/>
          <w:sz w:val="12"/>
          <w:szCs w:val="12"/>
        </w:rPr>
        <w:t>Таблица № 19 – Перспективные балансы теплоносителя систем теплоснабжения с. п. Верхняя Орлянка на расчетный срок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8"/>
        <w:gridCol w:w="672"/>
        <w:gridCol w:w="742"/>
        <w:gridCol w:w="742"/>
        <w:gridCol w:w="638"/>
        <w:gridCol w:w="742"/>
        <w:gridCol w:w="518"/>
        <w:gridCol w:w="551"/>
      </w:tblGrid>
      <w:tr w:rsidR="00FA73F3" w:rsidRPr="008D3191" w:rsidTr="00FA73F3">
        <w:trPr>
          <w:trHeight w:val="1198"/>
        </w:trPr>
        <w:tc>
          <w:tcPr>
            <w:tcW w:w="1940"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Источник</w:t>
            </w:r>
            <w:r w:rsidRPr="008D3191">
              <w:rPr>
                <w:rFonts w:ascii="Times New Roman" w:hAnsi="Times New Roman" w:cs="Times New Roman"/>
                <w:spacing w:val="1"/>
                <w:sz w:val="12"/>
                <w:szCs w:val="12"/>
              </w:rPr>
              <w:t xml:space="preserve"> </w:t>
            </w:r>
            <w:r w:rsidRPr="008D3191">
              <w:rPr>
                <w:rFonts w:ascii="Times New Roman" w:hAnsi="Times New Roman" w:cs="Times New Roman"/>
                <w:sz w:val="12"/>
                <w:szCs w:val="12"/>
              </w:rPr>
              <w:t>теплоснабжения</w:t>
            </w:r>
          </w:p>
        </w:tc>
        <w:tc>
          <w:tcPr>
            <w:tcW w:w="447" w:type="pct"/>
            <w:textDirection w:val="btLr"/>
            <w:vAlign w:val="center"/>
          </w:tcPr>
          <w:p w:rsidR="008D3191" w:rsidRPr="008D3191" w:rsidRDefault="008D3191" w:rsidP="008D3191">
            <w:pPr>
              <w:pStyle w:val="aff2"/>
              <w:jc w:val="center"/>
              <w:rPr>
                <w:rFonts w:ascii="Times New Roman" w:hAnsi="Times New Roman" w:cs="Times New Roman"/>
                <w:sz w:val="12"/>
                <w:szCs w:val="12"/>
                <w:lang w:val="ru-RU"/>
              </w:rPr>
            </w:pPr>
            <w:r w:rsidRPr="008D3191">
              <w:rPr>
                <w:rFonts w:ascii="Times New Roman" w:hAnsi="Times New Roman" w:cs="Times New Roman"/>
                <w:sz w:val="12"/>
                <w:szCs w:val="12"/>
                <w:lang w:val="ru-RU"/>
              </w:rPr>
              <w:t>Расчетный расход сетевой воды,</w:t>
            </w:r>
            <w:r w:rsidRPr="008D3191">
              <w:rPr>
                <w:rFonts w:ascii="Times New Roman" w:hAnsi="Times New Roman" w:cs="Times New Roman"/>
                <w:spacing w:val="-58"/>
                <w:sz w:val="12"/>
                <w:szCs w:val="12"/>
                <w:lang w:val="ru-RU"/>
              </w:rPr>
              <w:t xml:space="preserve"> </w:t>
            </w:r>
            <w:r w:rsidRPr="008D3191">
              <w:rPr>
                <w:rFonts w:ascii="Times New Roman" w:hAnsi="Times New Roman" w:cs="Times New Roman"/>
                <w:sz w:val="12"/>
                <w:szCs w:val="12"/>
                <w:lang w:val="ru-RU"/>
              </w:rPr>
              <w:t>т/ч</w:t>
            </w:r>
          </w:p>
        </w:tc>
        <w:tc>
          <w:tcPr>
            <w:tcW w:w="493" w:type="pct"/>
            <w:textDirection w:val="btLr"/>
            <w:vAlign w:val="center"/>
          </w:tcPr>
          <w:p w:rsidR="008D3191" w:rsidRPr="008D3191" w:rsidRDefault="008D3191" w:rsidP="008D3191">
            <w:pPr>
              <w:pStyle w:val="aff2"/>
              <w:jc w:val="center"/>
              <w:rPr>
                <w:rFonts w:ascii="Times New Roman" w:hAnsi="Times New Roman" w:cs="Times New Roman"/>
                <w:sz w:val="12"/>
                <w:szCs w:val="12"/>
                <w:lang w:val="ru-RU"/>
              </w:rPr>
            </w:pPr>
            <w:r w:rsidRPr="008D3191">
              <w:rPr>
                <w:rFonts w:ascii="Times New Roman" w:hAnsi="Times New Roman" w:cs="Times New Roman"/>
                <w:sz w:val="12"/>
                <w:szCs w:val="12"/>
                <w:lang w:val="ru-RU"/>
              </w:rPr>
              <w:t>Объем теплоносителя в тепловой</w:t>
            </w:r>
            <w:r w:rsidRPr="008D3191">
              <w:rPr>
                <w:rFonts w:ascii="Times New Roman" w:hAnsi="Times New Roman" w:cs="Times New Roman"/>
                <w:spacing w:val="-58"/>
                <w:sz w:val="12"/>
                <w:szCs w:val="12"/>
                <w:lang w:val="ru-RU"/>
              </w:rPr>
              <w:t xml:space="preserve"> </w:t>
            </w:r>
            <w:r w:rsidRPr="008D3191">
              <w:rPr>
                <w:rFonts w:ascii="Times New Roman" w:hAnsi="Times New Roman" w:cs="Times New Roman"/>
                <w:sz w:val="12"/>
                <w:szCs w:val="12"/>
                <w:lang w:val="ru-RU"/>
              </w:rPr>
              <w:t>сети отопления, м</w:t>
            </w:r>
            <w:r w:rsidRPr="008D3191">
              <w:rPr>
                <w:rFonts w:ascii="Times New Roman" w:hAnsi="Times New Roman" w:cs="Times New Roman"/>
                <w:position w:val="8"/>
                <w:sz w:val="12"/>
                <w:szCs w:val="12"/>
                <w:lang w:val="ru-RU"/>
              </w:rPr>
              <w:t>3</w:t>
            </w:r>
          </w:p>
        </w:tc>
        <w:tc>
          <w:tcPr>
            <w:tcW w:w="493" w:type="pct"/>
            <w:textDirection w:val="btLr"/>
            <w:vAlign w:val="center"/>
          </w:tcPr>
          <w:p w:rsidR="008D3191" w:rsidRPr="008D3191" w:rsidRDefault="008D3191" w:rsidP="008D3191">
            <w:pPr>
              <w:pStyle w:val="aff2"/>
              <w:jc w:val="center"/>
              <w:rPr>
                <w:rFonts w:ascii="Times New Roman" w:hAnsi="Times New Roman" w:cs="Times New Roman"/>
                <w:sz w:val="12"/>
                <w:szCs w:val="12"/>
                <w:lang w:val="ru-RU"/>
              </w:rPr>
            </w:pPr>
          </w:p>
          <w:p w:rsidR="008D3191" w:rsidRPr="008D3191" w:rsidRDefault="008D3191" w:rsidP="008D3191">
            <w:pPr>
              <w:pStyle w:val="aff2"/>
              <w:jc w:val="center"/>
              <w:rPr>
                <w:rFonts w:ascii="Times New Roman" w:hAnsi="Times New Roman" w:cs="Times New Roman"/>
                <w:sz w:val="12"/>
                <w:szCs w:val="12"/>
                <w:lang w:val="ru-RU"/>
              </w:rPr>
            </w:pPr>
            <w:r w:rsidRPr="008D3191">
              <w:rPr>
                <w:rFonts w:ascii="Times New Roman" w:hAnsi="Times New Roman" w:cs="Times New Roman"/>
                <w:sz w:val="12"/>
                <w:szCs w:val="12"/>
                <w:lang w:val="ru-RU"/>
              </w:rPr>
              <w:t>Расход воды для подпитки</w:t>
            </w:r>
            <w:r w:rsidRPr="008D3191">
              <w:rPr>
                <w:rFonts w:ascii="Times New Roman" w:hAnsi="Times New Roman" w:cs="Times New Roman"/>
                <w:spacing w:val="1"/>
                <w:sz w:val="12"/>
                <w:szCs w:val="12"/>
                <w:lang w:val="ru-RU"/>
              </w:rPr>
              <w:t xml:space="preserve"> </w:t>
            </w:r>
            <w:r w:rsidRPr="008D3191">
              <w:rPr>
                <w:rFonts w:ascii="Times New Roman" w:hAnsi="Times New Roman" w:cs="Times New Roman"/>
                <w:sz w:val="12"/>
                <w:szCs w:val="12"/>
                <w:lang w:val="ru-RU"/>
              </w:rPr>
              <w:t>тепловой</w:t>
            </w:r>
            <w:r w:rsidRPr="008D3191">
              <w:rPr>
                <w:rFonts w:ascii="Times New Roman" w:hAnsi="Times New Roman" w:cs="Times New Roman"/>
                <w:spacing w:val="-5"/>
                <w:sz w:val="12"/>
                <w:szCs w:val="12"/>
                <w:lang w:val="ru-RU"/>
              </w:rPr>
              <w:t xml:space="preserve"> </w:t>
            </w:r>
            <w:r w:rsidRPr="008D3191">
              <w:rPr>
                <w:rFonts w:ascii="Times New Roman" w:hAnsi="Times New Roman" w:cs="Times New Roman"/>
                <w:sz w:val="12"/>
                <w:szCs w:val="12"/>
                <w:lang w:val="ru-RU"/>
              </w:rPr>
              <w:t>сети</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отопления,</w:t>
            </w:r>
            <w:r w:rsidRPr="008D3191">
              <w:rPr>
                <w:rFonts w:ascii="Times New Roman" w:hAnsi="Times New Roman" w:cs="Times New Roman"/>
                <w:spacing w:val="-5"/>
                <w:sz w:val="12"/>
                <w:szCs w:val="12"/>
                <w:lang w:val="ru-RU"/>
              </w:rPr>
              <w:t xml:space="preserve"> </w:t>
            </w:r>
            <w:r w:rsidRPr="008D3191">
              <w:rPr>
                <w:rFonts w:ascii="Times New Roman" w:hAnsi="Times New Roman" w:cs="Times New Roman"/>
                <w:sz w:val="12"/>
                <w:szCs w:val="12"/>
                <w:lang w:val="ru-RU"/>
              </w:rPr>
              <w:t>м</w:t>
            </w:r>
            <w:r w:rsidRPr="008D3191">
              <w:rPr>
                <w:rFonts w:ascii="Times New Roman" w:hAnsi="Times New Roman" w:cs="Times New Roman"/>
                <w:position w:val="8"/>
                <w:sz w:val="12"/>
                <w:szCs w:val="12"/>
                <w:lang w:val="ru-RU"/>
              </w:rPr>
              <w:t>3</w:t>
            </w:r>
            <w:r w:rsidRPr="008D3191">
              <w:rPr>
                <w:rFonts w:ascii="Times New Roman" w:hAnsi="Times New Roman" w:cs="Times New Roman"/>
                <w:sz w:val="12"/>
                <w:szCs w:val="12"/>
                <w:lang w:val="ru-RU"/>
              </w:rPr>
              <w:t>/ч</w:t>
            </w:r>
          </w:p>
        </w:tc>
        <w:tc>
          <w:tcPr>
            <w:tcW w:w="424" w:type="pct"/>
            <w:textDirection w:val="btLr"/>
            <w:vAlign w:val="center"/>
          </w:tcPr>
          <w:p w:rsidR="008D3191" w:rsidRPr="008D3191" w:rsidRDefault="008D3191" w:rsidP="008D3191">
            <w:pPr>
              <w:pStyle w:val="aff2"/>
              <w:jc w:val="center"/>
              <w:rPr>
                <w:rFonts w:ascii="Times New Roman" w:hAnsi="Times New Roman" w:cs="Times New Roman"/>
                <w:sz w:val="12"/>
                <w:szCs w:val="12"/>
                <w:lang w:val="ru-RU"/>
              </w:rPr>
            </w:pPr>
            <w:r w:rsidRPr="008D3191">
              <w:rPr>
                <w:rFonts w:ascii="Times New Roman" w:hAnsi="Times New Roman" w:cs="Times New Roman"/>
                <w:sz w:val="12"/>
                <w:szCs w:val="12"/>
                <w:lang w:val="ru-RU"/>
              </w:rPr>
              <w:t>Аварийная величина подпитки</w:t>
            </w:r>
            <w:r w:rsidRPr="008D3191">
              <w:rPr>
                <w:rFonts w:ascii="Times New Roman" w:hAnsi="Times New Roman" w:cs="Times New Roman"/>
                <w:spacing w:val="-57"/>
                <w:sz w:val="12"/>
                <w:szCs w:val="12"/>
                <w:lang w:val="ru-RU"/>
              </w:rPr>
              <w:t xml:space="preserve"> </w:t>
            </w:r>
            <w:r w:rsidRPr="008D3191">
              <w:rPr>
                <w:rFonts w:ascii="Times New Roman" w:hAnsi="Times New Roman" w:cs="Times New Roman"/>
                <w:sz w:val="12"/>
                <w:szCs w:val="12"/>
                <w:lang w:val="ru-RU"/>
              </w:rPr>
              <w:t>тепловой</w:t>
            </w:r>
            <w:r w:rsidRPr="008D3191">
              <w:rPr>
                <w:rFonts w:ascii="Times New Roman" w:hAnsi="Times New Roman" w:cs="Times New Roman"/>
                <w:spacing w:val="-2"/>
                <w:sz w:val="12"/>
                <w:szCs w:val="12"/>
                <w:lang w:val="ru-RU"/>
              </w:rPr>
              <w:t xml:space="preserve"> </w:t>
            </w:r>
            <w:r w:rsidRPr="008D3191">
              <w:rPr>
                <w:rFonts w:ascii="Times New Roman" w:hAnsi="Times New Roman" w:cs="Times New Roman"/>
                <w:sz w:val="12"/>
                <w:szCs w:val="12"/>
                <w:lang w:val="ru-RU"/>
              </w:rPr>
              <w:t>сети отопления,</w:t>
            </w:r>
            <w:r w:rsidRPr="008D3191">
              <w:rPr>
                <w:rFonts w:ascii="Times New Roman" w:hAnsi="Times New Roman" w:cs="Times New Roman"/>
                <w:spacing w:val="-1"/>
                <w:sz w:val="12"/>
                <w:szCs w:val="12"/>
                <w:lang w:val="ru-RU"/>
              </w:rPr>
              <w:t xml:space="preserve"> </w:t>
            </w:r>
            <w:r w:rsidRPr="008D3191">
              <w:rPr>
                <w:rFonts w:ascii="Times New Roman" w:hAnsi="Times New Roman" w:cs="Times New Roman"/>
                <w:sz w:val="12"/>
                <w:szCs w:val="12"/>
                <w:lang w:val="ru-RU"/>
              </w:rPr>
              <w:t>м</w:t>
            </w:r>
            <w:r w:rsidRPr="008D3191">
              <w:rPr>
                <w:rFonts w:ascii="Times New Roman" w:hAnsi="Times New Roman" w:cs="Times New Roman"/>
                <w:position w:val="8"/>
                <w:sz w:val="12"/>
                <w:szCs w:val="12"/>
                <w:lang w:val="ru-RU"/>
              </w:rPr>
              <w:t>3</w:t>
            </w:r>
            <w:r w:rsidRPr="008D3191">
              <w:rPr>
                <w:rFonts w:ascii="Times New Roman" w:hAnsi="Times New Roman" w:cs="Times New Roman"/>
                <w:sz w:val="12"/>
                <w:szCs w:val="12"/>
                <w:lang w:val="ru-RU"/>
              </w:rPr>
              <w:t>/ч</w:t>
            </w:r>
          </w:p>
        </w:tc>
        <w:tc>
          <w:tcPr>
            <w:tcW w:w="493" w:type="pct"/>
            <w:textDirection w:val="btLr"/>
            <w:vAlign w:val="center"/>
          </w:tcPr>
          <w:p w:rsidR="008D3191" w:rsidRPr="008D3191" w:rsidRDefault="008D3191" w:rsidP="008D3191">
            <w:pPr>
              <w:pStyle w:val="aff2"/>
              <w:jc w:val="center"/>
              <w:rPr>
                <w:rFonts w:ascii="Times New Roman" w:hAnsi="Times New Roman" w:cs="Times New Roman"/>
                <w:sz w:val="12"/>
                <w:szCs w:val="12"/>
                <w:lang w:val="ru-RU"/>
              </w:rPr>
            </w:pPr>
            <w:r w:rsidRPr="008D3191">
              <w:rPr>
                <w:rFonts w:ascii="Times New Roman" w:hAnsi="Times New Roman" w:cs="Times New Roman"/>
                <w:sz w:val="12"/>
                <w:szCs w:val="12"/>
                <w:lang w:val="ru-RU"/>
              </w:rPr>
              <w:t>Годовой</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расход</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воды</w:t>
            </w:r>
            <w:r w:rsidRPr="008D3191">
              <w:rPr>
                <w:rFonts w:ascii="Times New Roman" w:hAnsi="Times New Roman" w:cs="Times New Roman"/>
                <w:spacing w:val="-5"/>
                <w:sz w:val="12"/>
                <w:szCs w:val="12"/>
                <w:lang w:val="ru-RU"/>
              </w:rPr>
              <w:t xml:space="preserve"> </w:t>
            </w:r>
            <w:r w:rsidRPr="008D3191">
              <w:rPr>
                <w:rFonts w:ascii="Times New Roman" w:hAnsi="Times New Roman" w:cs="Times New Roman"/>
                <w:sz w:val="12"/>
                <w:szCs w:val="12"/>
                <w:lang w:val="ru-RU"/>
              </w:rPr>
              <w:t>для</w:t>
            </w:r>
            <w:r w:rsidRPr="008D3191">
              <w:rPr>
                <w:rFonts w:ascii="Times New Roman" w:hAnsi="Times New Roman" w:cs="Times New Roman"/>
                <w:spacing w:val="-57"/>
                <w:sz w:val="12"/>
                <w:szCs w:val="12"/>
                <w:lang w:val="ru-RU"/>
              </w:rPr>
              <w:t xml:space="preserve"> </w:t>
            </w:r>
            <w:r w:rsidRPr="008D3191">
              <w:rPr>
                <w:rFonts w:ascii="Times New Roman" w:hAnsi="Times New Roman" w:cs="Times New Roman"/>
                <w:sz w:val="12"/>
                <w:szCs w:val="12"/>
                <w:lang w:val="ru-RU"/>
              </w:rPr>
              <w:t>подпитки тепловой сети</w:t>
            </w:r>
            <w:r w:rsidRPr="008D3191">
              <w:rPr>
                <w:rFonts w:ascii="Times New Roman" w:hAnsi="Times New Roman" w:cs="Times New Roman"/>
                <w:spacing w:val="1"/>
                <w:sz w:val="12"/>
                <w:szCs w:val="12"/>
                <w:lang w:val="ru-RU"/>
              </w:rPr>
              <w:t xml:space="preserve"> </w:t>
            </w:r>
            <w:r w:rsidRPr="008D3191">
              <w:rPr>
                <w:rFonts w:ascii="Times New Roman" w:hAnsi="Times New Roman" w:cs="Times New Roman"/>
                <w:sz w:val="12"/>
                <w:szCs w:val="12"/>
                <w:lang w:val="ru-RU"/>
              </w:rPr>
              <w:t>отопления,</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тыс. м</w:t>
            </w:r>
            <w:r w:rsidRPr="008D3191">
              <w:rPr>
                <w:rFonts w:ascii="Times New Roman" w:hAnsi="Times New Roman" w:cs="Times New Roman"/>
                <w:position w:val="8"/>
                <w:sz w:val="12"/>
                <w:szCs w:val="12"/>
                <w:lang w:val="ru-RU"/>
              </w:rPr>
              <w:t>3</w:t>
            </w:r>
          </w:p>
        </w:tc>
        <w:tc>
          <w:tcPr>
            <w:tcW w:w="344" w:type="pct"/>
            <w:textDirection w:val="btLr"/>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Производительность</w:t>
            </w:r>
            <w:r w:rsidRPr="008D3191">
              <w:rPr>
                <w:rFonts w:ascii="Times New Roman" w:hAnsi="Times New Roman" w:cs="Times New Roman"/>
                <w:spacing w:val="-5"/>
                <w:sz w:val="12"/>
                <w:szCs w:val="12"/>
              </w:rPr>
              <w:t xml:space="preserve"> </w:t>
            </w:r>
            <w:r w:rsidRPr="008D3191">
              <w:rPr>
                <w:rFonts w:ascii="Times New Roman" w:hAnsi="Times New Roman" w:cs="Times New Roman"/>
                <w:sz w:val="12"/>
                <w:szCs w:val="12"/>
              </w:rPr>
              <w:t>ВПУ,</w:t>
            </w:r>
            <w:r w:rsidRPr="008D3191">
              <w:rPr>
                <w:rFonts w:ascii="Times New Roman" w:hAnsi="Times New Roman" w:cs="Times New Roman"/>
                <w:spacing w:val="-4"/>
                <w:sz w:val="12"/>
                <w:szCs w:val="12"/>
              </w:rPr>
              <w:t xml:space="preserve"> </w:t>
            </w:r>
            <w:r w:rsidRPr="008D3191">
              <w:rPr>
                <w:rFonts w:ascii="Times New Roman" w:hAnsi="Times New Roman" w:cs="Times New Roman"/>
                <w:sz w:val="12"/>
                <w:szCs w:val="12"/>
              </w:rPr>
              <w:t>м</w:t>
            </w:r>
            <w:r w:rsidRPr="008D3191">
              <w:rPr>
                <w:rFonts w:ascii="Times New Roman" w:hAnsi="Times New Roman" w:cs="Times New Roman"/>
                <w:position w:val="8"/>
                <w:sz w:val="12"/>
                <w:szCs w:val="12"/>
              </w:rPr>
              <w:t>3</w:t>
            </w:r>
            <w:r w:rsidRPr="008D3191">
              <w:rPr>
                <w:rFonts w:ascii="Times New Roman" w:hAnsi="Times New Roman" w:cs="Times New Roman"/>
                <w:sz w:val="12"/>
                <w:szCs w:val="12"/>
              </w:rPr>
              <w:t>/ч</w:t>
            </w:r>
          </w:p>
        </w:tc>
        <w:tc>
          <w:tcPr>
            <w:tcW w:w="365" w:type="pct"/>
            <w:textDirection w:val="btLr"/>
            <w:vAlign w:val="center"/>
          </w:tcPr>
          <w:p w:rsidR="008D3191" w:rsidRPr="008D3191" w:rsidRDefault="008D3191" w:rsidP="008D3191">
            <w:pPr>
              <w:pStyle w:val="aff2"/>
              <w:jc w:val="center"/>
              <w:rPr>
                <w:rFonts w:ascii="Times New Roman" w:hAnsi="Times New Roman" w:cs="Times New Roman"/>
                <w:sz w:val="12"/>
                <w:szCs w:val="12"/>
                <w:lang w:val="ru-RU"/>
              </w:rPr>
            </w:pPr>
            <w:r w:rsidRPr="008D3191">
              <w:rPr>
                <w:rFonts w:ascii="Times New Roman" w:hAnsi="Times New Roman" w:cs="Times New Roman"/>
                <w:sz w:val="12"/>
                <w:szCs w:val="12"/>
                <w:lang w:val="ru-RU"/>
              </w:rPr>
              <w:t>Резерв/дефицит</w:t>
            </w:r>
            <w:r w:rsidRPr="008D3191">
              <w:rPr>
                <w:rFonts w:ascii="Times New Roman" w:hAnsi="Times New Roman" w:cs="Times New Roman"/>
                <w:spacing w:val="1"/>
                <w:sz w:val="12"/>
                <w:szCs w:val="12"/>
                <w:lang w:val="ru-RU"/>
              </w:rPr>
              <w:t xml:space="preserve"> </w:t>
            </w:r>
            <w:r w:rsidRPr="008D3191">
              <w:rPr>
                <w:rFonts w:ascii="Times New Roman" w:hAnsi="Times New Roman" w:cs="Times New Roman"/>
                <w:sz w:val="12"/>
                <w:szCs w:val="12"/>
                <w:lang w:val="ru-RU"/>
              </w:rPr>
              <w:t>производительности</w:t>
            </w:r>
            <w:r w:rsidRPr="008D3191">
              <w:rPr>
                <w:rFonts w:ascii="Times New Roman" w:hAnsi="Times New Roman" w:cs="Times New Roman"/>
                <w:spacing w:val="-4"/>
                <w:sz w:val="12"/>
                <w:szCs w:val="12"/>
                <w:lang w:val="ru-RU"/>
              </w:rPr>
              <w:t xml:space="preserve"> </w:t>
            </w:r>
            <w:r w:rsidRPr="008D3191">
              <w:rPr>
                <w:rFonts w:ascii="Times New Roman" w:hAnsi="Times New Roman" w:cs="Times New Roman"/>
                <w:sz w:val="12"/>
                <w:szCs w:val="12"/>
                <w:lang w:val="ru-RU"/>
              </w:rPr>
              <w:t>ВПУ,</w:t>
            </w:r>
            <w:r w:rsidRPr="008D3191">
              <w:rPr>
                <w:rFonts w:ascii="Times New Roman" w:hAnsi="Times New Roman" w:cs="Times New Roman"/>
                <w:spacing w:val="-5"/>
                <w:sz w:val="12"/>
                <w:szCs w:val="12"/>
                <w:lang w:val="ru-RU"/>
              </w:rPr>
              <w:t xml:space="preserve"> </w:t>
            </w:r>
            <w:r w:rsidRPr="008D3191">
              <w:rPr>
                <w:rFonts w:ascii="Times New Roman" w:hAnsi="Times New Roman" w:cs="Times New Roman"/>
                <w:sz w:val="12"/>
                <w:szCs w:val="12"/>
                <w:lang w:val="ru-RU"/>
              </w:rPr>
              <w:t>м</w:t>
            </w:r>
            <w:r w:rsidRPr="008D3191">
              <w:rPr>
                <w:rFonts w:ascii="Times New Roman" w:hAnsi="Times New Roman" w:cs="Times New Roman"/>
                <w:position w:val="8"/>
                <w:sz w:val="12"/>
                <w:szCs w:val="12"/>
                <w:lang w:val="ru-RU"/>
              </w:rPr>
              <w:t>3</w:t>
            </w:r>
            <w:r w:rsidRPr="008D3191">
              <w:rPr>
                <w:rFonts w:ascii="Times New Roman" w:hAnsi="Times New Roman" w:cs="Times New Roman"/>
                <w:sz w:val="12"/>
                <w:szCs w:val="12"/>
                <w:lang w:val="ru-RU"/>
              </w:rPr>
              <w:t>/ч</w:t>
            </w:r>
          </w:p>
        </w:tc>
      </w:tr>
      <w:tr w:rsidR="008D3191" w:rsidRPr="008D3191" w:rsidTr="00FA73F3">
        <w:trPr>
          <w:trHeight w:val="70"/>
        </w:trPr>
        <w:tc>
          <w:tcPr>
            <w:tcW w:w="5000" w:type="pct"/>
            <w:gridSpan w:val="8"/>
            <w:vAlign w:val="center"/>
          </w:tcPr>
          <w:p w:rsidR="008D3191" w:rsidRPr="008D3191" w:rsidRDefault="008D3191" w:rsidP="008D3191">
            <w:pPr>
              <w:pStyle w:val="aff2"/>
              <w:jc w:val="center"/>
              <w:rPr>
                <w:rFonts w:ascii="Times New Roman" w:hAnsi="Times New Roman" w:cs="Times New Roman"/>
                <w:sz w:val="12"/>
                <w:szCs w:val="12"/>
                <w:lang w:val="ru-RU"/>
              </w:rPr>
            </w:pPr>
            <w:r w:rsidRPr="008D3191">
              <w:rPr>
                <w:rFonts w:ascii="Times New Roman" w:hAnsi="Times New Roman" w:cs="Times New Roman"/>
                <w:sz w:val="12"/>
                <w:szCs w:val="12"/>
                <w:lang w:val="ru-RU"/>
              </w:rPr>
              <w:t>Техническое</w:t>
            </w:r>
            <w:r w:rsidRPr="008D3191">
              <w:rPr>
                <w:rFonts w:ascii="Times New Roman" w:hAnsi="Times New Roman" w:cs="Times New Roman"/>
                <w:spacing w:val="-4"/>
                <w:sz w:val="12"/>
                <w:szCs w:val="12"/>
                <w:lang w:val="ru-RU"/>
              </w:rPr>
              <w:t xml:space="preserve"> </w:t>
            </w:r>
            <w:r w:rsidRPr="008D3191">
              <w:rPr>
                <w:rFonts w:ascii="Times New Roman" w:hAnsi="Times New Roman" w:cs="Times New Roman"/>
                <w:sz w:val="12"/>
                <w:szCs w:val="12"/>
                <w:lang w:val="ru-RU"/>
              </w:rPr>
              <w:t>перевооружение</w:t>
            </w:r>
            <w:r w:rsidRPr="008D3191">
              <w:rPr>
                <w:rFonts w:ascii="Times New Roman" w:hAnsi="Times New Roman" w:cs="Times New Roman"/>
                <w:spacing w:val="-4"/>
                <w:sz w:val="12"/>
                <w:szCs w:val="12"/>
                <w:lang w:val="ru-RU"/>
              </w:rPr>
              <w:t xml:space="preserve"> </w:t>
            </w:r>
            <w:r w:rsidRPr="008D3191">
              <w:rPr>
                <w:rFonts w:ascii="Times New Roman" w:hAnsi="Times New Roman" w:cs="Times New Roman"/>
                <w:sz w:val="12"/>
                <w:szCs w:val="12"/>
                <w:lang w:val="ru-RU"/>
              </w:rPr>
              <w:t>источника</w:t>
            </w:r>
            <w:r w:rsidRPr="008D3191">
              <w:rPr>
                <w:rFonts w:ascii="Times New Roman" w:hAnsi="Times New Roman" w:cs="Times New Roman"/>
                <w:spacing w:val="-4"/>
                <w:sz w:val="12"/>
                <w:szCs w:val="12"/>
                <w:lang w:val="ru-RU"/>
              </w:rPr>
              <w:t xml:space="preserve"> </w:t>
            </w:r>
            <w:r w:rsidRPr="008D3191">
              <w:rPr>
                <w:rFonts w:ascii="Times New Roman" w:hAnsi="Times New Roman" w:cs="Times New Roman"/>
                <w:sz w:val="12"/>
                <w:szCs w:val="12"/>
                <w:lang w:val="ru-RU"/>
              </w:rPr>
              <w:t>тепловой</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энергии</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в</w:t>
            </w:r>
            <w:r w:rsidRPr="008D3191">
              <w:rPr>
                <w:rFonts w:ascii="Times New Roman" w:hAnsi="Times New Roman" w:cs="Times New Roman"/>
                <w:spacing w:val="-6"/>
                <w:sz w:val="12"/>
                <w:szCs w:val="12"/>
                <w:lang w:val="ru-RU"/>
              </w:rPr>
              <w:t xml:space="preserve"> </w:t>
            </w:r>
            <w:r w:rsidRPr="008D3191">
              <w:rPr>
                <w:rFonts w:ascii="Times New Roman" w:hAnsi="Times New Roman" w:cs="Times New Roman"/>
                <w:sz w:val="12"/>
                <w:szCs w:val="12"/>
                <w:lang w:val="ru-RU"/>
              </w:rPr>
              <w:t>поселке</w:t>
            </w:r>
            <w:r w:rsidRPr="008D3191">
              <w:rPr>
                <w:rFonts w:ascii="Times New Roman" w:hAnsi="Times New Roman" w:cs="Times New Roman"/>
                <w:spacing w:val="-4"/>
                <w:sz w:val="12"/>
                <w:szCs w:val="12"/>
                <w:lang w:val="ru-RU"/>
              </w:rPr>
              <w:t xml:space="preserve"> </w:t>
            </w:r>
            <w:r w:rsidRPr="008D3191">
              <w:rPr>
                <w:rFonts w:ascii="Times New Roman" w:hAnsi="Times New Roman" w:cs="Times New Roman"/>
                <w:sz w:val="12"/>
                <w:szCs w:val="12"/>
                <w:lang w:val="ru-RU"/>
              </w:rPr>
              <w:t>Калиновый</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Ключ</w:t>
            </w:r>
          </w:p>
        </w:tc>
      </w:tr>
      <w:tr w:rsidR="008D3191" w:rsidRPr="008D3191" w:rsidTr="00FA73F3">
        <w:trPr>
          <w:trHeight w:val="70"/>
        </w:trPr>
        <w:tc>
          <w:tcPr>
            <w:tcW w:w="1940" w:type="pct"/>
            <w:vAlign w:val="center"/>
          </w:tcPr>
          <w:p w:rsidR="008D3191" w:rsidRPr="008D3191" w:rsidRDefault="008D3191" w:rsidP="008D3191">
            <w:pPr>
              <w:pStyle w:val="aff2"/>
              <w:jc w:val="center"/>
              <w:rPr>
                <w:rFonts w:ascii="Times New Roman" w:hAnsi="Times New Roman" w:cs="Times New Roman"/>
                <w:sz w:val="12"/>
                <w:szCs w:val="12"/>
                <w:lang w:val="ru-RU"/>
              </w:rPr>
            </w:pPr>
            <w:r w:rsidRPr="008D3191">
              <w:rPr>
                <w:rFonts w:ascii="Times New Roman" w:hAnsi="Times New Roman" w:cs="Times New Roman"/>
                <w:sz w:val="12"/>
                <w:szCs w:val="12"/>
                <w:lang w:val="ru-RU"/>
              </w:rPr>
              <w:t>Центральная котельная по ул.</w:t>
            </w:r>
            <w:r w:rsidRPr="008D3191">
              <w:rPr>
                <w:rFonts w:ascii="Times New Roman" w:hAnsi="Times New Roman" w:cs="Times New Roman"/>
                <w:spacing w:val="-57"/>
                <w:sz w:val="12"/>
                <w:szCs w:val="12"/>
                <w:lang w:val="ru-RU"/>
              </w:rPr>
              <w:t xml:space="preserve"> </w:t>
            </w:r>
            <w:r w:rsidRPr="008D3191">
              <w:rPr>
                <w:rFonts w:ascii="Times New Roman" w:hAnsi="Times New Roman" w:cs="Times New Roman"/>
                <w:sz w:val="12"/>
                <w:szCs w:val="12"/>
                <w:lang w:val="ru-RU"/>
              </w:rPr>
              <w:t>Нефтяников (новая БМК 1,5</w:t>
            </w:r>
            <w:r w:rsidRPr="008D3191">
              <w:rPr>
                <w:rFonts w:ascii="Times New Roman" w:hAnsi="Times New Roman" w:cs="Times New Roman"/>
                <w:spacing w:val="1"/>
                <w:sz w:val="12"/>
                <w:szCs w:val="12"/>
                <w:lang w:val="ru-RU"/>
              </w:rPr>
              <w:t xml:space="preserve"> </w:t>
            </w:r>
            <w:r w:rsidRPr="008D3191">
              <w:rPr>
                <w:rFonts w:ascii="Times New Roman" w:hAnsi="Times New Roman" w:cs="Times New Roman"/>
                <w:sz w:val="12"/>
                <w:szCs w:val="12"/>
                <w:lang w:val="ru-RU"/>
              </w:rPr>
              <w:t>МВт)</w:t>
            </w:r>
          </w:p>
        </w:tc>
        <w:tc>
          <w:tcPr>
            <w:tcW w:w="3060" w:type="pct"/>
            <w:gridSpan w:val="7"/>
            <w:vAlign w:val="center"/>
          </w:tcPr>
          <w:p w:rsidR="008D3191" w:rsidRPr="008D3191" w:rsidRDefault="008D3191" w:rsidP="008D3191">
            <w:pPr>
              <w:pStyle w:val="aff2"/>
              <w:jc w:val="center"/>
              <w:rPr>
                <w:rFonts w:ascii="Times New Roman" w:hAnsi="Times New Roman" w:cs="Times New Roman"/>
                <w:sz w:val="12"/>
                <w:szCs w:val="12"/>
                <w:lang w:val="ru-RU"/>
              </w:rPr>
            </w:pPr>
            <w:r w:rsidRPr="008D3191">
              <w:rPr>
                <w:rFonts w:ascii="Times New Roman" w:hAnsi="Times New Roman" w:cs="Times New Roman"/>
                <w:sz w:val="12"/>
                <w:szCs w:val="12"/>
                <w:lang w:val="ru-RU"/>
              </w:rPr>
              <w:t>протяженность и параметры т. с. определяются</w:t>
            </w:r>
            <w:r w:rsidRPr="008D3191">
              <w:rPr>
                <w:rFonts w:ascii="Times New Roman" w:hAnsi="Times New Roman" w:cs="Times New Roman"/>
                <w:spacing w:val="-58"/>
                <w:sz w:val="12"/>
                <w:szCs w:val="12"/>
                <w:lang w:val="ru-RU"/>
              </w:rPr>
              <w:t xml:space="preserve"> </w:t>
            </w:r>
            <w:r w:rsidRPr="008D3191">
              <w:rPr>
                <w:rFonts w:ascii="Times New Roman" w:hAnsi="Times New Roman" w:cs="Times New Roman"/>
                <w:sz w:val="12"/>
                <w:szCs w:val="12"/>
                <w:lang w:val="ru-RU"/>
              </w:rPr>
              <w:t>проектом</w:t>
            </w:r>
          </w:p>
        </w:tc>
      </w:tr>
      <w:tr w:rsidR="008D3191" w:rsidRPr="008D3191" w:rsidTr="008D3191">
        <w:trPr>
          <w:trHeight w:val="70"/>
        </w:trPr>
        <w:tc>
          <w:tcPr>
            <w:tcW w:w="5000" w:type="pct"/>
            <w:gridSpan w:val="8"/>
            <w:vAlign w:val="center"/>
          </w:tcPr>
          <w:p w:rsidR="008D3191" w:rsidRPr="008D3191" w:rsidRDefault="008D3191" w:rsidP="008D3191">
            <w:pPr>
              <w:pStyle w:val="aff2"/>
              <w:jc w:val="center"/>
              <w:rPr>
                <w:rFonts w:ascii="Times New Roman" w:hAnsi="Times New Roman" w:cs="Times New Roman"/>
                <w:sz w:val="12"/>
                <w:szCs w:val="12"/>
                <w:lang w:val="ru-RU"/>
              </w:rPr>
            </w:pPr>
            <w:r w:rsidRPr="008D3191">
              <w:rPr>
                <w:rFonts w:ascii="Times New Roman" w:hAnsi="Times New Roman" w:cs="Times New Roman"/>
                <w:sz w:val="12"/>
                <w:szCs w:val="12"/>
                <w:lang w:val="ru-RU"/>
              </w:rPr>
              <w:t>Техническое</w:t>
            </w:r>
            <w:r w:rsidRPr="008D3191">
              <w:rPr>
                <w:rFonts w:ascii="Times New Roman" w:hAnsi="Times New Roman" w:cs="Times New Roman"/>
                <w:spacing w:val="-4"/>
                <w:sz w:val="12"/>
                <w:szCs w:val="12"/>
                <w:lang w:val="ru-RU"/>
              </w:rPr>
              <w:t xml:space="preserve"> </w:t>
            </w:r>
            <w:r w:rsidRPr="008D3191">
              <w:rPr>
                <w:rFonts w:ascii="Times New Roman" w:hAnsi="Times New Roman" w:cs="Times New Roman"/>
                <w:sz w:val="12"/>
                <w:szCs w:val="12"/>
                <w:lang w:val="ru-RU"/>
              </w:rPr>
              <w:t>перевооружение</w:t>
            </w:r>
            <w:r w:rsidRPr="008D3191">
              <w:rPr>
                <w:rFonts w:ascii="Times New Roman" w:hAnsi="Times New Roman" w:cs="Times New Roman"/>
                <w:spacing w:val="-4"/>
                <w:sz w:val="12"/>
                <w:szCs w:val="12"/>
                <w:lang w:val="ru-RU"/>
              </w:rPr>
              <w:t xml:space="preserve"> </w:t>
            </w:r>
            <w:r w:rsidRPr="008D3191">
              <w:rPr>
                <w:rFonts w:ascii="Times New Roman" w:hAnsi="Times New Roman" w:cs="Times New Roman"/>
                <w:sz w:val="12"/>
                <w:szCs w:val="12"/>
                <w:lang w:val="ru-RU"/>
              </w:rPr>
              <w:t>источника</w:t>
            </w:r>
            <w:r w:rsidRPr="008D3191">
              <w:rPr>
                <w:rFonts w:ascii="Times New Roman" w:hAnsi="Times New Roman" w:cs="Times New Roman"/>
                <w:spacing w:val="-4"/>
                <w:sz w:val="12"/>
                <w:szCs w:val="12"/>
                <w:lang w:val="ru-RU"/>
              </w:rPr>
              <w:t xml:space="preserve"> </w:t>
            </w:r>
            <w:r w:rsidRPr="008D3191">
              <w:rPr>
                <w:rFonts w:ascii="Times New Roman" w:hAnsi="Times New Roman" w:cs="Times New Roman"/>
                <w:sz w:val="12"/>
                <w:szCs w:val="12"/>
                <w:lang w:val="ru-RU"/>
              </w:rPr>
              <w:t>тепловой</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энергии</w:t>
            </w:r>
            <w:r w:rsidRPr="008D3191">
              <w:rPr>
                <w:rFonts w:ascii="Times New Roman" w:hAnsi="Times New Roman" w:cs="Times New Roman"/>
                <w:spacing w:val="-1"/>
                <w:sz w:val="12"/>
                <w:szCs w:val="12"/>
                <w:lang w:val="ru-RU"/>
              </w:rPr>
              <w:t xml:space="preserve"> </w:t>
            </w:r>
            <w:r w:rsidRPr="008D3191">
              <w:rPr>
                <w:rFonts w:ascii="Times New Roman" w:hAnsi="Times New Roman" w:cs="Times New Roman"/>
                <w:sz w:val="12"/>
                <w:szCs w:val="12"/>
                <w:lang w:val="ru-RU"/>
              </w:rPr>
              <w:t>тепловой</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энергии</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в</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селе</w:t>
            </w:r>
            <w:r>
              <w:rPr>
                <w:rFonts w:ascii="Times New Roman" w:hAnsi="Times New Roman" w:cs="Times New Roman"/>
                <w:sz w:val="12"/>
                <w:szCs w:val="12"/>
                <w:lang w:val="ru-RU"/>
              </w:rPr>
              <w:t xml:space="preserve"> </w:t>
            </w:r>
            <w:r w:rsidRPr="008D3191">
              <w:rPr>
                <w:rFonts w:ascii="Times New Roman" w:hAnsi="Times New Roman" w:cs="Times New Roman"/>
                <w:sz w:val="12"/>
                <w:szCs w:val="12"/>
                <w:lang w:val="ru-RU"/>
              </w:rPr>
              <w:t>Верхняя</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Орлянка</w:t>
            </w:r>
          </w:p>
        </w:tc>
      </w:tr>
      <w:tr w:rsidR="00FA73F3" w:rsidRPr="008D3191" w:rsidTr="00FA73F3">
        <w:trPr>
          <w:trHeight w:val="70"/>
        </w:trPr>
        <w:tc>
          <w:tcPr>
            <w:tcW w:w="1940" w:type="pct"/>
            <w:vAlign w:val="center"/>
          </w:tcPr>
          <w:p w:rsidR="008D3191" w:rsidRPr="008D3191" w:rsidRDefault="008D3191" w:rsidP="008D3191">
            <w:pPr>
              <w:pStyle w:val="aff2"/>
              <w:jc w:val="center"/>
              <w:rPr>
                <w:rFonts w:ascii="Times New Roman" w:hAnsi="Times New Roman" w:cs="Times New Roman"/>
                <w:sz w:val="12"/>
                <w:szCs w:val="12"/>
                <w:lang w:val="ru-RU"/>
              </w:rPr>
            </w:pPr>
            <w:r w:rsidRPr="008D3191">
              <w:rPr>
                <w:rFonts w:ascii="Times New Roman" w:hAnsi="Times New Roman" w:cs="Times New Roman"/>
                <w:sz w:val="12"/>
                <w:szCs w:val="12"/>
                <w:lang w:val="ru-RU"/>
              </w:rPr>
              <w:lastRenderedPageBreak/>
              <w:t>Котельная СОШ по ул.</w:t>
            </w:r>
            <w:r w:rsidRPr="008D3191">
              <w:rPr>
                <w:rFonts w:ascii="Times New Roman" w:hAnsi="Times New Roman" w:cs="Times New Roman"/>
                <w:spacing w:val="1"/>
                <w:sz w:val="12"/>
                <w:szCs w:val="12"/>
                <w:lang w:val="ru-RU"/>
              </w:rPr>
              <w:t xml:space="preserve"> </w:t>
            </w:r>
            <w:r w:rsidRPr="008D3191">
              <w:rPr>
                <w:rFonts w:ascii="Times New Roman" w:hAnsi="Times New Roman" w:cs="Times New Roman"/>
                <w:sz w:val="12"/>
                <w:szCs w:val="12"/>
                <w:lang w:val="ru-RU"/>
              </w:rPr>
              <w:t>Советской-26 (новая БМК 0,65</w:t>
            </w:r>
            <w:r>
              <w:rPr>
                <w:rFonts w:ascii="Times New Roman" w:hAnsi="Times New Roman" w:cs="Times New Roman"/>
                <w:spacing w:val="-57"/>
                <w:sz w:val="12"/>
                <w:szCs w:val="12"/>
                <w:lang w:val="ru-RU"/>
              </w:rPr>
              <w:t xml:space="preserve"> </w:t>
            </w:r>
            <w:r w:rsidRPr="008D3191">
              <w:rPr>
                <w:rFonts w:ascii="Times New Roman" w:hAnsi="Times New Roman" w:cs="Times New Roman"/>
                <w:sz w:val="12"/>
                <w:szCs w:val="12"/>
                <w:lang w:val="ru-RU"/>
              </w:rPr>
              <w:t>МВт)</w:t>
            </w:r>
          </w:p>
        </w:tc>
        <w:tc>
          <w:tcPr>
            <w:tcW w:w="447"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25,31</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1,39</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0,010</w:t>
            </w:r>
          </w:p>
        </w:tc>
        <w:tc>
          <w:tcPr>
            <w:tcW w:w="424"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0,028</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50,79</w:t>
            </w:r>
          </w:p>
        </w:tc>
        <w:tc>
          <w:tcPr>
            <w:tcW w:w="344"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w w:val="99"/>
                <w:sz w:val="12"/>
                <w:szCs w:val="12"/>
              </w:rPr>
              <w:t>-</w:t>
            </w:r>
          </w:p>
        </w:tc>
        <w:tc>
          <w:tcPr>
            <w:tcW w:w="365"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w w:val="99"/>
                <w:sz w:val="12"/>
                <w:szCs w:val="12"/>
              </w:rPr>
              <w:t>-</w:t>
            </w:r>
          </w:p>
        </w:tc>
      </w:tr>
      <w:tr w:rsidR="008D3191" w:rsidRPr="008D3191" w:rsidTr="00FA73F3">
        <w:trPr>
          <w:trHeight w:val="70"/>
        </w:trPr>
        <w:tc>
          <w:tcPr>
            <w:tcW w:w="5000" w:type="pct"/>
            <w:gridSpan w:val="8"/>
            <w:vAlign w:val="center"/>
          </w:tcPr>
          <w:p w:rsidR="008D3191" w:rsidRPr="008D3191" w:rsidRDefault="008D3191" w:rsidP="008D3191">
            <w:pPr>
              <w:pStyle w:val="aff2"/>
              <w:jc w:val="center"/>
              <w:rPr>
                <w:rFonts w:ascii="Times New Roman" w:hAnsi="Times New Roman" w:cs="Times New Roman"/>
                <w:sz w:val="12"/>
                <w:szCs w:val="12"/>
                <w:lang w:val="ru-RU"/>
              </w:rPr>
            </w:pPr>
            <w:r w:rsidRPr="008D3191">
              <w:rPr>
                <w:rFonts w:ascii="Times New Roman" w:hAnsi="Times New Roman" w:cs="Times New Roman"/>
                <w:sz w:val="12"/>
                <w:szCs w:val="12"/>
                <w:lang w:val="ru-RU"/>
              </w:rPr>
              <w:t>Перспективные</w:t>
            </w:r>
            <w:r w:rsidRPr="008D3191">
              <w:rPr>
                <w:rFonts w:ascii="Times New Roman" w:hAnsi="Times New Roman" w:cs="Times New Roman"/>
                <w:spacing w:val="-5"/>
                <w:sz w:val="12"/>
                <w:szCs w:val="12"/>
                <w:lang w:val="ru-RU"/>
              </w:rPr>
              <w:t xml:space="preserve"> </w:t>
            </w:r>
            <w:r w:rsidRPr="008D3191">
              <w:rPr>
                <w:rFonts w:ascii="Times New Roman" w:hAnsi="Times New Roman" w:cs="Times New Roman"/>
                <w:sz w:val="12"/>
                <w:szCs w:val="12"/>
                <w:lang w:val="ru-RU"/>
              </w:rPr>
              <w:t>новые</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источники</w:t>
            </w:r>
            <w:r w:rsidRPr="008D3191">
              <w:rPr>
                <w:rFonts w:ascii="Times New Roman" w:hAnsi="Times New Roman" w:cs="Times New Roman"/>
                <w:spacing w:val="-2"/>
                <w:sz w:val="12"/>
                <w:szCs w:val="12"/>
                <w:lang w:val="ru-RU"/>
              </w:rPr>
              <w:t xml:space="preserve"> </w:t>
            </w:r>
            <w:r w:rsidRPr="008D3191">
              <w:rPr>
                <w:rFonts w:ascii="Times New Roman" w:hAnsi="Times New Roman" w:cs="Times New Roman"/>
                <w:sz w:val="12"/>
                <w:szCs w:val="12"/>
                <w:lang w:val="ru-RU"/>
              </w:rPr>
              <w:t>тепловой</w:t>
            </w:r>
            <w:r w:rsidRPr="008D3191">
              <w:rPr>
                <w:rFonts w:ascii="Times New Roman" w:hAnsi="Times New Roman" w:cs="Times New Roman"/>
                <w:spacing w:val="-2"/>
                <w:sz w:val="12"/>
                <w:szCs w:val="12"/>
                <w:lang w:val="ru-RU"/>
              </w:rPr>
              <w:t xml:space="preserve"> </w:t>
            </w:r>
            <w:r w:rsidRPr="008D3191">
              <w:rPr>
                <w:rFonts w:ascii="Times New Roman" w:hAnsi="Times New Roman" w:cs="Times New Roman"/>
                <w:sz w:val="12"/>
                <w:szCs w:val="12"/>
                <w:lang w:val="ru-RU"/>
              </w:rPr>
              <w:t>энергии</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в</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с.</w:t>
            </w:r>
            <w:r w:rsidRPr="008D3191">
              <w:rPr>
                <w:rFonts w:ascii="Times New Roman" w:hAnsi="Times New Roman" w:cs="Times New Roman"/>
                <w:spacing w:val="56"/>
                <w:sz w:val="12"/>
                <w:szCs w:val="12"/>
                <w:lang w:val="ru-RU"/>
              </w:rPr>
              <w:t xml:space="preserve"> </w:t>
            </w:r>
            <w:r w:rsidRPr="008D3191">
              <w:rPr>
                <w:rFonts w:ascii="Times New Roman" w:hAnsi="Times New Roman" w:cs="Times New Roman"/>
                <w:sz w:val="12"/>
                <w:szCs w:val="12"/>
                <w:lang w:val="ru-RU"/>
              </w:rPr>
              <w:t>Верхняя</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Орлянка</w:t>
            </w:r>
          </w:p>
        </w:tc>
      </w:tr>
      <w:tr w:rsidR="00FA73F3" w:rsidRPr="008D3191" w:rsidTr="00FA73F3">
        <w:trPr>
          <w:trHeight w:val="70"/>
        </w:trPr>
        <w:tc>
          <w:tcPr>
            <w:tcW w:w="1940"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Перспективная</w:t>
            </w:r>
            <w:r w:rsidRPr="008D3191">
              <w:rPr>
                <w:rFonts w:ascii="Times New Roman" w:hAnsi="Times New Roman" w:cs="Times New Roman"/>
                <w:spacing w:val="-3"/>
                <w:sz w:val="12"/>
                <w:szCs w:val="12"/>
              </w:rPr>
              <w:t xml:space="preserve"> </w:t>
            </w:r>
            <w:r w:rsidRPr="008D3191">
              <w:rPr>
                <w:rFonts w:ascii="Times New Roman" w:hAnsi="Times New Roman" w:cs="Times New Roman"/>
                <w:sz w:val="12"/>
                <w:szCs w:val="12"/>
              </w:rPr>
              <w:t>БМК</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w:t>
            </w:r>
            <w:r w:rsidRPr="008D3191">
              <w:rPr>
                <w:rFonts w:ascii="Times New Roman" w:hAnsi="Times New Roman" w:cs="Times New Roman"/>
                <w:spacing w:val="-3"/>
                <w:sz w:val="12"/>
                <w:szCs w:val="12"/>
              </w:rPr>
              <w:t xml:space="preserve"> </w:t>
            </w:r>
            <w:r w:rsidRPr="008D3191">
              <w:rPr>
                <w:rFonts w:ascii="Times New Roman" w:hAnsi="Times New Roman" w:cs="Times New Roman"/>
                <w:sz w:val="12"/>
                <w:szCs w:val="12"/>
              </w:rPr>
              <w:t>1</w:t>
            </w:r>
          </w:p>
        </w:tc>
        <w:tc>
          <w:tcPr>
            <w:tcW w:w="447"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4,848</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0,45</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0,003</w:t>
            </w:r>
          </w:p>
        </w:tc>
        <w:tc>
          <w:tcPr>
            <w:tcW w:w="424"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0,009</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16,443</w:t>
            </w:r>
          </w:p>
        </w:tc>
        <w:tc>
          <w:tcPr>
            <w:tcW w:w="344"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w w:val="99"/>
                <w:sz w:val="12"/>
                <w:szCs w:val="12"/>
              </w:rPr>
              <w:t>-</w:t>
            </w:r>
          </w:p>
        </w:tc>
        <w:tc>
          <w:tcPr>
            <w:tcW w:w="365"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w w:val="99"/>
                <w:sz w:val="12"/>
                <w:szCs w:val="12"/>
              </w:rPr>
              <w:t>-</w:t>
            </w:r>
          </w:p>
        </w:tc>
      </w:tr>
      <w:tr w:rsidR="00FA73F3" w:rsidRPr="008D3191" w:rsidTr="00FA73F3">
        <w:trPr>
          <w:trHeight w:val="70"/>
        </w:trPr>
        <w:tc>
          <w:tcPr>
            <w:tcW w:w="1940"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Перспективная</w:t>
            </w:r>
            <w:r w:rsidRPr="008D3191">
              <w:rPr>
                <w:rFonts w:ascii="Times New Roman" w:hAnsi="Times New Roman" w:cs="Times New Roman"/>
                <w:spacing w:val="-3"/>
                <w:sz w:val="12"/>
                <w:szCs w:val="12"/>
              </w:rPr>
              <w:t xml:space="preserve"> </w:t>
            </w:r>
            <w:r w:rsidRPr="008D3191">
              <w:rPr>
                <w:rFonts w:ascii="Times New Roman" w:hAnsi="Times New Roman" w:cs="Times New Roman"/>
                <w:sz w:val="12"/>
                <w:szCs w:val="12"/>
              </w:rPr>
              <w:t>БМК</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w:t>
            </w:r>
            <w:r w:rsidRPr="008D3191">
              <w:rPr>
                <w:rFonts w:ascii="Times New Roman" w:hAnsi="Times New Roman" w:cs="Times New Roman"/>
                <w:spacing w:val="-3"/>
                <w:sz w:val="12"/>
                <w:szCs w:val="12"/>
              </w:rPr>
              <w:t xml:space="preserve"> </w:t>
            </w:r>
            <w:r w:rsidRPr="008D3191">
              <w:rPr>
                <w:rFonts w:ascii="Times New Roman" w:hAnsi="Times New Roman" w:cs="Times New Roman"/>
                <w:sz w:val="12"/>
                <w:szCs w:val="12"/>
              </w:rPr>
              <w:t>2</w:t>
            </w:r>
          </w:p>
        </w:tc>
        <w:tc>
          <w:tcPr>
            <w:tcW w:w="447"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10,24</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0,62</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0,005</w:t>
            </w:r>
          </w:p>
        </w:tc>
        <w:tc>
          <w:tcPr>
            <w:tcW w:w="424"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0,012</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22,66</w:t>
            </w:r>
          </w:p>
        </w:tc>
        <w:tc>
          <w:tcPr>
            <w:tcW w:w="344"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w w:val="99"/>
                <w:sz w:val="12"/>
                <w:szCs w:val="12"/>
              </w:rPr>
              <w:t>-</w:t>
            </w:r>
          </w:p>
        </w:tc>
        <w:tc>
          <w:tcPr>
            <w:tcW w:w="365"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w w:val="99"/>
                <w:sz w:val="12"/>
                <w:szCs w:val="12"/>
              </w:rPr>
              <w:t>-</w:t>
            </w:r>
          </w:p>
        </w:tc>
      </w:tr>
      <w:tr w:rsidR="00FA73F3" w:rsidRPr="008D3191" w:rsidTr="00FA73F3">
        <w:trPr>
          <w:trHeight w:val="70"/>
        </w:trPr>
        <w:tc>
          <w:tcPr>
            <w:tcW w:w="1940"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Перспективная</w:t>
            </w:r>
            <w:r w:rsidRPr="008D3191">
              <w:rPr>
                <w:rFonts w:ascii="Times New Roman" w:hAnsi="Times New Roman" w:cs="Times New Roman"/>
                <w:spacing w:val="-3"/>
                <w:sz w:val="12"/>
                <w:szCs w:val="12"/>
              </w:rPr>
              <w:t xml:space="preserve"> </w:t>
            </w:r>
            <w:r w:rsidRPr="008D3191">
              <w:rPr>
                <w:rFonts w:ascii="Times New Roman" w:hAnsi="Times New Roman" w:cs="Times New Roman"/>
                <w:sz w:val="12"/>
                <w:szCs w:val="12"/>
              </w:rPr>
              <w:t>БМК</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w:t>
            </w:r>
            <w:r w:rsidRPr="008D3191">
              <w:rPr>
                <w:rFonts w:ascii="Times New Roman" w:hAnsi="Times New Roman" w:cs="Times New Roman"/>
                <w:spacing w:val="-3"/>
                <w:sz w:val="12"/>
                <w:szCs w:val="12"/>
              </w:rPr>
              <w:t xml:space="preserve"> </w:t>
            </w:r>
            <w:r w:rsidRPr="008D3191">
              <w:rPr>
                <w:rFonts w:ascii="Times New Roman" w:hAnsi="Times New Roman" w:cs="Times New Roman"/>
                <w:sz w:val="12"/>
                <w:szCs w:val="12"/>
              </w:rPr>
              <w:t>3</w:t>
            </w:r>
          </w:p>
        </w:tc>
        <w:tc>
          <w:tcPr>
            <w:tcW w:w="447"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15,38</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0,92</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0,007</w:t>
            </w:r>
          </w:p>
        </w:tc>
        <w:tc>
          <w:tcPr>
            <w:tcW w:w="424"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0,018</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33,62</w:t>
            </w:r>
          </w:p>
        </w:tc>
        <w:tc>
          <w:tcPr>
            <w:tcW w:w="344"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w w:val="99"/>
                <w:sz w:val="12"/>
                <w:szCs w:val="12"/>
              </w:rPr>
              <w:t>-</w:t>
            </w:r>
          </w:p>
        </w:tc>
        <w:tc>
          <w:tcPr>
            <w:tcW w:w="365"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w w:val="99"/>
                <w:sz w:val="12"/>
                <w:szCs w:val="12"/>
              </w:rPr>
              <w:t>-</w:t>
            </w:r>
          </w:p>
        </w:tc>
      </w:tr>
      <w:tr w:rsidR="00FA73F3" w:rsidRPr="008D3191" w:rsidTr="00FA73F3">
        <w:trPr>
          <w:trHeight w:val="70"/>
        </w:trPr>
        <w:tc>
          <w:tcPr>
            <w:tcW w:w="1940"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Перспективная</w:t>
            </w:r>
            <w:r w:rsidRPr="008D3191">
              <w:rPr>
                <w:rFonts w:ascii="Times New Roman" w:hAnsi="Times New Roman" w:cs="Times New Roman"/>
                <w:spacing w:val="-3"/>
                <w:sz w:val="12"/>
                <w:szCs w:val="12"/>
              </w:rPr>
              <w:t xml:space="preserve"> </w:t>
            </w:r>
            <w:r w:rsidRPr="008D3191">
              <w:rPr>
                <w:rFonts w:ascii="Times New Roman" w:hAnsi="Times New Roman" w:cs="Times New Roman"/>
                <w:sz w:val="12"/>
                <w:szCs w:val="12"/>
              </w:rPr>
              <w:t>БМК</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w:t>
            </w:r>
            <w:r w:rsidRPr="008D3191">
              <w:rPr>
                <w:rFonts w:ascii="Times New Roman" w:hAnsi="Times New Roman" w:cs="Times New Roman"/>
                <w:spacing w:val="-3"/>
                <w:sz w:val="12"/>
                <w:szCs w:val="12"/>
              </w:rPr>
              <w:t xml:space="preserve"> </w:t>
            </w:r>
            <w:r w:rsidRPr="008D3191">
              <w:rPr>
                <w:rFonts w:ascii="Times New Roman" w:hAnsi="Times New Roman" w:cs="Times New Roman"/>
                <w:sz w:val="12"/>
                <w:szCs w:val="12"/>
              </w:rPr>
              <w:t>4</w:t>
            </w:r>
          </w:p>
        </w:tc>
        <w:tc>
          <w:tcPr>
            <w:tcW w:w="447"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10,24</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0,62</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0,005</w:t>
            </w:r>
          </w:p>
        </w:tc>
        <w:tc>
          <w:tcPr>
            <w:tcW w:w="424"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0,012</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22,66</w:t>
            </w:r>
          </w:p>
        </w:tc>
        <w:tc>
          <w:tcPr>
            <w:tcW w:w="344"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w w:val="99"/>
                <w:sz w:val="12"/>
                <w:szCs w:val="12"/>
              </w:rPr>
              <w:t>-</w:t>
            </w:r>
          </w:p>
        </w:tc>
        <w:tc>
          <w:tcPr>
            <w:tcW w:w="365"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w w:val="99"/>
                <w:sz w:val="12"/>
                <w:szCs w:val="12"/>
              </w:rPr>
              <w:t>-</w:t>
            </w:r>
          </w:p>
        </w:tc>
      </w:tr>
      <w:tr w:rsidR="008D3191" w:rsidRPr="008D3191" w:rsidTr="00FA73F3">
        <w:trPr>
          <w:trHeight w:val="70"/>
        </w:trPr>
        <w:tc>
          <w:tcPr>
            <w:tcW w:w="5000" w:type="pct"/>
            <w:gridSpan w:val="8"/>
            <w:vAlign w:val="center"/>
          </w:tcPr>
          <w:p w:rsidR="008D3191" w:rsidRPr="008D3191" w:rsidRDefault="008D3191" w:rsidP="008D3191">
            <w:pPr>
              <w:pStyle w:val="aff2"/>
              <w:jc w:val="center"/>
              <w:rPr>
                <w:rFonts w:ascii="Times New Roman" w:hAnsi="Times New Roman" w:cs="Times New Roman"/>
                <w:sz w:val="12"/>
                <w:szCs w:val="12"/>
                <w:lang w:val="ru-RU"/>
              </w:rPr>
            </w:pPr>
            <w:r w:rsidRPr="008D3191">
              <w:rPr>
                <w:rFonts w:ascii="Times New Roman" w:hAnsi="Times New Roman" w:cs="Times New Roman"/>
                <w:sz w:val="12"/>
                <w:szCs w:val="12"/>
                <w:lang w:val="ru-RU"/>
              </w:rPr>
              <w:t>Перспективные</w:t>
            </w:r>
            <w:r w:rsidRPr="008D3191">
              <w:rPr>
                <w:rFonts w:ascii="Times New Roman" w:hAnsi="Times New Roman" w:cs="Times New Roman"/>
                <w:spacing w:val="-5"/>
                <w:sz w:val="12"/>
                <w:szCs w:val="12"/>
                <w:lang w:val="ru-RU"/>
              </w:rPr>
              <w:t xml:space="preserve"> </w:t>
            </w:r>
            <w:r w:rsidRPr="008D3191">
              <w:rPr>
                <w:rFonts w:ascii="Times New Roman" w:hAnsi="Times New Roman" w:cs="Times New Roman"/>
                <w:sz w:val="12"/>
                <w:szCs w:val="12"/>
                <w:lang w:val="ru-RU"/>
              </w:rPr>
              <w:t>новые</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источники</w:t>
            </w:r>
            <w:r w:rsidRPr="008D3191">
              <w:rPr>
                <w:rFonts w:ascii="Times New Roman" w:hAnsi="Times New Roman" w:cs="Times New Roman"/>
                <w:spacing w:val="-2"/>
                <w:sz w:val="12"/>
                <w:szCs w:val="12"/>
                <w:lang w:val="ru-RU"/>
              </w:rPr>
              <w:t xml:space="preserve"> </w:t>
            </w:r>
            <w:r w:rsidRPr="008D3191">
              <w:rPr>
                <w:rFonts w:ascii="Times New Roman" w:hAnsi="Times New Roman" w:cs="Times New Roman"/>
                <w:sz w:val="12"/>
                <w:szCs w:val="12"/>
                <w:lang w:val="ru-RU"/>
              </w:rPr>
              <w:t>тепловой</w:t>
            </w:r>
            <w:r w:rsidRPr="008D3191">
              <w:rPr>
                <w:rFonts w:ascii="Times New Roman" w:hAnsi="Times New Roman" w:cs="Times New Roman"/>
                <w:spacing w:val="-2"/>
                <w:sz w:val="12"/>
                <w:szCs w:val="12"/>
                <w:lang w:val="ru-RU"/>
              </w:rPr>
              <w:t xml:space="preserve"> </w:t>
            </w:r>
            <w:r w:rsidRPr="008D3191">
              <w:rPr>
                <w:rFonts w:ascii="Times New Roman" w:hAnsi="Times New Roman" w:cs="Times New Roman"/>
                <w:sz w:val="12"/>
                <w:szCs w:val="12"/>
                <w:lang w:val="ru-RU"/>
              </w:rPr>
              <w:t>энергии</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в</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д.</w:t>
            </w:r>
            <w:r w:rsidRPr="008D3191">
              <w:rPr>
                <w:rFonts w:ascii="Times New Roman" w:hAnsi="Times New Roman" w:cs="Times New Roman"/>
                <w:spacing w:val="-2"/>
                <w:sz w:val="12"/>
                <w:szCs w:val="12"/>
                <w:lang w:val="ru-RU"/>
              </w:rPr>
              <w:t xml:space="preserve"> </w:t>
            </w:r>
            <w:r w:rsidRPr="008D3191">
              <w:rPr>
                <w:rFonts w:ascii="Times New Roman" w:hAnsi="Times New Roman" w:cs="Times New Roman"/>
                <w:sz w:val="12"/>
                <w:szCs w:val="12"/>
                <w:lang w:val="ru-RU"/>
              </w:rPr>
              <w:t>Средняя</w:t>
            </w:r>
            <w:r w:rsidRPr="008D3191">
              <w:rPr>
                <w:rFonts w:ascii="Times New Roman" w:hAnsi="Times New Roman" w:cs="Times New Roman"/>
                <w:spacing w:val="-2"/>
                <w:sz w:val="12"/>
                <w:szCs w:val="12"/>
                <w:lang w:val="ru-RU"/>
              </w:rPr>
              <w:t xml:space="preserve"> </w:t>
            </w:r>
            <w:r w:rsidRPr="008D3191">
              <w:rPr>
                <w:rFonts w:ascii="Times New Roman" w:hAnsi="Times New Roman" w:cs="Times New Roman"/>
                <w:sz w:val="12"/>
                <w:szCs w:val="12"/>
                <w:lang w:val="ru-RU"/>
              </w:rPr>
              <w:t>Орлянка</w:t>
            </w:r>
          </w:p>
        </w:tc>
      </w:tr>
      <w:tr w:rsidR="00FA73F3" w:rsidRPr="008D3191" w:rsidTr="00FA73F3">
        <w:trPr>
          <w:trHeight w:val="70"/>
        </w:trPr>
        <w:tc>
          <w:tcPr>
            <w:tcW w:w="1940"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Перспективная</w:t>
            </w:r>
            <w:r w:rsidRPr="008D3191">
              <w:rPr>
                <w:rFonts w:ascii="Times New Roman" w:hAnsi="Times New Roman" w:cs="Times New Roman"/>
                <w:spacing w:val="-3"/>
                <w:sz w:val="12"/>
                <w:szCs w:val="12"/>
              </w:rPr>
              <w:t xml:space="preserve"> </w:t>
            </w:r>
            <w:r w:rsidRPr="008D3191">
              <w:rPr>
                <w:rFonts w:ascii="Times New Roman" w:hAnsi="Times New Roman" w:cs="Times New Roman"/>
                <w:sz w:val="12"/>
                <w:szCs w:val="12"/>
              </w:rPr>
              <w:t>БМК</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w:t>
            </w:r>
            <w:r w:rsidRPr="008D3191">
              <w:rPr>
                <w:rFonts w:ascii="Times New Roman" w:hAnsi="Times New Roman" w:cs="Times New Roman"/>
                <w:spacing w:val="-3"/>
                <w:sz w:val="12"/>
                <w:szCs w:val="12"/>
              </w:rPr>
              <w:t xml:space="preserve"> </w:t>
            </w:r>
            <w:r w:rsidRPr="008D3191">
              <w:rPr>
                <w:rFonts w:ascii="Times New Roman" w:hAnsi="Times New Roman" w:cs="Times New Roman"/>
                <w:sz w:val="12"/>
                <w:szCs w:val="12"/>
              </w:rPr>
              <w:t>5</w:t>
            </w:r>
          </w:p>
        </w:tc>
        <w:tc>
          <w:tcPr>
            <w:tcW w:w="447"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10,24</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0,62</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0,005</w:t>
            </w:r>
          </w:p>
        </w:tc>
        <w:tc>
          <w:tcPr>
            <w:tcW w:w="424"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0,012</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22,66</w:t>
            </w:r>
          </w:p>
        </w:tc>
        <w:tc>
          <w:tcPr>
            <w:tcW w:w="344"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w w:val="99"/>
                <w:sz w:val="12"/>
                <w:szCs w:val="12"/>
              </w:rPr>
              <w:t>-</w:t>
            </w:r>
          </w:p>
        </w:tc>
        <w:tc>
          <w:tcPr>
            <w:tcW w:w="365"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w w:val="99"/>
                <w:sz w:val="12"/>
                <w:szCs w:val="12"/>
              </w:rPr>
              <w:t>-</w:t>
            </w:r>
          </w:p>
        </w:tc>
      </w:tr>
      <w:tr w:rsidR="008D3191" w:rsidRPr="008D3191" w:rsidTr="00FA73F3">
        <w:trPr>
          <w:trHeight w:val="70"/>
        </w:trPr>
        <w:tc>
          <w:tcPr>
            <w:tcW w:w="5000" w:type="pct"/>
            <w:gridSpan w:val="8"/>
            <w:vAlign w:val="center"/>
          </w:tcPr>
          <w:p w:rsidR="008D3191" w:rsidRPr="008D3191" w:rsidRDefault="008D3191" w:rsidP="008D3191">
            <w:pPr>
              <w:pStyle w:val="aff2"/>
              <w:jc w:val="center"/>
              <w:rPr>
                <w:rFonts w:ascii="Times New Roman" w:hAnsi="Times New Roman" w:cs="Times New Roman"/>
                <w:sz w:val="12"/>
                <w:szCs w:val="12"/>
                <w:lang w:val="ru-RU"/>
              </w:rPr>
            </w:pPr>
            <w:r w:rsidRPr="008D3191">
              <w:rPr>
                <w:rFonts w:ascii="Times New Roman" w:hAnsi="Times New Roman" w:cs="Times New Roman"/>
                <w:sz w:val="12"/>
                <w:szCs w:val="12"/>
                <w:lang w:val="ru-RU"/>
              </w:rPr>
              <w:t>Перспективные</w:t>
            </w:r>
            <w:r w:rsidRPr="008D3191">
              <w:rPr>
                <w:rFonts w:ascii="Times New Roman" w:hAnsi="Times New Roman" w:cs="Times New Roman"/>
                <w:spacing w:val="-5"/>
                <w:sz w:val="12"/>
                <w:szCs w:val="12"/>
                <w:lang w:val="ru-RU"/>
              </w:rPr>
              <w:t xml:space="preserve"> </w:t>
            </w:r>
            <w:r w:rsidRPr="008D3191">
              <w:rPr>
                <w:rFonts w:ascii="Times New Roman" w:hAnsi="Times New Roman" w:cs="Times New Roman"/>
                <w:sz w:val="12"/>
                <w:szCs w:val="12"/>
                <w:lang w:val="ru-RU"/>
              </w:rPr>
              <w:t>новые</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источники</w:t>
            </w:r>
            <w:r w:rsidRPr="008D3191">
              <w:rPr>
                <w:rFonts w:ascii="Times New Roman" w:hAnsi="Times New Roman" w:cs="Times New Roman"/>
                <w:spacing w:val="-2"/>
                <w:sz w:val="12"/>
                <w:szCs w:val="12"/>
                <w:lang w:val="ru-RU"/>
              </w:rPr>
              <w:t xml:space="preserve"> </w:t>
            </w:r>
            <w:r w:rsidRPr="008D3191">
              <w:rPr>
                <w:rFonts w:ascii="Times New Roman" w:hAnsi="Times New Roman" w:cs="Times New Roman"/>
                <w:sz w:val="12"/>
                <w:szCs w:val="12"/>
                <w:lang w:val="ru-RU"/>
              </w:rPr>
              <w:t>тепловой</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энергии</w:t>
            </w:r>
            <w:r w:rsidRPr="008D3191">
              <w:rPr>
                <w:rFonts w:ascii="Times New Roman" w:hAnsi="Times New Roman" w:cs="Times New Roman"/>
                <w:spacing w:val="-2"/>
                <w:sz w:val="12"/>
                <w:szCs w:val="12"/>
                <w:lang w:val="ru-RU"/>
              </w:rPr>
              <w:t xml:space="preserve"> </w:t>
            </w:r>
            <w:r w:rsidRPr="008D3191">
              <w:rPr>
                <w:rFonts w:ascii="Times New Roman" w:hAnsi="Times New Roman" w:cs="Times New Roman"/>
                <w:sz w:val="12"/>
                <w:szCs w:val="12"/>
                <w:lang w:val="ru-RU"/>
              </w:rPr>
              <w:t>в</w:t>
            </w:r>
            <w:r w:rsidRPr="008D3191">
              <w:rPr>
                <w:rFonts w:ascii="Times New Roman" w:hAnsi="Times New Roman" w:cs="Times New Roman"/>
                <w:spacing w:val="-3"/>
                <w:sz w:val="12"/>
                <w:szCs w:val="12"/>
                <w:lang w:val="ru-RU"/>
              </w:rPr>
              <w:t xml:space="preserve"> </w:t>
            </w:r>
            <w:r w:rsidRPr="008D3191">
              <w:rPr>
                <w:rFonts w:ascii="Times New Roman" w:hAnsi="Times New Roman" w:cs="Times New Roman"/>
                <w:sz w:val="12"/>
                <w:szCs w:val="12"/>
                <w:lang w:val="ru-RU"/>
              </w:rPr>
              <w:t>п.</w:t>
            </w:r>
            <w:r w:rsidRPr="008D3191">
              <w:rPr>
                <w:rFonts w:ascii="Times New Roman" w:hAnsi="Times New Roman" w:cs="Times New Roman"/>
                <w:spacing w:val="-2"/>
                <w:sz w:val="12"/>
                <w:szCs w:val="12"/>
                <w:lang w:val="ru-RU"/>
              </w:rPr>
              <w:t xml:space="preserve"> </w:t>
            </w:r>
            <w:r w:rsidRPr="008D3191">
              <w:rPr>
                <w:rFonts w:ascii="Times New Roman" w:hAnsi="Times New Roman" w:cs="Times New Roman"/>
                <w:sz w:val="12"/>
                <w:szCs w:val="12"/>
                <w:lang w:val="ru-RU"/>
              </w:rPr>
              <w:t>Алимовка</w:t>
            </w:r>
          </w:p>
        </w:tc>
      </w:tr>
      <w:tr w:rsidR="00FA73F3" w:rsidRPr="008D3191" w:rsidTr="00FA73F3">
        <w:trPr>
          <w:trHeight w:val="70"/>
        </w:trPr>
        <w:tc>
          <w:tcPr>
            <w:tcW w:w="1940"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Перспективная</w:t>
            </w:r>
            <w:r w:rsidRPr="008D3191">
              <w:rPr>
                <w:rFonts w:ascii="Times New Roman" w:hAnsi="Times New Roman" w:cs="Times New Roman"/>
                <w:spacing w:val="-3"/>
                <w:sz w:val="12"/>
                <w:szCs w:val="12"/>
              </w:rPr>
              <w:t xml:space="preserve"> </w:t>
            </w:r>
            <w:r w:rsidRPr="008D3191">
              <w:rPr>
                <w:rFonts w:ascii="Times New Roman" w:hAnsi="Times New Roman" w:cs="Times New Roman"/>
                <w:sz w:val="12"/>
                <w:szCs w:val="12"/>
              </w:rPr>
              <w:t>БМК</w:t>
            </w:r>
            <w:r w:rsidRPr="008D3191">
              <w:rPr>
                <w:rFonts w:ascii="Times New Roman" w:hAnsi="Times New Roman" w:cs="Times New Roman"/>
                <w:spacing w:val="-2"/>
                <w:sz w:val="12"/>
                <w:szCs w:val="12"/>
              </w:rPr>
              <w:t xml:space="preserve"> </w:t>
            </w:r>
            <w:r w:rsidRPr="008D3191">
              <w:rPr>
                <w:rFonts w:ascii="Times New Roman" w:hAnsi="Times New Roman" w:cs="Times New Roman"/>
                <w:sz w:val="12"/>
                <w:szCs w:val="12"/>
              </w:rPr>
              <w:t>№</w:t>
            </w:r>
            <w:r w:rsidRPr="008D3191">
              <w:rPr>
                <w:rFonts w:ascii="Times New Roman" w:hAnsi="Times New Roman" w:cs="Times New Roman"/>
                <w:spacing w:val="-3"/>
                <w:sz w:val="12"/>
                <w:szCs w:val="12"/>
              </w:rPr>
              <w:t xml:space="preserve"> </w:t>
            </w:r>
            <w:r w:rsidRPr="008D3191">
              <w:rPr>
                <w:rFonts w:ascii="Times New Roman" w:hAnsi="Times New Roman" w:cs="Times New Roman"/>
                <w:sz w:val="12"/>
                <w:szCs w:val="12"/>
              </w:rPr>
              <w:t>6</w:t>
            </w:r>
          </w:p>
        </w:tc>
        <w:tc>
          <w:tcPr>
            <w:tcW w:w="447"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10,24</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0,62</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0,005</w:t>
            </w:r>
          </w:p>
        </w:tc>
        <w:tc>
          <w:tcPr>
            <w:tcW w:w="424"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0,012</w:t>
            </w:r>
          </w:p>
        </w:tc>
        <w:tc>
          <w:tcPr>
            <w:tcW w:w="493"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sz w:val="12"/>
                <w:szCs w:val="12"/>
              </w:rPr>
              <w:t>22,66</w:t>
            </w:r>
          </w:p>
        </w:tc>
        <w:tc>
          <w:tcPr>
            <w:tcW w:w="344"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w w:val="99"/>
                <w:sz w:val="12"/>
                <w:szCs w:val="12"/>
              </w:rPr>
              <w:t>-</w:t>
            </w:r>
          </w:p>
        </w:tc>
        <w:tc>
          <w:tcPr>
            <w:tcW w:w="365" w:type="pct"/>
            <w:vAlign w:val="center"/>
          </w:tcPr>
          <w:p w:rsidR="008D3191" w:rsidRPr="008D3191" w:rsidRDefault="008D3191" w:rsidP="008D3191">
            <w:pPr>
              <w:pStyle w:val="aff2"/>
              <w:jc w:val="center"/>
              <w:rPr>
                <w:rFonts w:ascii="Times New Roman" w:hAnsi="Times New Roman" w:cs="Times New Roman"/>
                <w:sz w:val="12"/>
                <w:szCs w:val="12"/>
              </w:rPr>
            </w:pPr>
            <w:r w:rsidRPr="008D3191">
              <w:rPr>
                <w:rFonts w:ascii="Times New Roman" w:hAnsi="Times New Roman" w:cs="Times New Roman"/>
                <w:w w:val="99"/>
                <w:sz w:val="12"/>
                <w:szCs w:val="12"/>
              </w:rPr>
              <w:t>-</w:t>
            </w:r>
          </w:p>
        </w:tc>
      </w:tr>
    </w:tbl>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Раздел 4. Основные положение мастер-плана развития систем теплоснабжения с. п. Верхняя Орлянка</w:t>
      </w:r>
    </w:p>
    <w:p w:rsidR="00FA73F3" w:rsidRPr="00FA73F3" w:rsidRDefault="00FA73F3" w:rsidP="00FA73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w:t>
      </w:r>
      <w:r w:rsidRPr="00FA73F3">
        <w:rPr>
          <w:rFonts w:ascii="Times New Roman" w:hAnsi="Times New Roman" w:cs="Times New Roman"/>
          <w:sz w:val="12"/>
          <w:szCs w:val="12"/>
        </w:rPr>
        <w:t>Описание сценариев развития теплоснабжения.</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При разработке сценариев развития систем теплоснабжения сельского поселения Верхняя Орлянка учитывались: климатический фактор и техническое состояние существующего оборудования теплоисточников и тепловых сетей.</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Первый вариант развития</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Первый вариант развития предполагает использование существующих источников тепловой энергии для теплоснабжения потребителей сельского поселения Верхняя Орлянка.</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Второй вариант развития</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Второй вариант развития предполагает строительство собственных источников тепловой энергии – коте</w:t>
      </w:r>
      <w:r>
        <w:rPr>
          <w:rFonts w:ascii="Times New Roman" w:hAnsi="Times New Roman" w:cs="Times New Roman"/>
          <w:sz w:val="12"/>
          <w:szCs w:val="12"/>
        </w:rPr>
        <w:t>льных блочно - модульного типа.</w:t>
      </w:r>
    </w:p>
    <w:p w:rsidR="00FA73F3" w:rsidRPr="00FA73F3" w:rsidRDefault="00FA73F3" w:rsidP="00FA73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w:t>
      </w:r>
      <w:r w:rsidRPr="00FA73F3">
        <w:rPr>
          <w:rFonts w:ascii="Times New Roman" w:hAnsi="Times New Roman" w:cs="Times New Roman"/>
          <w:sz w:val="12"/>
          <w:szCs w:val="12"/>
        </w:rPr>
        <w:t>Обоснование выбора приоритетного сценария развития системы теплоснабжения.</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В данной Схеме рассматривается второй вариант перспективного развития систем теплоснабжения.</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Первый вариант развития систем теплоснабжения не целесообразно использовать для объектов административно - общественного назначения, которые не входят в радиус эффективного теплоснабжения сельского поселения Верхняя Орлянка.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 xml:space="preserve">В остальных случаях целесообразно использовать второй вариант </w:t>
      </w:r>
      <w:r>
        <w:rPr>
          <w:rFonts w:ascii="Times New Roman" w:hAnsi="Times New Roman" w:cs="Times New Roman"/>
          <w:sz w:val="12"/>
          <w:szCs w:val="12"/>
        </w:rPr>
        <w:t>развития систем теплоснабжения.</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Раздел 5. Предложения по строительству, реконструкции и техническому перевооружению источников тепловой энергии.</w:t>
      </w:r>
    </w:p>
    <w:p w:rsidR="00FA73F3" w:rsidRPr="00FA73F3" w:rsidRDefault="00FA73F3" w:rsidP="00FA73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5.1</w:t>
      </w:r>
      <w:r w:rsidRPr="00FA73F3">
        <w:rPr>
          <w:rFonts w:ascii="Times New Roman" w:hAnsi="Times New Roman" w:cs="Times New Roman"/>
          <w:sz w:val="12"/>
          <w:szCs w:val="12"/>
        </w:rPr>
        <w:t>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Согласно Генплану с. п. Верхняя Орлянка, теплоснабжение перспективных объектов строительства предлагается осуществить от новых источников тепловой энергии – котельных блочно-модульного типа и от индивидуальных источников – автономных котлов различной модификации (вариант 1 и вариант 2).</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Описание планируемых источников тепловой энергии в сельском поселении Верхняя Орлянка представлены в таблице № 20.</w:t>
      </w:r>
    </w:p>
    <w:p w:rsidR="008D3191"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Таблица № 20 – Перспективные источники теплоснабжения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75"/>
        <w:gridCol w:w="1101"/>
        <w:gridCol w:w="1870"/>
        <w:gridCol w:w="989"/>
        <w:gridCol w:w="2088"/>
      </w:tblGrid>
      <w:tr w:rsidR="00FA73F3" w:rsidRPr="00FA73F3" w:rsidTr="00FA73F3">
        <w:trPr>
          <w:trHeight w:val="70"/>
        </w:trPr>
        <w:tc>
          <w:tcPr>
            <w:tcW w:w="980"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Источник</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теплоснабжения</w:t>
            </w:r>
          </w:p>
        </w:tc>
        <w:tc>
          <w:tcPr>
            <w:tcW w:w="732"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Мощность</w:t>
            </w:r>
            <w:r w:rsidRPr="00FA73F3">
              <w:rPr>
                <w:rFonts w:ascii="Times New Roman" w:hAnsi="Times New Roman" w:cs="Times New Roman"/>
                <w:spacing w:val="-57"/>
                <w:sz w:val="12"/>
                <w:szCs w:val="12"/>
              </w:rPr>
              <w:t xml:space="preserve"> </w:t>
            </w:r>
            <w:r w:rsidRPr="00FA73F3">
              <w:rPr>
                <w:rFonts w:ascii="Times New Roman" w:hAnsi="Times New Roman" w:cs="Times New Roman"/>
                <w:sz w:val="12"/>
                <w:szCs w:val="12"/>
              </w:rPr>
              <w:t>источника,</w:t>
            </w:r>
            <w:r w:rsidRPr="00FA73F3">
              <w:rPr>
                <w:rFonts w:ascii="Times New Roman" w:hAnsi="Times New Roman" w:cs="Times New Roman"/>
                <w:spacing w:val="-57"/>
                <w:sz w:val="12"/>
                <w:szCs w:val="12"/>
              </w:rPr>
              <w:t xml:space="preserve"> </w:t>
            </w:r>
            <w:r w:rsidRPr="00FA73F3">
              <w:rPr>
                <w:rFonts w:ascii="Times New Roman" w:hAnsi="Times New Roman" w:cs="Times New Roman"/>
                <w:sz w:val="12"/>
                <w:szCs w:val="12"/>
              </w:rPr>
              <w:t>мВт</w:t>
            </w:r>
          </w:p>
        </w:tc>
        <w:tc>
          <w:tcPr>
            <w:tcW w:w="1243"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Местоположение</w:t>
            </w:r>
          </w:p>
        </w:tc>
        <w:tc>
          <w:tcPr>
            <w:tcW w:w="657"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Срок</w:t>
            </w:r>
            <w:r w:rsidRPr="00FA73F3">
              <w:rPr>
                <w:rFonts w:ascii="Times New Roman" w:hAnsi="Times New Roman" w:cs="Times New Roman"/>
                <w:spacing w:val="1"/>
                <w:sz w:val="12"/>
                <w:szCs w:val="12"/>
              </w:rPr>
              <w:t xml:space="preserve"> </w:t>
            </w:r>
            <w:r w:rsidRPr="00FA73F3">
              <w:rPr>
                <w:rFonts w:ascii="Times New Roman" w:hAnsi="Times New Roman" w:cs="Times New Roman"/>
                <w:spacing w:val="-1"/>
                <w:sz w:val="12"/>
                <w:szCs w:val="12"/>
              </w:rPr>
              <w:t>стр-ва</w:t>
            </w:r>
          </w:p>
        </w:tc>
        <w:tc>
          <w:tcPr>
            <w:tcW w:w="1388"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Наименование</w:t>
            </w:r>
            <w:r w:rsidRPr="00FA73F3">
              <w:rPr>
                <w:rFonts w:ascii="Times New Roman" w:hAnsi="Times New Roman" w:cs="Times New Roman"/>
                <w:spacing w:val="-8"/>
                <w:sz w:val="12"/>
                <w:szCs w:val="12"/>
              </w:rPr>
              <w:t xml:space="preserve"> </w:t>
            </w:r>
            <w:r w:rsidRPr="00FA73F3">
              <w:rPr>
                <w:rFonts w:ascii="Times New Roman" w:hAnsi="Times New Roman" w:cs="Times New Roman"/>
                <w:sz w:val="12"/>
                <w:szCs w:val="12"/>
              </w:rPr>
              <w:t>объекта</w:t>
            </w:r>
            <w:r w:rsidRPr="00FA73F3">
              <w:rPr>
                <w:rFonts w:ascii="Times New Roman" w:hAnsi="Times New Roman" w:cs="Times New Roman"/>
                <w:spacing w:val="-57"/>
                <w:sz w:val="12"/>
                <w:szCs w:val="12"/>
              </w:rPr>
              <w:t xml:space="preserve"> </w:t>
            </w:r>
            <w:r w:rsidRPr="00FA73F3">
              <w:rPr>
                <w:rFonts w:ascii="Times New Roman" w:hAnsi="Times New Roman" w:cs="Times New Roman"/>
                <w:sz w:val="12"/>
                <w:szCs w:val="12"/>
              </w:rPr>
              <w:t>теплоснабжения</w:t>
            </w:r>
          </w:p>
        </w:tc>
      </w:tr>
      <w:tr w:rsidR="00FA73F3" w:rsidRPr="00FA73F3" w:rsidTr="00FA73F3">
        <w:trPr>
          <w:trHeight w:val="70"/>
        </w:trPr>
        <w:tc>
          <w:tcPr>
            <w:tcW w:w="980"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Перспективная</w:t>
            </w:r>
            <w:r w:rsidRPr="00FA73F3">
              <w:rPr>
                <w:rFonts w:ascii="Times New Roman" w:hAnsi="Times New Roman" w:cs="Times New Roman"/>
                <w:spacing w:val="-57"/>
                <w:sz w:val="12"/>
                <w:szCs w:val="12"/>
              </w:rPr>
              <w:t xml:space="preserve"> </w:t>
            </w:r>
            <w:r w:rsidRPr="00FA73F3">
              <w:rPr>
                <w:rFonts w:ascii="Times New Roman" w:hAnsi="Times New Roman" w:cs="Times New Roman"/>
                <w:sz w:val="12"/>
                <w:szCs w:val="12"/>
              </w:rPr>
              <w:t>новая</w:t>
            </w:r>
            <w:r w:rsidRPr="00FA73F3">
              <w:rPr>
                <w:rFonts w:ascii="Times New Roman" w:hAnsi="Times New Roman" w:cs="Times New Roman"/>
                <w:spacing w:val="-6"/>
                <w:sz w:val="12"/>
                <w:szCs w:val="12"/>
              </w:rPr>
              <w:t xml:space="preserve"> </w:t>
            </w:r>
            <w:r w:rsidRPr="00FA73F3">
              <w:rPr>
                <w:rFonts w:ascii="Times New Roman" w:hAnsi="Times New Roman" w:cs="Times New Roman"/>
                <w:sz w:val="12"/>
                <w:szCs w:val="12"/>
              </w:rPr>
              <w:t>БМК</w:t>
            </w:r>
            <w:r w:rsidRPr="00FA73F3">
              <w:rPr>
                <w:rFonts w:ascii="Times New Roman" w:hAnsi="Times New Roman" w:cs="Times New Roman"/>
                <w:spacing w:val="-4"/>
                <w:sz w:val="12"/>
                <w:szCs w:val="12"/>
              </w:rPr>
              <w:t xml:space="preserve"> </w:t>
            </w:r>
            <w:r w:rsidRPr="00FA73F3">
              <w:rPr>
                <w:rFonts w:ascii="Times New Roman" w:hAnsi="Times New Roman" w:cs="Times New Roman"/>
                <w:sz w:val="12"/>
                <w:szCs w:val="12"/>
              </w:rPr>
              <w:t>№1</w:t>
            </w:r>
          </w:p>
        </w:tc>
        <w:tc>
          <w:tcPr>
            <w:tcW w:w="732"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0,15</w:t>
            </w:r>
          </w:p>
        </w:tc>
        <w:tc>
          <w:tcPr>
            <w:tcW w:w="1243"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с.</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Верхняя Орлянка,</w:t>
            </w:r>
            <w:r w:rsidRPr="00FA73F3">
              <w:rPr>
                <w:rFonts w:ascii="Times New Roman" w:hAnsi="Times New Roman" w:cs="Times New Roman"/>
                <w:spacing w:val="-57"/>
                <w:sz w:val="12"/>
                <w:szCs w:val="12"/>
                <w:lang w:val="ru-RU"/>
              </w:rPr>
              <w:t xml:space="preserve"> </w:t>
            </w:r>
            <w:r w:rsidRPr="00FA73F3">
              <w:rPr>
                <w:rFonts w:ascii="Times New Roman" w:hAnsi="Times New Roman" w:cs="Times New Roman"/>
                <w:sz w:val="12"/>
                <w:szCs w:val="12"/>
                <w:lang w:val="ru-RU"/>
              </w:rPr>
              <w:t>ул.</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Советская-11</w:t>
            </w:r>
          </w:p>
        </w:tc>
        <w:tc>
          <w:tcPr>
            <w:tcW w:w="657"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до</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2033</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г.</w:t>
            </w:r>
          </w:p>
        </w:tc>
        <w:tc>
          <w:tcPr>
            <w:tcW w:w="1388"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СДК</w:t>
            </w:r>
            <w:r w:rsidRPr="00FA73F3">
              <w:rPr>
                <w:rFonts w:ascii="Times New Roman" w:hAnsi="Times New Roman" w:cs="Times New Roman"/>
                <w:spacing w:val="-2"/>
                <w:sz w:val="12"/>
                <w:szCs w:val="12"/>
              </w:rPr>
              <w:t xml:space="preserve"> </w:t>
            </w:r>
            <w:r w:rsidRPr="00FA73F3">
              <w:rPr>
                <w:rFonts w:ascii="Times New Roman" w:hAnsi="Times New Roman" w:cs="Times New Roman"/>
                <w:sz w:val="12"/>
                <w:szCs w:val="12"/>
              </w:rPr>
              <w:t>на</w:t>
            </w:r>
            <w:r w:rsidRPr="00FA73F3">
              <w:rPr>
                <w:rFonts w:ascii="Times New Roman" w:hAnsi="Times New Roman" w:cs="Times New Roman"/>
                <w:spacing w:val="-2"/>
                <w:sz w:val="12"/>
                <w:szCs w:val="12"/>
              </w:rPr>
              <w:t xml:space="preserve"> </w:t>
            </w:r>
            <w:r w:rsidRPr="00FA73F3">
              <w:rPr>
                <w:rFonts w:ascii="Times New Roman" w:hAnsi="Times New Roman" w:cs="Times New Roman"/>
                <w:sz w:val="12"/>
                <w:szCs w:val="12"/>
              </w:rPr>
              <w:t>50</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мест</w:t>
            </w:r>
          </w:p>
        </w:tc>
      </w:tr>
      <w:tr w:rsidR="00FA73F3" w:rsidRPr="00FA73F3" w:rsidTr="00FA73F3">
        <w:trPr>
          <w:trHeight w:val="70"/>
        </w:trPr>
        <w:tc>
          <w:tcPr>
            <w:tcW w:w="980"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Перспективная</w:t>
            </w:r>
            <w:r w:rsidRPr="00FA73F3">
              <w:rPr>
                <w:rFonts w:ascii="Times New Roman" w:hAnsi="Times New Roman" w:cs="Times New Roman"/>
                <w:spacing w:val="-57"/>
                <w:sz w:val="12"/>
                <w:szCs w:val="12"/>
              </w:rPr>
              <w:t xml:space="preserve"> </w:t>
            </w:r>
            <w:r w:rsidRPr="00FA73F3">
              <w:rPr>
                <w:rFonts w:ascii="Times New Roman" w:hAnsi="Times New Roman" w:cs="Times New Roman"/>
                <w:sz w:val="12"/>
                <w:szCs w:val="12"/>
              </w:rPr>
              <w:t>новая</w:t>
            </w:r>
            <w:r w:rsidRPr="00FA73F3">
              <w:rPr>
                <w:rFonts w:ascii="Times New Roman" w:hAnsi="Times New Roman" w:cs="Times New Roman"/>
                <w:spacing w:val="-6"/>
                <w:sz w:val="12"/>
                <w:szCs w:val="12"/>
              </w:rPr>
              <w:t xml:space="preserve"> </w:t>
            </w:r>
            <w:r w:rsidRPr="00FA73F3">
              <w:rPr>
                <w:rFonts w:ascii="Times New Roman" w:hAnsi="Times New Roman" w:cs="Times New Roman"/>
                <w:sz w:val="12"/>
                <w:szCs w:val="12"/>
              </w:rPr>
              <w:t>БМК</w:t>
            </w:r>
            <w:r w:rsidRPr="00FA73F3">
              <w:rPr>
                <w:rFonts w:ascii="Times New Roman" w:hAnsi="Times New Roman" w:cs="Times New Roman"/>
                <w:spacing w:val="-4"/>
                <w:sz w:val="12"/>
                <w:szCs w:val="12"/>
              </w:rPr>
              <w:t xml:space="preserve"> </w:t>
            </w:r>
            <w:r w:rsidRPr="00FA73F3">
              <w:rPr>
                <w:rFonts w:ascii="Times New Roman" w:hAnsi="Times New Roman" w:cs="Times New Roman"/>
                <w:sz w:val="12"/>
                <w:szCs w:val="12"/>
              </w:rPr>
              <w:t>№2</w:t>
            </w:r>
          </w:p>
        </w:tc>
        <w:tc>
          <w:tcPr>
            <w:tcW w:w="732"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0,25</w:t>
            </w:r>
          </w:p>
        </w:tc>
        <w:tc>
          <w:tcPr>
            <w:tcW w:w="1243"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с.</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Верхняя Орлянка,</w:t>
            </w:r>
            <w:r w:rsidRPr="00FA73F3">
              <w:rPr>
                <w:rFonts w:ascii="Times New Roman" w:hAnsi="Times New Roman" w:cs="Times New Roman"/>
                <w:spacing w:val="-57"/>
                <w:sz w:val="12"/>
                <w:szCs w:val="12"/>
                <w:lang w:val="ru-RU"/>
              </w:rPr>
              <w:t xml:space="preserve"> </w:t>
            </w:r>
            <w:r w:rsidRPr="00FA73F3">
              <w:rPr>
                <w:rFonts w:ascii="Times New Roman" w:hAnsi="Times New Roman" w:cs="Times New Roman"/>
                <w:sz w:val="12"/>
                <w:szCs w:val="12"/>
                <w:lang w:val="ru-RU"/>
              </w:rPr>
              <w:t>ул.</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Советская</w:t>
            </w:r>
          </w:p>
        </w:tc>
        <w:tc>
          <w:tcPr>
            <w:tcW w:w="657"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до</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2033</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г.</w:t>
            </w:r>
          </w:p>
        </w:tc>
        <w:tc>
          <w:tcPr>
            <w:tcW w:w="1388"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КДЦ</w:t>
            </w:r>
            <w:r w:rsidRPr="00FA73F3">
              <w:rPr>
                <w:rFonts w:ascii="Times New Roman" w:hAnsi="Times New Roman" w:cs="Times New Roman"/>
                <w:spacing w:val="-2"/>
                <w:sz w:val="12"/>
                <w:szCs w:val="12"/>
              </w:rPr>
              <w:t xml:space="preserve"> </w:t>
            </w:r>
            <w:r w:rsidRPr="00FA73F3">
              <w:rPr>
                <w:rFonts w:ascii="Times New Roman" w:hAnsi="Times New Roman" w:cs="Times New Roman"/>
                <w:sz w:val="12"/>
                <w:szCs w:val="12"/>
              </w:rPr>
              <w:t>на</w:t>
            </w:r>
            <w:r w:rsidRPr="00FA73F3">
              <w:rPr>
                <w:rFonts w:ascii="Times New Roman" w:hAnsi="Times New Roman" w:cs="Times New Roman"/>
                <w:spacing w:val="-2"/>
                <w:sz w:val="12"/>
                <w:szCs w:val="12"/>
              </w:rPr>
              <w:t xml:space="preserve"> </w:t>
            </w:r>
            <w:r w:rsidRPr="00FA73F3">
              <w:rPr>
                <w:rFonts w:ascii="Times New Roman" w:hAnsi="Times New Roman" w:cs="Times New Roman"/>
                <w:sz w:val="12"/>
                <w:szCs w:val="12"/>
              </w:rPr>
              <w:t>100</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мест</w:t>
            </w:r>
          </w:p>
        </w:tc>
      </w:tr>
      <w:tr w:rsidR="00FA73F3" w:rsidRPr="00FA73F3" w:rsidTr="00FA73F3">
        <w:trPr>
          <w:trHeight w:val="70"/>
        </w:trPr>
        <w:tc>
          <w:tcPr>
            <w:tcW w:w="980"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Перспективная</w:t>
            </w:r>
            <w:r w:rsidRPr="00FA73F3">
              <w:rPr>
                <w:rFonts w:ascii="Times New Roman" w:hAnsi="Times New Roman" w:cs="Times New Roman"/>
                <w:spacing w:val="-57"/>
                <w:sz w:val="12"/>
                <w:szCs w:val="12"/>
              </w:rPr>
              <w:t xml:space="preserve"> </w:t>
            </w:r>
            <w:r w:rsidRPr="00FA73F3">
              <w:rPr>
                <w:rFonts w:ascii="Times New Roman" w:hAnsi="Times New Roman" w:cs="Times New Roman"/>
                <w:sz w:val="12"/>
                <w:szCs w:val="12"/>
              </w:rPr>
              <w:t>новая</w:t>
            </w:r>
            <w:r w:rsidRPr="00FA73F3">
              <w:rPr>
                <w:rFonts w:ascii="Times New Roman" w:hAnsi="Times New Roman" w:cs="Times New Roman"/>
                <w:spacing w:val="-6"/>
                <w:sz w:val="12"/>
                <w:szCs w:val="12"/>
              </w:rPr>
              <w:t xml:space="preserve"> </w:t>
            </w:r>
            <w:r w:rsidRPr="00FA73F3">
              <w:rPr>
                <w:rFonts w:ascii="Times New Roman" w:hAnsi="Times New Roman" w:cs="Times New Roman"/>
                <w:sz w:val="12"/>
                <w:szCs w:val="12"/>
              </w:rPr>
              <w:t>БМК</w:t>
            </w:r>
            <w:r w:rsidRPr="00FA73F3">
              <w:rPr>
                <w:rFonts w:ascii="Times New Roman" w:hAnsi="Times New Roman" w:cs="Times New Roman"/>
                <w:spacing w:val="-4"/>
                <w:sz w:val="12"/>
                <w:szCs w:val="12"/>
              </w:rPr>
              <w:t xml:space="preserve"> </w:t>
            </w:r>
            <w:r w:rsidRPr="00FA73F3">
              <w:rPr>
                <w:rFonts w:ascii="Times New Roman" w:hAnsi="Times New Roman" w:cs="Times New Roman"/>
                <w:sz w:val="12"/>
                <w:szCs w:val="12"/>
              </w:rPr>
              <w:t>№3</w:t>
            </w:r>
          </w:p>
        </w:tc>
        <w:tc>
          <w:tcPr>
            <w:tcW w:w="732"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0,45</w:t>
            </w:r>
          </w:p>
        </w:tc>
        <w:tc>
          <w:tcPr>
            <w:tcW w:w="1243"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с. Верхняя Орлянка,</w:t>
            </w:r>
            <w:r w:rsidRPr="00FA73F3">
              <w:rPr>
                <w:rFonts w:ascii="Times New Roman" w:hAnsi="Times New Roman" w:cs="Times New Roman"/>
                <w:spacing w:val="-57"/>
                <w:sz w:val="12"/>
                <w:szCs w:val="12"/>
                <w:lang w:val="ru-RU"/>
              </w:rPr>
              <w:t xml:space="preserve"> </w:t>
            </w:r>
            <w:r w:rsidRPr="00FA73F3">
              <w:rPr>
                <w:rFonts w:ascii="Times New Roman" w:hAnsi="Times New Roman" w:cs="Times New Roman"/>
                <w:sz w:val="12"/>
                <w:szCs w:val="12"/>
                <w:lang w:val="ru-RU"/>
              </w:rPr>
              <w:t>ул.</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Почтовая</w:t>
            </w:r>
          </w:p>
        </w:tc>
        <w:tc>
          <w:tcPr>
            <w:tcW w:w="657"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до</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2033</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г.</w:t>
            </w:r>
          </w:p>
        </w:tc>
        <w:tc>
          <w:tcPr>
            <w:tcW w:w="1388"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КП</w:t>
            </w:r>
            <w:r w:rsidRPr="00FA73F3">
              <w:rPr>
                <w:rFonts w:ascii="Times New Roman" w:hAnsi="Times New Roman" w:cs="Times New Roman"/>
                <w:spacing w:val="-2"/>
                <w:sz w:val="12"/>
                <w:szCs w:val="12"/>
                <w:lang w:val="ru-RU"/>
              </w:rPr>
              <w:t xml:space="preserve"> </w:t>
            </w:r>
            <w:r w:rsidRPr="00FA73F3">
              <w:rPr>
                <w:rFonts w:ascii="Times New Roman" w:hAnsi="Times New Roman" w:cs="Times New Roman"/>
                <w:sz w:val="12"/>
                <w:szCs w:val="12"/>
                <w:lang w:val="ru-RU"/>
              </w:rPr>
              <w:t>КБО:</w:t>
            </w:r>
            <w:r>
              <w:rPr>
                <w:rFonts w:ascii="Times New Roman" w:hAnsi="Times New Roman" w:cs="Times New Roman"/>
                <w:sz w:val="12"/>
                <w:szCs w:val="12"/>
                <w:lang w:val="ru-RU"/>
              </w:rPr>
              <w:t xml:space="preserve"> </w:t>
            </w:r>
            <w:r w:rsidRPr="00FA73F3">
              <w:rPr>
                <w:rFonts w:ascii="Times New Roman" w:hAnsi="Times New Roman" w:cs="Times New Roman"/>
                <w:sz w:val="12"/>
                <w:szCs w:val="12"/>
                <w:lang w:val="ru-RU"/>
              </w:rPr>
              <w:t>прачечная на 50 кг б./см,</w:t>
            </w:r>
            <w:r w:rsidRPr="00FA73F3">
              <w:rPr>
                <w:rFonts w:ascii="Times New Roman" w:hAnsi="Times New Roman" w:cs="Times New Roman"/>
                <w:spacing w:val="-58"/>
                <w:sz w:val="12"/>
                <w:szCs w:val="12"/>
                <w:lang w:val="ru-RU"/>
              </w:rPr>
              <w:t xml:space="preserve"> </w:t>
            </w:r>
            <w:r w:rsidRPr="00FA73F3">
              <w:rPr>
                <w:rFonts w:ascii="Times New Roman" w:hAnsi="Times New Roman" w:cs="Times New Roman"/>
                <w:sz w:val="12"/>
                <w:szCs w:val="12"/>
                <w:lang w:val="ru-RU"/>
              </w:rPr>
              <w:t>химчистка на 5 кг</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вещ./см,</w:t>
            </w:r>
            <w:r w:rsidRPr="00FA73F3">
              <w:rPr>
                <w:rFonts w:ascii="Times New Roman" w:hAnsi="Times New Roman" w:cs="Times New Roman"/>
                <w:spacing w:val="-2"/>
                <w:sz w:val="12"/>
                <w:szCs w:val="12"/>
                <w:lang w:val="ru-RU"/>
              </w:rPr>
              <w:t xml:space="preserve"> </w:t>
            </w:r>
            <w:r w:rsidRPr="00FA73F3">
              <w:rPr>
                <w:rFonts w:ascii="Times New Roman" w:hAnsi="Times New Roman" w:cs="Times New Roman"/>
                <w:sz w:val="12"/>
                <w:szCs w:val="12"/>
                <w:lang w:val="ru-RU"/>
              </w:rPr>
              <w:t>баня</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на</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12</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мест</w:t>
            </w:r>
          </w:p>
        </w:tc>
      </w:tr>
      <w:tr w:rsidR="00FA73F3" w:rsidRPr="00FA73F3" w:rsidTr="00FA73F3">
        <w:trPr>
          <w:trHeight w:val="70"/>
        </w:trPr>
        <w:tc>
          <w:tcPr>
            <w:tcW w:w="980"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Перспективная</w:t>
            </w:r>
            <w:r w:rsidRPr="00FA73F3">
              <w:rPr>
                <w:rFonts w:ascii="Times New Roman" w:hAnsi="Times New Roman" w:cs="Times New Roman"/>
                <w:spacing w:val="-57"/>
                <w:sz w:val="12"/>
                <w:szCs w:val="12"/>
                <w:lang w:val="ru-RU"/>
              </w:rPr>
              <w:t xml:space="preserve"> </w:t>
            </w:r>
            <w:r w:rsidRPr="00FA73F3">
              <w:rPr>
                <w:rFonts w:ascii="Times New Roman" w:hAnsi="Times New Roman" w:cs="Times New Roman"/>
                <w:sz w:val="12"/>
                <w:szCs w:val="12"/>
                <w:lang w:val="ru-RU"/>
              </w:rPr>
              <w:t>новая</w:t>
            </w:r>
            <w:r w:rsidRPr="00FA73F3">
              <w:rPr>
                <w:rFonts w:ascii="Times New Roman" w:hAnsi="Times New Roman" w:cs="Times New Roman"/>
                <w:spacing w:val="-6"/>
                <w:sz w:val="12"/>
                <w:szCs w:val="12"/>
                <w:lang w:val="ru-RU"/>
              </w:rPr>
              <w:t xml:space="preserve"> </w:t>
            </w:r>
            <w:r w:rsidRPr="00FA73F3">
              <w:rPr>
                <w:rFonts w:ascii="Times New Roman" w:hAnsi="Times New Roman" w:cs="Times New Roman"/>
                <w:sz w:val="12"/>
                <w:szCs w:val="12"/>
                <w:lang w:val="ru-RU"/>
              </w:rPr>
              <w:t>БМК</w:t>
            </w:r>
            <w:r>
              <w:rPr>
                <w:rFonts w:ascii="Times New Roman" w:hAnsi="Times New Roman" w:cs="Times New Roman"/>
                <w:spacing w:val="-4"/>
                <w:sz w:val="12"/>
                <w:szCs w:val="12"/>
                <w:lang w:val="ru-RU"/>
              </w:rPr>
              <w:t xml:space="preserve"> </w:t>
            </w:r>
            <w:r w:rsidRPr="00FA73F3">
              <w:rPr>
                <w:rFonts w:ascii="Times New Roman" w:hAnsi="Times New Roman" w:cs="Times New Roman"/>
                <w:sz w:val="12"/>
                <w:szCs w:val="12"/>
                <w:lang w:val="ru-RU"/>
              </w:rPr>
              <w:t>№4</w:t>
            </w:r>
          </w:p>
        </w:tc>
        <w:tc>
          <w:tcPr>
            <w:tcW w:w="732"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0,30</w:t>
            </w:r>
          </w:p>
        </w:tc>
        <w:tc>
          <w:tcPr>
            <w:tcW w:w="1243"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с. Верхняя Орлянка,</w:t>
            </w:r>
            <w:r w:rsidRPr="00FA73F3">
              <w:rPr>
                <w:rFonts w:ascii="Times New Roman" w:hAnsi="Times New Roman" w:cs="Times New Roman"/>
                <w:spacing w:val="-57"/>
                <w:sz w:val="12"/>
                <w:szCs w:val="12"/>
                <w:lang w:val="ru-RU"/>
              </w:rPr>
              <w:t xml:space="preserve"> </w:t>
            </w:r>
            <w:r w:rsidRPr="00FA73F3">
              <w:rPr>
                <w:rFonts w:ascii="Times New Roman" w:hAnsi="Times New Roman" w:cs="Times New Roman"/>
                <w:sz w:val="12"/>
                <w:szCs w:val="12"/>
                <w:lang w:val="ru-RU"/>
              </w:rPr>
              <w:t>ул.</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Почтовая</w:t>
            </w:r>
          </w:p>
        </w:tc>
        <w:tc>
          <w:tcPr>
            <w:tcW w:w="657"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до</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2033</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г.</w:t>
            </w:r>
          </w:p>
        </w:tc>
        <w:tc>
          <w:tcPr>
            <w:tcW w:w="1388"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Пожарное депо на 2</w:t>
            </w:r>
            <w:r w:rsidRPr="00FA73F3">
              <w:rPr>
                <w:rFonts w:ascii="Times New Roman" w:hAnsi="Times New Roman" w:cs="Times New Roman"/>
                <w:spacing w:val="-58"/>
                <w:sz w:val="12"/>
                <w:szCs w:val="12"/>
                <w:lang w:val="ru-RU"/>
              </w:rPr>
              <w:t xml:space="preserve"> </w:t>
            </w:r>
            <w:r w:rsidRPr="00FA73F3">
              <w:rPr>
                <w:rFonts w:ascii="Times New Roman" w:hAnsi="Times New Roman" w:cs="Times New Roman"/>
                <w:sz w:val="12"/>
                <w:szCs w:val="12"/>
                <w:lang w:val="ru-RU"/>
              </w:rPr>
              <w:t>автомобиля</w:t>
            </w:r>
          </w:p>
        </w:tc>
      </w:tr>
      <w:tr w:rsidR="00FA73F3" w:rsidRPr="00FA73F3" w:rsidTr="00FA73F3">
        <w:trPr>
          <w:trHeight w:val="70"/>
        </w:trPr>
        <w:tc>
          <w:tcPr>
            <w:tcW w:w="980"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lang w:val="ru-RU"/>
              </w:rPr>
              <w:t>Перспективная</w:t>
            </w:r>
            <w:r w:rsidRPr="00FA73F3">
              <w:rPr>
                <w:rFonts w:ascii="Times New Roman" w:hAnsi="Times New Roman" w:cs="Times New Roman"/>
                <w:spacing w:val="-57"/>
                <w:sz w:val="12"/>
                <w:szCs w:val="12"/>
                <w:lang w:val="ru-RU"/>
              </w:rPr>
              <w:t xml:space="preserve"> </w:t>
            </w:r>
            <w:r w:rsidRPr="00FA73F3">
              <w:rPr>
                <w:rFonts w:ascii="Times New Roman" w:hAnsi="Times New Roman" w:cs="Times New Roman"/>
                <w:sz w:val="12"/>
                <w:szCs w:val="12"/>
                <w:lang w:val="ru-RU"/>
              </w:rPr>
              <w:t>новая</w:t>
            </w:r>
            <w:r w:rsidRPr="00FA73F3">
              <w:rPr>
                <w:rFonts w:ascii="Times New Roman" w:hAnsi="Times New Roman" w:cs="Times New Roman"/>
                <w:spacing w:val="-6"/>
                <w:sz w:val="12"/>
                <w:szCs w:val="12"/>
                <w:lang w:val="ru-RU"/>
              </w:rPr>
              <w:t xml:space="preserve"> </w:t>
            </w:r>
            <w:r w:rsidRPr="00FA73F3">
              <w:rPr>
                <w:rFonts w:ascii="Times New Roman" w:hAnsi="Times New Roman" w:cs="Times New Roman"/>
                <w:sz w:val="12"/>
                <w:szCs w:val="12"/>
              </w:rPr>
              <w:t>БМК</w:t>
            </w:r>
            <w:r w:rsidRPr="00FA73F3">
              <w:rPr>
                <w:rFonts w:ascii="Times New Roman" w:hAnsi="Times New Roman" w:cs="Times New Roman"/>
                <w:spacing w:val="-4"/>
                <w:sz w:val="12"/>
                <w:szCs w:val="12"/>
              </w:rPr>
              <w:t xml:space="preserve"> </w:t>
            </w:r>
            <w:r w:rsidRPr="00FA73F3">
              <w:rPr>
                <w:rFonts w:ascii="Times New Roman" w:hAnsi="Times New Roman" w:cs="Times New Roman"/>
                <w:sz w:val="12"/>
                <w:szCs w:val="12"/>
              </w:rPr>
              <w:t>№5</w:t>
            </w:r>
          </w:p>
        </w:tc>
        <w:tc>
          <w:tcPr>
            <w:tcW w:w="732"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0,25</w:t>
            </w:r>
          </w:p>
        </w:tc>
        <w:tc>
          <w:tcPr>
            <w:tcW w:w="1243"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д. Средняя Орлянка,</w:t>
            </w:r>
            <w:r w:rsidRPr="00FA73F3">
              <w:rPr>
                <w:rFonts w:ascii="Times New Roman" w:hAnsi="Times New Roman" w:cs="Times New Roman"/>
                <w:spacing w:val="-57"/>
                <w:sz w:val="12"/>
                <w:szCs w:val="12"/>
                <w:lang w:val="ru-RU"/>
              </w:rPr>
              <w:t xml:space="preserve"> </w:t>
            </w:r>
            <w:r w:rsidRPr="00FA73F3">
              <w:rPr>
                <w:rFonts w:ascii="Times New Roman" w:hAnsi="Times New Roman" w:cs="Times New Roman"/>
                <w:sz w:val="12"/>
                <w:szCs w:val="12"/>
                <w:lang w:val="ru-RU"/>
              </w:rPr>
              <w:t>ул.</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Придорожная</w:t>
            </w:r>
          </w:p>
        </w:tc>
        <w:tc>
          <w:tcPr>
            <w:tcW w:w="657"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до</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2033</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г.</w:t>
            </w:r>
          </w:p>
        </w:tc>
        <w:tc>
          <w:tcPr>
            <w:tcW w:w="1388"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СДК</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на</w:t>
            </w:r>
            <w:r w:rsidRPr="00FA73F3">
              <w:rPr>
                <w:rFonts w:ascii="Times New Roman" w:hAnsi="Times New Roman" w:cs="Times New Roman"/>
                <w:spacing w:val="-2"/>
                <w:sz w:val="12"/>
                <w:szCs w:val="12"/>
              </w:rPr>
              <w:t xml:space="preserve"> </w:t>
            </w:r>
            <w:r w:rsidRPr="00FA73F3">
              <w:rPr>
                <w:rFonts w:ascii="Times New Roman" w:hAnsi="Times New Roman" w:cs="Times New Roman"/>
                <w:sz w:val="12"/>
                <w:szCs w:val="12"/>
              </w:rPr>
              <w:t>100</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мест</w:t>
            </w:r>
          </w:p>
        </w:tc>
      </w:tr>
      <w:tr w:rsidR="00FA73F3" w:rsidRPr="00FA73F3" w:rsidTr="00FA73F3">
        <w:trPr>
          <w:trHeight w:val="70"/>
        </w:trPr>
        <w:tc>
          <w:tcPr>
            <w:tcW w:w="980"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Перспективная</w:t>
            </w:r>
            <w:r w:rsidRPr="00FA73F3">
              <w:rPr>
                <w:rFonts w:ascii="Times New Roman" w:hAnsi="Times New Roman" w:cs="Times New Roman"/>
                <w:spacing w:val="-57"/>
                <w:sz w:val="12"/>
                <w:szCs w:val="12"/>
              </w:rPr>
              <w:t xml:space="preserve"> </w:t>
            </w:r>
            <w:r w:rsidRPr="00FA73F3">
              <w:rPr>
                <w:rFonts w:ascii="Times New Roman" w:hAnsi="Times New Roman" w:cs="Times New Roman"/>
                <w:sz w:val="12"/>
                <w:szCs w:val="12"/>
              </w:rPr>
              <w:t>новая</w:t>
            </w:r>
            <w:r w:rsidRPr="00FA73F3">
              <w:rPr>
                <w:rFonts w:ascii="Times New Roman" w:hAnsi="Times New Roman" w:cs="Times New Roman"/>
                <w:spacing w:val="-6"/>
                <w:sz w:val="12"/>
                <w:szCs w:val="12"/>
              </w:rPr>
              <w:t xml:space="preserve"> </w:t>
            </w:r>
            <w:r w:rsidRPr="00FA73F3">
              <w:rPr>
                <w:rFonts w:ascii="Times New Roman" w:hAnsi="Times New Roman" w:cs="Times New Roman"/>
                <w:sz w:val="12"/>
                <w:szCs w:val="12"/>
              </w:rPr>
              <w:t>БМК</w:t>
            </w:r>
            <w:r w:rsidRPr="00FA73F3">
              <w:rPr>
                <w:rFonts w:ascii="Times New Roman" w:hAnsi="Times New Roman" w:cs="Times New Roman"/>
                <w:spacing w:val="-4"/>
                <w:sz w:val="12"/>
                <w:szCs w:val="12"/>
              </w:rPr>
              <w:t xml:space="preserve"> </w:t>
            </w:r>
            <w:r w:rsidRPr="00FA73F3">
              <w:rPr>
                <w:rFonts w:ascii="Times New Roman" w:hAnsi="Times New Roman" w:cs="Times New Roman"/>
                <w:sz w:val="12"/>
                <w:szCs w:val="12"/>
              </w:rPr>
              <w:t>№6</w:t>
            </w:r>
          </w:p>
        </w:tc>
        <w:tc>
          <w:tcPr>
            <w:tcW w:w="732"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0,25</w:t>
            </w:r>
          </w:p>
        </w:tc>
        <w:tc>
          <w:tcPr>
            <w:tcW w:w="1243"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п. Алимовка,</w:t>
            </w:r>
            <w:r w:rsidRPr="00FA73F3">
              <w:rPr>
                <w:rFonts w:ascii="Times New Roman" w:hAnsi="Times New Roman" w:cs="Times New Roman"/>
                <w:spacing w:val="-57"/>
                <w:sz w:val="12"/>
                <w:szCs w:val="12"/>
              </w:rPr>
              <w:t xml:space="preserve"> </w:t>
            </w:r>
            <w:r w:rsidRPr="00FA73F3">
              <w:rPr>
                <w:rFonts w:ascii="Times New Roman" w:hAnsi="Times New Roman" w:cs="Times New Roman"/>
                <w:sz w:val="12"/>
                <w:szCs w:val="12"/>
              </w:rPr>
              <w:t>ул.</w:t>
            </w:r>
            <w:r w:rsidRPr="00FA73F3">
              <w:rPr>
                <w:rFonts w:ascii="Times New Roman" w:hAnsi="Times New Roman" w:cs="Times New Roman"/>
                <w:spacing w:val="-13"/>
                <w:sz w:val="12"/>
                <w:szCs w:val="12"/>
              </w:rPr>
              <w:t xml:space="preserve"> </w:t>
            </w:r>
            <w:r w:rsidRPr="00FA73F3">
              <w:rPr>
                <w:rFonts w:ascii="Times New Roman" w:hAnsi="Times New Roman" w:cs="Times New Roman"/>
                <w:sz w:val="12"/>
                <w:szCs w:val="12"/>
              </w:rPr>
              <w:t>Школьная</w:t>
            </w:r>
          </w:p>
        </w:tc>
        <w:tc>
          <w:tcPr>
            <w:tcW w:w="657"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до</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2033</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г.</w:t>
            </w:r>
          </w:p>
        </w:tc>
        <w:tc>
          <w:tcPr>
            <w:tcW w:w="1388"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СДК</w:t>
            </w:r>
            <w:r w:rsidRPr="00FA73F3">
              <w:rPr>
                <w:rFonts w:ascii="Times New Roman" w:hAnsi="Times New Roman" w:cs="Times New Roman"/>
                <w:spacing w:val="-2"/>
                <w:sz w:val="12"/>
                <w:szCs w:val="12"/>
              </w:rPr>
              <w:t xml:space="preserve"> </w:t>
            </w:r>
            <w:r w:rsidRPr="00FA73F3">
              <w:rPr>
                <w:rFonts w:ascii="Times New Roman" w:hAnsi="Times New Roman" w:cs="Times New Roman"/>
                <w:sz w:val="12"/>
                <w:szCs w:val="12"/>
              </w:rPr>
              <w:t>на</w:t>
            </w:r>
            <w:r w:rsidRPr="00FA73F3">
              <w:rPr>
                <w:rFonts w:ascii="Times New Roman" w:hAnsi="Times New Roman" w:cs="Times New Roman"/>
                <w:spacing w:val="-2"/>
                <w:sz w:val="12"/>
                <w:szCs w:val="12"/>
              </w:rPr>
              <w:t xml:space="preserve"> </w:t>
            </w:r>
            <w:r w:rsidRPr="00FA73F3">
              <w:rPr>
                <w:rFonts w:ascii="Times New Roman" w:hAnsi="Times New Roman" w:cs="Times New Roman"/>
                <w:sz w:val="12"/>
                <w:szCs w:val="12"/>
              </w:rPr>
              <w:t>100</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мест</w:t>
            </w:r>
          </w:p>
        </w:tc>
      </w:tr>
    </w:tbl>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Балансы тепловой мощности и перспективной тепловой нагрузки планируемых блочно-модульных котельных сельского поселения Верхняя Орлянка пред</w:t>
      </w:r>
      <w:r>
        <w:rPr>
          <w:rFonts w:ascii="Times New Roman" w:hAnsi="Times New Roman" w:cs="Times New Roman"/>
          <w:sz w:val="12"/>
          <w:szCs w:val="12"/>
        </w:rPr>
        <w:t>ставлены в таблице № 18 п. 2.4.</w:t>
      </w:r>
    </w:p>
    <w:p w:rsidR="00FA73F3" w:rsidRPr="00FA73F3" w:rsidRDefault="00FA73F3" w:rsidP="00FA73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5.2</w:t>
      </w:r>
      <w:r w:rsidRPr="00FA73F3">
        <w:rPr>
          <w:rFonts w:ascii="Times New Roman" w:hAnsi="Times New Roman" w:cs="Times New Roman"/>
          <w:sz w:val="12"/>
          <w:szCs w:val="1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Теплоснабжение новых потребителей с. п. Большая Глушица будет осуществляться от новых источников тепловой энергии – котельных блочно- модульного типа и от индивидуальных источников тепловой энергии – автономных котлов различной модификации.</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Тепловая нагрузка Котельной СОШ в селе Верхняя Орлянка по ул. Советской -26 к концу расчетного периода развития увеличится на 0,363 Гкал/час в связи с реконструкцией общеобразовательного учреждения с увеличением вместимости на 20 учащихся (0,026 Гкал/час), расширением спортивного зала на 420 м2 (0,084 Гкал/час), организацией дополнительного ДОУ на 80 мест (0,253 Гкал/час). Суммарная нагрузка на котельную ориентировочно составит, с учетом существующей 0,157 Гкал/час, около 0,520 Гкал/час. Возможен дефицит установленной мощности на котельной СОШ в размере 0,348 Гкал/час. Рекомендуется реконструкция существующей котельной с установкой новой БМК мощностью 0,65 МВт.</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Котельное оборудование Центральной котельной было введено в эксплуатацию в 1997 году. Согласно ПКР коммунальной инфраструктуры с. п. Верхняя Орлянка на период 2017-2026 гг., утвержденной Решением собрания представителей с. п. Верхняя Орлянка от 19.09.2019 г. (по итогам обследования 2017 года), предлагалась установка новой модульной котельной ориентировочно до 2026 года.</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Перечень мероприятий по реконструкции источников тепловой энергии представлены в таблице № 21.</w:t>
      </w:r>
    </w:p>
    <w:p w:rsid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Таблица № 21 - Мероприятия по реконструкции источников тепловой энергии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5"/>
        <w:gridCol w:w="3522"/>
        <w:gridCol w:w="3406"/>
      </w:tblGrid>
      <w:tr w:rsidR="00FA73F3" w:rsidRPr="00FA73F3" w:rsidTr="00FA73F3">
        <w:trPr>
          <w:trHeight w:val="70"/>
        </w:trPr>
        <w:tc>
          <w:tcPr>
            <w:tcW w:w="395"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w:t>
            </w:r>
            <w:r w:rsidRPr="00FA73F3">
              <w:rPr>
                <w:rFonts w:ascii="Times New Roman" w:hAnsi="Times New Roman" w:cs="Times New Roman"/>
                <w:spacing w:val="-57"/>
                <w:sz w:val="12"/>
                <w:szCs w:val="12"/>
              </w:rPr>
              <w:t xml:space="preserve"> </w:t>
            </w:r>
            <w:r w:rsidRPr="00FA73F3">
              <w:rPr>
                <w:rFonts w:ascii="Times New Roman" w:hAnsi="Times New Roman" w:cs="Times New Roman"/>
                <w:sz w:val="12"/>
                <w:szCs w:val="12"/>
              </w:rPr>
              <w:t>п/п</w:t>
            </w:r>
          </w:p>
        </w:tc>
        <w:tc>
          <w:tcPr>
            <w:tcW w:w="2341"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Наименование</w:t>
            </w:r>
            <w:r w:rsidRPr="00FA73F3">
              <w:rPr>
                <w:rFonts w:ascii="Times New Roman" w:hAnsi="Times New Roman" w:cs="Times New Roman"/>
                <w:spacing w:val="-4"/>
                <w:sz w:val="12"/>
                <w:szCs w:val="12"/>
              </w:rPr>
              <w:t xml:space="preserve"> </w:t>
            </w:r>
            <w:r w:rsidRPr="00FA73F3">
              <w:rPr>
                <w:rFonts w:ascii="Times New Roman" w:hAnsi="Times New Roman" w:cs="Times New Roman"/>
                <w:sz w:val="12"/>
                <w:szCs w:val="12"/>
              </w:rPr>
              <w:t>источника</w:t>
            </w:r>
            <w:r w:rsidRPr="00FA73F3">
              <w:rPr>
                <w:rFonts w:ascii="Times New Roman" w:hAnsi="Times New Roman" w:cs="Times New Roman"/>
                <w:spacing w:val="-4"/>
                <w:sz w:val="12"/>
                <w:szCs w:val="12"/>
              </w:rPr>
              <w:t xml:space="preserve"> </w:t>
            </w:r>
            <w:r w:rsidRPr="00FA73F3">
              <w:rPr>
                <w:rFonts w:ascii="Times New Roman" w:hAnsi="Times New Roman" w:cs="Times New Roman"/>
                <w:sz w:val="12"/>
                <w:szCs w:val="12"/>
              </w:rPr>
              <w:t>тепловой</w:t>
            </w:r>
            <w:r w:rsidRPr="00FA73F3">
              <w:rPr>
                <w:rFonts w:ascii="Times New Roman" w:hAnsi="Times New Roman" w:cs="Times New Roman"/>
                <w:spacing w:val="-3"/>
                <w:sz w:val="12"/>
                <w:szCs w:val="12"/>
              </w:rPr>
              <w:t xml:space="preserve"> </w:t>
            </w:r>
            <w:r w:rsidRPr="00FA73F3">
              <w:rPr>
                <w:rFonts w:ascii="Times New Roman" w:hAnsi="Times New Roman" w:cs="Times New Roman"/>
                <w:sz w:val="12"/>
                <w:szCs w:val="12"/>
              </w:rPr>
              <w:t>энергии</w:t>
            </w:r>
          </w:p>
        </w:tc>
        <w:tc>
          <w:tcPr>
            <w:tcW w:w="2264"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Описание мероприятий</w:t>
            </w:r>
            <w:r w:rsidRPr="00FA73F3">
              <w:rPr>
                <w:rFonts w:ascii="Times New Roman" w:hAnsi="Times New Roman" w:cs="Times New Roman"/>
                <w:sz w:val="12"/>
                <w:szCs w:val="12"/>
                <w:lang w:val="ru-RU"/>
              </w:rPr>
              <w:t xml:space="preserve"> </w:t>
            </w:r>
            <w:r w:rsidRPr="00FA73F3">
              <w:rPr>
                <w:rFonts w:ascii="Times New Roman" w:hAnsi="Times New Roman" w:cs="Times New Roman"/>
                <w:spacing w:val="-58"/>
                <w:sz w:val="12"/>
                <w:szCs w:val="12"/>
              </w:rPr>
              <w:t xml:space="preserve"> </w:t>
            </w:r>
            <w:r w:rsidRPr="00FA73F3">
              <w:rPr>
                <w:rFonts w:ascii="Times New Roman" w:hAnsi="Times New Roman" w:cs="Times New Roman"/>
                <w:sz w:val="12"/>
                <w:szCs w:val="12"/>
              </w:rPr>
              <w:t>до</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2026г.</w:t>
            </w:r>
          </w:p>
        </w:tc>
      </w:tr>
      <w:tr w:rsidR="00FA73F3" w:rsidRPr="00FA73F3" w:rsidTr="00FA73F3">
        <w:trPr>
          <w:trHeight w:val="70"/>
        </w:trPr>
        <w:tc>
          <w:tcPr>
            <w:tcW w:w="395"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1</w:t>
            </w:r>
          </w:p>
        </w:tc>
        <w:tc>
          <w:tcPr>
            <w:tcW w:w="2341"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Котельная</w:t>
            </w:r>
            <w:r w:rsidRPr="00FA73F3">
              <w:rPr>
                <w:rFonts w:ascii="Times New Roman" w:hAnsi="Times New Roman" w:cs="Times New Roman"/>
                <w:spacing w:val="-2"/>
                <w:sz w:val="12"/>
                <w:szCs w:val="12"/>
                <w:lang w:val="ru-RU"/>
              </w:rPr>
              <w:t xml:space="preserve"> </w:t>
            </w:r>
            <w:r w:rsidRPr="00FA73F3">
              <w:rPr>
                <w:rFonts w:ascii="Times New Roman" w:hAnsi="Times New Roman" w:cs="Times New Roman"/>
                <w:sz w:val="12"/>
                <w:szCs w:val="12"/>
                <w:lang w:val="ru-RU"/>
              </w:rPr>
              <w:t>СОШ в</w:t>
            </w:r>
            <w:r w:rsidRPr="00FA73F3">
              <w:rPr>
                <w:rFonts w:ascii="Times New Roman" w:hAnsi="Times New Roman" w:cs="Times New Roman"/>
                <w:spacing w:val="-2"/>
                <w:sz w:val="12"/>
                <w:szCs w:val="12"/>
                <w:lang w:val="ru-RU"/>
              </w:rPr>
              <w:t xml:space="preserve"> </w:t>
            </w:r>
            <w:r w:rsidRPr="00FA73F3">
              <w:rPr>
                <w:rFonts w:ascii="Times New Roman" w:hAnsi="Times New Roman" w:cs="Times New Roman"/>
                <w:sz w:val="12"/>
                <w:szCs w:val="12"/>
                <w:lang w:val="ru-RU"/>
              </w:rPr>
              <w:t>с.</w:t>
            </w:r>
            <w:r w:rsidRPr="00FA73F3">
              <w:rPr>
                <w:rFonts w:ascii="Times New Roman" w:hAnsi="Times New Roman" w:cs="Times New Roman"/>
                <w:spacing w:val="58"/>
                <w:sz w:val="12"/>
                <w:szCs w:val="12"/>
                <w:lang w:val="ru-RU"/>
              </w:rPr>
              <w:t xml:space="preserve"> </w:t>
            </w:r>
            <w:r w:rsidRPr="00FA73F3">
              <w:rPr>
                <w:rFonts w:ascii="Times New Roman" w:hAnsi="Times New Roman" w:cs="Times New Roman"/>
                <w:sz w:val="12"/>
                <w:szCs w:val="12"/>
                <w:lang w:val="ru-RU"/>
              </w:rPr>
              <w:t>Верхняя</w:t>
            </w:r>
            <w:r w:rsidRPr="00FA73F3">
              <w:rPr>
                <w:rFonts w:ascii="Times New Roman" w:hAnsi="Times New Roman" w:cs="Times New Roman"/>
                <w:spacing w:val="-2"/>
                <w:sz w:val="12"/>
                <w:szCs w:val="12"/>
                <w:lang w:val="ru-RU"/>
              </w:rPr>
              <w:t xml:space="preserve"> </w:t>
            </w:r>
            <w:r w:rsidRPr="00FA73F3">
              <w:rPr>
                <w:rFonts w:ascii="Times New Roman" w:hAnsi="Times New Roman" w:cs="Times New Roman"/>
                <w:sz w:val="12"/>
                <w:szCs w:val="12"/>
                <w:lang w:val="ru-RU"/>
              </w:rPr>
              <w:t>Орлянка</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по</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ул.Советской-26</w:t>
            </w:r>
          </w:p>
        </w:tc>
        <w:tc>
          <w:tcPr>
            <w:tcW w:w="2264"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Реконструкция котельной с</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установкой новой</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БМК</w:t>
            </w:r>
            <w:r w:rsidRPr="00FA73F3">
              <w:rPr>
                <w:rFonts w:ascii="Times New Roman" w:hAnsi="Times New Roman" w:cs="Times New Roman"/>
                <w:spacing w:val="-3"/>
                <w:sz w:val="12"/>
                <w:szCs w:val="12"/>
                <w:lang w:val="ru-RU"/>
              </w:rPr>
              <w:t xml:space="preserve"> </w:t>
            </w:r>
            <w:r w:rsidRPr="00FA73F3">
              <w:rPr>
                <w:rFonts w:ascii="Times New Roman" w:hAnsi="Times New Roman" w:cs="Times New Roman"/>
                <w:sz w:val="12"/>
                <w:szCs w:val="12"/>
                <w:lang w:val="ru-RU"/>
              </w:rPr>
              <w:t>на</w:t>
            </w:r>
            <w:r w:rsidRPr="00FA73F3">
              <w:rPr>
                <w:rFonts w:ascii="Times New Roman" w:hAnsi="Times New Roman" w:cs="Times New Roman"/>
                <w:spacing w:val="-2"/>
                <w:sz w:val="12"/>
                <w:szCs w:val="12"/>
                <w:lang w:val="ru-RU"/>
              </w:rPr>
              <w:t xml:space="preserve"> </w:t>
            </w:r>
            <w:r w:rsidRPr="00FA73F3">
              <w:rPr>
                <w:rFonts w:ascii="Times New Roman" w:hAnsi="Times New Roman" w:cs="Times New Roman"/>
                <w:sz w:val="12"/>
                <w:szCs w:val="12"/>
                <w:lang w:val="ru-RU"/>
              </w:rPr>
              <w:t>0,65</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МВт</w:t>
            </w:r>
          </w:p>
        </w:tc>
      </w:tr>
      <w:tr w:rsidR="00FA73F3" w:rsidRPr="00FA73F3" w:rsidTr="00FA73F3">
        <w:trPr>
          <w:trHeight w:val="70"/>
        </w:trPr>
        <w:tc>
          <w:tcPr>
            <w:tcW w:w="395"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2</w:t>
            </w:r>
          </w:p>
        </w:tc>
        <w:tc>
          <w:tcPr>
            <w:tcW w:w="2341"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Центральная котельная в п. Калиновый Ключ</w:t>
            </w:r>
            <w:r w:rsidRPr="00FA73F3">
              <w:rPr>
                <w:rFonts w:ascii="Times New Roman" w:hAnsi="Times New Roman" w:cs="Times New Roman"/>
                <w:spacing w:val="-57"/>
                <w:sz w:val="12"/>
                <w:szCs w:val="12"/>
                <w:lang w:val="ru-RU"/>
              </w:rPr>
              <w:t xml:space="preserve"> </w:t>
            </w:r>
            <w:r w:rsidRPr="00FA73F3">
              <w:rPr>
                <w:rFonts w:ascii="Times New Roman" w:hAnsi="Times New Roman" w:cs="Times New Roman"/>
                <w:sz w:val="12"/>
                <w:szCs w:val="12"/>
                <w:lang w:val="ru-RU"/>
              </w:rPr>
              <w:t>по</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ул. Нефтяников</w:t>
            </w:r>
          </w:p>
        </w:tc>
        <w:tc>
          <w:tcPr>
            <w:tcW w:w="2264"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Реконструкция котельной с</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установкой новой</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БМК</w:t>
            </w:r>
            <w:r w:rsidRPr="00FA73F3">
              <w:rPr>
                <w:rFonts w:ascii="Times New Roman" w:hAnsi="Times New Roman" w:cs="Times New Roman"/>
                <w:spacing w:val="-3"/>
                <w:sz w:val="12"/>
                <w:szCs w:val="12"/>
                <w:lang w:val="ru-RU"/>
              </w:rPr>
              <w:t xml:space="preserve"> </w:t>
            </w:r>
            <w:r w:rsidRPr="00FA73F3">
              <w:rPr>
                <w:rFonts w:ascii="Times New Roman" w:hAnsi="Times New Roman" w:cs="Times New Roman"/>
                <w:sz w:val="12"/>
                <w:szCs w:val="12"/>
                <w:lang w:val="ru-RU"/>
              </w:rPr>
              <w:t>на</w:t>
            </w:r>
            <w:r w:rsidRPr="00FA73F3">
              <w:rPr>
                <w:rFonts w:ascii="Times New Roman" w:hAnsi="Times New Roman" w:cs="Times New Roman"/>
                <w:spacing w:val="-2"/>
                <w:sz w:val="12"/>
                <w:szCs w:val="12"/>
                <w:lang w:val="ru-RU"/>
              </w:rPr>
              <w:t xml:space="preserve"> </w:t>
            </w:r>
            <w:r w:rsidRPr="00FA73F3">
              <w:rPr>
                <w:rFonts w:ascii="Times New Roman" w:hAnsi="Times New Roman" w:cs="Times New Roman"/>
                <w:sz w:val="12"/>
                <w:szCs w:val="12"/>
                <w:lang w:val="ru-RU"/>
              </w:rPr>
              <w:t>1,5</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МВт</w:t>
            </w:r>
          </w:p>
        </w:tc>
      </w:tr>
    </w:tbl>
    <w:p w:rsidR="00FA73F3" w:rsidRPr="00FA73F3" w:rsidRDefault="00FA73F3" w:rsidP="00FA73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5.3</w:t>
      </w:r>
      <w:r w:rsidRPr="00FA73F3">
        <w:rPr>
          <w:rFonts w:ascii="Times New Roman" w:hAnsi="Times New Roman" w:cs="Times New Roman"/>
          <w:sz w:val="12"/>
          <w:szCs w:val="12"/>
        </w:rPr>
        <w:t>Предложения по техническому перевооружению источников тепловой энергии с целью повышения эффективности работы систем теплоснабжения в сельском поселении Верхняя Орлянка</w:t>
      </w:r>
    </w:p>
    <w:p w:rsidR="00FA73F3" w:rsidRPr="00FA73F3" w:rsidRDefault="00FA73F3" w:rsidP="00FA73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A73F3">
        <w:rPr>
          <w:rFonts w:ascii="Times New Roman" w:hAnsi="Times New Roman" w:cs="Times New Roman"/>
          <w:sz w:val="12"/>
          <w:szCs w:val="12"/>
        </w:rPr>
        <w:t>В Котельная СОШ села Верхняя Орлянка по ул. Советской 26 установлены два водогрейных котла марки МИКРО-100 в 2000 году. Насосное оборудование: сетевой Willo TOP-S 30/7 установлен в 2000 году.</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В результате обследования в 2017 году было выявлено следующее: основное котельное оборудование Котельной СОШ находится в технически исправном состоянии, пригодно к дальнейшей эксплуатации, вспомогательное оборудование котельной нуждается в проведении комплекса работ по улучшению энергетической эффективности системы теплоснабжения.</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Перечень мероприятий по техническому перевооружению Котельной СОШ, намеченный по итогам обследования в 2017г. (согласно ПКР коммунальной инфраструктуры с. п. Верхняя Орлянка на период 2017-2026 гг., утвержденной Решением собрания представителей с. п. Верхняя Орлянка от 19.09.2019 г.), представлен в таблице № 22.</w:t>
      </w:r>
    </w:p>
    <w:p w:rsid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Таблица № 22 – Мероприятия по улучшению энергетической эффективности системы теплоснабжения котельной СОШ</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0"/>
        <w:gridCol w:w="6238"/>
        <w:gridCol w:w="426"/>
        <w:gridCol w:w="429"/>
      </w:tblGrid>
      <w:tr w:rsidR="00FA73F3" w:rsidRPr="00FA73F3" w:rsidTr="00FA73F3">
        <w:trPr>
          <w:trHeight w:val="70"/>
        </w:trPr>
        <w:tc>
          <w:tcPr>
            <w:tcW w:w="286"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w:t>
            </w:r>
            <w:r w:rsidRPr="00FA73F3">
              <w:rPr>
                <w:rFonts w:ascii="Times New Roman" w:hAnsi="Times New Roman" w:cs="Times New Roman"/>
                <w:spacing w:val="-57"/>
                <w:sz w:val="12"/>
                <w:szCs w:val="12"/>
              </w:rPr>
              <w:t xml:space="preserve"> </w:t>
            </w:r>
            <w:r w:rsidRPr="00FA73F3">
              <w:rPr>
                <w:rFonts w:ascii="Times New Roman" w:hAnsi="Times New Roman" w:cs="Times New Roman"/>
                <w:sz w:val="12"/>
                <w:szCs w:val="12"/>
              </w:rPr>
              <w:t>п/п</w:t>
            </w:r>
          </w:p>
        </w:tc>
        <w:tc>
          <w:tcPr>
            <w:tcW w:w="4146"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Наименование</w:t>
            </w:r>
            <w:r w:rsidRPr="00FA73F3">
              <w:rPr>
                <w:rFonts w:ascii="Times New Roman" w:hAnsi="Times New Roman" w:cs="Times New Roman"/>
                <w:spacing w:val="-6"/>
                <w:sz w:val="12"/>
                <w:szCs w:val="12"/>
                <w:lang w:val="ru-RU"/>
              </w:rPr>
              <w:t xml:space="preserve"> </w:t>
            </w:r>
            <w:r w:rsidRPr="00FA73F3">
              <w:rPr>
                <w:rFonts w:ascii="Times New Roman" w:hAnsi="Times New Roman" w:cs="Times New Roman"/>
                <w:sz w:val="12"/>
                <w:szCs w:val="12"/>
                <w:lang w:val="ru-RU"/>
              </w:rPr>
              <w:t>мероприятий</w:t>
            </w:r>
            <w:r w:rsidRPr="00FA73F3">
              <w:rPr>
                <w:rFonts w:ascii="Times New Roman" w:hAnsi="Times New Roman" w:cs="Times New Roman"/>
                <w:spacing w:val="-7"/>
                <w:sz w:val="12"/>
                <w:szCs w:val="12"/>
                <w:lang w:val="ru-RU"/>
              </w:rPr>
              <w:t xml:space="preserve"> </w:t>
            </w:r>
            <w:r w:rsidRPr="00FA73F3">
              <w:rPr>
                <w:rFonts w:ascii="Times New Roman" w:hAnsi="Times New Roman" w:cs="Times New Roman"/>
                <w:sz w:val="12"/>
                <w:szCs w:val="12"/>
                <w:lang w:val="ru-RU"/>
              </w:rPr>
              <w:t>по</w:t>
            </w:r>
            <w:r w:rsidRPr="00FA73F3">
              <w:rPr>
                <w:rFonts w:ascii="Times New Roman" w:hAnsi="Times New Roman" w:cs="Times New Roman"/>
                <w:spacing w:val="-5"/>
                <w:sz w:val="12"/>
                <w:szCs w:val="12"/>
                <w:lang w:val="ru-RU"/>
              </w:rPr>
              <w:t xml:space="preserve"> </w:t>
            </w:r>
            <w:r w:rsidRPr="00FA73F3">
              <w:rPr>
                <w:rFonts w:ascii="Times New Roman" w:hAnsi="Times New Roman" w:cs="Times New Roman"/>
                <w:sz w:val="12"/>
                <w:szCs w:val="12"/>
                <w:lang w:val="ru-RU"/>
              </w:rPr>
              <w:t>техническому</w:t>
            </w:r>
            <w:r w:rsidRPr="00FA73F3">
              <w:rPr>
                <w:rFonts w:ascii="Times New Roman" w:hAnsi="Times New Roman" w:cs="Times New Roman"/>
                <w:spacing w:val="-5"/>
                <w:sz w:val="12"/>
                <w:szCs w:val="12"/>
                <w:lang w:val="ru-RU"/>
              </w:rPr>
              <w:t xml:space="preserve"> </w:t>
            </w:r>
            <w:r w:rsidRPr="00FA73F3">
              <w:rPr>
                <w:rFonts w:ascii="Times New Roman" w:hAnsi="Times New Roman" w:cs="Times New Roman"/>
                <w:sz w:val="12"/>
                <w:szCs w:val="12"/>
                <w:lang w:val="ru-RU"/>
              </w:rPr>
              <w:t>перевооружению</w:t>
            </w:r>
            <w:r w:rsidRPr="00FA73F3">
              <w:rPr>
                <w:rFonts w:ascii="Times New Roman" w:hAnsi="Times New Roman" w:cs="Times New Roman"/>
                <w:spacing w:val="-57"/>
                <w:sz w:val="12"/>
                <w:szCs w:val="12"/>
                <w:lang w:val="ru-RU"/>
              </w:rPr>
              <w:t xml:space="preserve"> </w:t>
            </w:r>
            <w:r w:rsidRPr="00FA73F3">
              <w:rPr>
                <w:rFonts w:ascii="Times New Roman" w:hAnsi="Times New Roman" w:cs="Times New Roman"/>
                <w:sz w:val="12"/>
                <w:szCs w:val="12"/>
                <w:lang w:val="ru-RU"/>
              </w:rPr>
              <w:t>котельной</w:t>
            </w:r>
            <w:r>
              <w:rPr>
                <w:rFonts w:ascii="Times New Roman" w:hAnsi="Times New Roman" w:cs="Times New Roman"/>
                <w:sz w:val="12"/>
                <w:szCs w:val="12"/>
                <w:lang w:val="ru-RU"/>
              </w:rPr>
              <w:t xml:space="preserve"> </w:t>
            </w:r>
            <w:r w:rsidRPr="00FA73F3">
              <w:rPr>
                <w:rFonts w:ascii="Times New Roman" w:hAnsi="Times New Roman" w:cs="Times New Roman"/>
                <w:sz w:val="12"/>
                <w:szCs w:val="12"/>
                <w:lang w:val="ru-RU"/>
              </w:rPr>
              <w:t>(ориентировочный</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срок</w:t>
            </w:r>
            <w:r w:rsidRPr="00FA73F3">
              <w:rPr>
                <w:rFonts w:ascii="Times New Roman" w:hAnsi="Times New Roman" w:cs="Times New Roman"/>
                <w:spacing w:val="-3"/>
                <w:sz w:val="12"/>
                <w:szCs w:val="12"/>
                <w:lang w:val="ru-RU"/>
              </w:rPr>
              <w:t xml:space="preserve"> </w:t>
            </w:r>
            <w:r w:rsidRPr="00FA73F3">
              <w:rPr>
                <w:rFonts w:ascii="Times New Roman" w:hAnsi="Times New Roman" w:cs="Times New Roman"/>
                <w:sz w:val="12"/>
                <w:szCs w:val="12"/>
                <w:lang w:val="ru-RU"/>
              </w:rPr>
              <w:t>реализации</w:t>
            </w:r>
            <w:r w:rsidRPr="00FA73F3">
              <w:rPr>
                <w:rFonts w:ascii="Times New Roman" w:hAnsi="Times New Roman" w:cs="Times New Roman"/>
                <w:spacing w:val="3"/>
                <w:sz w:val="12"/>
                <w:szCs w:val="12"/>
                <w:lang w:val="ru-RU"/>
              </w:rPr>
              <w:t xml:space="preserve"> </w:t>
            </w:r>
            <w:r w:rsidRPr="00FA73F3">
              <w:rPr>
                <w:rFonts w:ascii="Times New Roman" w:hAnsi="Times New Roman" w:cs="Times New Roman"/>
                <w:sz w:val="12"/>
                <w:szCs w:val="12"/>
                <w:lang w:val="ru-RU"/>
              </w:rPr>
              <w:t>до</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2026г.)</w:t>
            </w:r>
          </w:p>
        </w:tc>
        <w:tc>
          <w:tcPr>
            <w:tcW w:w="283"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Ед.</w:t>
            </w:r>
            <w:r w:rsidRPr="00FA73F3">
              <w:rPr>
                <w:rFonts w:ascii="Times New Roman" w:hAnsi="Times New Roman" w:cs="Times New Roman"/>
                <w:spacing w:val="-57"/>
                <w:sz w:val="12"/>
                <w:szCs w:val="12"/>
              </w:rPr>
              <w:t xml:space="preserve"> </w:t>
            </w:r>
            <w:r w:rsidRPr="00FA73F3">
              <w:rPr>
                <w:rFonts w:ascii="Times New Roman" w:hAnsi="Times New Roman" w:cs="Times New Roman"/>
                <w:sz w:val="12"/>
                <w:szCs w:val="12"/>
              </w:rPr>
              <w:t>изм.</w:t>
            </w:r>
          </w:p>
        </w:tc>
        <w:tc>
          <w:tcPr>
            <w:tcW w:w="285"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Кол-во</w:t>
            </w:r>
          </w:p>
        </w:tc>
      </w:tr>
      <w:tr w:rsidR="00FA73F3" w:rsidRPr="00FA73F3" w:rsidTr="00FA73F3">
        <w:trPr>
          <w:trHeight w:val="70"/>
        </w:trPr>
        <w:tc>
          <w:tcPr>
            <w:tcW w:w="286"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1</w:t>
            </w:r>
          </w:p>
        </w:tc>
        <w:tc>
          <w:tcPr>
            <w:tcW w:w="4146"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Установка</w:t>
            </w:r>
            <w:r w:rsidRPr="00FA73F3">
              <w:rPr>
                <w:rFonts w:ascii="Times New Roman" w:hAnsi="Times New Roman" w:cs="Times New Roman"/>
                <w:spacing w:val="-2"/>
                <w:sz w:val="12"/>
                <w:szCs w:val="12"/>
              </w:rPr>
              <w:t xml:space="preserve"> </w:t>
            </w:r>
            <w:r w:rsidRPr="00FA73F3">
              <w:rPr>
                <w:rFonts w:ascii="Times New Roman" w:hAnsi="Times New Roman" w:cs="Times New Roman"/>
                <w:sz w:val="12"/>
                <w:szCs w:val="12"/>
              </w:rPr>
              <w:t>резервного</w:t>
            </w:r>
            <w:r w:rsidRPr="00FA73F3">
              <w:rPr>
                <w:rFonts w:ascii="Times New Roman" w:hAnsi="Times New Roman" w:cs="Times New Roman"/>
                <w:spacing w:val="-2"/>
                <w:sz w:val="12"/>
                <w:szCs w:val="12"/>
              </w:rPr>
              <w:t xml:space="preserve"> </w:t>
            </w:r>
            <w:r w:rsidRPr="00FA73F3">
              <w:rPr>
                <w:rFonts w:ascii="Times New Roman" w:hAnsi="Times New Roman" w:cs="Times New Roman"/>
                <w:sz w:val="12"/>
                <w:szCs w:val="12"/>
              </w:rPr>
              <w:t>сетевого</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насоса</w:t>
            </w:r>
          </w:p>
        </w:tc>
        <w:tc>
          <w:tcPr>
            <w:tcW w:w="283"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шт.</w:t>
            </w:r>
          </w:p>
        </w:tc>
        <w:tc>
          <w:tcPr>
            <w:tcW w:w="285"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1</w:t>
            </w:r>
          </w:p>
        </w:tc>
      </w:tr>
      <w:tr w:rsidR="00FA73F3" w:rsidRPr="00FA73F3" w:rsidTr="00FA73F3">
        <w:trPr>
          <w:trHeight w:val="70"/>
        </w:trPr>
        <w:tc>
          <w:tcPr>
            <w:tcW w:w="286"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2</w:t>
            </w:r>
          </w:p>
        </w:tc>
        <w:tc>
          <w:tcPr>
            <w:tcW w:w="4146"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Установка</w:t>
            </w:r>
            <w:r w:rsidRPr="00FA73F3">
              <w:rPr>
                <w:rFonts w:ascii="Times New Roman" w:hAnsi="Times New Roman" w:cs="Times New Roman"/>
                <w:spacing w:val="-2"/>
                <w:sz w:val="12"/>
                <w:szCs w:val="12"/>
              </w:rPr>
              <w:t xml:space="preserve"> </w:t>
            </w:r>
            <w:r w:rsidRPr="00FA73F3">
              <w:rPr>
                <w:rFonts w:ascii="Times New Roman" w:hAnsi="Times New Roman" w:cs="Times New Roman"/>
                <w:sz w:val="12"/>
                <w:szCs w:val="12"/>
              </w:rPr>
              <w:t>мембранно-расширительного</w:t>
            </w:r>
            <w:r w:rsidRPr="00FA73F3">
              <w:rPr>
                <w:rFonts w:ascii="Times New Roman" w:hAnsi="Times New Roman" w:cs="Times New Roman"/>
                <w:spacing w:val="-2"/>
                <w:sz w:val="12"/>
                <w:szCs w:val="12"/>
              </w:rPr>
              <w:t xml:space="preserve"> </w:t>
            </w:r>
            <w:r w:rsidRPr="00FA73F3">
              <w:rPr>
                <w:rFonts w:ascii="Times New Roman" w:hAnsi="Times New Roman" w:cs="Times New Roman"/>
                <w:sz w:val="12"/>
                <w:szCs w:val="12"/>
              </w:rPr>
              <w:t>бака</w:t>
            </w:r>
          </w:p>
        </w:tc>
        <w:tc>
          <w:tcPr>
            <w:tcW w:w="283"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шт.</w:t>
            </w:r>
          </w:p>
        </w:tc>
        <w:tc>
          <w:tcPr>
            <w:tcW w:w="285"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1</w:t>
            </w:r>
          </w:p>
        </w:tc>
      </w:tr>
      <w:tr w:rsidR="00FA73F3" w:rsidRPr="00FA73F3" w:rsidTr="00FA73F3">
        <w:trPr>
          <w:trHeight w:val="70"/>
        </w:trPr>
        <w:tc>
          <w:tcPr>
            <w:tcW w:w="286"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3</w:t>
            </w:r>
          </w:p>
        </w:tc>
        <w:tc>
          <w:tcPr>
            <w:tcW w:w="4146"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Замена</w:t>
            </w:r>
            <w:r w:rsidRPr="00FA73F3">
              <w:rPr>
                <w:rFonts w:ascii="Times New Roman" w:hAnsi="Times New Roman" w:cs="Times New Roman"/>
                <w:spacing w:val="-4"/>
                <w:sz w:val="12"/>
                <w:szCs w:val="12"/>
              </w:rPr>
              <w:t xml:space="preserve"> </w:t>
            </w:r>
            <w:r w:rsidRPr="00FA73F3">
              <w:rPr>
                <w:rFonts w:ascii="Times New Roman" w:hAnsi="Times New Roman" w:cs="Times New Roman"/>
                <w:sz w:val="12"/>
                <w:szCs w:val="12"/>
              </w:rPr>
              <w:t>существующих</w:t>
            </w:r>
            <w:r w:rsidRPr="00FA73F3">
              <w:rPr>
                <w:rFonts w:ascii="Times New Roman" w:hAnsi="Times New Roman" w:cs="Times New Roman"/>
                <w:spacing w:val="-3"/>
                <w:sz w:val="12"/>
                <w:szCs w:val="12"/>
              </w:rPr>
              <w:t xml:space="preserve"> </w:t>
            </w:r>
            <w:r w:rsidRPr="00FA73F3">
              <w:rPr>
                <w:rFonts w:ascii="Times New Roman" w:hAnsi="Times New Roman" w:cs="Times New Roman"/>
                <w:sz w:val="12"/>
                <w:szCs w:val="12"/>
              </w:rPr>
              <w:t>котлоагрегатов</w:t>
            </w:r>
            <w:r w:rsidRPr="00FA73F3">
              <w:rPr>
                <w:rFonts w:ascii="Times New Roman" w:hAnsi="Times New Roman" w:cs="Times New Roman"/>
                <w:spacing w:val="-3"/>
                <w:sz w:val="12"/>
                <w:szCs w:val="12"/>
              </w:rPr>
              <w:t xml:space="preserve"> </w:t>
            </w:r>
            <w:r w:rsidRPr="00FA73F3">
              <w:rPr>
                <w:rFonts w:ascii="Times New Roman" w:hAnsi="Times New Roman" w:cs="Times New Roman"/>
                <w:sz w:val="12"/>
                <w:szCs w:val="12"/>
              </w:rPr>
              <w:t>МИКРО-100</w:t>
            </w:r>
          </w:p>
        </w:tc>
        <w:tc>
          <w:tcPr>
            <w:tcW w:w="283"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шт.</w:t>
            </w:r>
          </w:p>
        </w:tc>
        <w:tc>
          <w:tcPr>
            <w:tcW w:w="285"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2</w:t>
            </w:r>
          </w:p>
        </w:tc>
      </w:tr>
      <w:tr w:rsidR="00FA73F3" w:rsidRPr="00FA73F3" w:rsidTr="00FA73F3">
        <w:trPr>
          <w:trHeight w:val="70"/>
        </w:trPr>
        <w:tc>
          <w:tcPr>
            <w:tcW w:w="286"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4</w:t>
            </w:r>
          </w:p>
        </w:tc>
        <w:tc>
          <w:tcPr>
            <w:tcW w:w="4146"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Устройство</w:t>
            </w:r>
            <w:r w:rsidRPr="00FA73F3">
              <w:rPr>
                <w:rFonts w:ascii="Times New Roman" w:hAnsi="Times New Roman" w:cs="Times New Roman"/>
                <w:spacing w:val="-2"/>
                <w:sz w:val="12"/>
                <w:szCs w:val="12"/>
              </w:rPr>
              <w:t xml:space="preserve"> </w:t>
            </w:r>
            <w:r w:rsidRPr="00FA73F3">
              <w:rPr>
                <w:rFonts w:ascii="Times New Roman" w:hAnsi="Times New Roman" w:cs="Times New Roman"/>
                <w:sz w:val="12"/>
                <w:szCs w:val="12"/>
              </w:rPr>
              <w:t>системы</w:t>
            </w:r>
            <w:r w:rsidRPr="00FA73F3">
              <w:rPr>
                <w:rFonts w:ascii="Times New Roman" w:hAnsi="Times New Roman" w:cs="Times New Roman"/>
                <w:spacing w:val="-1"/>
                <w:sz w:val="12"/>
                <w:szCs w:val="12"/>
              </w:rPr>
              <w:t xml:space="preserve"> </w:t>
            </w:r>
            <w:r w:rsidRPr="00FA73F3">
              <w:rPr>
                <w:rFonts w:ascii="Times New Roman" w:hAnsi="Times New Roman" w:cs="Times New Roman"/>
                <w:sz w:val="12"/>
                <w:szCs w:val="12"/>
              </w:rPr>
              <w:t>ХПВ</w:t>
            </w:r>
          </w:p>
        </w:tc>
        <w:tc>
          <w:tcPr>
            <w:tcW w:w="283"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шт.</w:t>
            </w:r>
          </w:p>
        </w:tc>
        <w:tc>
          <w:tcPr>
            <w:tcW w:w="285"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1</w:t>
            </w:r>
          </w:p>
        </w:tc>
      </w:tr>
      <w:tr w:rsidR="00FA73F3" w:rsidRPr="00FA73F3" w:rsidTr="00FA73F3">
        <w:trPr>
          <w:trHeight w:val="70"/>
        </w:trPr>
        <w:tc>
          <w:tcPr>
            <w:tcW w:w="286"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5</w:t>
            </w:r>
          </w:p>
        </w:tc>
        <w:tc>
          <w:tcPr>
            <w:tcW w:w="4146"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Восстановление</w:t>
            </w:r>
            <w:r w:rsidRPr="00FA73F3">
              <w:rPr>
                <w:rFonts w:ascii="Times New Roman" w:hAnsi="Times New Roman" w:cs="Times New Roman"/>
                <w:spacing w:val="-5"/>
                <w:sz w:val="12"/>
                <w:szCs w:val="12"/>
              </w:rPr>
              <w:t xml:space="preserve"> </w:t>
            </w:r>
            <w:r w:rsidRPr="00FA73F3">
              <w:rPr>
                <w:rFonts w:ascii="Times New Roman" w:hAnsi="Times New Roman" w:cs="Times New Roman"/>
                <w:sz w:val="12"/>
                <w:szCs w:val="12"/>
              </w:rPr>
              <w:t>работоспособности</w:t>
            </w:r>
            <w:r w:rsidRPr="00FA73F3">
              <w:rPr>
                <w:rFonts w:ascii="Times New Roman" w:hAnsi="Times New Roman" w:cs="Times New Roman"/>
                <w:spacing w:val="-3"/>
                <w:sz w:val="12"/>
                <w:szCs w:val="12"/>
              </w:rPr>
              <w:t xml:space="preserve"> </w:t>
            </w:r>
            <w:r w:rsidRPr="00FA73F3">
              <w:rPr>
                <w:rFonts w:ascii="Times New Roman" w:hAnsi="Times New Roman" w:cs="Times New Roman"/>
                <w:sz w:val="12"/>
                <w:szCs w:val="12"/>
              </w:rPr>
              <w:t>диспетчеризации</w:t>
            </w:r>
            <w:r w:rsidRPr="00FA73F3">
              <w:rPr>
                <w:rFonts w:ascii="Times New Roman" w:hAnsi="Times New Roman" w:cs="Times New Roman"/>
                <w:spacing w:val="-4"/>
                <w:sz w:val="12"/>
                <w:szCs w:val="12"/>
              </w:rPr>
              <w:t xml:space="preserve"> </w:t>
            </w:r>
            <w:r w:rsidRPr="00FA73F3">
              <w:rPr>
                <w:rFonts w:ascii="Times New Roman" w:hAnsi="Times New Roman" w:cs="Times New Roman"/>
                <w:sz w:val="12"/>
                <w:szCs w:val="12"/>
              </w:rPr>
              <w:t>«ЭРА»</w:t>
            </w:r>
          </w:p>
        </w:tc>
        <w:tc>
          <w:tcPr>
            <w:tcW w:w="283"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шт.</w:t>
            </w:r>
          </w:p>
        </w:tc>
        <w:tc>
          <w:tcPr>
            <w:tcW w:w="285"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1</w:t>
            </w:r>
          </w:p>
        </w:tc>
      </w:tr>
      <w:tr w:rsidR="00FA73F3" w:rsidRPr="00FA73F3" w:rsidTr="00FA73F3">
        <w:trPr>
          <w:trHeight w:val="70"/>
        </w:trPr>
        <w:tc>
          <w:tcPr>
            <w:tcW w:w="286"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6</w:t>
            </w:r>
          </w:p>
        </w:tc>
        <w:tc>
          <w:tcPr>
            <w:tcW w:w="4146"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Установка узла автоматической подпитки с регулировочным</w:t>
            </w:r>
            <w:r w:rsidRPr="00FA73F3">
              <w:rPr>
                <w:rFonts w:ascii="Times New Roman" w:hAnsi="Times New Roman" w:cs="Times New Roman"/>
                <w:spacing w:val="-57"/>
                <w:sz w:val="12"/>
                <w:szCs w:val="12"/>
                <w:lang w:val="ru-RU"/>
              </w:rPr>
              <w:t xml:space="preserve"> </w:t>
            </w:r>
            <w:r w:rsidRPr="00FA73F3">
              <w:rPr>
                <w:rFonts w:ascii="Times New Roman" w:hAnsi="Times New Roman" w:cs="Times New Roman"/>
                <w:sz w:val="12"/>
                <w:szCs w:val="12"/>
                <w:lang w:val="ru-RU"/>
              </w:rPr>
              <w:t>клапаном</w:t>
            </w:r>
          </w:p>
        </w:tc>
        <w:tc>
          <w:tcPr>
            <w:tcW w:w="283"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шт.</w:t>
            </w:r>
          </w:p>
        </w:tc>
        <w:tc>
          <w:tcPr>
            <w:tcW w:w="285"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1</w:t>
            </w:r>
          </w:p>
        </w:tc>
      </w:tr>
    </w:tbl>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2.В Центральной котельной поселка Калиновый Ключ по ул. Нефтяников установлены два водогрейных котла марки НР-18 в 1997 году. Насосное оборудование:</w:t>
      </w:r>
    </w:p>
    <w:p w:rsidR="00FA73F3" w:rsidRPr="00FA73F3" w:rsidRDefault="00FA73F3" w:rsidP="00FA73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A73F3">
        <w:rPr>
          <w:rFonts w:ascii="Times New Roman" w:hAnsi="Times New Roman" w:cs="Times New Roman"/>
          <w:sz w:val="12"/>
          <w:szCs w:val="12"/>
        </w:rPr>
        <w:t>сетевой Calpeda NM65/20CE установлен в 1997 году:</w:t>
      </w:r>
    </w:p>
    <w:p w:rsidR="00FA73F3" w:rsidRPr="00FA73F3" w:rsidRDefault="00FA73F3" w:rsidP="00FA73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A73F3">
        <w:rPr>
          <w:rFonts w:ascii="Times New Roman" w:hAnsi="Times New Roman" w:cs="Times New Roman"/>
          <w:sz w:val="12"/>
          <w:szCs w:val="12"/>
        </w:rPr>
        <w:t>сетевой К</w:t>
      </w:r>
      <w:r>
        <w:rPr>
          <w:rFonts w:ascii="Times New Roman" w:hAnsi="Times New Roman" w:cs="Times New Roman"/>
          <w:sz w:val="12"/>
          <w:szCs w:val="12"/>
        </w:rPr>
        <w:t>150/125 установлен в 1997 году.</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В результате обследования в 2017 году было выявлено следующее: основное котельное оборудование Центральной котельной находится в технически исправном состоянии, пригодно к дальнейшей эксплуатации, вспомогательное оборудование котельной нуждается в проведении комплекса работ по улучшению энергетической эффективности системы теплоснабжения.</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Перечень мероприятий по техническому перевооружению Центральной котельной, намеченный по итогам обследования в 2017г. (согласно ПКР коммунальной инфраструктуры с. п. Верхняя Орлянка на период 2017-2026 гг., утвержденной Решением собрания представителей с. п. Верхняя Орлянка от 19.09.2019 г.), представлен в таблице № 23.</w:t>
      </w:r>
    </w:p>
    <w:p w:rsidR="004B5AED"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Таблица № 23 – Мероприятия по улучшению энергетической эффективности системы теплоснабжения Центральной котельной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1"/>
        <w:gridCol w:w="6297"/>
        <w:gridCol w:w="426"/>
        <w:gridCol w:w="429"/>
      </w:tblGrid>
      <w:tr w:rsidR="00FA73F3" w:rsidRPr="00FA73F3" w:rsidTr="00FA73F3">
        <w:trPr>
          <w:trHeight w:val="70"/>
        </w:trPr>
        <w:tc>
          <w:tcPr>
            <w:tcW w:w="247"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w:t>
            </w:r>
            <w:r w:rsidRPr="00FA73F3">
              <w:rPr>
                <w:rFonts w:ascii="Times New Roman" w:hAnsi="Times New Roman" w:cs="Times New Roman"/>
                <w:spacing w:val="-57"/>
                <w:sz w:val="12"/>
                <w:szCs w:val="12"/>
              </w:rPr>
              <w:t xml:space="preserve"> </w:t>
            </w:r>
            <w:r w:rsidRPr="00FA73F3">
              <w:rPr>
                <w:rFonts w:ascii="Times New Roman" w:hAnsi="Times New Roman" w:cs="Times New Roman"/>
                <w:sz w:val="12"/>
                <w:szCs w:val="12"/>
              </w:rPr>
              <w:t>п/п</w:t>
            </w:r>
          </w:p>
        </w:tc>
        <w:tc>
          <w:tcPr>
            <w:tcW w:w="4185" w:type="pct"/>
            <w:vAlign w:val="center"/>
          </w:tcPr>
          <w:p w:rsidR="00FA73F3" w:rsidRPr="00FA73F3" w:rsidRDefault="00FA73F3" w:rsidP="00FA73F3">
            <w:pPr>
              <w:pStyle w:val="aff2"/>
              <w:jc w:val="center"/>
              <w:rPr>
                <w:rFonts w:ascii="Times New Roman" w:hAnsi="Times New Roman" w:cs="Times New Roman"/>
                <w:sz w:val="12"/>
                <w:szCs w:val="12"/>
                <w:lang w:val="ru-RU"/>
              </w:rPr>
            </w:pPr>
            <w:r w:rsidRPr="00FA73F3">
              <w:rPr>
                <w:rFonts w:ascii="Times New Roman" w:hAnsi="Times New Roman" w:cs="Times New Roman"/>
                <w:sz w:val="12"/>
                <w:szCs w:val="12"/>
                <w:lang w:val="ru-RU"/>
              </w:rPr>
              <w:t>Наименование</w:t>
            </w:r>
            <w:r w:rsidRPr="00FA73F3">
              <w:rPr>
                <w:rFonts w:ascii="Times New Roman" w:hAnsi="Times New Roman" w:cs="Times New Roman"/>
                <w:spacing w:val="-6"/>
                <w:sz w:val="12"/>
                <w:szCs w:val="12"/>
                <w:lang w:val="ru-RU"/>
              </w:rPr>
              <w:t xml:space="preserve"> </w:t>
            </w:r>
            <w:r w:rsidRPr="00FA73F3">
              <w:rPr>
                <w:rFonts w:ascii="Times New Roman" w:hAnsi="Times New Roman" w:cs="Times New Roman"/>
                <w:sz w:val="12"/>
                <w:szCs w:val="12"/>
                <w:lang w:val="ru-RU"/>
              </w:rPr>
              <w:t>мероприятий</w:t>
            </w:r>
            <w:r w:rsidRPr="00FA73F3">
              <w:rPr>
                <w:rFonts w:ascii="Times New Roman" w:hAnsi="Times New Roman" w:cs="Times New Roman"/>
                <w:spacing w:val="-7"/>
                <w:sz w:val="12"/>
                <w:szCs w:val="12"/>
                <w:lang w:val="ru-RU"/>
              </w:rPr>
              <w:t xml:space="preserve"> </w:t>
            </w:r>
            <w:r w:rsidRPr="00FA73F3">
              <w:rPr>
                <w:rFonts w:ascii="Times New Roman" w:hAnsi="Times New Roman" w:cs="Times New Roman"/>
                <w:sz w:val="12"/>
                <w:szCs w:val="12"/>
                <w:lang w:val="ru-RU"/>
              </w:rPr>
              <w:t>по</w:t>
            </w:r>
            <w:r w:rsidRPr="00FA73F3">
              <w:rPr>
                <w:rFonts w:ascii="Times New Roman" w:hAnsi="Times New Roman" w:cs="Times New Roman"/>
                <w:spacing w:val="-5"/>
                <w:sz w:val="12"/>
                <w:szCs w:val="12"/>
                <w:lang w:val="ru-RU"/>
              </w:rPr>
              <w:t xml:space="preserve"> </w:t>
            </w:r>
            <w:r w:rsidRPr="00FA73F3">
              <w:rPr>
                <w:rFonts w:ascii="Times New Roman" w:hAnsi="Times New Roman" w:cs="Times New Roman"/>
                <w:sz w:val="12"/>
                <w:szCs w:val="12"/>
                <w:lang w:val="ru-RU"/>
              </w:rPr>
              <w:t>техническому</w:t>
            </w:r>
            <w:r w:rsidRPr="00FA73F3">
              <w:rPr>
                <w:rFonts w:ascii="Times New Roman" w:hAnsi="Times New Roman" w:cs="Times New Roman"/>
                <w:spacing w:val="-5"/>
                <w:sz w:val="12"/>
                <w:szCs w:val="12"/>
                <w:lang w:val="ru-RU"/>
              </w:rPr>
              <w:t xml:space="preserve"> </w:t>
            </w:r>
            <w:r w:rsidRPr="00FA73F3">
              <w:rPr>
                <w:rFonts w:ascii="Times New Roman" w:hAnsi="Times New Roman" w:cs="Times New Roman"/>
                <w:sz w:val="12"/>
                <w:szCs w:val="12"/>
                <w:lang w:val="ru-RU"/>
              </w:rPr>
              <w:t>перевооружению</w:t>
            </w:r>
            <w:r w:rsidRPr="00FA73F3">
              <w:rPr>
                <w:rFonts w:ascii="Times New Roman" w:hAnsi="Times New Roman" w:cs="Times New Roman"/>
                <w:spacing w:val="-57"/>
                <w:sz w:val="12"/>
                <w:szCs w:val="12"/>
                <w:lang w:val="ru-RU"/>
              </w:rPr>
              <w:t xml:space="preserve"> </w:t>
            </w:r>
            <w:r w:rsidRPr="00FA73F3">
              <w:rPr>
                <w:rFonts w:ascii="Times New Roman" w:hAnsi="Times New Roman" w:cs="Times New Roman"/>
                <w:sz w:val="12"/>
                <w:szCs w:val="12"/>
                <w:lang w:val="ru-RU"/>
              </w:rPr>
              <w:t>котельной</w:t>
            </w:r>
            <w:r>
              <w:rPr>
                <w:rFonts w:ascii="Times New Roman" w:hAnsi="Times New Roman" w:cs="Times New Roman"/>
                <w:sz w:val="12"/>
                <w:szCs w:val="12"/>
                <w:lang w:val="ru-RU"/>
              </w:rPr>
              <w:t xml:space="preserve"> </w:t>
            </w:r>
            <w:r w:rsidRPr="00FA73F3">
              <w:rPr>
                <w:rFonts w:ascii="Times New Roman" w:hAnsi="Times New Roman" w:cs="Times New Roman"/>
                <w:sz w:val="12"/>
                <w:szCs w:val="12"/>
                <w:lang w:val="ru-RU"/>
              </w:rPr>
              <w:t>(ориентировочный</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срок</w:t>
            </w:r>
            <w:r w:rsidRPr="00FA73F3">
              <w:rPr>
                <w:rFonts w:ascii="Times New Roman" w:hAnsi="Times New Roman" w:cs="Times New Roman"/>
                <w:spacing w:val="-3"/>
                <w:sz w:val="12"/>
                <w:szCs w:val="12"/>
                <w:lang w:val="ru-RU"/>
              </w:rPr>
              <w:t xml:space="preserve"> </w:t>
            </w:r>
            <w:r w:rsidRPr="00FA73F3">
              <w:rPr>
                <w:rFonts w:ascii="Times New Roman" w:hAnsi="Times New Roman" w:cs="Times New Roman"/>
                <w:sz w:val="12"/>
                <w:szCs w:val="12"/>
                <w:lang w:val="ru-RU"/>
              </w:rPr>
              <w:t>реализации</w:t>
            </w:r>
            <w:r w:rsidRPr="00FA73F3">
              <w:rPr>
                <w:rFonts w:ascii="Times New Roman" w:hAnsi="Times New Roman" w:cs="Times New Roman"/>
                <w:spacing w:val="3"/>
                <w:sz w:val="12"/>
                <w:szCs w:val="12"/>
                <w:lang w:val="ru-RU"/>
              </w:rPr>
              <w:t xml:space="preserve"> </w:t>
            </w:r>
            <w:r w:rsidRPr="00FA73F3">
              <w:rPr>
                <w:rFonts w:ascii="Times New Roman" w:hAnsi="Times New Roman" w:cs="Times New Roman"/>
                <w:sz w:val="12"/>
                <w:szCs w:val="12"/>
                <w:lang w:val="ru-RU"/>
              </w:rPr>
              <w:t>до</w:t>
            </w:r>
            <w:r w:rsidRPr="00FA73F3">
              <w:rPr>
                <w:rFonts w:ascii="Times New Roman" w:hAnsi="Times New Roman" w:cs="Times New Roman"/>
                <w:spacing w:val="-1"/>
                <w:sz w:val="12"/>
                <w:szCs w:val="12"/>
                <w:lang w:val="ru-RU"/>
              </w:rPr>
              <w:t xml:space="preserve"> </w:t>
            </w:r>
            <w:r w:rsidRPr="00FA73F3">
              <w:rPr>
                <w:rFonts w:ascii="Times New Roman" w:hAnsi="Times New Roman" w:cs="Times New Roman"/>
                <w:sz w:val="12"/>
                <w:szCs w:val="12"/>
                <w:lang w:val="ru-RU"/>
              </w:rPr>
              <w:t>2026г.)</w:t>
            </w:r>
          </w:p>
        </w:tc>
        <w:tc>
          <w:tcPr>
            <w:tcW w:w="283"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Ед.</w:t>
            </w:r>
            <w:r w:rsidRPr="00FA73F3">
              <w:rPr>
                <w:rFonts w:ascii="Times New Roman" w:hAnsi="Times New Roman" w:cs="Times New Roman"/>
                <w:spacing w:val="-57"/>
                <w:sz w:val="12"/>
                <w:szCs w:val="12"/>
              </w:rPr>
              <w:t xml:space="preserve"> </w:t>
            </w:r>
            <w:r w:rsidRPr="00FA73F3">
              <w:rPr>
                <w:rFonts w:ascii="Times New Roman" w:hAnsi="Times New Roman" w:cs="Times New Roman"/>
                <w:sz w:val="12"/>
                <w:szCs w:val="12"/>
              </w:rPr>
              <w:t>изм.</w:t>
            </w:r>
          </w:p>
        </w:tc>
        <w:tc>
          <w:tcPr>
            <w:tcW w:w="285"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Кол-во</w:t>
            </w:r>
          </w:p>
        </w:tc>
      </w:tr>
      <w:tr w:rsidR="00FA73F3" w:rsidRPr="00FA73F3" w:rsidTr="00FA73F3">
        <w:trPr>
          <w:trHeight w:val="70"/>
        </w:trPr>
        <w:tc>
          <w:tcPr>
            <w:tcW w:w="247"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1</w:t>
            </w:r>
          </w:p>
        </w:tc>
        <w:tc>
          <w:tcPr>
            <w:tcW w:w="4185"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Установка</w:t>
            </w:r>
            <w:r w:rsidRPr="00FA73F3">
              <w:rPr>
                <w:rFonts w:ascii="Times New Roman" w:hAnsi="Times New Roman" w:cs="Times New Roman"/>
                <w:spacing w:val="-2"/>
                <w:sz w:val="12"/>
                <w:szCs w:val="12"/>
              </w:rPr>
              <w:t xml:space="preserve"> </w:t>
            </w:r>
            <w:r w:rsidRPr="00FA73F3">
              <w:rPr>
                <w:rFonts w:ascii="Times New Roman" w:hAnsi="Times New Roman" w:cs="Times New Roman"/>
                <w:sz w:val="12"/>
                <w:szCs w:val="12"/>
              </w:rPr>
              <w:t>модульной</w:t>
            </w:r>
            <w:r w:rsidRPr="00FA73F3">
              <w:rPr>
                <w:rFonts w:ascii="Times New Roman" w:hAnsi="Times New Roman" w:cs="Times New Roman"/>
                <w:spacing w:val="-3"/>
                <w:sz w:val="12"/>
                <w:szCs w:val="12"/>
              </w:rPr>
              <w:t xml:space="preserve"> </w:t>
            </w:r>
            <w:r w:rsidRPr="00FA73F3">
              <w:rPr>
                <w:rFonts w:ascii="Times New Roman" w:hAnsi="Times New Roman" w:cs="Times New Roman"/>
                <w:sz w:val="12"/>
                <w:szCs w:val="12"/>
              </w:rPr>
              <w:t>котельной</w:t>
            </w:r>
            <w:r w:rsidRPr="00FA73F3">
              <w:rPr>
                <w:rFonts w:ascii="Times New Roman" w:hAnsi="Times New Roman" w:cs="Times New Roman"/>
                <w:spacing w:val="2"/>
                <w:sz w:val="12"/>
                <w:szCs w:val="12"/>
              </w:rPr>
              <w:t xml:space="preserve"> </w:t>
            </w:r>
            <w:r w:rsidRPr="00FA73F3">
              <w:rPr>
                <w:rFonts w:ascii="Times New Roman" w:hAnsi="Times New Roman" w:cs="Times New Roman"/>
                <w:sz w:val="12"/>
                <w:szCs w:val="12"/>
              </w:rPr>
              <w:t>1,5</w:t>
            </w:r>
            <w:r w:rsidRPr="00FA73F3">
              <w:rPr>
                <w:rFonts w:ascii="Times New Roman" w:hAnsi="Times New Roman" w:cs="Times New Roman"/>
                <w:spacing w:val="-2"/>
                <w:sz w:val="12"/>
                <w:szCs w:val="12"/>
              </w:rPr>
              <w:t xml:space="preserve"> </w:t>
            </w:r>
            <w:r w:rsidRPr="00FA73F3">
              <w:rPr>
                <w:rFonts w:ascii="Times New Roman" w:hAnsi="Times New Roman" w:cs="Times New Roman"/>
                <w:sz w:val="12"/>
                <w:szCs w:val="12"/>
              </w:rPr>
              <w:t>МВт</w:t>
            </w:r>
          </w:p>
        </w:tc>
        <w:tc>
          <w:tcPr>
            <w:tcW w:w="283"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шт.</w:t>
            </w:r>
          </w:p>
        </w:tc>
        <w:tc>
          <w:tcPr>
            <w:tcW w:w="285" w:type="pct"/>
            <w:vAlign w:val="center"/>
          </w:tcPr>
          <w:p w:rsidR="00FA73F3" w:rsidRPr="00FA73F3" w:rsidRDefault="00FA73F3" w:rsidP="00FA73F3">
            <w:pPr>
              <w:pStyle w:val="aff2"/>
              <w:jc w:val="center"/>
              <w:rPr>
                <w:rFonts w:ascii="Times New Roman" w:hAnsi="Times New Roman" w:cs="Times New Roman"/>
                <w:sz w:val="12"/>
                <w:szCs w:val="12"/>
              </w:rPr>
            </w:pPr>
            <w:r w:rsidRPr="00FA73F3">
              <w:rPr>
                <w:rFonts w:ascii="Times New Roman" w:hAnsi="Times New Roman" w:cs="Times New Roman"/>
                <w:sz w:val="12"/>
                <w:szCs w:val="12"/>
              </w:rPr>
              <w:t>1</w:t>
            </w:r>
          </w:p>
        </w:tc>
      </w:tr>
    </w:tbl>
    <w:p w:rsidR="00FA73F3" w:rsidRPr="00FA73F3" w:rsidRDefault="00FA73F3" w:rsidP="00FA73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5.4</w:t>
      </w:r>
      <w:r w:rsidRPr="00FA73F3">
        <w:rPr>
          <w:rFonts w:ascii="Times New Roman" w:hAnsi="Times New Roman" w:cs="Times New Roman"/>
          <w:sz w:val="12"/>
          <w:szCs w:val="1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Источники тепловой энергии, функционирующие в режиме комбинированной выработки электрической и тепловой энергии на территории с. п. Верхняя Орлянка отсутствуют.</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Вывод из эксплуатации, консервация и демонтаж избыточных источников тепловой энергии не планируется.</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Критерием отказа служит нарушение прочности и герметичности котла, не являющиеся результатом прогара поверхности нагрева. Критерий предельного состояни</w:t>
      </w:r>
      <w:r>
        <w:rPr>
          <w:rFonts w:ascii="Times New Roman" w:hAnsi="Times New Roman" w:cs="Times New Roman"/>
          <w:sz w:val="12"/>
          <w:szCs w:val="12"/>
        </w:rPr>
        <w:t>я – прогар поверхности нагрева.</w:t>
      </w:r>
      <w:r w:rsidRPr="00FA73F3">
        <w:rPr>
          <w:rFonts w:ascii="Times New Roman" w:hAnsi="Times New Roman" w:cs="Times New Roman"/>
          <w:sz w:val="12"/>
          <w:szCs w:val="12"/>
        </w:rPr>
        <w:t xml:space="preserve"> </w:t>
      </w:r>
    </w:p>
    <w:p w:rsidR="00FA73F3" w:rsidRPr="00FA73F3" w:rsidRDefault="00FA73F3" w:rsidP="00FA73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5.5</w:t>
      </w:r>
      <w:r w:rsidRPr="00FA73F3">
        <w:rPr>
          <w:rFonts w:ascii="Times New Roman" w:hAnsi="Times New Roman" w:cs="Times New Roman"/>
          <w:sz w:val="12"/>
          <w:szCs w:val="12"/>
        </w:rPr>
        <w:t>Меры по переоборудованию котельных в источники комбинированной выработки электрической и тепловой энергии.</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Переоборудование существующих котельных с. п. Верхняя Орлянка в источники комбинированной выработки электрической и т</w:t>
      </w:r>
      <w:r>
        <w:rPr>
          <w:rFonts w:ascii="Times New Roman" w:hAnsi="Times New Roman" w:cs="Times New Roman"/>
          <w:sz w:val="12"/>
          <w:szCs w:val="12"/>
        </w:rPr>
        <w:t>епловой энергии не планируется.</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 xml:space="preserve">Источники комбинированной выработки тепловой и электрической энергии в с. </w:t>
      </w:r>
      <w:r>
        <w:rPr>
          <w:rFonts w:ascii="Times New Roman" w:hAnsi="Times New Roman" w:cs="Times New Roman"/>
          <w:sz w:val="12"/>
          <w:szCs w:val="12"/>
        </w:rPr>
        <w:t>п. Верхняя Орлянка отсутствуют.</w:t>
      </w:r>
    </w:p>
    <w:p w:rsidR="00FA73F3" w:rsidRPr="00FA73F3" w:rsidRDefault="00FA73F3" w:rsidP="00FA73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5.7</w:t>
      </w:r>
      <w:r w:rsidRPr="00FA73F3">
        <w:rPr>
          <w:rFonts w:ascii="Times New Roman" w:hAnsi="Times New Roman" w:cs="Times New Roman"/>
          <w:sz w:val="12"/>
          <w:szCs w:val="12"/>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Источники тепловой энергии с. п. Верхняя Орлянка между с</w:t>
      </w:r>
      <w:r>
        <w:rPr>
          <w:rFonts w:ascii="Times New Roman" w:hAnsi="Times New Roman" w:cs="Times New Roman"/>
          <w:sz w:val="12"/>
          <w:szCs w:val="12"/>
        </w:rPr>
        <w:t>обой технологически не связаны.</w:t>
      </w:r>
    </w:p>
    <w:p w:rsidR="00FA73F3" w:rsidRPr="00FA73F3" w:rsidRDefault="00FA73F3" w:rsidP="00FA73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5.8</w:t>
      </w:r>
      <w:r w:rsidRPr="00FA73F3">
        <w:rPr>
          <w:rFonts w:ascii="Times New Roman" w:hAnsi="Times New Roman" w:cs="Times New Roman"/>
          <w:sz w:val="12"/>
          <w:szCs w:val="12"/>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В соответствии со СП 124.13330.2012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w:t>
      </w:r>
      <w:r>
        <w:rPr>
          <w:rFonts w:ascii="Times New Roman" w:hAnsi="Times New Roman" w:cs="Times New Roman"/>
          <w:sz w:val="12"/>
          <w:szCs w:val="12"/>
        </w:rPr>
        <w:t xml:space="preserve">, но одновременно увеличиваются </w:t>
      </w:r>
      <w:r w:rsidRPr="00FA73F3">
        <w:rPr>
          <w:rFonts w:ascii="Times New Roman" w:hAnsi="Times New Roman" w:cs="Times New Roman"/>
          <w:sz w:val="12"/>
          <w:szCs w:val="12"/>
        </w:rPr>
        <w:t>начальные затраты на сооружение тепловых сетей и эксплуатационные расходы на транспортировку тепловой энергии.</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Режим работы системы теплоснабжения сельского поселения Верхняя Орлянка на балансе ООО «Сервисная коммунальная компания» запроектирован на температур</w:t>
      </w:r>
      <w:r>
        <w:rPr>
          <w:rFonts w:ascii="Times New Roman" w:hAnsi="Times New Roman" w:cs="Times New Roman"/>
          <w:sz w:val="12"/>
          <w:szCs w:val="12"/>
        </w:rPr>
        <w:t>ные графики 95/70 0С; 80/60 0С.</w:t>
      </w:r>
      <w:r w:rsidRPr="00FA73F3">
        <w:rPr>
          <w:rFonts w:ascii="Times New Roman" w:hAnsi="Times New Roman" w:cs="Times New Roman"/>
          <w:sz w:val="12"/>
          <w:szCs w:val="12"/>
        </w:rPr>
        <w:tab/>
      </w:r>
    </w:p>
    <w:p w:rsidR="00FA73F3" w:rsidRPr="00FA73F3" w:rsidRDefault="00FA73F3" w:rsidP="00FA73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5.9</w:t>
      </w:r>
      <w:r w:rsidRPr="00FA73F3">
        <w:rPr>
          <w:rFonts w:ascii="Times New Roman" w:hAnsi="Times New Roman" w:cs="Times New Roman"/>
          <w:sz w:val="12"/>
          <w:szCs w:val="12"/>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Предложения по перспективной установленной тепловой мощности каждого источника тепловой</w:t>
      </w:r>
      <w:r>
        <w:rPr>
          <w:rFonts w:ascii="Times New Roman" w:hAnsi="Times New Roman" w:cs="Times New Roman"/>
          <w:sz w:val="12"/>
          <w:szCs w:val="12"/>
        </w:rPr>
        <w:t xml:space="preserve"> энергии представлены в п. 2.4.</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Раздел 6. Предложения по строительству и реконструкции тепловых сетей.</w:t>
      </w:r>
    </w:p>
    <w:p w:rsidR="00FA73F3" w:rsidRPr="00FA73F3" w:rsidRDefault="00FA73F3" w:rsidP="00FA73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6.1</w:t>
      </w:r>
      <w:r w:rsidRPr="00FA73F3">
        <w:rPr>
          <w:rFonts w:ascii="Times New Roman" w:hAnsi="Times New Roman" w:cs="Times New Roman"/>
          <w:sz w:val="12"/>
          <w:szCs w:val="12"/>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 xml:space="preserve">Реконструкция и строительство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требуется. Зоны с дефицитом располагаемой мощности источников тепловой энергии на территории с. </w:t>
      </w:r>
      <w:r>
        <w:rPr>
          <w:rFonts w:ascii="Times New Roman" w:hAnsi="Times New Roman" w:cs="Times New Roman"/>
          <w:sz w:val="12"/>
          <w:szCs w:val="12"/>
        </w:rPr>
        <w:t>п. Верхняя Орлянка отсутствуют.</w:t>
      </w:r>
    </w:p>
    <w:p w:rsidR="00FA73F3" w:rsidRPr="00FA73F3" w:rsidRDefault="00FA73F3" w:rsidP="00FA73F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6.2</w:t>
      </w:r>
      <w:r w:rsidRPr="00FA73F3">
        <w:rPr>
          <w:rFonts w:ascii="Times New Roman" w:hAnsi="Times New Roman" w:cs="Times New Roman"/>
          <w:sz w:val="12"/>
          <w:szCs w:val="12"/>
        </w:rPr>
        <w:t>Предложения по новому строительству тепловых сетей для обеспечения перспективных приростов тепловой нагрузки во вновь осваиваемых районах сельского поселения под жилищную, комплексную или производственную застройку.</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lastRenderedPageBreak/>
        <w:t>Обеспечить тепловой энергией новых потребителей предлагается от новых источников тепловой энергии – котельных блочно-модульного типа, котлов и от индивидуальных источников тепловой энергии, следовательно, будет осуществляться строительство новых тепловых сетей в с. п. Верхняя Орлянка</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Для теплоснабжения перспективных объектов социального, и культурно- бытового назначения предлагается строительство распределительных тепловых сетей от планируемых блочно-модульных котельных.</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На территории с. п. Верхняя Орлянка для подключения перспективных объектов строительства к новым блочно-модульным котельным планируется строительство тепловых сетей общей протяженностью ориентировочно 600 м (в однотрубном исчислении). Способ прокладки – надземная прокладка.</w:t>
      </w:r>
    </w:p>
    <w:p w:rsidR="00FA73F3" w:rsidRP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Характеристики участков новых распределительных тепловых сет</w:t>
      </w:r>
      <w:r>
        <w:rPr>
          <w:rFonts w:ascii="Times New Roman" w:hAnsi="Times New Roman" w:cs="Times New Roman"/>
          <w:sz w:val="12"/>
          <w:szCs w:val="12"/>
        </w:rPr>
        <w:t>ей представлены в таблице № 24.</w:t>
      </w:r>
    </w:p>
    <w:p w:rsidR="00FA73F3" w:rsidRDefault="00FA73F3" w:rsidP="00FA73F3">
      <w:pPr>
        <w:spacing w:after="0" w:line="240" w:lineRule="auto"/>
        <w:ind w:firstLine="284"/>
        <w:jc w:val="both"/>
        <w:rPr>
          <w:rFonts w:ascii="Times New Roman" w:hAnsi="Times New Roman" w:cs="Times New Roman"/>
          <w:sz w:val="12"/>
          <w:szCs w:val="12"/>
        </w:rPr>
      </w:pPr>
      <w:r w:rsidRPr="00FA73F3">
        <w:rPr>
          <w:rFonts w:ascii="Times New Roman" w:hAnsi="Times New Roman" w:cs="Times New Roman"/>
          <w:sz w:val="12"/>
          <w:szCs w:val="12"/>
        </w:rPr>
        <w:t>Таблица № 24 - Характеристики участков новых распределительных тепловых сетей от планируемых блочно-модульных котельных.</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7"/>
        <w:gridCol w:w="907"/>
        <w:gridCol w:w="1246"/>
        <w:gridCol w:w="1019"/>
        <w:gridCol w:w="2174"/>
      </w:tblGrid>
      <w:tr w:rsidR="00744B81" w:rsidRPr="00744B81" w:rsidTr="00744B81">
        <w:trPr>
          <w:trHeight w:val="70"/>
        </w:trPr>
        <w:tc>
          <w:tcPr>
            <w:tcW w:w="1447"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Наименование источника</w:t>
            </w:r>
            <w:r w:rsidRPr="00744B81">
              <w:rPr>
                <w:rFonts w:ascii="Times New Roman" w:hAnsi="Times New Roman" w:cs="Times New Roman"/>
                <w:spacing w:val="-57"/>
                <w:sz w:val="12"/>
                <w:szCs w:val="12"/>
              </w:rPr>
              <w:t xml:space="preserve"> </w:t>
            </w:r>
            <w:r w:rsidRPr="00744B81">
              <w:rPr>
                <w:rFonts w:ascii="Times New Roman" w:hAnsi="Times New Roman" w:cs="Times New Roman"/>
                <w:sz w:val="12"/>
                <w:szCs w:val="12"/>
              </w:rPr>
              <w:t>тепловой</w:t>
            </w:r>
            <w:r w:rsidRPr="00744B81">
              <w:rPr>
                <w:rFonts w:ascii="Times New Roman" w:hAnsi="Times New Roman" w:cs="Times New Roman"/>
                <w:spacing w:val="-1"/>
                <w:sz w:val="12"/>
                <w:szCs w:val="12"/>
              </w:rPr>
              <w:t xml:space="preserve"> </w:t>
            </w:r>
            <w:r w:rsidRPr="00744B81">
              <w:rPr>
                <w:rFonts w:ascii="Times New Roman" w:hAnsi="Times New Roman" w:cs="Times New Roman"/>
                <w:sz w:val="12"/>
                <w:szCs w:val="12"/>
              </w:rPr>
              <w:t>энергии</w:t>
            </w:r>
          </w:p>
        </w:tc>
        <w:tc>
          <w:tcPr>
            <w:tcW w:w="603"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Номер</w:t>
            </w:r>
            <w:r w:rsidRPr="00744B81">
              <w:rPr>
                <w:rFonts w:ascii="Times New Roman" w:hAnsi="Times New Roman" w:cs="Times New Roman"/>
                <w:spacing w:val="-57"/>
                <w:sz w:val="12"/>
                <w:szCs w:val="12"/>
              </w:rPr>
              <w:t xml:space="preserve"> </w:t>
            </w:r>
            <w:r w:rsidRPr="00744B81">
              <w:rPr>
                <w:rFonts w:ascii="Times New Roman" w:hAnsi="Times New Roman" w:cs="Times New Roman"/>
                <w:sz w:val="12"/>
                <w:szCs w:val="12"/>
              </w:rPr>
              <w:t>участка</w:t>
            </w:r>
          </w:p>
        </w:tc>
        <w:tc>
          <w:tcPr>
            <w:tcW w:w="828"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Способ</w:t>
            </w:r>
            <w:r w:rsidRPr="00744B81">
              <w:rPr>
                <w:rFonts w:ascii="Times New Roman" w:hAnsi="Times New Roman" w:cs="Times New Roman"/>
                <w:spacing w:val="1"/>
                <w:sz w:val="12"/>
                <w:szCs w:val="12"/>
              </w:rPr>
              <w:t xml:space="preserve"> </w:t>
            </w:r>
            <w:r w:rsidRPr="00744B81">
              <w:rPr>
                <w:rFonts w:ascii="Times New Roman" w:hAnsi="Times New Roman" w:cs="Times New Roman"/>
                <w:sz w:val="12"/>
                <w:szCs w:val="12"/>
              </w:rPr>
              <w:t>прокладки</w:t>
            </w:r>
          </w:p>
        </w:tc>
        <w:tc>
          <w:tcPr>
            <w:tcW w:w="677"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Диаметр</w:t>
            </w:r>
            <w:r w:rsidRPr="00744B81">
              <w:rPr>
                <w:rFonts w:ascii="Times New Roman" w:hAnsi="Times New Roman" w:cs="Times New Roman"/>
                <w:spacing w:val="-58"/>
                <w:sz w:val="12"/>
                <w:szCs w:val="12"/>
              </w:rPr>
              <w:t xml:space="preserve"> </w:t>
            </w:r>
            <w:r w:rsidRPr="00744B81">
              <w:rPr>
                <w:rFonts w:ascii="Times New Roman" w:hAnsi="Times New Roman" w:cs="Times New Roman"/>
                <w:sz w:val="12"/>
                <w:szCs w:val="12"/>
              </w:rPr>
              <w:t>тепловой</w:t>
            </w:r>
            <w:r w:rsidRPr="00744B81">
              <w:rPr>
                <w:rFonts w:ascii="Times New Roman" w:hAnsi="Times New Roman" w:cs="Times New Roman"/>
                <w:spacing w:val="-58"/>
                <w:sz w:val="12"/>
                <w:szCs w:val="12"/>
              </w:rPr>
              <w:t xml:space="preserve"> </w:t>
            </w:r>
            <w:r w:rsidRPr="00744B81">
              <w:rPr>
                <w:rFonts w:ascii="Times New Roman" w:hAnsi="Times New Roman" w:cs="Times New Roman"/>
                <w:sz w:val="12"/>
                <w:szCs w:val="12"/>
              </w:rPr>
              <w:t>сети,</w:t>
            </w:r>
            <w:r w:rsidRPr="00744B81">
              <w:rPr>
                <w:rFonts w:ascii="Times New Roman" w:hAnsi="Times New Roman" w:cs="Times New Roman"/>
                <w:spacing w:val="-1"/>
                <w:sz w:val="12"/>
                <w:szCs w:val="12"/>
              </w:rPr>
              <w:t xml:space="preserve"> </w:t>
            </w:r>
            <w:r w:rsidRPr="00744B81">
              <w:rPr>
                <w:rFonts w:ascii="Times New Roman" w:hAnsi="Times New Roman" w:cs="Times New Roman"/>
                <w:sz w:val="12"/>
                <w:szCs w:val="12"/>
              </w:rPr>
              <w:t>мм</w:t>
            </w:r>
          </w:p>
        </w:tc>
        <w:tc>
          <w:tcPr>
            <w:tcW w:w="1445" w:type="pct"/>
            <w:vAlign w:val="center"/>
          </w:tcPr>
          <w:p w:rsidR="00744B81" w:rsidRPr="00744B81" w:rsidRDefault="00744B81" w:rsidP="00744B81">
            <w:pPr>
              <w:pStyle w:val="aff2"/>
              <w:jc w:val="center"/>
              <w:rPr>
                <w:rFonts w:ascii="Times New Roman" w:hAnsi="Times New Roman" w:cs="Times New Roman"/>
                <w:sz w:val="12"/>
                <w:szCs w:val="12"/>
                <w:lang w:val="ru-RU"/>
              </w:rPr>
            </w:pPr>
            <w:r w:rsidRPr="00744B81">
              <w:rPr>
                <w:rFonts w:ascii="Times New Roman" w:hAnsi="Times New Roman" w:cs="Times New Roman"/>
                <w:sz w:val="12"/>
                <w:szCs w:val="12"/>
                <w:lang w:val="ru-RU"/>
              </w:rPr>
              <w:t>Протяженность</w:t>
            </w:r>
            <w:r w:rsidRPr="00744B81">
              <w:rPr>
                <w:rFonts w:ascii="Times New Roman" w:hAnsi="Times New Roman" w:cs="Times New Roman"/>
                <w:spacing w:val="-8"/>
                <w:sz w:val="12"/>
                <w:szCs w:val="12"/>
                <w:lang w:val="ru-RU"/>
              </w:rPr>
              <w:t xml:space="preserve"> </w:t>
            </w:r>
            <w:r w:rsidRPr="00744B81">
              <w:rPr>
                <w:rFonts w:ascii="Times New Roman" w:hAnsi="Times New Roman" w:cs="Times New Roman"/>
                <w:sz w:val="12"/>
                <w:szCs w:val="12"/>
                <w:lang w:val="ru-RU"/>
              </w:rPr>
              <w:t>сети</w:t>
            </w:r>
            <w:r w:rsidRPr="00744B81">
              <w:rPr>
                <w:rFonts w:ascii="Times New Roman" w:hAnsi="Times New Roman" w:cs="Times New Roman"/>
                <w:spacing w:val="-57"/>
                <w:sz w:val="12"/>
                <w:szCs w:val="12"/>
                <w:lang w:val="ru-RU"/>
              </w:rPr>
              <w:t xml:space="preserve"> </w:t>
            </w:r>
            <w:r>
              <w:rPr>
                <w:rFonts w:ascii="Times New Roman" w:hAnsi="Times New Roman" w:cs="Times New Roman"/>
                <w:spacing w:val="-57"/>
                <w:sz w:val="12"/>
                <w:szCs w:val="12"/>
                <w:lang w:val="ru-RU"/>
              </w:rPr>
              <w:t xml:space="preserve"> </w:t>
            </w:r>
            <w:r w:rsidRPr="00744B81">
              <w:rPr>
                <w:rFonts w:ascii="Times New Roman" w:hAnsi="Times New Roman" w:cs="Times New Roman"/>
                <w:sz w:val="12"/>
                <w:szCs w:val="12"/>
                <w:lang w:val="ru-RU"/>
              </w:rPr>
              <w:t>(в однотрубном</w:t>
            </w:r>
            <w:r w:rsidRPr="00744B81">
              <w:rPr>
                <w:rFonts w:ascii="Times New Roman" w:hAnsi="Times New Roman" w:cs="Times New Roman"/>
                <w:spacing w:val="1"/>
                <w:sz w:val="12"/>
                <w:szCs w:val="12"/>
                <w:lang w:val="ru-RU"/>
              </w:rPr>
              <w:t xml:space="preserve"> </w:t>
            </w:r>
            <w:r w:rsidRPr="00744B81">
              <w:rPr>
                <w:rFonts w:ascii="Times New Roman" w:hAnsi="Times New Roman" w:cs="Times New Roman"/>
                <w:sz w:val="12"/>
                <w:szCs w:val="12"/>
                <w:lang w:val="ru-RU"/>
              </w:rPr>
              <w:t>исчислении),</w:t>
            </w:r>
            <w:r w:rsidRPr="00744B81">
              <w:rPr>
                <w:rFonts w:ascii="Times New Roman" w:hAnsi="Times New Roman" w:cs="Times New Roman"/>
                <w:spacing w:val="-1"/>
                <w:sz w:val="12"/>
                <w:szCs w:val="12"/>
                <w:lang w:val="ru-RU"/>
              </w:rPr>
              <w:t xml:space="preserve"> </w:t>
            </w:r>
            <w:r w:rsidRPr="00744B81">
              <w:rPr>
                <w:rFonts w:ascii="Times New Roman" w:hAnsi="Times New Roman" w:cs="Times New Roman"/>
                <w:sz w:val="12"/>
                <w:szCs w:val="12"/>
                <w:lang w:val="ru-RU"/>
              </w:rPr>
              <w:t>м</w:t>
            </w:r>
          </w:p>
        </w:tc>
      </w:tr>
      <w:tr w:rsidR="00744B81" w:rsidRPr="00744B81" w:rsidTr="00744B81">
        <w:trPr>
          <w:trHeight w:val="70"/>
        </w:trPr>
        <w:tc>
          <w:tcPr>
            <w:tcW w:w="5000" w:type="pct"/>
            <w:gridSpan w:val="5"/>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в</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селе</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Верхняя</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Орлянка</w:t>
            </w:r>
          </w:p>
        </w:tc>
      </w:tr>
      <w:tr w:rsidR="00744B81" w:rsidRPr="00744B81" w:rsidTr="00744B81">
        <w:trPr>
          <w:trHeight w:val="70"/>
        </w:trPr>
        <w:tc>
          <w:tcPr>
            <w:tcW w:w="1447"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Планируемая</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БМК</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1</w:t>
            </w:r>
          </w:p>
        </w:tc>
        <w:tc>
          <w:tcPr>
            <w:tcW w:w="603"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Уч-1</w:t>
            </w:r>
          </w:p>
        </w:tc>
        <w:tc>
          <w:tcPr>
            <w:tcW w:w="828"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Надземная</w:t>
            </w:r>
          </w:p>
        </w:tc>
        <w:tc>
          <w:tcPr>
            <w:tcW w:w="677"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76</w:t>
            </w:r>
          </w:p>
        </w:tc>
        <w:tc>
          <w:tcPr>
            <w:tcW w:w="144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100</w:t>
            </w:r>
          </w:p>
        </w:tc>
      </w:tr>
      <w:tr w:rsidR="00744B81" w:rsidRPr="00744B81" w:rsidTr="00744B81">
        <w:trPr>
          <w:trHeight w:val="70"/>
        </w:trPr>
        <w:tc>
          <w:tcPr>
            <w:tcW w:w="1447"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Планируемая</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БМК</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2</w:t>
            </w:r>
          </w:p>
        </w:tc>
        <w:tc>
          <w:tcPr>
            <w:tcW w:w="603"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Уч-1</w:t>
            </w:r>
          </w:p>
        </w:tc>
        <w:tc>
          <w:tcPr>
            <w:tcW w:w="828"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Надземная</w:t>
            </w:r>
          </w:p>
        </w:tc>
        <w:tc>
          <w:tcPr>
            <w:tcW w:w="677"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89</w:t>
            </w:r>
          </w:p>
        </w:tc>
        <w:tc>
          <w:tcPr>
            <w:tcW w:w="144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100</w:t>
            </w:r>
          </w:p>
        </w:tc>
      </w:tr>
      <w:tr w:rsidR="00744B81" w:rsidRPr="00744B81" w:rsidTr="00744B81">
        <w:trPr>
          <w:trHeight w:val="70"/>
        </w:trPr>
        <w:tc>
          <w:tcPr>
            <w:tcW w:w="1447"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Планируемая</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БМК</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3</w:t>
            </w:r>
          </w:p>
        </w:tc>
        <w:tc>
          <w:tcPr>
            <w:tcW w:w="603"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Уч-1</w:t>
            </w:r>
          </w:p>
        </w:tc>
        <w:tc>
          <w:tcPr>
            <w:tcW w:w="828"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Надземная</w:t>
            </w:r>
          </w:p>
        </w:tc>
        <w:tc>
          <w:tcPr>
            <w:tcW w:w="677"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108</w:t>
            </w:r>
          </w:p>
        </w:tc>
        <w:tc>
          <w:tcPr>
            <w:tcW w:w="144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100</w:t>
            </w:r>
          </w:p>
        </w:tc>
      </w:tr>
      <w:tr w:rsidR="00744B81" w:rsidRPr="00744B81" w:rsidTr="00744B81">
        <w:trPr>
          <w:trHeight w:val="70"/>
        </w:trPr>
        <w:tc>
          <w:tcPr>
            <w:tcW w:w="1447"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Планируемая</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БМК</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4</w:t>
            </w:r>
          </w:p>
        </w:tc>
        <w:tc>
          <w:tcPr>
            <w:tcW w:w="603"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Уч-1</w:t>
            </w:r>
          </w:p>
        </w:tc>
        <w:tc>
          <w:tcPr>
            <w:tcW w:w="828"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Надземная</w:t>
            </w:r>
          </w:p>
        </w:tc>
        <w:tc>
          <w:tcPr>
            <w:tcW w:w="677"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89</w:t>
            </w:r>
          </w:p>
        </w:tc>
        <w:tc>
          <w:tcPr>
            <w:tcW w:w="144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100</w:t>
            </w:r>
          </w:p>
        </w:tc>
      </w:tr>
      <w:tr w:rsidR="00744B81" w:rsidRPr="00744B81" w:rsidTr="00744B81">
        <w:trPr>
          <w:trHeight w:val="70"/>
        </w:trPr>
        <w:tc>
          <w:tcPr>
            <w:tcW w:w="5000" w:type="pct"/>
            <w:gridSpan w:val="5"/>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в</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деревне</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Средняя</w:t>
            </w:r>
            <w:r w:rsidRPr="00744B81">
              <w:rPr>
                <w:rFonts w:ascii="Times New Roman" w:hAnsi="Times New Roman" w:cs="Times New Roman"/>
                <w:spacing w:val="-1"/>
                <w:sz w:val="12"/>
                <w:szCs w:val="12"/>
              </w:rPr>
              <w:t xml:space="preserve"> </w:t>
            </w:r>
            <w:r w:rsidRPr="00744B81">
              <w:rPr>
                <w:rFonts w:ascii="Times New Roman" w:hAnsi="Times New Roman" w:cs="Times New Roman"/>
                <w:sz w:val="12"/>
                <w:szCs w:val="12"/>
              </w:rPr>
              <w:t>Орлянка</w:t>
            </w:r>
          </w:p>
        </w:tc>
      </w:tr>
      <w:tr w:rsidR="00744B81" w:rsidRPr="00744B81" w:rsidTr="00744B81">
        <w:trPr>
          <w:trHeight w:val="70"/>
        </w:trPr>
        <w:tc>
          <w:tcPr>
            <w:tcW w:w="1447"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Планируемая</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БМК</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5</w:t>
            </w:r>
          </w:p>
        </w:tc>
        <w:tc>
          <w:tcPr>
            <w:tcW w:w="603"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Уч-1</w:t>
            </w:r>
          </w:p>
        </w:tc>
        <w:tc>
          <w:tcPr>
            <w:tcW w:w="828"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Надземная</w:t>
            </w:r>
          </w:p>
        </w:tc>
        <w:tc>
          <w:tcPr>
            <w:tcW w:w="677"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89</w:t>
            </w:r>
          </w:p>
        </w:tc>
        <w:tc>
          <w:tcPr>
            <w:tcW w:w="144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100</w:t>
            </w:r>
          </w:p>
        </w:tc>
      </w:tr>
      <w:tr w:rsidR="00744B81" w:rsidRPr="00744B81" w:rsidTr="00744B81">
        <w:trPr>
          <w:trHeight w:val="70"/>
        </w:trPr>
        <w:tc>
          <w:tcPr>
            <w:tcW w:w="5000" w:type="pct"/>
            <w:gridSpan w:val="5"/>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В</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поселке</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Алимовка</w:t>
            </w:r>
          </w:p>
        </w:tc>
      </w:tr>
      <w:tr w:rsidR="00744B81" w:rsidRPr="00744B81" w:rsidTr="00744B81">
        <w:trPr>
          <w:trHeight w:val="70"/>
        </w:trPr>
        <w:tc>
          <w:tcPr>
            <w:tcW w:w="1447"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Планируемая</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БМК</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6</w:t>
            </w:r>
          </w:p>
        </w:tc>
        <w:tc>
          <w:tcPr>
            <w:tcW w:w="603"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Уч-1</w:t>
            </w:r>
          </w:p>
        </w:tc>
        <w:tc>
          <w:tcPr>
            <w:tcW w:w="828"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Надземная</w:t>
            </w:r>
          </w:p>
        </w:tc>
        <w:tc>
          <w:tcPr>
            <w:tcW w:w="677"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89</w:t>
            </w:r>
          </w:p>
        </w:tc>
        <w:tc>
          <w:tcPr>
            <w:tcW w:w="144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100</w:t>
            </w:r>
          </w:p>
        </w:tc>
      </w:tr>
    </w:tbl>
    <w:p w:rsidR="00744B81" w:rsidRPr="00744B81" w:rsidRDefault="00744B81" w:rsidP="00744B8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6.3</w:t>
      </w:r>
      <w:r w:rsidRPr="00744B81">
        <w:rPr>
          <w:rFonts w:ascii="Times New Roman" w:hAnsi="Times New Roman" w:cs="Times New Roman"/>
          <w:sz w:val="12"/>
          <w:szCs w:val="12"/>
        </w:rPr>
        <w:t>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с. п.</w:t>
      </w:r>
      <w:r>
        <w:rPr>
          <w:rFonts w:ascii="Times New Roman" w:hAnsi="Times New Roman" w:cs="Times New Roman"/>
          <w:sz w:val="12"/>
          <w:szCs w:val="12"/>
        </w:rPr>
        <w:t xml:space="preserve"> Верхняя Орлянка не требуется.</w:t>
      </w:r>
    </w:p>
    <w:p w:rsidR="00744B81" w:rsidRPr="00744B81" w:rsidRDefault="00744B81" w:rsidP="00744B8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6.4</w:t>
      </w:r>
      <w:r w:rsidRPr="00744B81">
        <w:rPr>
          <w:rFonts w:ascii="Times New Roman" w:hAnsi="Times New Roman" w:cs="Times New Roman"/>
          <w:sz w:val="12"/>
          <w:szCs w:val="12"/>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p>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Строительство или реконструкция ТС в с. п. Верхняя Орлянка для повышения эффективности функционирования системы теплоснабжения, за счет перевода котельных в пиковый режим работы или ликв</w:t>
      </w:r>
      <w:r>
        <w:rPr>
          <w:rFonts w:ascii="Times New Roman" w:hAnsi="Times New Roman" w:cs="Times New Roman"/>
          <w:sz w:val="12"/>
          <w:szCs w:val="12"/>
        </w:rPr>
        <w:t>идации котельных, не требуется.</w:t>
      </w:r>
    </w:p>
    <w:p w:rsidR="00744B81" w:rsidRPr="00744B81" w:rsidRDefault="00744B81" w:rsidP="00744B8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6.5</w:t>
      </w:r>
      <w:r w:rsidRPr="00744B81">
        <w:rPr>
          <w:rFonts w:ascii="Times New Roman" w:hAnsi="Times New Roman" w:cs="Times New Roman"/>
          <w:sz w:val="12"/>
          <w:szCs w:val="12"/>
        </w:rPr>
        <w:t>Предложения по строительству и реконструкции тепловых сетей для обеспечения нормативной надежности</w:t>
      </w:r>
      <w:r>
        <w:rPr>
          <w:rFonts w:ascii="Times New Roman" w:hAnsi="Times New Roman" w:cs="Times New Roman"/>
          <w:sz w:val="12"/>
          <w:szCs w:val="12"/>
        </w:rPr>
        <w:t xml:space="preserve"> и безопасности теплоснабжения, </w:t>
      </w:r>
      <w:r w:rsidRPr="00744B81">
        <w:rPr>
          <w:rFonts w:ascii="Times New Roman" w:hAnsi="Times New Roman" w:cs="Times New Roman"/>
          <w:sz w:val="12"/>
          <w:szCs w:val="12"/>
        </w:rPr>
        <w:t>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Строительство и реконструкция тепловых сетей для обеспечения нормативной надежности и безопасности теплоснабжения не требуется.</w:t>
      </w:r>
    </w:p>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Строительство и реконструкция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 на существующих источниках тепловой энергии в с. п</w:t>
      </w:r>
      <w:r>
        <w:rPr>
          <w:rFonts w:ascii="Times New Roman" w:hAnsi="Times New Roman" w:cs="Times New Roman"/>
          <w:sz w:val="12"/>
          <w:szCs w:val="12"/>
        </w:rPr>
        <w:t>. Верхняя Орлянка не требуется.</w:t>
      </w:r>
    </w:p>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Раздел 7. Предложения по переводу открытых систем теплоснабжения (горячего водоснабжения) в закрытые системы горячего водоснабжения.</w:t>
      </w:r>
    </w:p>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Источники тепловой энергии сельского поселения Верхняя Орлянка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Существуют следующие недостатки открытой системы теплоснабжения:</w:t>
      </w:r>
    </w:p>
    <w:p w:rsidR="00744B81" w:rsidRPr="00744B81" w:rsidRDefault="00744B81" w:rsidP="00744B8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44B81">
        <w:rPr>
          <w:rFonts w:ascii="Times New Roman" w:hAnsi="Times New Roman" w:cs="Times New Roman"/>
          <w:sz w:val="12"/>
          <w:szCs w:val="12"/>
        </w:rPr>
        <w:t>повышенные расходы тепловой энергии на отопление и ГВС;</w:t>
      </w:r>
    </w:p>
    <w:p w:rsidR="00744B81" w:rsidRPr="00744B81" w:rsidRDefault="00744B81" w:rsidP="00744B8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44B81">
        <w:rPr>
          <w:rFonts w:ascii="Times New Roman" w:hAnsi="Times New Roman" w:cs="Times New Roman"/>
          <w:sz w:val="12"/>
          <w:szCs w:val="12"/>
        </w:rPr>
        <w:t>высокие удельные расходы топлива и электроэнергии на производство тепловой энергии;</w:t>
      </w:r>
    </w:p>
    <w:p w:rsidR="00744B81" w:rsidRPr="00744B81" w:rsidRDefault="00744B81" w:rsidP="00744B8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44B81">
        <w:rPr>
          <w:rFonts w:ascii="Times New Roman" w:hAnsi="Times New Roman" w:cs="Times New Roman"/>
          <w:sz w:val="12"/>
          <w:szCs w:val="12"/>
        </w:rPr>
        <w:t>повышенные затраты на эксплуатацию котельных и тепловых сетей;</w:t>
      </w:r>
    </w:p>
    <w:p w:rsidR="00744B81" w:rsidRPr="00744B81" w:rsidRDefault="00744B81" w:rsidP="00744B8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-не обеспечивается </w:t>
      </w:r>
      <w:r w:rsidRPr="00744B81">
        <w:rPr>
          <w:rFonts w:ascii="Times New Roman" w:hAnsi="Times New Roman" w:cs="Times New Roman"/>
          <w:sz w:val="12"/>
          <w:szCs w:val="12"/>
        </w:rPr>
        <w:t>каче</w:t>
      </w:r>
      <w:r>
        <w:rPr>
          <w:rFonts w:ascii="Times New Roman" w:hAnsi="Times New Roman" w:cs="Times New Roman"/>
          <w:sz w:val="12"/>
          <w:szCs w:val="12"/>
        </w:rPr>
        <w:t xml:space="preserve">ственное теплоснабжение потребителей </w:t>
      </w:r>
      <w:r w:rsidRPr="00744B81">
        <w:rPr>
          <w:rFonts w:ascii="Times New Roman" w:hAnsi="Times New Roman" w:cs="Times New Roman"/>
          <w:sz w:val="12"/>
          <w:szCs w:val="12"/>
        </w:rPr>
        <w:t>из-за больших потерь тепла и количества повреждений на тепловых сетях;</w:t>
      </w:r>
    </w:p>
    <w:p w:rsidR="00744B81" w:rsidRPr="00744B81" w:rsidRDefault="00744B81" w:rsidP="00744B8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44B81">
        <w:rPr>
          <w:rFonts w:ascii="Times New Roman" w:hAnsi="Times New Roman" w:cs="Times New Roman"/>
          <w:sz w:val="12"/>
          <w:szCs w:val="12"/>
        </w:rPr>
        <w:t>повышенные затраты на химводоподготовку;</w:t>
      </w:r>
    </w:p>
    <w:p w:rsidR="00744B81" w:rsidRPr="00744B81" w:rsidRDefault="00744B81" w:rsidP="00744B8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44B81">
        <w:rPr>
          <w:rFonts w:ascii="Times New Roman" w:hAnsi="Times New Roman" w:cs="Times New Roman"/>
          <w:sz w:val="12"/>
          <w:szCs w:val="12"/>
        </w:rPr>
        <w:t>при небольшом разборе вода начинает остывать в трубах;</w:t>
      </w:r>
    </w:p>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 xml:space="preserve">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w:t>
      </w:r>
      <w:r>
        <w:rPr>
          <w:rFonts w:ascii="Times New Roman" w:hAnsi="Times New Roman" w:cs="Times New Roman"/>
          <w:sz w:val="12"/>
          <w:szCs w:val="12"/>
        </w:rPr>
        <w:t>удерживают на затухающей схеме.</w:t>
      </w:r>
    </w:p>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Раздел 8. Перспективные топливные балансы.</w:t>
      </w:r>
    </w:p>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8.1 Перспективные топливные балансы для каждого источника тепловой энергии, расположенного в границах сельского поселения по видам основного, резервного и аварийного топлива.</w:t>
      </w:r>
    </w:p>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Основным видом топлива в котельных с. п. Верхняя Орлянка, является природный газ.</w:t>
      </w:r>
    </w:p>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Перспективные топливные балансы для каждого источника тепловой энергии, расположенного в границах сельского поселения по видам основного топлива представлены в таблице № 25.</w:t>
      </w:r>
    </w:p>
    <w:p w:rsidR="00FA73F3"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Таблица № 25 – Перспективные топливные балансы систем теплоснабжения с. п. Верхняя Орлянка на расчетный срок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2"/>
        <w:gridCol w:w="879"/>
        <w:gridCol w:w="843"/>
        <w:gridCol w:w="730"/>
        <w:gridCol w:w="834"/>
        <w:gridCol w:w="794"/>
        <w:gridCol w:w="1001"/>
      </w:tblGrid>
      <w:tr w:rsidR="00744B81" w:rsidRPr="00744B81" w:rsidTr="00744B81">
        <w:trPr>
          <w:trHeight w:val="1272"/>
        </w:trPr>
        <w:tc>
          <w:tcPr>
            <w:tcW w:w="162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Источник</w:t>
            </w:r>
            <w:r w:rsidRPr="00744B81">
              <w:rPr>
                <w:rFonts w:ascii="Times New Roman" w:hAnsi="Times New Roman" w:cs="Times New Roman"/>
                <w:spacing w:val="1"/>
                <w:sz w:val="12"/>
                <w:szCs w:val="12"/>
              </w:rPr>
              <w:t xml:space="preserve"> </w:t>
            </w:r>
            <w:r w:rsidRPr="00744B81">
              <w:rPr>
                <w:rFonts w:ascii="Times New Roman" w:hAnsi="Times New Roman" w:cs="Times New Roman"/>
                <w:sz w:val="12"/>
                <w:szCs w:val="12"/>
              </w:rPr>
              <w:t>теплоснабжения</w:t>
            </w:r>
          </w:p>
        </w:tc>
        <w:tc>
          <w:tcPr>
            <w:tcW w:w="584" w:type="pct"/>
            <w:textDirection w:val="btLr"/>
            <w:vAlign w:val="center"/>
          </w:tcPr>
          <w:p w:rsidR="00744B81" w:rsidRPr="00744B81" w:rsidRDefault="00744B81" w:rsidP="00744B81">
            <w:pPr>
              <w:pStyle w:val="aff2"/>
              <w:jc w:val="center"/>
              <w:rPr>
                <w:rFonts w:ascii="Times New Roman" w:hAnsi="Times New Roman" w:cs="Times New Roman"/>
                <w:sz w:val="12"/>
                <w:szCs w:val="12"/>
                <w:lang w:val="ru-RU"/>
              </w:rPr>
            </w:pPr>
            <w:r w:rsidRPr="00744B81">
              <w:rPr>
                <w:rFonts w:ascii="Times New Roman" w:hAnsi="Times New Roman" w:cs="Times New Roman"/>
                <w:sz w:val="12"/>
                <w:szCs w:val="12"/>
                <w:lang w:val="ru-RU"/>
              </w:rPr>
              <w:t>Суммарная тепловая нагрузка</w:t>
            </w:r>
            <w:r w:rsidRPr="00744B81">
              <w:rPr>
                <w:rFonts w:ascii="Times New Roman" w:hAnsi="Times New Roman" w:cs="Times New Roman"/>
                <w:spacing w:val="-57"/>
                <w:sz w:val="12"/>
                <w:szCs w:val="12"/>
                <w:lang w:val="ru-RU"/>
              </w:rPr>
              <w:t xml:space="preserve"> </w:t>
            </w:r>
            <w:r w:rsidRPr="00744B81">
              <w:rPr>
                <w:rFonts w:ascii="Times New Roman" w:hAnsi="Times New Roman" w:cs="Times New Roman"/>
                <w:sz w:val="12"/>
                <w:szCs w:val="12"/>
                <w:lang w:val="ru-RU"/>
              </w:rPr>
              <w:t>котельной,</w:t>
            </w:r>
            <w:r w:rsidRPr="00744B81">
              <w:rPr>
                <w:rFonts w:ascii="Times New Roman" w:hAnsi="Times New Roman" w:cs="Times New Roman"/>
                <w:spacing w:val="-1"/>
                <w:sz w:val="12"/>
                <w:szCs w:val="12"/>
                <w:lang w:val="ru-RU"/>
              </w:rPr>
              <w:t xml:space="preserve"> </w:t>
            </w:r>
            <w:r w:rsidRPr="00744B81">
              <w:rPr>
                <w:rFonts w:ascii="Times New Roman" w:hAnsi="Times New Roman" w:cs="Times New Roman"/>
                <w:sz w:val="12"/>
                <w:szCs w:val="12"/>
                <w:lang w:val="ru-RU"/>
              </w:rPr>
              <w:t>Гкал/ч</w:t>
            </w:r>
          </w:p>
        </w:tc>
        <w:tc>
          <w:tcPr>
            <w:tcW w:w="560" w:type="pct"/>
            <w:textDirection w:val="btLr"/>
            <w:vAlign w:val="center"/>
          </w:tcPr>
          <w:p w:rsidR="00744B81" w:rsidRPr="00744B81" w:rsidRDefault="00744B81" w:rsidP="00744B81">
            <w:pPr>
              <w:pStyle w:val="aff2"/>
              <w:jc w:val="center"/>
              <w:rPr>
                <w:rFonts w:ascii="Times New Roman" w:hAnsi="Times New Roman" w:cs="Times New Roman"/>
                <w:sz w:val="12"/>
                <w:szCs w:val="12"/>
                <w:lang w:val="ru-RU"/>
              </w:rPr>
            </w:pPr>
            <w:r w:rsidRPr="00744B81">
              <w:rPr>
                <w:rFonts w:ascii="Times New Roman" w:hAnsi="Times New Roman" w:cs="Times New Roman"/>
                <w:sz w:val="12"/>
                <w:szCs w:val="12"/>
                <w:lang w:val="ru-RU"/>
              </w:rPr>
              <w:t>Расчетная годовая выработка</w:t>
            </w:r>
            <w:r w:rsidRPr="00744B81">
              <w:rPr>
                <w:rFonts w:ascii="Times New Roman" w:hAnsi="Times New Roman" w:cs="Times New Roman"/>
                <w:spacing w:val="-57"/>
                <w:sz w:val="12"/>
                <w:szCs w:val="12"/>
                <w:lang w:val="ru-RU"/>
              </w:rPr>
              <w:t xml:space="preserve"> </w:t>
            </w:r>
            <w:r w:rsidRPr="00744B81">
              <w:rPr>
                <w:rFonts w:ascii="Times New Roman" w:hAnsi="Times New Roman" w:cs="Times New Roman"/>
                <w:sz w:val="12"/>
                <w:szCs w:val="12"/>
                <w:lang w:val="ru-RU"/>
              </w:rPr>
              <w:t>тепловой</w:t>
            </w:r>
            <w:r w:rsidRPr="00744B81">
              <w:rPr>
                <w:rFonts w:ascii="Times New Roman" w:hAnsi="Times New Roman" w:cs="Times New Roman"/>
                <w:spacing w:val="-1"/>
                <w:sz w:val="12"/>
                <w:szCs w:val="12"/>
                <w:lang w:val="ru-RU"/>
              </w:rPr>
              <w:t xml:space="preserve"> </w:t>
            </w:r>
            <w:r w:rsidRPr="00744B81">
              <w:rPr>
                <w:rFonts w:ascii="Times New Roman" w:hAnsi="Times New Roman" w:cs="Times New Roman"/>
                <w:sz w:val="12"/>
                <w:szCs w:val="12"/>
                <w:lang w:val="ru-RU"/>
              </w:rPr>
              <w:t>энергии,</w:t>
            </w:r>
            <w:r w:rsidRPr="00744B81">
              <w:rPr>
                <w:rFonts w:ascii="Times New Roman" w:hAnsi="Times New Roman" w:cs="Times New Roman"/>
                <w:spacing w:val="-1"/>
                <w:sz w:val="12"/>
                <w:szCs w:val="12"/>
                <w:lang w:val="ru-RU"/>
              </w:rPr>
              <w:t xml:space="preserve"> </w:t>
            </w:r>
            <w:r w:rsidRPr="00744B81">
              <w:rPr>
                <w:rFonts w:ascii="Times New Roman" w:hAnsi="Times New Roman" w:cs="Times New Roman"/>
                <w:sz w:val="12"/>
                <w:szCs w:val="12"/>
                <w:lang w:val="ru-RU"/>
              </w:rPr>
              <w:t>Гкал</w:t>
            </w:r>
          </w:p>
        </w:tc>
        <w:tc>
          <w:tcPr>
            <w:tcW w:w="485" w:type="pct"/>
            <w:textDirection w:val="btLr"/>
            <w:vAlign w:val="center"/>
          </w:tcPr>
          <w:p w:rsidR="00744B81" w:rsidRPr="00744B81" w:rsidRDefault="00744B81" w:rsidP="00744B81">
            <w:pPr>
              <w:pStyle w:val="aff2"/>
              <w:jc w:val="center"/>
              <w:rPr>
                <w:rFonts w:ascii="Times New Roman" w:hAnsi="Times New Roman" w:cs="Times New Roman"/>
                <w:sz w:val="12"/>
                <w:szCs w:val="12"/>
                <w:lang w:val="ru-RU"/>
              </w:rPr>
            </w:pPr>
            <w:r w:rsidRPr="00744B81">
              <w:rPr>
                <w:rFonts w:ascii="Times New Roman" w:hAnsi="Times New Roman" w:cs="Times New Roman"/>
                <w:sz w:val="12"/>
                <w:szCs w:val="12"/>
                <w:lang w:val="ru-RU"/>
              </w:rPr>
              <w:t>Максимальный</w:t>
            </w:r>
            <w:r w:rsidRPr="00744B81">
              <w:rPr>
                <w:rFonts w:ascii="Times New Roman" w:hAnsi="Times New Roman" w:cs="Times New Roman"/>
                <w:spacing w:val="-5"/>
                <w:sz w:val="12"/>
                <w:szCs w:val="12"/>
                <w:lang w:val="ru-RU"/>
              </w:rPr>
              <w:t xml:space="preserve"> </w:t>
            </w:r>
            <w:r w:rsidRPr="00744B81">
              <w:rPr>
                <w:rFonts w:ascii="Times New Roman" w:hAnsi="Times New Roman" w:cs="Times New Roman"/>
                <w:sz w:val="12"/>
                <w:szCs w:val="12"/>
                <w:lang w:val="ru-RU"/>
              </w:rPr>
              <w:t>часовой</w:t>
            </w:r>
            <w:r w:rsidRPr="00744B81">
              <w:rPr>
                <w:rFonts w:ascii="Times New Roman" w:hAnsi="Times New Roman" w:cs="Times New Roman"/>
                <w:spacing w:val="-5"/>
                <w:sz w:val="12"/>
                <w:szCs w:val="12"/>
                <w:lang w:val="ru-RU"/>
              </w:rPr>
              <w:t xml:space="preserve"> </w:t>
            </w:r>
            <w:r w:rsidRPr="00744B81">
              <w:rPr>
                <w:rFonts w:ascii="Times New Roman" w:hAnsi="Times New Roman" w:cs="Times New Roman"/>
                <w:sz w:val="12"/>
                <w:szCs w:val="12"/>
                <w:lang w:val="ru-RU"/>
              </w:rPr>
              <w:t>расход</w:t>
            </w:r>
            <w:r w:rsidRPr="00744B81">
              <w:rPr>
                <w:rFonts w:ascii="Times New Roman" w:hAnsi="Times New Roman" w:cs="Times New Roman"/>
                <w:spacing w:val="-57"/>
                <w:sz w:val="12"/>
                <w:szCs w:val="12"/>
                <w:lang w:val="ru-RU"/>
              </w:rPr>
              <w:t xml:space="preserve"> </w:t>
            </w:r>
            <w:r w:rsidRPr="00744B81">
              <w:rPr>
                <w:rFonts w:ascii="Times New Roman" w:hAnsi="Times New Roman" w:cs="Times New Roman"/>
                <w:sz w:val="12"/>
                <w:szCs w:val="12"/>
                <w:lang w:val="ru-RU"/>
              </w:rPr>
              <w:t>условного</w:t>
            </w:r>
            <w:r w:rsidRPr="00744B81">
              <w:rPr>
                <w:rFonts w:ascii="Times New Roman" w:hAnsi="Times New Roman" w:cs="Times New Roman"/>
                <w:spacing w:val="-1"/>
                <w:sz w:val="12"/>
                <w:szCs w:val="12"/>
                <w:lang w:val="ru-RU"/>
              </w:rPr>
              <w:t xml:space="preserve"> </w:t>
            </w:r>
            <w:r w:rsidRPr="00744B81">
              <w:rPr>
                <w:rFonts w:ascii="Times New Roman" w:hAnsi="Times New Roman" w:cs="Times New Roman"/>
                <w:sz w:val="12"/>
                <w:szCs w:val="12"/>
                <w:lang w:val="ru-RU"/>
              </w:rPr>
              <w:t>топлива,</w:t>
            </w:r>
          </w:p>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кг</w:t>
            </w:r>
            <w:r w:rsidRPr="00744B81">
              <w:rPr>
                <w:rFonts w:ascii="Times New Roman" w:hAnsi="Times New Roman" w:cs="Times New Roman"/>
                <w:spacing w:val="-1"/>
                <w:sz w:val="12"/>
                <w:szCs w:val="12"/>
              </w:rPr>
              <w:t xml:space="preserve"> </w:t>
            </w:r>
            <w:r w:rsidRPr="00744B81">
              <w:rPr>
                <w:rFonts w:ascii="Times New Roman" w:hAnsi="Times New Roman" w:cs="Times New Roman"/>
                <w:sz w:val="12"/>
                <w:szCs w:val="12"/>
              </w:rPr>
              <w:t>у.т./ч</w:t>
            </w:r>
          </w:p>
        </w:tc>
        <w:tc>
          <w:tcPr>
            <w:tcW w:w="554" w:type="pct"/>
            <w:textDirection w:val="btLr"/>
            <w:vAlign w:val="center"/>
          </w:tcPr>
          <w:p w:rsidR="00744B81" w:rsidRPr="00744B81" w:rsidRDefault="00744B81" w:rsidP="00744B81">
            <w:pPr>
              <w:pStyle w:val="aff2"/>
              <w:jc w:val="center"/>
              <w:rPr>
                <w:rFonts w:ascii="Times New Roman" w:hAnsi="Times New Roman" w:cs="Times New Roman"/>
                <w:sz w:val="12"/>
                <w:szCs w:val="12"/>
                <w:lang w:val="ru-RU"/>
              </w:rPr>
            </w:pPr>
            <w:r w:rsidRPr="00744B81">
              <w:rPr>
                <w:rFonts w:ascii="Times New Roman" w:hAnsi="Times New Roman" w:cs="Times New Roman"/>
                <w:sz w:val="12"/>
                <w:szCs w:val="12"/>
                <w:lang w:val="ru-RU"/>
              </w:rPr>
              <w:t>Удельный расход основного</w:t>
            </w:r>
            <w:r w:rsidRPr="00744B81">
              <w:rPr>
                <w:rFonts w:ascii="Times New Roman" w:hAnsi="Times New Roman" w:cs="Times New Roman"/>
                <w:spacing w:val="-57"/>
                <w:sz w:val="12"/>
                <w:szCs w:val="12"/>
                <w:lang w:val="ru-RU"/>
              </w:rPr>
              <w:t xml:space="preserve"> </w:t>
            </w:r>
            <w:r w:rsidRPr="00744B81">
              <w:rPr>
                <w:rFonts w:ascii="Times New Roman" w:hAnsi="Times New Roman" w:cs="Times New Roman"/>
                <w:sz w:val="12"/>
                <w:szCs w:val="12"/>
                <w:lang w:val="ru-RU"/>
              </w:rPr>
              <w:t>топлива, кг у.т./Гкал</w:t>
            </w:r>
            <w:r w:rsidRPr="00744B81">
              <w:rPr>
                <w:rFonts w:ascii="Times New Roman" w:hAnsi="Times New Roman" w:cs="Times New Roman"/>
                <w:spacing w:val="1"/>
                <w:sz w:val="12"/>
                <w:szCs w:val="12"/>
                <w:lang w:val="ru-RU"/>
              </w:rPr>
              <w:t xml:space="preserve"> </w:t>
            </w:r>
            <w:r w:rsidRPr="00744B81">
              <w:rPr>
                <w:rFonts w:ascii="Times New Roman" w:hAnsi="Times New Roman" w:cs="Times New Roman"/>
                <w:sz w:val="12"/>
                <w:szCs w:val="12"/>
                <w:lang w:val="ru-RU"/>
              </w:rPr>
              <w:t>(средневзвешенный)</w:t>
            </w:r>
          </w:p>
        </w:tc>
        <w:tc>
          <w:tcPr>
            <w:tcW w:w="528" w:type="pct"/>
            <w:textDirection w:val="btLr"/>
            <w:vAlign w:val="center"/>
          </w:tcPr>
          <w:p w:rsidR="00744B81" w:rsidRPr="00744B81" w:rsidRDefault="00744B81" w:rsidP="00744B81">
            <w:pPr>
              <w:pStyle w:val="aff2"/>
              <w:jc w:val="center"/>
              <w:rPr>
                <w:rFonts w:ascii="Times New Roman" w:hAnsi="Times New Roman" w:cs="Times New Roman"/>
                <w:sz w:val="12"/>
                <w:szCs w:val="12"/>
                <w:lang w:val="ru-RU"/>
              </w:rPr>
            </w:pPr>
            <w:r w:rsidRPr="00744B81">
              <w:rPr>
                <w:rFonts w:ascii="Times New Roman" w:hAnsi="Times New Roman" w:cs="Times New Roman"/>
                <w:sz w:val="12"/>
                <w:szCs w:val="12"/>
                <w:lang w:val="ru-RU"/>
              </w:rPr>
              <w:t>Расчетный</w:t>
            </w:r>
            <w:r w:rsidRPr="00744B81">
              <w:rPr>
                <w:rFonts w:ascii="Times New Roman" w:hAnsi="Times New Roman" w:cs="Times New Roman"/>
                <w:spacing w:val="-5"/>
                <w:sz w:val="12"/>
                <w:szCs w:val="12"/>
                <w:lang w:val="ru-RU"/>
              </w:rPr>
              <w:t xml:space="preserve"> </w:t>
            </w:r>
            <w:r w:rsidRPr="00744B81">
              <w:rPr>
                <w:rFonts w:ascii="Times New Roman" w:hAnsi="Times New Roman" w:cs="Times New Roman"/>
                <w:sz w:val="12"/>
                <w:szCs w:val="12"/>
                <w:lang w:val="ru-RU"/>
              </w:rPr>
              <w:t>годовой</w:t>
            </w:r>
            <w:r w:rsidRPr="00744B81">
              <w:rPr>
                <w:rFonts w:ascii="Times New Roman" w:hAnsi="Times New Roman" w:cs="Times New Roman"/>
                <w:spacing w:val="-6"/>
                <w:sz w:val="12"/>
                <w:szCs w:val="12"/>
                <w:lang w:val="ru-RU"/>
              </w:rPr>
              <w:t xml:space="preserve"> </w:t>
            </w:r>
            <w:r w:rsidRPr="00744B81">
              <w:rPr>
                <w:rFonts w:ascii="Times New Roman" w:hAnsi="Times New Roman" w:cs="Times New Roman"/>
                <w:sz w:val="12"/>
                <w:szCs w:val="12"/>
                <w:lang w:val="ru-RU"/>
              </w:rPr>
              <w:t>расход</w:t>
            </w:r>
            <w:r w:rsidRPr="00744B81">
              <w:rPr>
                <w:rFonts w:ascii="Times New Roman" w:hAnsi="Times New Roman" w:cs="Times New Roman"/>
                <w:spacing w:val="-57"/>
                <w:sz w:val="12"/>
                <w:szCs w:val="12"/>
                <w:lang w:val="ru-RU"/>
              </w:rPr>
              <w:t xml:space="preserve"> </w:t>
            </w:r>
            <w:r w:rsidRPr="00744B81">
              <w:rPr>
                <w:rFonts w:ascii="Times New Roman" w:hAnsi="Times New Roman" w:cs="Times New Roman"/>
                <w:sz w:val="12"/>
                <w:szCs w:val="12"/>
                <w:lang w:val="ru-RU"/>
              </w:rPr>
              <w:t>основного</w:t>
            </w:r>
            <w:r w:rsidRPr="00744B81">
              <w:rPr>
                <w:rFonts w:ascii="Times New Roman" w:hAnsi="Times New Roman" w:cs="Times New Roman"/>
                <w:spacing w:val="-2"/>
                <w:sz w:val="12"/>
                <w:szCs w:val="12"/>
                <w:lang w:val="ru-RU"/>
              </w:rPr>
              <w:t xml:space="preserve"> </w:t>
            </w:r>
            <w:r w:rsidRPr="00744B81">
              <w:rPr>
                <w:rFonts w:ascii="Times New Roman" w:hAnsi="Times New Roman" w:cs="Times New Roman"/>
                <w:sz w:val="12"/>
                <w:szCs w:val="12"/>
                <w:lang w:val="ru-RU"/>
              </w:rPr>
              <w:t>топлива,</w:t>
            </w:r>
            <w:r w:rsidRPr="00744B81">
              <w:rPr>
                <w:rFonts w:ascii="Times New Roman" w:hAnsi="Times New Roman" w:cs="Times New Roman"/>
                <w:spacing w:val="-1"/>
                <w:sz w:val="12"/>
                <w:szCs w:val="12"/>
                <w:lang w:val="ru-RU"/>
              </w:rPr>
              <w:t xml:space="preserve"> </w:t>
            </w:r>
            <w:r w:rsidRPr="00744B81">
              <w:rPr>
                <w:rFonts w:ascii="Times New Roman" w:hAnsi="Times New Roman" w:cs="Times New Roman"/>
                <w:sz w:val="12"/>
                <w:szCs w:val="12"/>
                <w:lang w:val="ru-RU"/>
              </w:rPr>
              <w:t>т</w:t>
            </w:r>
            <w:r w:rsidRPr="00744B81">
              <w:rPr>
                <w:rFonts w:ascii="Times New Roman" w:hAnsi="Times New Roman" w:cs="Times New Roman"/>
                <w:spacing w:val="-1"/>
                <w:sz w:val="12"/>
                <w:szCs w:val="12"/>
                <w:lang w:val="ru-RU"/>
              </w:rPr>
              <w:t xml:space="preserve"> </w:t>
            </w:r>
            <w:r w:rsidRPr="00744B81">
              <w:rPr>
                <w:rFonts w:ascii="Times New Roman" w:hAnsi="Times New Roman" w:cs="Times New Roman"/>
                <w:sz w:val="12"/>
                <w:szCs w:val="12"/>
                <w:lang w:val="ru-RU"/>
              </w:rPr>
              <w:t>у.т.</w:t>
            </w:r>
          </w:p>
        </w:tc>
        <w:tc>
          <w:tcPr>
            <w:tcW w:w="664" w:type="pct"/>
            <w:textDirection w:val="btLr"/>
            <w:vAlign w:val="center"/>
          </w:tcPr>
          <w:p w:rsidR="00744B81" w:rsidRPr="00744B81" w:rsidRDefault="00744B81" w:rsidP="00744B81">
            <w:pPr>
              <w:pStyle w:val="aff2"/>
              <w:jc w:val="center"/>
              <w:rPr>
                <w:rFonts w:ascii="Times New Roman" w:hAnsi="Times New Roman" w:cs="Times New Roman"/>
                <w:sz w:val="12"/>
                <w:szCs w:val="12"/>
                <w:lang w:val="ru-RU"/>
              </w:rPr>
            </w:pPr>
            <w:r w:rsidRPr="00744B81">
              <w:rPr>
                <w:rFonts w:ascii="Times New Roman" w:hAnsi="Times New Roman" w:cs="Times New Roman"/>
                <w:sz w:val="12"/>
                <w:szCs w:val="12"/>
                <w:lang w:val="ru-RU"/>
              </w:rPr>
              <w:t>Расчетный годовой расход</w:t>
            </w:r>
            <w:r w:rsidRPr="00744B81">
              <w:rPr>
                <w:rFonts w:ascii="Times New Roman" w:hAnsi="Times New Roman" w:cs="Times New Roman"/>
                <w:spacing w:val="1"/>
                <w:sz w:val="12"/>
                <w:szCs w:val="12"/>
                <w:lang w:val="ru-RU"/>
              </w:rPr>
              <w:t xml:space="preserve"> </w:t>
            </w:r>
            <w:r w:rsidRPr="00744B81">
              <w:rPr>
                <w:rFonts w:ascii="Times New Roman" w:hAnsi="Times New Roman" w:cs="Times New Roman"/>
                <w:sz w:val="12"/>
                <w:szCs w:val="12"/>
                <w:lang w:val="ru-RU"/>
              </w:rPr>
              <w:t>основного топлива, тыс. м</w:t>
            </w:r>
            <w:r w:rsidRPr="00744B81">
              <w:rPr>
                <w:rFonts w:ascii="Times New Roman" w:hAnsi="Times New Roman" w:cs="Times New Roman"/>
                <w:position w:val="8"/>
                <w:sz w:val="12"/>
                <w:szCs w:val="12"/>
                <w:lang w:val="ru-RU"/>
              </w:rPr>
              <w:t>3</w:t>
            </w:r>
            <w:r w:rsidRPr="00744B81">
              <w:rPr>
                <w:rFonts w:ascii="Times New Roman" w:hAnsi="Times New Roman" w:cs="Times New Roman"/>
                <w:spacing w:val="1"/>
                <w:position w:val="8"/>
                <w:sz w:val="12"/>
                <w:szCs w:val="12"/>
                <w:lang w:val="ru-RU"/>
              </w:rPr>
              <w:t xml:space="preserve"> </w:t>
            </w:r>
            <w:r w:rsidRPr="00744B81">
              <w:rPr>
                <w:rFonts w:ascii="Times New Roman" w:hAnsi="Times New Roman" w:cs="Times New Roman"/>
                <w:sz w:val="12"/>
                <w:szCs w:val="12"/>
                <w:lang w:val="ru-RU"/>
              </w:rPr>
              <w:t>природного газа (низшая теплота</w:t>
            </w:r>
            <w:r w:rsidRPr="00744B81">
              <w:rPr>
                <w:rFonts w:ascii="Times New Roman" w:hAnsi="Times New Roman" w:cs="Times New Roman"/>
                <w:spacing w:val="-58"/>
                <w:sz w:val="12"/>
                <w:szCs w:val="12"/>
                <w:lang w:val="ru-RU"/>
              </w:rPr>
              <w:t xml:space="preserve"> </w:t>
            </w:r>
            <w:r w:rsidRPr="00744B81">
              <w:rPr>
                <w:rFonts w:ascii="Times New Roman" w:hAnsi="Times New Roman" w:cs="Times New Roman"/>
                <w:sz w:val="12"/>
                <w:szCs w:val="12"/>
                <w:lang w:val="ru-RU"/>
              </w:rPr>
              <w:t>сгорания</w:t>
            </w:r>
            <w:r w:rsidRPr="00744B81">
              <w:rPr>
                <w:rFonts w:ascii="Times New Roman" w:hAnsi="Times New Roman" w:cs="Times New Roman"/>
                <w:spacing w:val="-1"/>
                <w:sz w:val="12"/>
                <w:szCs w:val="12"/>
                <w:lang w:val="ru-RU"/>
              </w:rPr>
              <w:t xml:space="preserve"> </w:t>
            </w:r>
            <w:r w:rsidRPr="00744B81">
              <w:rPr>
                <w:rFonts w:ascii="Times New Roman" w:hAnsi="Times New Roman" w:cs="Times New Roman"/>
                <w:sz w:val="12"/>
                <w:szCs w:val="12"/>
                <w:lang w:val="ru-RU"/>
              </w:rPr>
              <w:t>8200 Ккал/м</w:t>
            </w:r>
            <w:r w:rsidRPr="00744B81">
              <w:rPr>
                <w:rFonts w:ascii="Times New Roman" w:hAnsi="Times New Roman" w:cs="Times New Roman"/>
                <w:position w:val="8"/>
                <w:sz w:val="12"/>
                <w:szCs w:val="12"/>
                <w:lang w:val="ru-RU"/>
              </w:rPr>
              <w:t>3</w:t>
            </w:r>
            <w:r w:rsidRPr="00744B81">
              <w:rPr>
                <w:rFonts w:ascii="Times New Roman" w:hAnsi="Times New Roman" w:cs="Times New Roman"/>
                <w:sz w:val="12"/>
                <w:szCs w:val="12"/>
                <w:lang w:val="ru-RU"/>
              </w:rPr>
              <w:t>)</w:t>
            </w:r>
          </w:p>
        </w:tc>
      </w:tr>
      <w:tr w:rsidR="00744B81" w:rsidRPr="00744B81" w:rsidTr="00744B81">
        <w:trPr>
          <w:trHeight w:val="70"/>
        </w:trPr>
        <w:tc>
          <w:tcPr>
            <w:tcW w:w="5000" w:type="pct"/>
            <w:gridSpan w:val="7"/>
            <w:vAlign w:val="center"/>
          </w:tcPr>
          <w:p w:rsidR="00744B81" w:rsidRPr="00744B81" w:rsidRDefault="00744B81" w:rsidP="00744B81">
            <w:pPr>
              <w:pStyle w:val="aff2"/>
              <w:jc w:val="center"/>
              <w:rPr>
                <w:rFonts w:ascii="Times New Roman" w:hAnsi="Times New Roman" w:cs="Times New Roman"/>
                <w:sz w:val="12"/>
                <w:szCs w:val="12"/>
                <w:lang w:val="ru-RU"/>
              </w:rPr>
            </w:pPr>
            <w:r w:rsidRPr="00744B81">
              <w:rPr>
                <w:rFonts w:ascii="Times New Roman" w:hAnsi="Times New Roman" w:cs="Times New Roman"/>
                <w:sz w:val="12"/>
                <w:szCs w:val="12"/>
                <w:lang w:val="ru-RU"/>
              </w:rPr>
              <w:t>Техническое</w:t>
            </w:r>
            <w:r w:rsidRPr="00744B81">
              <w:rPr>
                <w:rFonts w:ascii="Times New Roman" w:hAnsi="Times New Roman" w:cs="Times New Roman"/>
                <w:spacing w:val="-4"/>
                <w:sz w:val="12"/>
                <w:szCs w:val="12"/>
                <w:lang w:val="ru-RU"/>
              </w:rPr>
              <w:t xml:space="preserve"> </w:t>
            </w:r>
            <w:r w:rsidRPr="00744B81">
              <w:rPr>
                <w:rFonts w:ascii="Times New Roman" w:hAnsi="Times New Roman" w:cs="Times New Roman"/>
                <w:sz w:val="12"/>
                <w:szCs w:val="12"/>
                <w:lang w:val="ru-RU"/>
              </w:rPr>
              <w:t>перевооружение</w:t>
            </w:r>
            <w:r w:rsidRPr="00744B81">
              <w:rPr>
                <w:rFonts w:ascii="Times New Roman" w:hAnsi="Times New Roman" w:cs="Times New Roman"/>
                <w:spacing w:val="-4"/>
                <w:sz w:val="12"/>
                <w:szCs w:val="12"/>
                <w:lang w:val="ru-RU"/>
              </w:rPr>
              <w:t xml:space="preserve"> </w:t>
            </w:r>
            <w:r w:rsidRPr="00744B81">
              <w:rPr>
                <w:rFonts w:ascii="Times New Roman" w:hAnsi="Times New Roman" w:cs="Times New Roman"/>
                <w:sz w:val="12"/>
                <w:szCs w:val="12"/>
                <w:lang w:val="ru-RU"/>
              </w:rPr>
              <w:t>источника</w:t>
            </w:r>
            <w:r w:rsidRPr="00744B81">
              <w:rPr>
                <w:rFonts w:ascii="Times New Roman" w:hAnsi="Times New Roman" w:cs="Times New Roman"/>
                <w:spacing w:val="-3"/>
                <w:sz w:val="12"/>
                <w:szCs w:val="12"/>
                <w:lang w:val="ru-RU"/>
              </w:rPr>
              <w:t xml:space="preserve"> </w:t>
            </w:r>
            <w:r w:rsidRPr="00744B81">
              <w:rPr>
                <w:rFonts w:ascii="Times New Roman" w:hAnsi="Times New Roman" w:cs="Times New Roman"/>
                <w:sz w:val="12"/>
                <w:szCs w:val="12"/>
                <w:lang w:val="ru-RU"/>
              </w:rPr>
              <w:t>тепловой</w:t>
            </w:r>
            <w:r w:rsidRPr="00744B81">
              <w:rPr>
                <w:rFonts w:ascii="Times New Roman" w:hAnsi="Times New Roman" w:cs="Times New Roman"/>
                <w:spacing w:val="-3"/>
                <w:sz w:val="12"/>
                <w:szCs w:val="12"/>
                <w:lang w:val="ru-RU"/>
              </w:rPr>
              <w:t xml:space="preserve"> </w:t>
            </w:r>
            <w:r w:rsidRPr="00744B81">
              <w:rPr>
                <w:rFonts w:ascii="Times New Roman" w:hAnsi="Times New Roman" w:cs="Times New Roman"/>
                <w:sz w:val="12"/>
                <w:szCs w:val="12"/>
                <w:lang w:val="ru-RU"/>
              </w:rPr>
              <w:t>энергии</w:t>
            </w:r>
            <w:r w:rsidRPr="00744B81">
              <w:rPr>
                <w:rFonts w:ascii="Times New Roman" w:hAnsi="Times New Roman" w:cs="Times New Roman"/>
                <w:spacing w:val="-3"/>
                <w:sz w:val="12"/>
                <w:szCs w:val="12"/>
                <w:lang w:val="ru-RU"/>
              </w:rPr>
              <w:t xml:space="preserve"> </w:t>
            </w:r>
            <w:r w:rsidRPr="00744B81">
              <w:rPr>
                <w:rFonts w:ascii="Times New Roman" w:hAnsi="Times New Roman" w:cs="Times New Roman"/>
                <w:sz w:val="12"/>
                <w:szCs w:val="12"/>
                <w:lang w:val="ru-RU"/>
              </w:rPr>
              <w:t>в</w:t>
            </w:r>
            <w:r w:rsidRPr="00744B81">
              <w:rPr>
                <w:rFonts w:ascii="Times New Roman" w:hAnsi="Times New Roman" w:cs="Times New Roman"/>
                <w:spacing w:val="-3"/>
                <w:sz w:val="12"/>
                <w:szCs w:val="12"/>
                <w:lang w:val="ru-RU"/>
              </w:rPr>
              <w:t xml:space="preserve"> </w:t>
            </w:r>
            <w:r w:rsidRPr="00744B81">
              <w:rPr>
                <w:rFonts w:ascii="Times New Roman" w:hAnsi="Times New Roman" w:cs="Times New Roman"/>
                <w:sz w:val="12"/>
                <w:szCs w:val="12"/>
                <w:lang w:val="ru-RU"/>
              </w:rPr>
              <w:t>селе</w:t>
            </w:r>
            <w:r w:rsidRPr="00744B81">
              <w:rPr>
                <w:rFonts w:ascii="Times New Roman" w:hAnsi="Times New Roman" w:cs="Times New Roman"/>
                <w:spacing w:val="-2"/>
                <w:sz w:val="12"/>
                <w:szCs w:val="12"/>
                <w:lang w:val="ru-RU"/>
              </w:rPr>
              <w:t xml:space="preserve"> </w:t>
            </w:r>
            <w:r w:rsidRPr="00744B81">
              <w:rPr>
                <w:rFonts w:ascii="Times New Roman" w:hAnsi="Times New Roman" w:cs="Times New Roman"/>
                <w:sz w:val="12"/>
                <w:szCs w:val="12"/>
                <w:lang w:val="ru-RU"/>
              </w:rPr>
              <w:t>Верхняя</w:t>
            </w:r>
            <w:r w:rsidRPr="00744B81">
              <w:rPr>
                <w:rFonts w:ascii="Times New Roman" w:hAnsi="Times New Roman" w:cs="Times New Roman"/>
                <w:spacing w:val="-3"/>
                <w:sz w:val="12"/>
                <w:szCs w:val="12"/>
                <w:lang w:val="ru-RU"/>
              </w:rPr>
              <w:t xml:space="preserve"> </w:t>
            </w:r>
            <w:r w:rsidRPr="00744B81">
              <w:rPr>
                <w:rFonts w:ascii="Times New Roman" w:hAnsi="Times New Roman" w:cs="Times New Roman"/>
                <w:sz w:val="12"/>
                <w:szCs w:val="12"/>
                <w:lang w:val="ru-RU"/>
              </w:rPr>
              <w:t>Орлянка</w:t>
            </w:r>
          </w:p>
        </w:tc>
      </w:tr>
      <w:tr w:rsidR="00744B81" w:rsidRPr="00744B81" w:rsidTr="00744B81">
        <w:trPr>
          <w:trHeight w:val="70"/>
        </w:trPr>
        <w:tc>
          <w:tcPr>
            <w:tcW w:w="1624" w:type="pct"/>
            <w:vAlign w:val="center"/>
          </w:tcPr>
          <w:p w:rsidR="00744B81" w:rsidRPr="00744B81" w:rsidRDefault="00744B81" w:rsidP="00744B81">
            <w:pPr>
              <w:pStyle w:val="aff2"/>
              <w:jc w:val="center"/>
              <w:rPr>
                <w:rFonts w:ascii="Times New Roman" w:hAnsi="Times New Roman" w:cs="Times New Roman"/>
                <w:sz w:val="12"/>
                <w:szCs w:val="12"/>
                <w:lang w:val="ru-RU"/>
              </w:rPr>
            </w:pPr>
            <w:r w:rsidRPr="00744B81">
              <w:rPr>
                <w:rFonts w:ascii="Times New Roman" w:hAnsi="Times New Roman" w:cs="Times New Roman"/>
                <w:sz w:val="12"/>
                <w:szCs w:val="12"/>
                <w:lang w:val="ru-RU"/>
              </w:rPr>
              <w:t>Котельная СОШ ул.</w:t>
            </w:r>
            <w:r w:rsidRPr="00744B81">
              <w:rPr>
                <w:rFonts w:ascii="Times New Roman" w:hAnsi="Times New Roman" w:cs="Times New Roman"/>
                <w:spacing w:val="1"/>
                <w:sz w:val="12"/>
                <w:szCs w:val="12"/>
                <w:lang w:val="ru-RU"/>
              </w:rPr>
              <w:t xml:space="preserve"> </w:t>
            </w:r>
            <w:r w:rsidRPr="00744B81">
              <w:rPr>
                <w:rFonts w:ascii="Times New Roman" w:hAnsi="Times New Roman" w:cs="Times New Roman"/>
                <w:sz w:val="12"/>
                <w:szCs w:val="12"/>
                <w:lang w:val="ru-RU"/>
              </w:rPr>
              <w:t>Советская</w:t>
            </w:r>
            <w:r w:rsidRPr="00744B81">
              <w:rPr>
                <w:rFonts w:ascii="Times New Roman" w:hAnsi="Times New Roman" w:cs="Times New Roman"/>
                <w:spacing w:val="-9"/>
                <w:sz w:val="12"/>
                <w:szCs w:val="12"/>
                <w:lang w:val="ru-RU"/>
              </w:rPr>
              <w:t xml:space="preserve"> </w:t>
            </w:r>
            <w:r w:rsidRPr="00744B81">
              <w:rPr>
                <w:rFonts w:ascii="Times New Roman" w:hAnsi="Times New Roman" w:cs="Times New Roman"/>
                <w:sz w:val="12"/>
                <w:szCs w:val="12"/>
                <w:lang w:val="ru-RU"/>
              </w:rPr>
              <w:t>(новая</w:t>
            </w:r>
            <w:r w:rsidRPr="00744B81">
              <w:rPr>
                <w:rFonts w:ascii="Times New Roman" w:hAnsi="Times New Roman" w:cs="Times New Roman"/>
                <w:spacing w:val="-8"/>
                <w:sz w:val="12"/>
                <w:szCs w:val="12"/>
                <w:lang w:val="ru-RU"/>
              </w:rPr>
              <w:t xml:space="preserve"> </w:t>
            </w:r>
            <w:r w:rsidRPr="00744B81">
              <w:rPr>
                <w:rFonts w:ascii="Times New Roman" w:hAnsi="Times New Roman" w:cs="Times New Roman"/>
                <w:sz w:val="12"/>
                <w:szCs w:val="12"/>
                <w:lang w:val="ru-RU"/>
              </w:rPr>
              <w:t>БМК)</w:t>
            </w:r>
          </w:p>
        </w:tc>
        <w:tc>
          <w:tcPr>
            <w:tcW w:w="58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0,5261</w:t>
            </w:r>
          </w:p>
        </w:tc>
        <w:tc>
          <w:tcPr>
            <w:tcW w:w="560"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1237,9</w:t>
            </w:r>
          </w:p>
        </w:tc>
        <w:tc>
          <w:tcPr>
            <w:tcW w:w="48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81,69</w:t>
            </w:r>
          </w:p>
        </w:tc>
        <w:tc>
          <w:tcPr>
            <w:tcW w:w="55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155,28</w:t>
            </w:r>
          </w:p>
        </w:tc>
        <w:tc>
          <w:tcPr>
            <w:tcW w:w="528"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192,22</w:t>
            </w:r>
          </w:p>
        </w:tc>
        <w:tc>
          <w:tcPr>
            <w:tcW w:w="66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166,57</w:t>
            </w:r>
          </w:p>
        </w:tc>
      </w:tr>
      <w:tr w:rsidR="00744B81" w:rsidRPr="00744B81" w:rsidTr="00744B81">
        <w:trPr>
          <w:trHeight w:val="70"/>
        </w:trPr>
        <w:tc>
          <w:tcPr>
            <w:tcW w:w="5000" w:type="pct"/>
            <w:gridSpan w:val="7"/>
            <w:vAlign w:val="center"/>
          </w:tcPr>
          <w:p w:rsidR="00744B81" w:rsidRPr="00744B81" w:rsidRDefault="00744B81" w:rsidP="00744B81">
            <w:pPr>
              <w:pStyle w:val="aff2"/>
              <w:jc w:val="center"/>
              <w:rPr>
                <w:rFonts w:ascii="Times New Roman" w:hAnsi="Times New Roman" w:cs="Times New Roman"/>
                <w:sz w:val="12"/>
                <w:szCs w:val="12"/>
                <w:lang w:val="ru-RU"/>
              </w:rPr>
            </w:pPr>
            <w:r w:rsidRPr="00744B81">
              <w:rPr>
                <w:rFonts w:ascii="Times New Roman" w:hAnsi="Times New Roman" w:cs="Times New Roman"/>
                <w:sz w:val="12"/>
                <w:szCs w:val="12"/>
                <w:lang w:val="ru-RU"/>
              </w:rPr>
              <w:lastRenderedPageBreak/>
              <w:t>Техническое</w:t>
            </w:r>
            <w:r w:rsidRPr="00744B81">
              <w:rPr>
                <w:rFonts w:ascii="Times New Roman" w:hAnsi="Times New Roman" w:cs="Times New Roman"/>
                <w:spacing w:val="-4"/>
                <w:sz w:val="12"/>
                <w:szCs w:val="12"/>
                <w:lang w:val="ru-RU"/>
              </w:rPr>
              <w:t xml:space="preserve"> </w:t>
            </w:r>
            <w:r w:rsidRPr="00744B81">
              <w:rPr>
                <w:rFonts w:ascii="Times New Roman" w:hAnsi="Times New Roman" w:cs="Times New Roman"/>
                <w:sz w:val="12"/>
                <w:szCs w:val="12"/>
                <w:lang w:val="ru-RU"/>
              </w:rPr>
              <w:t>перевооружение</w:t>
            </w:r>
            <w:r w:rsidRPr="00744B81">
              <w:rPr>
                <w:rFonts w:ascii="Times New Roman" w:hAnsi="Times New Roman" w:cs="Times New Roman"/>
                <w:spacing w:val="-4"/>
                <w:sz w:val="12"/>
                <w:szCs w:val="12"/>
                <w:lang w:val="ru-RU"/>
              </w:rPr>
              <w:t xml:space="preserve"> </w:t>
            </w:r>
            <w:r w:rsidRPr="00744B81">
              <w:rPr>
                <w:rFonts w:ascii="Times New Roman" w:hAnsi="Times New Roman" w:cs="Times New Roman"/>
                <w:sz w:val="12"/>
                <w:szCs w:val="12"/>
                <w:lang w:val="ru-RU"/>
              </w:rPr>
              <w:t>источника</w:t>
            </w:r>
            <w:r w:rsidRPr="00744B81">
              <w:rPr>
                <w:rFonts w:ascii="Times New Roman" w:hAnsi="Times New Roman" w:cs="Times New Roman"/>
                <w:spacing w:val="-4"/>
                <w:sz w:val="12"/>
                <w:szCs w:val="12"/>
                <w:lang w:val="ru-RU"/>
              </w:rPr>
              <w:t xml:space="preserve"> </w:t>
            </w:r>
            <w:r w:rsidRPr="00744B81">
              <w:rPr>
                <w:rFonts w:ascii="Times New Roman" w:hAnsi="Times New Roman" w:cs="Times New Roman"/>
                <w:sz w:val="12"/>
                <w:szCs w:val="12"/>
                <w:lang w:val="ru-RU"/>
              </w:rPr>
              <w:t>тепловой</w:t>
            </w:r>
            <w:r w:rsidRPr="00744B81">
              <w:rPr>
                <w:rFonts w:ascii="Times New Roman" w:hAnsi="Times New Roman" w:cs="Times New Roman"/>
                <w:spacing w:val="-3"/>
                <w:sz w:val="12"/>
                <w:szCs w:val="12"/>
                <w:lang w:val="ru-RU"/>
              </w:rPr>
              <w:t xml:space="preserve"> </w:t>
            </w:r>
            <w:r w:rsidRPr="00744B81">
              <w:rPr>
                <w:rFonts w:ascii="Times New Roman" w:hAnsi="Times New Roman" w:cs="Times New Roman"/>
                <w:sz w:val="12"/>
                <w:szCs w:val="12"/>
                <w:lang w:val="ru-RU"/>
              </w:rPr>
              <w:t>энергии</w:t>
            </w:r>
            <w:r w:rsidRPr="00744B81">
              <w:rPr>
                <w:rFonts w:ascii="Times New Roman" w:hAnsi="Times New Roman" w:cs="Times New Roman"/>
                <w:spacing w:val="-3"/>
                <w:sz w:val="12"/>
                <w:szCs w:val="12"/>
                <w:lang w:val="ru-RU"/>
              </w:rPr>
              <w:t xml:space="preserve"> </w:t>
            </w:r>
            <w:r w:rsidRPr="00744B81">
              <w:rPr>
                <w:rFonts w:ascii="Times New Roman" w:hAnsi="Times New Roman" w:cs="Times New Roman"/>
                <w:sz w:val="12"/>
                <w:szCs w:val="12"/>
                <w:lang w:val="ru-RU"/>
              </w:rPr>
              <w:t>в</w:t>
            </w:r>
            <w:r w:rsidRPr="00744B81">
              <w:rPr>
                <w:rFonts w:ascii="Times New Roman" w:hAnsi="Times New Roman" w:cs="Times New Roman"/>
                <w:spacing w:val="-6"/>
                <w:sz w:val="12"/>
                <w:szCs w:val="12"/>
                <w:lang w:val="ru-RU"/>
              </w:rPr>
              <w:t xml:space="preserve"> </w:t>
            </w:r>
            <w:r w:rsidRPr="00744B81">
              <w:rPr>
                <w:rFonts w:ascii="Times New Roman" w:hAnsi="Times New Roman" w:cs="Times New Roman"/>
                <w:sz w:val="12"/>
                <w:szCs w:val="12"/>
                <w:lang w:val="ru-RU"/>
              </w:rPr>
              <w:t>поселке</w:t>
            </w:r>
            <w:r w:rsidRPr="00744B81">
              <w:rPr>
                <w:rFonts w:ascii="Times New Roman" w:hAnsi="Times New Roman" w:cs="Times New Roman"/>
                <w:spacing w:val="-4"/>
                <w:sz w:val="12"/>
                <w:szCs w:val="12"/>
                <w:lang w:val="ru-RU"/>
              </w:rPr>
              <w:t xml:space="preserve"> </w:t>
            </w:r>
            <w:r w:rsidRPr="00744B81">
              <w:rPr>
                <w:rFonts w:ascii="Times New Roman" w:hAnsi="Times New Roman" w:cs="Times New Roman"/>
                <w:sz w:val="12"/>
                <w:szCs w:val="12"/>
                <w:lang w:val="ru-RU"/>
              </w:rPr>
              <w:t>Калиновый</w:t>
            </w:r>
            <w:r w:rsidRPr="00744B81">
              <w:rPr>
                <w:rFonts w:ascii="Times New Roman" w:hAnsi="Times New Roman" w:cs="Times New Roman"/>
                <w:spacing w:val="-3"/>
                <w:sz w:val="12"/>
                <w:szCs w:val="12"/>
                <w:lang w:val="ru-RU"/>
              </w:rPr>
              <w:t xml:space="preserve"> </w:t>
            </w:r>
            <w:r w:rsidRPr="00744B81">
              <w:rPr>
                <w:rFonts w:ascii="Times New Roman" w:hAnsi="Times New Roman" w:cs="Times New Roman"/>
                <w:sz w:val="12"/>
                <w:szCs w:val="12"/>
                <w:lang w:val="ru-RU"/>
              </w:rPr>
              <w:t>Ключ</w:t>
            </w:r>
          </w:p>
        </w:tc>
      </w:tr>
      <w:tr w:rsidR="00744B81" w:rsidRPr="00744B81" w:rsidTr="00744B81">
        <w:trPr>
          <w:trHeight w:val="70"/>
        </w:trPr>
        <w:tc>
          <w:tcPr>
            <w:tcW w:w="1624" w:type="pct"/>
            <w:vAlign w:val="center"/>
          </w:tcPr>
          <w:p w:rsidR="00744B81" w:rsidRPr="00744B81" w:rsidRDefault="00744B81" w:rsidP="00744B81">
            <w:pPr>
              <w:pStyle w:val="aff2"/>
              <w:jc w:val="center"/>
              <w:rPr>
                <w:rFonts w:ascii="Times New Roman" w:hAnsi="Times New Roman" w:cs="Times New Roman"/>
                <w:sz w:val="12"/>
                <w:szCs w:val="12"/>
                <w:lang w:val="ru-RU"/>
              </w:rPr>
            </w:pPr>
            <w:r w:rsidRPr="00744B81">
              <w:rPr>
                <w:rFonts w:ascii="Times New Roman" w:hAnsi="Times New Roman" w:cs="Times New Roman"/>
                <w:sz w:val="12"/>
                <w:szCs w:val="12"/>
                <w:lang w:val="ru-RU"/>
              </w:rPr>
              <w:t>Центральная котельная ул.</w:t>
            </w:r>
            <w:r w:rsidRPr="00744B81">
              <w:rPr>
                <w:rFonts w:ascii="Times New Roman" w:hAnsi="Times New Roman" w:cs="Times New Roman"/>
                <w:spacing w:val="-57"/>
                <w:sz w:val="12"/>
                <w:szCs w:val="12"/>
                <w:lang w:val="ru-RU"/>
              </w:rPr>
              <w:t xml:space="preserve"> </w:t>
            </w:r>
            <w:r w:rsidRPr="00744B81">
              <w:rPr>
                <w:rFonts w:ascii="Times New Roman" w:hAnsi="Times New Roman" w:cs="Times New Roman"/>
                <w:sz w:val="12"/>
                <w:szCs w:val="12"/>
                <w:lang w:val="ru-RU"/>
              </w:rPr>
              <w:t>Нефтяников</w:t>
            </w:r>
            <w:r w:rsidRPr="00744B81">
              <w:rPr>
                <w:rFonts w:ascii="Times New Roman" w:hAnsi="Times New Roman" w:cs="Times New Roman"/>
                <w:spacing w:val="-2"/>
                <w:sz w:val="12"/>
                <w:szCs w:val="12"/>
                <w:lang w:val="ru-RU"/>
              </w:rPr>
              <w:t xml:space="preserve"> </w:t>
            </w:r>
            <w:r w:rsidRPr="00744B81">
              <w:rPr>
                <w:rFonts w:ascii="Times New Roman" w:hAnsi="Times New Roman" w:cs="Times New Roman"/>
                <w:sz w:val="12"/>
                <w:szCs w:val="12"/>
                <w:lang w:val="ru-RU"/>
              </w:rPr>
              <w:t>(новая</w:t>
            </w:r>
            <w:r w:rsidRPr="00744B81">
              <w:rPr>
                <w:rFonts w:ascii="Times New Roman" w:hAnsi="Times New Roman" w:cs="Times New Roman"/>
                <w:spacing w:val="-2"/>
                <w:sz w:val="12"/>
                <w:szCs w:val="12"/>
                <w:lang w:val="ru-RU"/>
              </w:rPr>
              <w:t xml:space="preserve"> </w:t>
            </w:r>
            <w:r w:rsidRPr="00744B81">
              <w:rPr>
                <w:rFonts w:ascii="Times New Roman" w:hAnsi="Times New Roman" w:cs="Times New Roman"/>
                <w:sz w:val="12"/>
                <w:szCs w:val="12"/>
                <w:lang w:val="ru-RU"/>
              </w:rPr>
              <w:t>БМК)</w:t>
            </w:r>
          </w:p>
        </w:tc>
        <w:tc>
          <w:tcPr>
            <w:tcW w:w="58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0,964</w:t>
            </w:r>
          </w:p>
        </w:tc>
        <w:tc>
          <w:tcPr>
            <w:tcW w:w="560"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2268,3</w:t>
            </w:r>
          </w:p>
        </w:tc>
        <w:tc>
          <w:tcPr>
            <w:tcW w:w="48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149,69</w:t>
            </w:r>
          </w:p>
        </w:tc>
        <w:tc>
          <w:tcPr>
            <w:tcW w:w="55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155,28</w:t>
            </w:r>
          </w:p>
        </w:tc>
        <w:tc>
          <w:tcPr>
            <w:tcW w:w="528"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352,22</w:t>
            </w:r>
          </w:p>
        </w:tc>
        <w:tc>
          <w:tcPr>
            <w:tcW w:w="66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305,22</w:t>
            </w:r>
          </w:p>
        </w:tc>
      </w:tr>
      <w:tr w:rsidR="00744B81" w:rsidRPr="00744B81" w:rsidTr="00744B81">
        <w:trPr>
          <w:trHeight w:val="70"/>
        </w:trPr>
        <w:tc>
          <w:tcPr>
            <w:tcW w:w="5000" w:type="pct"/>
            <w:gridSpan w:val="7"/>
            <w:vAlign w:val="center"/>
          </w:tcPr>
          <w:p w:rsidR="00744B81" w:rsidRPr="00744B81" w:rsidRDefault="00744B81" w:rsidP="00744B81">
            <w:pPr>
              <w:pStyle w:val="aff2"/>
              <w:jc w:val="center"/>
              <w:rPr>
                <w:rFonts w:ascii="Times New Roman" w:hAnsi="Times New Roman" w:cs="Times New Roman"/>
                <w:sz w:val="12"/>
                <w:szCs w:val="12"/>
                <w:lang w:val="ru-RU"/>
              </w:rPr>
            </w:pPr>
            <w:r w:rsidRPr="00744B81">
              <w:rPr>
                <w:rFonts w:ascii="Times New Roman" w:hAnsi="Times New Roman" w:cs="Times New Roman"/>
                <w:sz w:val="12"/>
                <w:szCs w:val="12"/>
                <w:lang w:val="ru-RU"/>
              </w:rPr>
              <w:t>Перспективные</w:t>
            </w:r>
            <w:r w:rsidRPr="00744B81">
              <w:rPr>
                <w:rFonts w:ascii="Times New Roman" w:hAnsi="Times New Roman" w:cs="Times New Roman"/>
                <w:spacing w:val="-5"/>
                <w:sz w:val="12"/>
                <w:szCs w:val="12"/>
                <w:lang w:val="ru-RU"/>
              </w:rPr>
              <w:t xml:space="preserve"> </w:t>
            </w:r>
            <w:r w:rsidRPr="00744B81">
              <w:rPr>
                <w:rFonts w:ascii="Times New Roman" w:hAnsi="Times New Roman" w:cs="Times New Roman"/>
                <w:sz w:val="12"/>
                <w:szCs w:val="12"/>
                <w:lang w:val="ru-RU"/>
              </w:rPr>
              <w:t>источники</w:t>
            </w:r>
            <w:r w:rsidRPr="00744B81">
              <w:rPr>
                <w:rFonts w:ascii="Times New Roman" w:hAnsi="Times New Roman" w:cs="Times New Roman"/>
                <w:spacing w:val="-4"/>
                <w:sz w:val="12"/>
                <w:szCs w:val="12"/>
                <w:lang w:val="ru-RU"/>
              </w:rPr>
              <w:t xml:space="preserve"> </w:t>
            </w:r>
            <w:r w:rsidRPr="00744B81">
              <w:rPr>
                <w:rFonts w:ascii="Times New Roman" w:hAnsi="Times New Roman" w:cs="Times New Roman"/>
                <w:sz w:val="12"/>
                <w:szCs w:val="12"/>
                <w:lang w:val="ru-RU"/>
              </w:rPr>
              <w:t>тепловой</w:t>
            </w:r>
            <w:r w:rsidRPr="00744B81">
              <w:rPr>
                <w:rFonts w:ascii="Times New Roman" w:hAnsi="Times New Roman" w:cs="Times New Roman"/>
                <w:spacing w:val="-2"/>
                <w:sz w:val="12"/>
                <w:szCs w:val="12"/>
                <w:lang w:val="ru-RU"/>
              </w:rPr>
              <w:t xml:space="preserve"> </w:t>
            </w:r>
            <w:r w:rsidRPr="00744B81">
              <w:rPr>
                <w:rFonts w:ascii="Times New Roman" w:hAnsi="Times New Roman" w:cs="Times New Roman"/>
                <w:sz w:val="12"/>
                <w:szCs w:val="12"/>
                <w:lang w:val="ru-RU"/>
              </w:rPr>
              <w:t>энергии</w:t>
            </w:r>
            <w:r w:rsidRPr="00744B81">
              <w:rPr>
                <w:rFonts w:ascii="Times New Roman" w:hAnsi="Times New Roman" w:cs="Times New Roman"/>
                <w:spacing w:val="-3"/>
                <w:sz w:val="12"/>
                <w:szCs w:val="12"/>
                <w:lang w:val="ru-RU"/>
              </w:rPr>
              <w:t xml:space="preserve"> </w:t>
            </w:r>
            <w:r w:rsidRPr="00744B81">
              <w:rPr>
                <w:rFonts w:ascii="Times New Roman" w:hAnsi="Times New Roman" w:cs="Times New Roman"/>
                <w:sz w:val="12"/>
                <w:szCs w:val="12"/>
                <w:lang w:val="ru-RU"/>
              </w:rPr>
              <w:t>в</w:t>
            </w:r>
            <w:r w:rsidRPr="00744B81">
              <w:rPr>
                <w:rFonts w:ascii="Times New Roman" w:hAnsi="Times New Roman" w:cs="Times New Roman"/>
                <w:spacing w:val="-5"/>
                <w:sz w:val="12"/>
                <w:szCs w:val="12"/>
                <w:lang w:val="ru-RU"/>
              </w:rPr>
              <w:t xml:space="preserve"> </w:t>
            </w:r>
            <w:r w:rsidRPr="00744B81">
              <w:rPr>
                <w:rFonts w:ascii="Times New Roman" w:hAnsi="Times New Roman" w:cs="Times New Roman"/>
                <w:sz w:val="12"/>
                <w:szCs w:val="12"/>
                <w:lang w:val="ru-RU"/>
              </w:rPr>
              <w:t>селе</w:t>
            </w:r>
            <w:r w:rsidRPr="00744B81">
              <w:rPr>
                <w:rFonts w:ascii="Times New Roman" w:hAnsi="Times New Roman" w:cs="Times New Roman"/>
                <w:spacing w:val="1"/>
                <w:sz w:val="12"/>
                <w:szCs w:val="12"/>
                <w:lang w:val="ru-RU"/>
              </w:rPr>
              <w:t xml:space="preserve"> </w:t>
            </w:r>
            <w:r w:rsidRPr="00744B81">
              <w:rPr>
                <w:rFonts w:ascii="Times New Roman" w:hAnsi="Times New Roman" w:cs="Times New Roman"/>
                <w:sz w:val="12"/>
                <w:szCs w:val="12"/>
                <w:lang w:val="ru-RU"/>
              </w:rPr>
              <w:t>Верхняя</w:t>
            </w:r>
            <w:r w:rsidRPr="00744B81">
              <w:rPr>
                <w:rFonts w:ascii="Times New Roman" w:hAnsi="Times New Roman" w:cs="Times New Roman"/>
                <w:spacing w:val="-2"/>
                <w:sz w:val="12"/>
                <w:szCs w:val="12"/>
                <w:lang w:val="ru-RU"/>
              </w:rPr>
              <w:t xml:space="preserve"> </w:t>
            </w:r>
            <w:r w:rsidRPr="00744B81">
              <w:rPr>
                <w:rFonts w:ascii="Times New Roman" w:hAnsi="Times New Roman" w:cs="Times New Roman"/>
                <w:sz w:val="12"/>
                <w:szCs w:val="12"/>
                <w:lang w:val="ru-RU"/>
              </w:rPr>
              <w:t>Орлянка</w:t>
            </w:r>
          </w:p>
        </w:tc>
      </w:tr>
      <w:tr w:rsidR="00744B81" w:rsidRPr="00744B81" w:rsidTr="00744B81">
        <w:trPr>
          <w:trHeight w:val="70"/>
        </w:trPr>
        <w:tc>
          <w:tcPr>
            <w:tcW w:w="162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Планируемая</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БМК</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1</w:t>
            </w:r>
          </w:p>
        </w:tc>
        <w:tc>
          <w:tcPr>
            <w:tcW w:w="58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0,2287</w:t>
            </w:r>
          </w:p>
        </w:tc>
        <w:tc>
          <w:tcPr>
            <w:tcW w:w="560"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538,13</w:t>
            </w:r>
          </w:p>
        </w:tc>
        <w:tc>
          <w:tcPr>
            <w:tcW w:w="48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35,51</w:t>
            </w:r>
          </w:p>
        </w:tc>
        <w:tc>
          <w:tcPr>
            <w:tcW w:w="55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155,28</w:t>
            </w:r>
          </w:p>
        </w:tc>
        <w:tc>
          <w:tcPr>
            <w:tcW w:w="528"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83,56</w:t>
            </w:r>
          </w:p>
        </w:tc>
        <w:tc>
          <w:tcPr>
            <w:tcW w:w="66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72,41</w:t>
            </w:r>
          </w:p>
        </w:tc>
      </w:tr>
      <w:tr w:rsidR="00744B81" w:rsidRPr="00744B81" w:rsidTr="00744B81">
        <w:trPr>
          <w:trHeight w:val="70"/>
        </w:trPr>
        <w:tc>
          <w:tcPr>
            <w:tcW w:w="162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Планируемая</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БМК</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2</w:t>
            </w:r>
          </w:p>
        </w:tc>
        <w:tc>
          <w:tcPr>
            <w:tcW w:w="58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0,205</w:t>
            </w:r>
          </w:p>
        </w:tc>
        <w:tc>
          <w:tcPr>
            <w:tcW w:w="560"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482,36</w:t>
            </w:r>
          </w:p>
        </w:tc>
        <w:tc>
          <w:tcPr>
            <w:tcW w:w="48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31,83</w:t>
            </w:r>
          </w:p>
        </w:tc>
        <w:tc>
          <w:tcPr>
            <w:tcW w:w="55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155,28</w:t>
            </w:r>
          </w:p>
        </w:tc>
        <w:tc>
          <w:tcPr>
            <w:tcW w:w="528"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74,90</w:t>
            </w:r>
          </w:p>
        </w:tc>
        <w:tc>
          <w:tcPr>
            <w:tcW w:w="66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64,91</w:t>
            </w:r>
          </w:p>
        </w:tc>
      </w:tr>
      <w:tr w:rsidR="00744B81" w:rsidRPr="00744B81" w:rsidTr="00744B81">
        <w:trPr>
          <w:trHeight w:val="70"/>
        </w:trPr>
        <w:tc>
          <w:tcPr>
            <w:tcW w:w="162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Планируемая</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БМК</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3</w:t>
            </w:r>
          </w:p>
        </w:tc>
        <w:tc>
          <w:tcPr>
            <w:tcW w:w="58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0,3092</w:t>
            </w:r>
          </w:p>
        </w:tc>
        <w:tc>
          <w:tcPr>
            <w:tcW w:w="560"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727,55</w:t>
            </w:r>
          </w:p>
        </w:tc>
        <w:tc>
          <w:tcPr>
            <w:tcW w:w="48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48,01</w:t>
            </w:r>
          </w:p>
        </w:tc>
        <w:tc>
          <w:tcPr>
            <w:tcW w:w="55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155,28</w:t>
            </w:r>
          </w:p>
        </w:tc>
        <w:tc>
          <w:tcPr>
            <w:tcW w:w="528"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112,97</w:t>
            </w:r>
          </w:p>
        </w:tc>
        <w:tc>
          <w:tcPr>
            <w:tcW w:w="66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97,89</w:t>
            </w:r>
          </w:p>
        </w:tc>
      </w:tr>
      <w:tr w:rsidR="00744B81" w:rsidRPr="00744B81" w:rsidTr="00744B81">
        <w:trPr>
          <w:trHeight w:val="70"/>
        </w:trPr>
        <w:tc>
          <w:tcPr>
            <w:tcW w:w="162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Планируемая</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БМК</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4</w:t>
            </w:r>
          </w:p>
        </w:tc>
        <w:tc>
          <w:tcPr>
            <w:tcW w:w="58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0,255</w:t>
            </w:r>
          </w:p>
        </w:tc>
        <w:tc>
          <w:tcPr>
            <w:tcW w:w="560"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600,0</w:t>
            </w:r>
          </w:p>
        </w:tc>
        <w:tc>
          <w:tcPr>
            <w:tcW w:w="48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39,59</w:t>
            </w:r>
          </w:p>
        </w:tc>
        <w:tc>
          <w:tcPr>
            <w:tcW w:w="55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155,28</w:t>
            </w:r>
          </w:p>
        </w:tc>
        <w:tc>
          <w:tcPr>
            <w:tcW w:w="528"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93,17</w:t>
            </w:r>
          </w:p>
        </w:tc>
        <w:tc>
          <w:tcPr>
            <w:tcW w:w="66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80,74</w:t>
            </w:r>
          </w:p>
        </w:tc>
      </w:tr>
      <w:tr w:rsidR="00744B81" w:rsidRPr="00744B81" w:rsidTr="00744B81">
        <w:trPr>
          <w:trHeight w:val="70"/>
        </w:trPr>
        <w:tc>
          <w:tcPr>
            <w:tcW w:w="5000" w:type="pct"/>
            <w:gridSpan w:val="7"/>
            <w:vAlign w:val="center"/>
          </w:tcPr>
          <w:p w:rsidR="00744B81" w:rsidRPr="00744B81" w:rsidRDefault="00744B81" w:rsidP="00744B81">
            <w:pPr>
              <w:pStyle w:val="aff2"/>
              <w:jc w:val="center"/>
              <w:rPr>
                <w:rFonts w:ascii="Times New Roman" w:hAnsi="Times New Roman" w:cs="Times New Roman"/>
                <w:sz w:val="12"/>
                <w:szCs w:val="12"/>
                <w:lang w:val="ru-RU"/>
              </w:rPr>
            </w:pPr>
            <w:r w:rsidRPr="00744B81">
              <w:rPr>
                <w:rFonts w:ascii="Times New Roman" w:hAnsi="Times New Roman" w:cs="Times New Roman"/>
                <w:sz w:val="12"/>
                <w:szCs w:val="12"/>
                <w:lang w:val="ru-RU"/>
              </w:rPr>
              <w:t>Перспективные</w:t>
            </w:r>
            <w:r w:rsidRPr="00744B81">
              <w:rPr>
                <w:rFonts w:ascii="Times New Roman" w:hAnsi="Times New Roman" w:cs="Times New Roman"/>
                <w:spacing w:val="-5"/>
                <w:sz w:val="12"/>
                <w:szCs w:val="12"/>
                <w:lang w:val="ru-RU"/>
              </w:rPr>
              <w:t xml:space="preserve"> </w:t>
            </w:r>
            <w:r w:rsidRPr="00744B81">
              <w:rPr>
                <w:rFonts w:ascii="Times New Roman" w:hAnsi="Times New Roman" w:cs="Times New Roman"/>
                <w:sz w:val="12"/>
                <w:szCs w:val="12"/>
                <w:lang w:val="ru-RU"/>
              </w:rPr>
              <w:t>источники</w:t>
            </w:r>
            <w:r w:rsidRPr="00744B81">
              <w:rPr>
                <w:rFonts w:ascii="Times New Roman" w:hAnsi="Times New Roman" w:cs="Times New Roman"/>
                <w:spacing w:val="-4"/>
                <w:sz w:val="12"/>
                <w:szCs w:val="12"/>
                <w:lang w:val="ru-RU"/>
              </w:rPr>
              <w:t xml:space="preserve"> </w:t>
            </w:r>
            <w:r w:rsidRPr="00744B81">
              <w:rPr>
                <w:rFonts w:ascii="Times New Roman" w:hAnsi="Times New Roman" w:cs="Times New Roman"/>
                <w:sz w:val="12"/>
                <w:szCs w:val="12"/>
                <w:lang w:val="ru-RU"/>
              </w:rPr>
              <w:t>тепловой</w:t>
            </w:r>
            <w:r w:rsidRPr="00744B81">
              <w:rPr>
                <w:rFonts w:ascii="Times New Roman" w:hAnsi="Times New Roman" w:cs="Times New Roman"/>
                <w:spacing w:val="-2"/>
                <w:sz w:val="12"/>
                <w:szCs w:val="12"/>
                <w:lang w:val="ru-RU"/>
              </w:rPr>
              <w:t xml:space="preserve"> </w:t>
            </w:r>
            <w:r w:rsidRPr="00744B81">
              <w:rPr>
                <w:rFonts w:ascii="Times New Roman" w:hAnsi="Times New Roman" w:cs="Times New Roman"/>
                <w:sz w:val="12"/>
                <w:szCs w:val="12"/>
                <w:lang w:val="ru-RU"/>
              </w:rPr>
              <w:t>энергии</w:t>
            </w:r>
            <w:r w:rsidRPr="00744B81">
              <w:rPr>
                <w:rFonts w:ascii="Times New Roman" w:hAnsi="Times New Roman" w:cs="Times New Roman"/>
                <w:spacing w:val="-2"/>
                <w:sz w:val="12"/>
                <w:szCs w:val="12"/>
                <w:lang w:val="ru-RU"/>
              </w:rPr>
              <w:t xml:space="preserve"> </w:t>
            </w:r>
            <w:r w:rsidRPr="00744B81">
              <w:rPr>
                <w:rFonts w:ascii="Times New Roman" w:hAnsi="Times New Roman" w:cs="Times New Roman"/>
                <w:sz w:val="12"/>
                <w:szCs w:val="12"/>
                <w:lang w:val="ru-RU"/>
              </w:rPr>
              <w:t>в</w:t>
            </w:r>
            <w:r w:rsidRPr="00744B81">
              <w:rPr>
                <w:rFonts w:ascii="Times New Roman" w:hAnsi="Times New Roman" w:cs="Times New Roman"/>
                <w:spacing w:val="-1"/>
                <w:sz w:val="12"/>
                <w:szCs w:val="12"/>
                <w:lang w:val="ru-RU"/>
              </w:rPr>
              <w:t xml:space="preserve"> </w:t>
            </w:r>
            <w:r w:rsidRPr="00744B81">
              <w:rPr>
                <w:rFonts w:ascii="Times New Roman" w:hAnsi="Times New Roman" w:cs="Times New Roman"/>
                <w:sz w:val="12"/>
                <w:szCs w:val="12"/>
                <w:lang w:val="ru-RU"/>
              </w:rPr>
              <w:t>деревне</w:t>
            </w:r>
            <w:r w:rsidRPr="00744B81">
              <w:rPr>
                <w:rFonts w:ascii="Times New Roman" w:hAnsi="Times New Roman" w:cs="Times New Roman"/>
                <w:spacing w:val="-3"/>
                <w:sz w:val="12"/>
                <w:szCs w:val="12"/>
                <w:lang w:val="ru-RU"/>
              </w:rPr>
              <w:t xml:space="preserve"> </w:t>
            </w:r>
            <w:r w:rsidRPr="00744B81">
              <w:rPr>
                <w:rFonts w:ascii="Times New Roman" w:hAnsi="Times New Roman" w:cs="Times New Roman"/>
                <w:sz w:val="12"/>
                <w:szCs w:val="12"/>
                <w:lang w:val="ru-RU"/>
              </w:rPr>
              <w:t>Верхняя</w:t>
            </w:r>
            <w:r w:rsidRPr="00744B81">
              <w:rPr>
                <w:rFonts w:ascii="Times New Roman" w:hAnsi="Times New Roman" w:cs="Times New Roman"/>
                <w:spacing w:val="-3"/>
                <w:sz w:val="12"/>
                <w:szCs w:val="12"/>
                <w:lang w:val="ru-RU"/>
              </w:rPr>
              <w:t xml:space="preserve"> </w:t>
            </w:r>
            <w:r w:rsidRPr="00744B81">
              <w:rPr>
                <w:rFonts w:ascii="Times New Roman" w:hAnsi="Times New Roman" w:cs="Times New Roman"/>
                <w:sz w:val="12"/>
                <w:szCs w:val="12"/>
                <w:lang w:val="ru-RU"/>
              </w:rPr>
              <w:t>Орлянка</w:t>
            </w:r>
          </w:p>
        </w:tc>
      </w:tr>
      <w:tr w:rsidR="00744B81" w:rsidRPr="00744B81" w:rsidTr="00744B81">
        <w:trPr>
          <w:trHeight w:val="70"/>
        </w:trPr>
        <w:tc>
          <w:tcPr>
            <w:tcW w:w="162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Планируемая</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БМК</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5</w:t>
            </w:r>
          </w:p>
        </w:tc>
        <w:tc>
          <w:tcPr>
            <w:tcW w:w="58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0,205</w:t>
            </w:r>
          </w:p>
        </w:tc>
        <w:tc>
          <w:tcPr>
            <w:tcW w:w="560"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482,36</w:t>
            </w:r>
          </w:p>
        </w:tc>
        <w:tc>
          <w:tcPr>
            <w:tcW w:w="48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31,83</w:t>
            </w:r>
          </w:p>
        </w:tc>
        <w:tc>
          <w:tcPr>
            <w:tcW w:w="55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155,28</w:t>
            </w:r>
          </w:p>
        </w:tc>
        <w:tc>
          <w:tcPr>
            <w:tcW w:w="528"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74,90</w:t>
            </w:r>
          </w:p>
        </w:tc>
        <w:tc>
          <w:tcPr>
            <w:tcW w:w="66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64,91</w:t>
            </w:r>
          </w:p>
        </w:tc>
      </w:tr>
      <w:tr w:rsidR="00744B81" w:rsidRPr="00744B81" w:rsidTr="00744B81">
        <w:trPr>
          <w:trHeight w:val="70"/>
        </w:trPr>
        <w:tc>
          <w:tcPr>
            <w:tcW w:w="5000" w:type="pct"/>
            <w:gridSpan w:val="7"/>
            <w:vAlign w:val="center"/>
          </w:tcPr>
          <w:p w:rsidR="00744B81" w:rsidRPr="00744B81" w:rsidRDefault="00744B81" w:rsidP="00744B81">
            <w:pPr>
              <w:pStyle w:val="aff2"/>
              <w:jc w:val="center"/>
              <w:rPr>
                <w:rFonts w:ascii="Times New Roman" w:hAnsi="Times New Roman" w:cs="Times New Roman"/>
                <w:sz w:val="12"/>
                <w:szCs w:val="12"/>
                <w:lang w:val="ru-RU"/>
              </w:rPr>
            </w:pPr>
            <w:r w:rsidRPr="00744B81">
              <w:rPr>
                <w:rFonts w:ascii="Times New Roman" w:hAnsi="Times New Roman" w:cs="Times New Roman"/>
                <w:sz w:val="12"/>
                <w:szCs w:val="12"/>
                <w:lang w:val="ru-RU"/>
              </w:rPr>
              <w:t>Перспективные</w:t>
            </w:r>
            <w:r w:rsidRPr="00744B81">
              <w:rPr>
                <w:rFonts w:ascii="Times New Roman" w:hAnsi="Times New Roman" w:cs="Times New Roman"/>
                <w:spacing w:val="-5"/>
                <w:sz w:val="12"/>
                <w:szCs w:val="12"/>
                <w:lang w:val="ru-RU"/>
              </w:rPr>
              <w:t xml:space="preserve"> </w:t>
            </w:r>
            <w:r w:rsidRPr="00744B81">
              <w:rPr>
                <w:rFonts w:ascii="Times New Roman" w:hAnsi="Times New Roman" w:cs="Times New Roman"/>
                <w:sz w:val="12"/>
                <w:szCs w:val="12"/>
                <w:lang w:val="ru-RU"/>
              </w:rPr>
              <w:t>источники</w:t>
            </w:r>
            <w:r w:rsidRPr="00744B81">
              <w:rPr>
                <w:rFonts w:ascii="Times New Roman" w:hAnsi="Times New Roman" w:cs="Times New Roman"/>
                <w:spacing w:val="-4"/>
                <w:sz w:val="12"/>
                <w:szCs w:val="12"/>
                <w:lang w:val="ru-RU"/>
              </w:rPr>
              <w:t xml:space="preserve"> </w:t>
            </w:r>
            <w:r w:rsidRPr="00744B81">
              <w:rPr>
                <w:rFonts w:ascii="Times New Roman" w:hAnsi="Times New Roman" w:cs="Times New Roman"/>
                <w:sz w:val="12"/>
                <w:szCs w:val="12"/>
                <w:lang w:val="ru-RU"/>
              </w:rPr>
              <w:t>тепловой</w:t>
            </w:r>
            <w:r w:rsidRPr="00744B81">
              <w:rPr>
                <w:rFonts w:ascii="Times New Roman" w:hAnsi="Times New Roman" w:cs="Times New Roman"/>
                <w:spacing w:val="-2"/>
                <w:sz w:val="12"/>
                <w:szCs w:val="12"/>
                <w:lang w:val="ru-RU"/>
              </w:rPr>
              <w:t xml:space="preserve"> </w:t>
            </w:r>
            <w:r w:rsidRPr="00744B81">
              <w:rPr>
                <w:rFonts w:ascii="Times New Roman" w:hAnsi="Times New Roman" w:cs="Times New Roman"/>
                <w:sz w:val="12"/>
                <w:szCs w:val="12"/>
                <w:lang w:val="ru-RU"/>
              </w:rPr>
              <w:t>энергии</w:t>
            </w:r>
            <w:r w:rsidRPr="00744B81">
              <w:rPr>
                <w:rFonts w:ascii="Times New Roman" w:hAnsi="Times New Roman" w:cs="Times New Roman"/>
                <w:spacing w:val="-3"/>
                <w:sz w:val="12"/>
                <w:szCs w:val="12"/>
                <w:lang w:val="ru-RU"/>
              </w:rPr>
              <w:t xml:space="preserve"> </w:t>
            </w:r>
            <w:r w:rsidRPr="00744B81">
              <w:rPr>
                <w:rFonts w:ascii="Times New Roman" w:hAnsi="Times New Roman" w:cs="Times New Roman"/>
                <w:sz w:val="12"/>
                <w:szCs w:val="12"/>
                <w:lang w:val="ru-RU"/>
              </w:rPr>
              <w:t>в</w:t>
            </w:r>
            <w:r w:rsidRPr="00744B81">
              <w:rPr>
                <w:rFonts w:ascii="Times New Roman" w:hAnsi="Times New Roman" w:cs="Times New Roman"/>
                <w:spacing w:val="-1"/>
                <w:sz w:val="12"/>
                <w:szCs w:val="12"/>
                <w:lang w:val="ru-RU"/>
              </w:rPr>
              <w:t xml:space="preserve"> </w:t>
            </w:r>
            <w:r w:rsidRPr="00744B81">
              <w:rPr>
                <w:rFonts w:ascii="Times New Roman" w:hAnsi="Times New Roman" w:cs="Times New Roman"/>
                <w:sz w:val="12"/>
                <w:szCs w:val="12"/>
                <w:lang w:val="ru-RU"/>
              </w:rPr>
              <w:t>поселке</w:t>
            </w:r>
            <w:r w:rsidRPr="00744B81">
              <w:rPr>
                <w:rFonts w:ascii="Times New Roman" w:hAnsi="Times New Roman" w:cs="Times New Roman"/>
                <w:spacing w:val="-3"/>
                <w:sz w:val="12"/>
                <w:szCs w:val="12"/>
                <w:lang w:val="ru-RU"/>
              </w:rPr>
              <w:t xml:space="preserve"> </w:t>
            </w:r>
            <w:r w:rsidRPr="00744B81">
              <w:rPr>
                <w:rFonts w:ascii="Times New Roman" w:hAnsi="Times New Roman" w:cs="Times New Roman"/>
                <w:sz w:val="12"/>
                <w:szCs w:val="12"/>
                <w:lang w:val="ru-RU"/>
              </w:rPr>
              <w:t>Алимовка</w:t>
            </w:r>
          </w:p>
        </w:tc>
      </w:tr>
      <w:tr w:rsidR="00744B81" w:rsidRPr="00744B81" w:rsidTr="00744B81">
        <w:trPr>
          <w:trHeight w:val="70"/>
        </w:trPr>
        <w:tc>
          <w:tcPr>
            <w:tcW w:w="162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Планируемая</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БМК</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6</w:t>
            </w:r>
          </w:p>
        </w:tc>
        <w:tc>
          <w:tcPr>
            <w:tcW w:w="58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0,205</w:t>
            </w:r>
          </w:p>
        </w:tc>
        <w:tc>
          <w:tcPr>
            <w:tcW w:w="560"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482,36</w:t>
            </w:r>
          </w:p>
        </w:tc>
        <w:tc>
          <w:tcPr>
            <w:tcW w:w="48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31,83</w:t>
            </w:r>
          </w:p>
        </w:tc>
        <w:tc>
          <w:tcPr>
            <w:tcW w:w="55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155,28</w:t>
            </w:r>
          </w:p>
        </w:tc>
        <w:tc>
          <w:tcPr>
            <w:tcW w:w="528"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74,90</w:t>
            </w:r>
          </w:p>
        </w:tc>
        <w:tc>
          <w:tcPr>
            <w:tcW w:w="664"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64,91</w:t>
            </w:r>
          </w:p>
        </w:tc>
      </w:tr>
    </w:tbl>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Раздел 9. Инвестиции в строительство, реконструкцию и техническое перевооружение.</w:t>
      </w:r>
    </w:p>
    <w:p w:rsidR="00744B81" w:rsidRPr="00744B81" w:rsidRDefault="00744B81" w:rsidP="00744B8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9.1</w:t>
      </w:r>
      <w:r w:rsidRPr="00744B81">
        <w:rPr>
          <w:rFonts w:ascii="Times New Roman" w:hAnsi="Times New Roman" w:cs="Times New Roman"/>
          <w:sz w:val="12"/>
          <w:szCs w:val="12"/>
        </w:rPr>
        <w:t>Предложения по величине необходимых инвестиций в новое строительство, реконструкцию и техническое перевооружение источников тепловой энергии.</w:t>
      </w:r>
    </w:p>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Финансовые затраты на строительство новых источников тепловой энергии представлены в таблице № 26.</w:t>
      </w:r>
    </w:p>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Оценка финансовых потребностей производилась на основании Прайс- листов, представленных в приложении 1.</w:t>
      </w:r>
    </w:p>
    <w:p w:rsidR="004B5AED"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Таблица № 26 – Финансовые потребности на строительство новых котельных в сельском поселении Верхняя Орлянка (вариант 1 и вариант 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0"/>
        <w:gridCol w:w="4678"/>
        <w:gridCol w:w="2415"/>
      </w:tblGrid>
      <w:tr w:rsidR="00744B81" w:rsidRPr="00744B81" w:rsidTr="00744B81">
        <w:trPr>
          <w:trHeight w:val="70"/>
        </w:trPr>
        <w:tc>
          <w:tcPr>
            <w:tcW w:w="286" w:type="pct"/>
            <w:vMerge w:val="restar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w:t>
            </w:r>
            <w:r w:rsidRPr="00744B81">
              <w:rPr>
                <w:rFonts w:ascii="Times New Roman" w:hAnsi="Times New Roman" w:cs="Times New Roman"/>
                <w:spacing w:val="-1"/>
                <w:sz w:val="12"/>
                <w:szCs w:val="12"/>
              </w:rPr>
              <w:t xml:space="preserve"> </w:t>
            </w:r>
            <w:r w:rsidRPr="00744B81">
              <w:rPr>
                <w:rFonts w:ascii="Times New Roman" w:hAnsi="Times New Roman" w:cs="Times New Roman"/>
                <w:sz w:val="12"/>
                <w:szCs w:val="12"/>
              </w:rPr>
              <w:t>п/п</w:t>
            </w:r>
          </w:p>
        </w:tc>
        <w:tc>
          <w:tcPr>
            <w:tcW w:w="3109" w:type="pct"/>
            <w:vMerge w:val="restar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Описание</w:t>
            </w:r>
            <w:r w:rsidRPr="00744B81">
              <w:rPr>
                <w:rFonts w:ascii="Times New Roman" w:hAnsi="Times New Roman" w:cs="Times New Roman"/>
                <w:spacing w:val="-4"/>
                <w:sz w:val="12"/>
                <w:szCs w:val="12"/>
              </w:rPr>
              <w:t xml:space="preserve"> </w:t>
            </w:r>
            <w:r w:rsidRPr="00744B81">
              <w:rPr>
                <w:rFonts w:ascii="Times New Roman" w:hAnsi="Times New Roman" w:cs="Times New Roman"/>
                <w:sz w:val="12"/>
                <w:szCs w:val="12"/>
              </w:rPr>
              <w:t>мероприятия</w:t>
            </w:r>
          </w:p>
        </w:tc>
        <w:tc>
          <w:tcPr>
            <w:tcW w:w="1605" w:type="pct"/>
            <w:vAlign w:val="center"/>
          </w:tcPr>
          <w:p w:rsidR="00744B81" w:rsidRPr="00744B81" w:rsidRDefault="00744B81" w:rsidP="00744B81">
            <w:pPr>
              <w:pStyle w:val="aff2"/>
              <w:jc w:val="center"/>
              <w:rPr>
                <w:rFonts w:ascii="Times New Roman" w:hAnsi="Times New Roman" w:cs="Times New Roman"/>
                <w:sz w:val="12"/>
                <w:szCs w:val="12"/>
                <w:lang w:val="ru-RU"/>
              </w:rPr>
            </w:pPr>
            <w:r w:rsidRPr="00744B81">
              <w:rPr>
                <w:rFonts w:ascii="Times New Roman" w:hAnsi="Times New Roman" w:cs="Times New Roman"/>
                <w:sz w:val="12"/>
                <w:szCs w:val="12"/>
                <w:lang w:val="ru-RU"/>
              </w:rPr>
              <w:t>Ориентировочный</w:t>
            </w:r>
            <w:r w:rsidRPr="00744B81">
              <w:rPr>
                <w:rFonts w:ascii="Times New Roman" w:hAnsi="Times New Roman" w:cs="Times New Roman"/>
                <w:spacing w:val="-57"/>
                <w:sz w:val="12"/>
                <w:szCs w:val="12"/>
                <w:lang w:val="ru-RU"/>
              </w:rPr>
              <w:t xml:space="preserve"> </w:t>
            </w:r>
            <w:r w:rsidRPr="00744B81">
              <w:rPr>
                <w:rFonts w:ascii="Times New Roman" w:hAnsi="Times New Roman" w:cs="Times New Roman"/>
                <w:sz w:val="12"/>
                <w:szCs w:val="12"/>
                <w:lang w:val="ru-RU"/>
              </w:rPr>
              <w:t>объем инвестиций,</w:t>
            </w:r>
            <w:r w:rsidRPr="00744B81">
              <w:rPr>
                <w:rFonts w:ascii="Times New Roman" w:hAnsi="Times New Roman" w:cs="Times New Roman"/>
                <w:spacing w:val="-57"/>
                <w:sz w:val="12"/>
                <w:szCs w:val="12"/>
                <w:lang w:val="ru-RU"/>
              </w:rPr>
              <w:t xml:space="preserve"> </w:t>
            </w:r>
            <w:r w:rsidRPr="00744B81">
              <w:rPr>
                <w:rFonts w:ascii="Times New Roman" w:hAnsi="Times New Roman" w:cs="Times New Roman"/>
                <w:sz w:val="12"/>
                <w:szCs w:val="12"/>
                <w:lang w:val="ru-RU"/>
              </w:rPr>
              <w:t>млн. руб.</w:t>
            </w:r>
          </w:p>
        </w:tc>
      </w:tr>
      <w:tr w:rsidR="00744B81" w:rsidRPr="00744B81" w:rsidTr="00744B81">
        <w:trPr>
          <w:trHeight w:val="70"/>
        </w:trPr>
        <w:tc>
          <w:tcPr>
            <w:tcW w:w="286" w:type="pct"/>
            <w:vMerge/>
            <w:tcBorders>
              <w:top w:val="nil"/>
            </w:tcBorders>
            <w:vAlign w:val="center"/>
          </w:tcPr>
          <w:p w:rsidR="00744B81" w:rsidRPr="00744B81" w:rsidRDefault="00744B81" w:rsidP="00744B81">
            <w:pPr>
              <w:pStyle w:val="aff2"/>
              <w:jc w:val="center"/>
              <w:rPr>
                <w:rFonts w:ascii="Times New Roman" w:hAnsi="Times New Roman" w:cs="Times New Roman"/>
                <w:sz w:val="12"/>
                <w:szCs w:val="12"/>
                <w:lang w:val="ru-RU"/>
              </w:rPr>
            </w:pPr>
          </w:p>
        </w:tc>
        <w:tc>
          <w:tcPr>
            <w:tcW w:w="3109" w:type="pct"/>
            <w:vMerge/>
            <w:tcBorders>
              <w:top w:val="nil"/>
            </w:tcBorders>
            <w:vAlign w:val="center"/>
          </w:tcPr>
          <w:p w:rsidR="00744B81" w:rsidRPr="00744B81" w:rsidRDefault="00744B81" w:rsidP="00744B81">
            <w:pPr>
              <w:pStyle w:val="aff2"/>
              <w:jc w:val="center"/>
              <w:rPr>
                <w:rFonts w:ascii="Times New Roman" w:hAnsi="Times New Roman" w:cs="Times New Roman"/>
                <w:sz w:val="12"/>
                <w:szCs w:val="12"/>
                <w:lang w:val="ru-RU"/>
              </w:rPr>
            </w:pPr>
          </w:p>
        </w:tc>
        <w:tc>
          <w:tcPr>
            <w:tcW w:w="160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до 2033г.</w:t>
            </w:r>
          </w:p>
        </w:tc>
      </w:tr>
      <w:tr w:rsidR="00744B81" w:rsidRPr="00744B81" w:rsidTr="00744B81">
        <w:trPr>
          <w:trHeight w:val="70"/>
        </w:trPr>
        <w:tc>
          <w:tcPr>
            <w:tcW w:w="5000" w:type="pct"/>
            <w:gridSpan w:val="3"/>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в</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селе</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Верхняя</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Орлянка</w:t>
            </w:r>
          </w:p>
        </w:tc>
      </w:tr>
      <w:tr w:rsidR="00744B81" w:rsidRPr="00744B81" w:rsidTr="00744B81">
        <w:trPr>
          <w:trHeight w:val="70"/>
        </w:trPr>
        <w:tc>
          <w:tcPr>
            <w:tcW w:w="286"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w:t>
            </w:r>
          </w:p>
        </w:tc>
        <w:tc>
          <w:tcPr>
            <w:tcW w:w="3109"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lang w:val="ru-RU"/>
              </w:rPr>
              <w:t>Строительство котельной № 1 блочно-модульного типа</w:t>
            </w:r>
            <w:r w:rsidRPr="00744B81">
              <w:rPr>
                <w:rFonts w:ascii="Times New Roman" w:hAnsi="Times New Roman" w:cs="Times New Roman"/>
                <w:spacing w:val="-57"/>
                <w:sz w:val="12"/>
                <w:szCs w:val="12"/>
                <w:lang w:val="ru-RU"/>
              </w:rPr>
              <w:t xml:space="preserve"> </w:t>
            </w:r>
            <w:r w:rsidRPr="00744B81">
              <w:rPr>
                <w:rFonts w:ascii="Times New Roman" w:hAnsi="Times New Roman" w:cs="Times New Roman"/>
                <w:sz w:val="12"/>
                <w:szCs w:val="12"/>
                <w:lang w:val="ru-RU"/>
              </w:rPr>
              <w:t xml:space="preserve">мощностью </w:t>
            </w:r>
            <w:r w:rsidRPr="00744B81">
              <w:rPr>
                <w:rFonts w:ascii="Times New Roman" w:hAnsi="Times New Roman" w:cs="Times New Roman"/>
                <w:sz w:val="12"/>
                <w:szCs w:val="12"/>
              </w:rPr>
              <w:t>0,15 МВт</w:t>
            </w:r>
          </w:p>
        </w:tc>
        <w:tc>
          <w:tcPr>
            <w:tcW w:w="160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1,350</w:t>
            </w:r>
          </w:p>
        </w:tc>
      </w:tr>
      <w:tr w:rsidR="00744B81" w:rsidRPr="00744B81" w:rsidTr="00744B81">
        <w:trPr>
          <w:trHeight w:val="70"/>
        </w:trPr>
        <w:tc>
          <w:tcPr>
            <w:tcW w:w="286"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2</w:t>
            </w:r>
          </w:p>
        </w:tc>
        <w:tc>
          <w:tcPr>
            <w:tcW w:w="3109"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lang w:val="ru-RU"/>
              </w:rPr>
              <w:t>Строительство котельной № 2 блочно-модульного типа</w:t>
            </w:r>
            <w:r w:rsidRPr="00744B81">
              <w:rPr>
                <w:rFonts w:ascii="Times New Roman" w:hAnsi="Times New Roman" w:cs="Times New Roman"/>
                <w:spacing w:val="-57"/>
                <w:sz w:val="12"/>
                <w:szCs w:val="12"/>
                <w:lang w:val="ru-RU"/>
              </w:rPr>
              <w:t xml:space="preserve"> </w:t>
            </w:r>
            <w:r w:rsidRPr="00744B81">
              <w:rPr>
                <w:rFonts w:ascii="Times New Roman" w:hAnsi="Times New Roman" w:cs="Times New Roman"/>
                <w:sz w:val="12"/>
                <w:szCs w:val="12"/>
                <w:lang w:val="ru-RU"/>
              </w:rPr>
              <w:t xml:space="preserve">мощностью </w:t>
            </w:r>
            <w:r w:rsidRPr="00744B81">
              <w:rPr>
                <w:rFonts w:ascii="Times New Roman" w:hAnsi="Times New Roman" w:cs="Times New Roman"/>
                <w:sz w:val="12"/>
                <w:szCs w:val="12"/>
              </w:rPr>
              <w:t>0,25 МВт</w:t>
            </w:r>
          </w:p>
        </w:tc>
        <w:tc>
          <w:tcPr>
            <w:tcW w:w="160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1,480</w:t>
            </w:r>
          </w:p>
        </w:tc>
      </w:tr>
      <w:tr w:rsidR="00744B81" w:rsidRPr="00744B81" w:rsidTr="00744B81">
        <w:trPr>
          <w:trHeight w:val="70"/>
        </w:trPr>
        <w:tc>
          <w:tcPr>
            <w:tcW w:w="286"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3</w:t>
            </w:r>
          </w:p>
        </w:tc>
        <w:tc>
          <w:tcPr>
            <w:tcW w:w="3109"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lang w:val="ru-RU"/>
              </w:rPr>
              <w:t>Строительство котельной № 3 блочно-модульного типа</w:t>
            </w:r>
            <w:r w:rsidRPr="00744B81">
              <w:rPr>
                <w:rFonts w:ascii="Times New Roman" w:hAnsi="Times New Roman" w:cs="Times New Roman"/>
                <w:spacing w:val="-57"/>
                <w:sz w:val="12"/>
                <w:szCs w:val="12"/>
                <w:lang w:val="ru-RU"/>
              </w:rPr>
              <w:t xml:space="preserve"> </w:t>
            </w:r>
            <w:r w:rsidRPr="00744B81">
              <w:rPr>
                <w:rFonts w:ascii="Times New Roman" w:hAnsi="Times New Roman" w:cs="Times New Roman"/>
                <w:sz w:val="12"/>
                <w:szCs w:val="12"/>
                <w:lang w:val="ru-RU"/>
              </w:rPr>
              <w:t xml:space="preserve">мощностью </w:t>
            </w:r>
            <w:r w:rsidRPr="00744B81">
              <w:rPr>
                <w:rFonts w:ascii="Times New Roman" w:hAnsi="Times New Roman" w:cs="Times New Roman"/>
                <w:sz w:val="12"/>
                <w:szCs w:val="12"/>
              </w:rPr>
              <w:t>0,45 МВт</w:t>
            </w:r>
          </w:p>
        </w:tc>
        <w:tc>
          <w:tcPr>
            <w:tcW w:w="160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1,950</w:t>
            </w:r>
          </w:p>
        </w:tc>
      </w:tr>
      <w:tr w:rsidR="00744B81" w:rsidRPr="00744B81" w:rsidTr="00744B81">
        <w:trPr>
          <w:trHeight w:val="70"/>
        </w:trPr>
        <w:tc>
          <w:tcPr>
            <w:tcW w:w="286"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4</w:t>
            </w:r>
          </w:p>
        </w:tc>
        <w:tc>
          <w:tcPr>
            <w:tcW w:w="3109"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lang w:val="ru-RU"/>
              </w:rPr>
              <w:t>Строительство котельной № 4 блочно-модульного типа</w:t>
            </w:r>
            <w:r w:rsidRPr="00744B81">
              <w:rPr>
                <w:rFonts w:ascii="Times New Roman" w:hAnsi="Times New Roman" w:cs="Times New Roman"/>
                <w:spacing w:val="-57"/>
                <w:sz w:val="12"/>
                <w:szCs w:val="12"/>
                <w:lang w:val="ru-RU"/>
              </w:rPr>
              <w:t xml:space="preserve"> </w:t>
            </w:r>
            <w:r w:rsidRPr="00744B81">
              <w:rPr>
                <w:rFonts w:ascii="Times New Roman" w:hAnsi="Times New Roman" w:cs="Times New Roman"/>
                <w:sz w:val="12"/>
                <w:szCs w:val="12"/>
                <w:lang w:val="ru-RU"/>
              </w:rPr>
              <w:t>мощностью</w:t>
            </w:r>
            <w:r w:rsidRPr="00744B81">
              <w:rPr>
                <w:rFonts w:ascii="Times New Roman" w:hAnsi="Times New Roman" w:cs="Times New Roman"/>
                <w:spacing w:val="-1"/>
                <w:sz w:val="12"/>
                <w:szCs w:val="12"/>
                <w:lang w:val="ru-RU"/>
              </w:rPr>
              <w:t xml:space="preserve"> </w:t>
            </w:r>
            <w:r w:rsidRPr="00744B81">
              <w:rPr>
                <w:rFonts w:ascii="Times New Roman" w:hAnsi="Times New Roman" w:cs="Times New Roman"/>
                <w:sz w:val="12"/>
                <w:szCs w:val="12"/>
              </w:rPr>
              <w:t>0,30 МВт</w:t>
            </w:r>
          </w:p>
        </w:tc>
        <w:tc>
          <w:tcPr>
            <w:tcW w:w="160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1,600</w:t>
            </w:r>
          </w:p>
        </w:tc>
      </w:tr>
      <w:tr w:rsidR="00744B81" w:rsidRPr="00744B81" w:rsidTr="00744B81">
        <w:trPr>
          <w:trHeight w:val="70"/>
        </w:trPr>
        <w:tc>
          <w:tcPr>
            <w:tcW w:w="5000" w:type="pct"/>
            <w:gridSpan w:val="3"/>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в</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деревне</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Средняя</w:t>
            </w:r>
            <w:r w:rsidRPr="00744B81">
              <w:rPr>
                <w:rFonts w:ascii="Times New Roman" w:hAnsi="Times New Roman" w:cs="Times New Roman"/>
                <w:spacing w:val="-1"/>
                <w:sz w:val="12"/>
                <w:szCs w:val="12"/>
              </w:rPr>
              <w:t xml:space="preserve"> </w:t>
            </w:r>
            <w:r w:rsidRPr="00744B81">
              <w:rPr>
                <w:rFonts w:ascii="Times New Roman" w:hAnsi="Times New Roman" w:cs="Times New Roman"/>
                <w:sz w:val="12"/>
                <w:szCs w:val="12"/>
              </w:rPr>
              <w:t>Орлянка</w:t>
            </w:r>
          </w:p>
        </w:tc>
      </w:tr>
      <w:tr w:rsidR="00744B81" w:rsidRPr="00744B81" w:rsidTr="00744B81">
        <w:trPr>
          <w:trHeight w:val="70"/>
        </w:trPr>
        <w:tc>
          <w:tcPr>
            <w:tcW w:w="286"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5</w:t>
            </w:r>
          </w:p>
        </w:tc>
        <w:tc>
          <w:tcPr>
            <w:tcW w:w="3109"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lang w:val="ru-RU"/>
              </w:rPr>
              <w:t>Строительство котельной № 5 блочно-модульного типа</w:t>
            </w:r>
            <w:r w:rsidRPr="00744B81">
              <w:rPr>
                <w:rFonts w:ascii="Times New Roman" w:hAnsi="Times New Roman" w:cs="Times New Roman"/>
                <w:spacing w:val="-57"/>
                <w:sz w:val="12"/>
                <w:szCs w:val="12"/>
                <w:lang w:val="ru-RU"/>
              </w:rPr>
              <w:t xml:space="preserve"> </w:t>
            </w:r>
            <w:r w:rsidRPr="00744B81">
              <w:rPr>
                <w:rFonts w:ascii="Times New Roman" w:hAnsi="Times New Roman" w:cs="Times New Roman"/>
                <w:sz w:val="12"/>
                <w:szCs w:val="12"/>
                <w:lang w:val="ru-RU"/>
              </w:rPr>
              <w:t xml:space="preserve">мощностью </w:t>
            </w:r>
            <w:r w:rsidRPr="00744B81">
              <w:rPr>
                <w:rFonts w:ascii="Times New Roman" w:hAnsi="Times New Roman" w:cs="Times New Roman"/>
                <w:sz w:val="12"/>
                <w:szCs w:val="12"/>
              </w:rPr>
              <w:t>0,25 МВт</w:t>
            </w:r>
          </w:p>
        </w:tc>
        <w:tc>
          <w:tcPr>
            <w:tcW w:w="160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1,480</w:t>
            </w:r>
          </w:p>
        </w:tc>
      </w:tr>
      <w:tr w:rsidR="00744B81" w:rsidRPr="00744B81" w:rsidTr="00744B81">
        <w:trPr>
          <w:trHeight w:val="70"/>
        </w:trPr>
        <w:tc>
          <w:tcPr>
            <w:tcW w:w="5000" w:type="pct"/>
            <w:gridSpan w:val="3"/>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в</w:t>
            </w:r>
            <w:r w:rsidRPr="00744B81">
              <w:rPr>
                <w:rFonts w:ascii="Times New Roman" w:hAnsi="Times New Roman" w:cs="Times New Roman"/>
                <w:spacing w:val="-3"/>
                <w:sz w:val="12"/>
                <w:szCs w:val="12"/>
              </w:rPr>
              <w:t xml:space="preserve"> </w:t>
            </w:r>
            <w:r w:rsidRPr="00744B81">
              <w:rPr>
                <w:rFonts w:ascii="Times New Roman" w:hAnsi="Times New Roman" w:cs="Times New Roman"/>
                <w:sz w:val="12"/>
                <w:szCs w:val="12"/>
              </w:rPr>
              <w:t>поселке</w:t>
            </w:r>
            <w:r w:rsidRPr="00744B81">
              <w:rPr>
                <w:rFonts w:ascii="Times New Roman" w:hAnsi="Times New Roman" w:cs="Times New Roman"/>
                <w:spacing w:val="-2"/>
                <w:sz w:val="12"/>
                <w:szCs w:val="12"/>
              </w:rPr>
              <w:t xml:space="preserve"> </w:t>
            </w:r>
            <w:r w:rsidRPr="00744B81">
              <w:rPr>
                <w:rFonts w:ascii="Times New Roman" w:hAnsi="Times New Roman" w:cs="Times New Roman"/>
                <w:sz w:val="12"/>
                <w:szCs w:val="12"/>
              </w:rPr>
              <w:t>Алимовка</w:t>
            </w:r>
          </w:p>
        </w:tc>
      </w:tr>
      <w:tr w:rsidR="00744B81" w:rsidRPr="00744B81" w:rsidTr="00744B81">
        <w:trPr>
          <w:trHeight w:val="70"/>
        </w:trPr>
        <w:tc>
          <w:tcPr>
            <w:tcW w:w="286"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6</w:t>
            </w:r>
          </w:p>
        </w:tc>
        <w:tc>
          <w:tcPr>
            <w:tcW w:w="3109"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lang w:val="ru-RU"/>
              </w:rPr>
              <w:t>Строительство котельной № 6 блочно-модульного типа</w:t>
            </w:r>
            <w:r w:rsidRPr="00744B81">
              <w:rPr>
                <w:rFonts w:ascii="Times New Roman" w:hAnsi="Times New Roman" w:cs="Times New Roman"/>
                <w:spacing w:val="-57"/>
                <w:sz w:val="12"/>
                <w:szCs w:val="12"/>
                <w:lang w:val="ru-RU"/>
              </w:rPr>
              <w:t xml:space="preserve"> </w:t>
            </w:r>
            <w:r w:rsidRPr="00744B81">
              <w:rPr>
                <w:rFonts w:ascii="Times New Roman" w:hAnsi="Times New Roman" w:cs="Times New Roman"/>
                <w:sz w:val="12"/>
                <w:szCs w:val="12"/>
                <w:lang w:val="ru-RU"/>
              </w:rPr>
              <w:t xml:space="preserve">мощностью </w:t>
            </w:r>
            <w:r w:rsidRPr="00744B81">
              <w:rPr>
                <w:rFonts w:ascii="Times New Roman" w:hAnsi="Times New Roman" w:cs="Times New Roman"/>
                <w:sz w:val="12"/>
                <w:szCs w:val="12"/>
              </w:rPr>
              <w:t>2,5 МВт</w:t>
            </w:r>
          </w:p>
        </w:tc>
        <w:tc>
          <w:tcPr>
            <w:tcW w:w="160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1,480</w:t>
            </w:r>
          </w:p>
        </w:tc>
      </w:tr>
      <w:tr w:rsidR="00744B81" w:rsidRPr="00744B81" w:rsidTr="00744B81">
        <w:trPr>
          <w:trHeight w:val="70"/>
        </w:trPr>
        <w:tc>
          <w:tcPr>
            <w:tcW w:w="3395" w:type="pct"/>
            <w:gridSpan w:val="2"/>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Итого:</w:t>
            </w:r>
          </w:p>
        </w:tc>
        <w:tc>
          <w:tcPr>
            <w:tcW w:w="1605" w:type="pct"/>
            <w:vAlign w:val="center"/>
          </w:tcPr>
          <w:p w:rsidR="00744B81" w:rsidRPr="00744B81" w:rsidRDefault="00744B81" w:rsidP="00744B81">
            <w:pPr>
              <w:pStyle w:val="aff2"/>
              <w:jc w:val="center"/>
              <w:rPr>
                <w:rFonts w:ascii="Times New Roman" w:hAnsi="Times New Roman" w:cs="Times New Roman"/>
                <w:sz w:val="12"/>
                <w:szCs w:val="12"/>
              </w:rPr>
            </w:pPr>
            <w:r w:rsidRPr="00744B81">
              <w:rPr>
                <w:rFonts w:ascii="Times New Roman" w:hAnsi="Times New Roman" w:cs="Times New Roman"/>
                <w:sz w:val="12"/>
                <w:szCs w:val="12"/>
              </w:rPr>
              <w:t>9,340</w:t>
            </w:r>
          </w:p>
        </w:tc>
      </w:tr>
    </w:tbl>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Для строительства новых источников теплоснабжения в сельском поселении Верхняя Орлянка необходимы капитальные вложения в размере около 9,34 млн. руб. (вариант 1 и вариант 2).</w:t>
      </w:r>
    </w:p>
    <w:p w:rsidR="00744B81" w:rsidRP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Финансовые затраты на реконструкцию существующих источников тепловой энергии сельского поселения Верхняя</w:t>
      </w:r>
      <w:r>
        <w:rPr>
          <w:rFonts w:ascii="Times New Roman" w:hAnsi="Times New Roman" w:cs="Times New Roman"/>
          <w:sz w:val="12"/>
          <w:szCs w:val="12"/>
        </w:rPr>
        <w:t xml:space="preserve"> Орлянка представлены в таблице </w:t>
      </w:r>
      <w:r w:rsidRPr="00744B81">
        <w:rPr>
          <w:rFonts w:ascii="Times New Roman" w:hAnsi="Times New Roman" w:cs="Times New Roman"/>
          <w:sz w:val="12"/>
          <w:szCs w:val="12"/>
        </w:rPr>
        <w:t>№ 27 (вариант 4).</w:t>
      </w:r>
    </w:p>
    <w:p w:rsidR="00744B81" w:rsidRDefault="00744B81" w:rsidP="00744B81">
      <w:pPr>
        <w:spacing w:after="0" w:line="240" w:lineRule="auto"/>
        <w:ind w:firstLine="284"/>
        <w:jc w:val="both"/>
        <w:rPr>
          <w:rFonts w:ascii="Times New Roman" w:hAnsi="Times New Roman" w:cs="Times New Roman"/>
          <w:sz w:val="12"/>
          <w:szCs w:val="12"/>
        </w:rPr>
      </w:pPr>
      <w:r w:rsidRPr="00744B81">
        <w:rPr>
          <w:rFonts w:ascii="Times New Roman" w:hAnsi="Times New Roman" w:cs="Times New Roman"/>
          <w:sz w:val="12"/>
          <w:szCs w:val="12"/>
        </w:rPr>
        <w:t>Таблица № 27 – Финансовые потребности на реконструкцию существующих котельных в с. п. Верхняя Орлянка (вариант 4).</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2601"/>
        <w:gridCol w:w="3068"/>
        <w:gridCol w:w="1563"/>
      </w:tblGrid>
      <w:tr w:rsidR="00E926C4" w:rsidRPr="00FD2F9F" w:rsidTr="00FD2F9F">
        <w:trPr>
          <w:trHeight w:val="70"/>
        </w:trPr>
        <w:tc>
          <w:tcPr>
            <w:tcW w:w="193"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w:t>
            </w:r>
            <w:r w:rsidRPr="00FD2F9F">
              <w:rPr>
                <w:rFonts w:ascii="Times New Roman" w:hAnsi="Times New Roman" w:cs="Times New Roman"/>
                <w:spacing w:val="-57"/>
                <w:sz w:val="12"/>
                <w:szCs w:val="12"/>
              </w:rPr>
              <w:t xml:space="preserve"> </w:t>
            </w:r>
            <w:r w:rsidRPr="00FD2F9F">
              <w:rPr>
                <w:rFonts w:ascii="Times New Roman" w:hAnsi="Times New Roman" w:cs="Times New Roman"/>
                <w:sz w:val="12"/>
                <w:szCs w:val="12"/>
              </w:rPr>
              <w:t>п/п</w:t>
            </w:r>
          </w:p>
        </w:tc>
        <w:tc>
          <w:tcPr>
            <w:tcW w:w="1729"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Наименование источника</w:t>
            </w:r>
            <w:r w:rsidRPr="00FD2F9F">
              <w:rPr>
                <w:rFonts w:ascii="Times New Roman" w:hAnsi="Times New Roman" w:cs="Times New Roman"/>
                <w:spacing w:val="-58"/>
                <w:sz w:val="12"/>
                <w:szCs w:val="12"/>
              </w:rPr>
              <w:t xml:space="preserve"> </w:t>
            </w:r>
            <w:r w:rsidRPr="00FD2F9F">
              <w:rPr>
                <w:rFonts w:ascii="Times New Roman" w:hAnsi="Times New Roman" w:cs="Times New Roman"/>
                <w:sz w:val="12"/>
                <w:szCs w:val="12"/>
              </w:rPr>
              <w:t>тепловой</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энергии</w:t>
            </w:r>
          </w:p>
        </w:tc>
        <w:tc>
          <w:tcPr>
            <w:tcW w:w="2039"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Описание мероприятий</w:t>
            </w:r>
            <w:r w:rsidRPr="00FD2F9F">
              <w:rPr>
                <w:rFonts w:ascii="Times New Roman" w:hAnsi="Times New Roman" w:cs="Times New Roman"/>
                <w:spacing w:val="-58"/>
                <w:sz w:val="12"/>
                <w:szCs w:val="12"/>
              </w:rPr>
              <w:t xml:space="preserve"> </w:t>
            </w:r>
            <w:r w:rsidRPr="00FD2F9F">
              <w:rPr>
                <w:rFonts w:ascii="Times New Roman" w:hAnsi="Times New Roman" w:cs="Times New Roman"/>
                <w:sz w:val="12"/>
                <w:szCs w:val="12"/>
              </w:rPr>
              <w:t>(до</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2026 года)</w:t>
            </w:r>
          </w:p>
        </w:tc>
        <w:tc>
          <w:tcPr>
            <w:tcW w:w="1039" w:type="pct"/>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lang w:val="ru-RU"/>
              </w:rPr>
              <w:t>Ориентировочный</w:t>
            </w:r>
            <w:r w:rsidRPr="00FD2F9F">
              <w:rPr>
                <w:rFonts w:ascii="Times New Roman" w:hAnsi="Times New Roman" w:cs="Times New Roman"/>
                <w:spacing w:val="-57"/>
                <w:sz w:val="12"/>
                <w:szCs w:val="12"/>
                <w:lang w:val="ru-RU"/>
              </w:rPr>
              <w:t xml:space="preserve"> </w:t>
            </w:r>
            <w:r w:rsidRPr="00FD2F9F">
              <w:rPr>
                <w:rFonts w:ascii="Times New Roman" w:hAnsi="Times New Roman" w:cs="Times New Roman"/>
                <w:sz w:val="12"/>
                <w:szCs w:val="12"/>
                <w:lang w:val="ru-RU"/>
              </w:rPr>
              <w:t>объем инвестиций,</w:t>
            </w:r>
            <w:r w:rsidRPr="00FD2F9F">
              <w:rPr>
                <w:rFonts w:ascii="Times New Roman" w:hAnsi="Times New Roman" w:cs="Times New Roman"/>
                <w:spacing w:val="-57"/>
                <w:sz w:val="12"/>
                <w:szCs w:val="12"/>
                <w:lang w:val="ru-RU"/>
              </w:rPr>
              <w:t xml:space="preserve"> </w:t>
            </w:r>
            <w:r w:rsidRPr="00FD2F9F">
              <w:rPr>
                <w:rFonts w:ascii="Times New Roman" w:hAnsi="Times New Roman" w:cs="Times New Roman"/>
                <w:sz w:val="12"/>
                <w:szCs w:val="12"/>
                <w:lang w:val="ru-RU"/>
              </w:rPr>
              <w:t>млн. руб.</w:t>
            </w:r>
          </w:p>
        </w:tc>
      </w:tr>
      <w:tr w:rsidR="00E926C4" w:rsidRPr="00FD2F9F" w:rsidTr="00FD2F9F">
        <w:trPr>
          <w:trHeight w:val="70"/>
        </w:trPr>
        <w:tc>
          <w:tcPr>
            <w:tcW w:w="193" w:type="pct"/>
            <w:vAlign w:val="center"/>
          </w:tcPr>
          <w:p w:rsidR="00FD2F9F" w:rsidRPr="00FD2F9F" w:rsidRDefault="00FD2F9F" w:rsidP="00FD2F9F">
            <w:pPr>
              <w:pStyle w:val="aff2"/>
              <w:jc w:val="center"/>
              <w:rPr>
                <w:rFonts w:ascii="Times New Roman" w:hAnsi="Times New Roman" w:cs="Times New Roman"/>
                <w:sz w:val="12"/>
                <w:szCs w:val="12"/>
                <w:lang w:val="ru-RU"/>
              </w:rPr>
            </w:pPr>
          </w:p>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1</w:t>
            </w:r>
          </w:p>
        </w:tc>
        <w:tc>
          <w:tcPr>
            <w:tcW w:w="1729" w:type="pct"/>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lang w:val="ru-RU"/>
              </w:rPr>
              <w:t>Котельная СОШ в с.</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Верхняя</w:t>
            </w:r>
            <w:r w:rsidRPr="00FD2F9F">
              <w:rPr>
                <w:rFonts w:ascii="Times New Roman" w:hAnsi="Times New Roman" w:cs="Times New Roman"/>
                <w:spacing w:val="-3"/>
                <w:sz w:val="12"/>
                <w:szCs w:val="12"/>
                <w:lang w:val="ru-RU"/>
              </w:rPr>
              <w:t xml:space="preserve"> </w:t>
            </w:r>
            <w:r w:rsidRPr="00FD2F9F">
              <w:rPr>
                <w:rFonts w:ascii="Times New Roman" w:hAnsi="Times New Roman" w:cs="Times New Roman"/>
                <w:sz w:val="12"/>
                <w:szCs w:val="12"/>
                <w:lang w:val="ru-RU"/>
              </w:rPr>
              <w:t>Орлянка</w:t>
            </w:r>
            <w:r w:rsidRPr="00FD2F9F">
              <w:rPr>
                <w:rFonts w:ascii="Times New Roman" w:hAnsi="Times New Roman" w:cs="Times New Roman"/>
                <w:spacing w:val="-3"/>
                <w:sz w:val="12"/>
                <w:szCs w:val="12"/>
                <w:lang w:val="ru-RU"/>
              </w:rPr>
              <w:t xml:space="preserve"> </w:t>
            </w:r>
            <w:r w:rsidRPr="00FD2F9F">
              <w:rPr>
                <w:rFonts w:ascii="Times New Roman" w:hAnsi="Times New Roman" w:cs="Times New Roman"/>
                <w:sz w:val="12"/>
                <w:szCs w:val="12"/>
                <w:lang w:val="ru-RU"/>
              </w:rPr>
              <w:t>по</w:t>
            </w:r>
            <w:r w:rsidRPr="00FD2F9F">
              <w:rPr>
                <w:rFonts w:ascii="Times New Roman" w:hAnsi="Times New Roman" w:cs="Times New Roman"/>
                <w:spacing w:val="-3"/>
                <w:sz w:val="12"/>
                <w:szCs w:val="12"/>
                <w:lang w:val="ru-RU"/>
              </w:rPr>
              <w:t xml:space="preserve"> </w:t>
            </w:r>
            <w:r w:rsidRPr="00FD2F9F">
              <w:rPr>
                <w:rFonts w:ascii="Times New Roman" w:hAnsi="Times New Roman" w:cs="Times New Roman"/>
                <w:sz w:val="12"/>
                <w:szCs w:val="12"/>
                <w:lang w:val="ru-RU"/>
              </w:rPr>
              <w:t>ул.</w:t>
            </w:r>
          </w:p>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Советской -26</w:t>
            </w:r>
          </w:p>
        </w:tc>
        <w:tc>
          <w:tcPr>
            <w:tcW w:w="2039" w:type="pct"/>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lang w:val="ru-RU"/>
              </w:rPr>
              <w:t>Техническое</w:t>
            </w:r>
            <w:r w:rsidRPr="00FD2F9F">
              <w:rPr>
                <w:rFonts w:ascii="Times New Roman" w:hAnsi="Times New Roman" w:cs="Times New Roman"/>
                <w:spacing w:val="-7"/>
                <w:sz w:val="12"/>
                <w:szCs w:val="12"/>
                <w:lang w:val="ru-RU"/>
              </w:rPr>
              <w:t xml:space="preserve"> </w:t>
            </w:r>
            <w:r w:rsidRPr="00FD2F9F">
              <w:rPr>
                <w:rFonts w:ascii="Times New Roman" w:hAnsi="Times New Roman" w:cs="Times New Roman"/>
                <w:sz w:val="12"/>
                <w:szCs w:val="12"/>
                <w:lang w:val="ru-RU"/>
              </w:rPr>
              <w:t>перевооружение</w:t>
            </w:r>
            <w:r>
              <w:rPr>
                <w:rFonts w:ascii="Times New Roman" w:hAnsi="Times New Roman" w:cs="Times New Roman"/>
                <w:sz w:val="12"/>
                <w:szCs w:val="12"/>
                <w:lang w:val="ru-RU"/>
              </w:rPr>
              <w:t xml:space="preserve"> </w:t>
            </w:r>
            <w:r w:rsidRPr="00FD2F9F">
              <w:rPr>
                <w:rFonts w:ascii="Times New Roman" w:hAnsi="Times New Roman" w:cs="Times New Roman"/>
                <w:sz w:val="12"/>
                <w:szCs w:val="12"/>
                <w:lang w:val="ru-RU"/>
              </w:rPr>
              <w:t>источника тепловой энергии с</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установкой</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новой</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БМК</w:t>
            </w:r>
            <w:r w:rsidRPr="00FD2F9F">
              <w:rPr>
                <w:rFonts w:ascii="Times New Roman" w:hAnsi="Times New Roman" w:cs="Times New Roman"/>
                <w:spacing w:val="-3"/>
                <w:sz w:val="12"/>
                <w:szCs w:val="12"/>
                <w:lang w:val="ru-RU"/>
              </w:rPr>
              <w:t xml:space="preserve"> </w:t>
            </w:r>
            <w:r w:rsidRPr="00FD2F9F">
              <w:rPr>
                <w:rFonts w:ascii="Times New Roman" w:hAnsi="Times New Roman" w:cs="Times New Roman"/>
                <w:sz w:val="12"/>
                <w:szCs w:val="12"/>
                <w:lang w:val="ru-RU"/>
              </w:rPr>
              <w:t>0,65</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МВт</w:t>
            </w:r>
          </w:p>
        </w:tc>
        <w:tc>
          <w:tcPr>
            <w:tcW w:w="1039"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2,700</w:t>
            </w:r>
          </w:p>
        </w:tc>
      </w:tr>
      <w:tr w:rsidR="00E926C4" w:rsidRPr="00FD2F9F" w:rsidTr="00FD2F9F">
        <w:trPr>
          <w:trHeight w:val="70"/>
        </w:trPr>
        <w:tc>
          <w:tcPr>
            <w:tcW w:w="193" w:type="pct"/>
            <w:vAlign w:val="center"/>
          </w:tcPr>
          <w:p w:rsidR="00FD2F9F" w:rsidRPr="00FD2F9F" w:rsidRDefault="00FD2F9F" w:rsidP="00FD2F9F">
            <w:pPr>
              <w:pStyle w:val="aff2"/>
              <w:jc w:val="center"/>
              <w:rPr>
                <w:rFonts w:ascii="Times New Roman" w:hAnsi="Times New Roman" w:cs="Times New Roman"/>
                <w:sz w:val="12"/>
                <w:szCs w:val="12"/>
              </w:rPr>
            </w:pPr>
          </w:p>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2</w:t>
            </w:r>
          </w:p>
        </w:tc>
        <w:tc>
          <w:tcPr>
            <w:tcW w:w="1729" w:type="pct"/>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lang w:val="ru-RU"/>
              </w:rPr>
              <w:t>Центральная котельная в п.</w:t>
            </w:r>
            <w:r w:rsidRPr="00FD2F9F">
              <w:rPr>
                <w:rFonts w:ascii="Times New Roman" w:hAnsi="Times New Roman" w:cs="Times New Roman"/>
                <w:spacing w:val="-57"/>
                <w:sz w:val="12"/>
                <w:szCs w:val="12"/>
                <w:lang w:val="ru-RU"/>
              </w:rPr>
              <w:t xml:space="preserve"> </w:t>
            </w:r>
            <w:r w:rsidRPr="00FD2F9F">
              <w:rPr>
                <w:rFonts w:ascii="Times New Roman" w:hAnsi="Times New Roman" w:cs="Times New Roman"/>
                <w:sz w:val="12"/>
                <w:szCs w:val="12"/>
                <w:lang w:val="ru-RU"/>
              </w:rPr>
              <w:t>Калиновый</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Ключ</w:t>
            </w:r>
            <w:r w:rsidRPr="00FD2F9F">
              <w:rPr>
                <w:rFonts w:ascii="Times New Roman" w:hAnsi="Times New Roman" w:cs="Times New Roman"/>
                <w:spacing w:val="-2"/>
                <w:sz w:val="12"/>
                <w:szCs w:val="12"/>
                <w:lang w:val="ru-RU"/>
              </w:rPr>
              <w:t xml:space="preserve"> </w:t>
            </w:r>
            <w:r w:rsidRPr="00FD2F9F">
              <w:rPr>
                <w:rFonts w:ascii="Times New Roman" w:hAnsi="Times New Roman" w:cs="Times New Roman"/>
                <w:sz w:val="12"/>
                <w:szCs w:val="12"/>
                <w:lang w:val="ru-RU"/>
              </w:rPr>
              <w:t>по</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ул.</w:t>
            </w:r>
            <w:r>
              <w:rPr>
                <w:rFonts w:ascii="Times New Roman" w:hAnsi="Times New Roman" w:cs="Times New Roman"/>
                <w:sz w:val="12"/>
                <w:szCs w:val="12"/>
                <w:lang w:val="ru-RU"/>
              </w:rPr>
              <w:t xml:space="preserve"> </w:t>
            </w:r>
            <w:r w:rsidRPr="00FD2F9F">
              <w:rPr>
                <w:rFonts w:ascii="Times New Roman" w:hAnsi="Times New Roman" w:cs="Times New Roman"/>
                <w:sz w:val="12"/>
                <w:szCs w:val="12"/>
                <w:lang w:val="ru-RU"/>
              </w:rPr>
              <w:t>Нефтяников</w:t>
            </w:r>
          </w:p>
        </w:tc>
        <w:tc>
          <w:tcPr>
            <w:tcW w:w="2039" w:type="pct"/>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lang w:val="ru-RU"/>
              </w:rPr>
              <w:t>Техническое перевооружение</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источника тепловой энергии с</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установкой</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новой</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БМК</w:t>
            </w:r>
            <w:r w:rsidRPr="00FD2F9F">
              <w:rPr>
                <w:rFonts w:ascii="Times New Roman" w:hAnsi="Times New Roman" w:cs="Times New Roman"/>
                <w:spacing w:val="-3"/>
                <w:sz w:val="12"/>
                <w:szCs w:val="12"/>
                <w:lang w:val="ru-RU"/>
              </w:rPr>
              <w:t xml:space="preserve"> </w:t>
            </w:r>
            <w:r w:rsidRPr="00FD2F9F">
              <w:rPr>
                <w:rFonts w:ascii="Times New Roman" w:hAnsi="Times New Roman" w:cs="Times New Roman"/>
                <w:sz w:val="12"/>
                <w:szCs w:val="12"/>
                <w:lang w:val="ru-RU"/>
              </w:rPr>
              <w:t>1,5</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МВт</w:t>
            </w:r>
          </w:p>
        </w:tc>
        <w:tc>
          <w:tcPr>
            <w:tcW w:w="1039" w:type="pct"/>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lang w:val="ru-RU"/>
              </w:rPr>
              <w:t>4,350</w:t>
            </w:r>
          </w:p>
        </w:tc>
      </w:tr>
      <w:tr w:rsidR="00FD2F9F" w:rsidRPr="00FD2F9F" w:rsidTr="00FD2F9F">
        <w:trPr>
          <w:trHeight w:val="70"/>
        </w:trPr>
        <w:tc>
          <w:tcPr>
            <w:tcW w:w="3961" w:type="pct"/>
            <w:gridSpan w:val="3"/>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lang w:val="ru-RU"/>
              </w:rPr>
              <w:t>Итого:</w:t>
            </w:r>
          </w:p>
        </w:tc>
        <w:tc>
          <w:tcPr>
            <w:tcW w:w="1039" w:type="pct"/>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lang w:val="ru-RU"/>
              </w:rPr>
              <w:t>7,050</w:t>
            </w:r>
          </w:p>
        </w:tc>
      </w:tr>
    </w:tbl>
    <w:p w:rsidR="00FD2F9F" w:rsidRPr="00FD2F9F" w:rsidRDefault="00FD2F9F" w:rsidP="00FD2F9F">
      <w:pPr>
        <w:spacing w:after="0" w:line="240" w:lineRule="auto"/>
        <w:ind w:firstLine="284"/>
        <w:jc w:val="both"/>
        <w:rPr>
          <w:rFonts w:ascii="Times New Roman" w:hAnsi="Times New Roman" w:cs="Times New Roman"/>
          <w:sz w:val="12"/>
          <w:szCs w:val="12"/>
        </w:rPr>
      </w:pPr>
      <w:r w:rsidRPr="00FD2F9F">
        <w:rPr>
          <w:rFonts w:ascii="Times New Roman" w:hAnsi="Times New Roman" w:cs="Times New Roman"/>
          <w:sz w:val="12"/>
          <w:szCs w:val="12"/>
        </w:rPr>
        <w:t>На техническое перевооружение существующих источников тепловой энергии, размещенных на территории с. п. Верхняя Орлянка, необходимы капитальные вложения в размере ок</w:t>
      </w:r>
      <w:r>
        <w:rPr>
          <w:rFonts w:ascii="Times New Roman" w:hAnsi="Times New Roman" w:cs="Times New Roman"/>
          <w:sz w:val="12"/>
          <w:szCs w:val="12"/>
        </w:rPr>
        <w:t>оло 7,05 млн. руб. (вариант 4).</w:t>
      </w:r>
    </w:p>
    <w:p w:rsidR="00FD2F9F" w:rsidRPr="00FD2F9F" w:rsidRDefault="00FD2F9F" w:rsidP="00FD2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9.2</w:t>
      </w:r>
      <w:r w:rsidRPr="00FD2F9F">
        <w:rPr>
          <w:rFonts w:ascii="Times New Roman" w:hAnsi="Times New Roman" w:cs="Times New Roman"/>
          <w:sz w:val="12"/>
          <w:szCs w:val="12"/>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FD2F9F" w:rsidRPr="00FD2F9F" w:rsidRDefault="00FD2F9F" w:rsidP="00FD2F9F">
      <w:pPr>
        <w:spacing w:after="0" w:line="240" w:lineRule="auto"/>
        <w:ind w:firstLine="284"/>
        <w:jc w:val="both"/>
        <w:rPr>
          <w:rFonts w:ascii="Times New Roman" w:hAnsi="Times New Roman" w:cs="Times New Roman"/>
          <w:sz w:val="12"/>
          <w:szCs w:val="12"/>
        </w:rPr>
      </w:pPr>
      <w:r w:rsidRPr="00FD2F9F">
        <w:rPr>
          <w:rFonts w:ascii="Times New Roman" w:hAnsi="Times New Roman" w:cs="Times New Roman"/>
          <w:sz w:val="12"/>
          <w:szCs w:val="12"/>
        </w:rPr>
        <w:t>Оценка денежных затрат на строительство новых трубопроводов с пенополиуретановой изоляцией подготовлена с использованием Программного комплекса Estimate и ТСНБ-ТЕР-2001 Самарской области в редакции 2014 года и представлена в приложение 2.</w:t>
      </w:r>
    </w:p>
    <w:p w:rsidR="00FD2F9F" w:rsidRPr="00FD2F9F" w:rsidRDefault="00FD2F9F" w:rsidP="00FD2F9F">
      <w:pPr>
        <w:spacing w:after="0" w:line="240" w:lineRule="auto"/>
        <w:ind w:firstLine="284"/>
        <w:jc w:val="both"/>
        <w:rPr>
          <w:rFonts w:ascii="Times New Roman" w:hAnsi="Times New Roman" w:cs="Times New Roman"/>
          <w:sz w:val="12"/>
          <w:szCs w:val="12"/>
        </w:rPr>
      </w:pPr>
      <w:r w:rsidRPr="00FD2F9F">
        <w:rPr>
          <w:rFonts w:ascii="Times New Roman" w:hAnsi="Times New Roman" w:cs="Times New Roman"/>
          <w:sz w:val="12"/>
          <w:szCs w:val="12"/>
        </w:rPr>
        <w:t>Финансовые затраты на строительство новых тепловых сетей представлены в таблице № 28 (вариант 1 и вариант 2).</w:t>
      </w:r>
    </w:p>
    <w:p w:rsidR="00744B81" w:rsidRDefault="00FD2F9F" w:rsidP="00FD2F9F">
      <w:pPr>
        <w:spacing w:after="0" w:line="240" w:lineRule="auto"/>
        <w:ind w:firstLine="284"/>
        <w:jc w:val="both"/>
        <w:rPr>
          <w:rFonts w:ascii="Times New Roman" w:hAnsi="Times New Roman" w:cs="Times New Roman"/>
          <w:sz w:val="12"/>
          <w:szCs w:val="12"/>
        </w:rPr>
      </w:pPr>
      <w:r w:rsidRPr="00FD2F9F">
        <w:rPr>
          <w:rFonts w:ascii="Times New Roman" w:hAnsi="Times New Roman" w:cs="Times New Roman"/>
          <w:sz w:val="12"/>
          <w:szCs w:val="12"/>
        </w:rPr>
        <w:t>Таблица № 28 – Финансовые потребности на строительство новых тепловых сетей в городском поселении Верхняя Орлянка (вариант 1 и вариант 2).</w:t>
      </w:r>
    </w:p>
    <w:tbl>
      <w:tblPr>
        <w:tblStyle w:val="TableNormal"/>
        <w:tblW w:w="50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
        <w:gridCol w:w="1205"/>
        <w:gridCol w:w="4144"/>
        <w:gridCol w:w="1124"/>
        <w:gridCol w:w="851"/>
      </w:tblGrid>
      <w:tr w:rsidR="00FD2F9F" w:rsidRPr="00FD2F9F" w:rsidTr="00FD2F9F">
        <w:trPr>
          <w:trHeight w:val="70"/>
        </w:trPr>
        <w:tc>
          <w:tcPr>
            <w:tcW w:w="145"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w:t>
            </w:r>
            <w:r w:rsidRPr="00FD2F9F">
              <w:rPr>
                <w:rFonts w:ascii="Times New Roman" w:hAnsi="Times New Roman" w:cs="Times New Roman"/>
                <w:spacing w:val="-58"/>
                <w:sz w:val="12"/>
                <w:szCs w:val="12"/>
              </w:rPr>
              <w:t xml:space="preserve"> </w:t>
            </w:r>
            <w:r w:rsidRPr="00FD2F9F">
              <w:rPr>
                <w:rFonts w:ascii="Times New Roman" w:hAnsi="Times New Roman" w:cs="Times New Roman"/>
                <w:sz w:val="12"/>
                <w:szCs w:val="12"/>
              </w:rPr>
              <w:t>п/</w:t>
            </w:r>
            <w:r w:rsidRPr="00FD2F9F">
              <w:rPr>
                <w:rFonts w:ascii="Times New Roman" w:hAnsi="Times New Roman" w:cs="Times New Roman"/>
                <w:spacing w:val="-58"/>
                <w:sz w:val="12"/>
                <w:szCs w:val="12"/>
              </w:rPr>
              <w:t xml:space="preserve"> </w:t>
            </w:r>
            <w:r w:rsidRPr="00FD2F9F">
              <w:rPr>
                <w:rFonts w:ascii="Times New Roman" w:hAnsi="Times New Roman" w:cs="Times New Roman"/>
                <w:sz w:val="12"/>
                <w:szCs w:val="12"/>
              </w:rPr>
              <w:t>п</w:t>
            </w:r>
          </w:p>
        </w:tc>
        <w:tc>
          <w:tcPr>
            <w:tcW w:w="799"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Ист. тепловой</w:t>
            </w:r>
            <w:r w:rsidRPr="00FD2F9F">
              <w:rPr>
                <w:rFonts w:ascii="Times New Roman" w:hAnsi="Times New Roman" w:cs="Times New Roman"/>
                <w:spacing w:val="-58"/>
                <w:sz w:val="12"/>
                <w:szCs w:val="12"/>
              </w:rPr>
              <w:t xml:space="preserve"> </w:t>
            </w:r>
            <w:r w:rsidRPr="00FD2F9F">
              <w:rPr>
                <w:rFonts w:ascii="Times New Roman" w:hAnsi="Times New Roman" w:cs="Times New Roman"/>
                <w:sz w:val="12"/>
                <w:szCs w:val="12"/>
              </w:rPr>
              <w:t>энергии</w:t>
            </w:r>
          </w:p>
        </w:tc>
        <w:tc>
          <w:tcPr>
            <w:tcW w:w="2747"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Вид</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работ до</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2033</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года</w:t>
            </w:r>
          </w:p>
        </w:tc>
        <w:tc>
          <w:tcPr>
            <w:tcW w:w="745" w:type="pct"/>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rPr>
              <w:t>L</w:t>
            </w:r>
            <w:r w:rsidRPr="00FD2F9F">
              <w:rPr>
                <w:rFonts w:ascii="Times New Roman" w:hAnsi="Times New Roman" w:cs="Times New Roman"/>
                <w:sz w:val="12"/>
                <w:szCs w:val="12"/>
                <w:lang w:val="ru-RU"/>
              </w:rPr>
              <w:t xml:space="preserve"> участка</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(в однотр.</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исчисл.),</w:t>
            </w:r>
            <w:r w:rsidRPr="00FD2F9F">
              <w:rPr>
                <w:rFonts w:ascii="Times New Roman" w:hAnsi="Times New Roman" w:cs="Times New Roman"/>
                <w:spacing w:val="-14"/>
                <w:sz w:val="12"/>
                <w:szCs w:val="12"/>
                <w:lang w:val="ru-RU"/>
              </w:rPr>
              <w:t xml:space="preserve"> </w:t>
            </w:r>
            <w:r w:rsidRPr="00FD2F9F">
              <w:rPr>
                <w:rFonts w:ascii="Times New Roman" w:hAnsi="Times New Roman" w:cs="Times New Roman"/>
                <w:sz w:val="12"/>
                <w:szCs w:val="12"/>
                <w:lang w:val="ru-RU"/>
              </w:rPr>
              <w:t>м</w:t>
            </w:r>
          </w:p>
        </w:tc>
        <w:tc>
          <w:tcPr>
            <w:tcW w:w="565"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Стоимость,</w:t>
            </w:r>
            <w:r w:rsidRPr="00FD2F9F">
              <w:rPr>
                <w:rFonts w:ascii="Times New Roman" w:hAnsi="Times New Roman" w:cs="Times New Roman"/>
                <w:spacing w:val="-57"/>
                <w:sz w:val="12"/>
                <w:szCs w:val="12"/>
              </w:rPr>
              <w:t xml:space="preserve"> </w:t>
            </w:r>
            <w:r w:rsidRPr="00FD2F9F">
              <w:rPr>
                <w:rFonts w:ascii="Times New Roman" w:hAnsi="Times New Roman" w:cs="Times New Roman"/>
                <w:sz w:val="12"/>
                <w:szCs w:val="12"/>
              </w:rPr>
              <w:t>тыс.</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руб.</w:t>
            </w:r>
          </w:p>
        </w:tc>
      </w:tr>
      <w:tr w:rsidR="00FD2F9F" w:rsidRPr="00FD2F9F" w:rsidTr="00FD2F9F">
        <w:trPr>
          <w:trHeight w:val="70"/>
        </w:trPr>
        <w:tc>
          <w:tcPr>
            <w:tcW w:w="5000" w:type="pct"/>
            <w:gridSpan w:val="5"/>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в</w:t>
            </w:r>
            <w:r w:rsidRPr="00FD2F9F">
              <w:rPr>
                <w:rFonts w:ascii="Times New Roman" w:hAnsi="Times New Roman" w:cs="Times New Roman"/>
                <w:spacing w:val="-3"/>
                <w:sz w:val="12"/>
                <w:szCs w:val="12"/>
              </w:rPr>
              <w:t xml:space="preserve"> </w:t>
            </w:r>
            <w:r w:rsidRPr="00FD2F9F">
              <w:rPr>
                <w:rFonts w:ascii="Times New Roman" w:hAnsi="Times New Roman" w:cs="Times New Roman"/>
                <w:sz w:val="12"/>
                <w:szCs w:val="12"/>
              </w:rPr>
              <w:t>селе</w:t>
            </w:r>
            <w:r w:rsidRPr="00FD2F9F">
              <w:rPr>
                <w:rFonts w:ascii="Times New Roman" w:hAnsi="Times New Roman" w:cs="Times New Roman"/>
                <w:spacing w:val="-3"/>
                <w:sz w:val="12"/>
                <w:szCs w:val="12"/>
              </w:rPr>
              <w:t xml:space="preserve"> </w:t>
            </w:r>
            <w:r w:rsidRPr="00FD2F9F">
              <w:rPr>
                <w:rFonts w:ascii="Times New Roman" w:hAnsi="Times New Roman" w:cs="Times New Roman"/>
                <w:sz w:val="12"/>
                <w:szCs w:val="12"/>
              </w:rPr>
              <w:t>Верхняя</w:t>
            </w:r>
            <w:r w:rsidRPr="00FD2F9F">
              <w:rPr>
                <w:rFonts w:ascii="Times New Roman" w:hAnsi="Times New Roman" w:cs="Times New Roman"/>
                <w:spacing w:val="-2"/>
                <w:sz w:val="12"/>
                <w:szCs w:val="12"/>
              </w:rPr>
              <w:t xml:space="preserve"> </w:t>
            </w:r>
            <w:r w:rsidRPr="00FD2F9F">
              <w:rPr>
                <w:rFonts w:ascii="Times New Roman" w:hAnsi="Times New Roman" w:cs="Times New Roman"/>
                <w:sz w:val="12"/>
                <w:szCs w:val="12"/>
              </w:rPr>
              <w:t>Орлянка</w:t>
            </w:r>
          </w:p>
        </w:tc>
      </w:tr>
      <w:tr w:rsidR="00FD2F9F" w:rsidRPr="00FD2F9F" w:rsidTr="00FD2F9F">
        <w:trPr>
          <w:trHeight w:val="70"/>
        </w:trPr>
        <w:tc>
          <w:tcPr>
            <w:tcW w:w="145" w:type="pct"/>
            <w:vAlign w:val="center"/>
          </w:tcPr>
          <w:p w:rsidR="00FD2F9F" w:rsidRPr="00FD2F9F" w:rsidRDefault="00FD2F9F" w:rsidP="00FD2F9F">
            <w:pPr>
              <w:pStyle w:val="aff2"/>
              <w:jc w:val="center"/>
              <w:rPr>
                <w:rFonts w:ascii="Times New Roman" w:hAnsi="Times New Roman" w:cs="Times New Roman"/>
                <w:sz w:val="12"/>
                <w:szCs w:val="12"/>
              </w:rPr>
            </w:pPr>
          </w:p>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1</w:t>
            </w:r>
          </w:p>
        </w:tc>
        <w:tc>
          <w:tcPr>
            <w:tcW w:w="799"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pacing w:val="-1"/>
                <w:sz w:val="12"/>
                <w:szCs w:val="12"/>
              </w:rPr>
              <w:t>Планируемая</w:t>
            </w:r>
            <w:r w:rsidRPr="00FD2F9F">
              <w:rPr>
                <w:rFonts w:ascii="Times New Roman" w:hAnsi="Times New Roman" w:cs="Times New Roman"/>
                <w:spacing w:val="-57"/>
                <w:sz w:val="12"/>
                <w:szCs w:val="12"/>
              </w:rPr>
              <w:t xml:space="preserve"> </w:t>
            </w:r>
            <w:r w:rsidRPr="00FD2F9F">
              <w:rPr>
                <w:rFonts w:ascii="Times New Roman" w:hAnsi="Times New Roman" w:cs="Times New Roman"/>
                <w:sz w:val="12"/>
                <w:szCs w:val="12"/>
              </w:rPr>
              <w:t>БМК</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№1</w:t>
            </w:r>
          </w:p>
        </w:tc>
        <w:tc>
          <w:tcPr>
            <w:tcW w:w="2747" w:type="pct"/>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lang w:val="ru-RU"/>
              </w:rPr>
              <w:t>Строительство тепловых сетей Ø 76 – 100 м,</w:t>
            </w:r>
            <w:r w:rsidRPr="00FD2F9F">
              <w:rPr>
                <w:rFonts w:ascii="Times New Roman" w:hAnsi="Times New Roman" w:cs="Times New Roman"/>
                <w:spacing w:val="-58"/>
                <w:sz w:val="12"/>
                <w:szCs w:val="12"/>
                <w:lang w:val="ru-RU"/>
              </w:rPr>
              <w:t xml:space="preserve"> </w:t>
            </w:r>
            <w:r w:rsidRPr="00FD2F9F">
              <w:rPr>
                <w:rFonts w:ascii="Times New Roman" w:hAnsi="Times New Roman" w:cs="Times New Roman"/>
                <w:sz w:val="12"/>
                <w:szCs w:val="12"/>
                <w:lang w:val="ru-RU"/>
              </w:rPr>
              <w:t>в</w:t>
            </w:r>
            <w:r w:rsidRPr="00FD2F9F">
              <w:rPr>
                <w:rFonts w:ascii="Times New Roman" w:hAnsi="Times New Roman" w:cs="Times New Roman"/>
                <w:spacing w:val="-3"/>
                <w:sz w:val="12"/>
                <w:szCs w:val="12"/>
                <w:lang w:val="ru-RU"/>
              </w:rPr>
              <w:t xml:space="preserve"> </w:t>
            </w:r>
            <w:r w:rsidRPr="00FD2F9F">
              <w:rPr>
                <w:rFonts w:ascii="Times New Roman" w:hAnsi="Times New Roman" w:cs="Times New Roman"/>
                <w:sz w:val="12"/>
                <w:szCs w:val="12"/>
                <w:lang w:val="ru-RU"/>
              </w:rPr>
              <w:t>однотрубном</w:t>
            </w:r>
            <w:r w:rsidRPr="00FD2F9F">
              <w:rPr>
                <w:rFonts w:ascii="Times New Roman" w:hAnsi="Times New Roman" w:cs="Times New Roman"/>
                <w:spacing w:val="-2"/>
                <w:sz w:val="12"/>
                <w:szCs w:val="12"/>
                <w:lang w:val="ru-RU"/>
              </w:rPr>
              <w:t xml:space="preserve"> </w:t>
            </w:r>
            <w:r w:rsidRPr="00FD2F9F">
              <w:rPr>
                <w:rFonts w:ascii="Times New Roman" w:hAnsi="Times New Roman" w:cs="Times New Roman"/>
                <w:sz w:val="12"/>
                <w:szCs w:val="12"/>
                <w:lang w:val="ru-RU"/>
              </w:rPr>
              <w:t>исчислении,</w:t>
            </w:r>
            <w:r w:rsidRPr="00FD2F9F">
              <w:rPr>
                <w:rFonts w:ascii="Times New Roman" w:hAnsi="Times New Roman" w:cs="Times New Roman"/>
                <w:spacing w:val="-4"/>
                <w:sz w:val="12"/>
                <w:szCs w:val="12"/>
                <w:lang w:val="ru-RU"/>
              </w:rPr>
              <w:t xml:space="preserve"> </w:t>
            </w:r>
            <w:r w:rsidRPr="00FD2F9F">
              <w:rPr>
                <w:rFonts w:ascii="Times New Roman" w:hAnsi="Times New Roman" w:cs="Times New Roman"/>
                <w:sz w:val="12"/>
                <w:szCs w:val="12"/>
                <w:lang w:val="ru-RU"/>
              </w:rPr>
              <w:t>надземный</w:t>
            </w:r>
            <w:r w:rsidRPr="00FD2F9F">
              <w:rPr>
                <w:rFonts w:ascii="Times New Roman" w:hAnsi="Times New Roman" w:cs="Times New Roman"/>
                <w:spacing w:val="-4"/>
                <w:sz w:val="12"/>
                <w:szCs w:val="12"/>
                <w:lang w:val="ru-RU"/>
              </w:rPr>
              <w:t xml:space="preserve"> </w:t>
            </w:r>
            <w:r w:rsidRPr="00FD2F9F">
              <w:rPr>
                <w:rFonts w:ascii="Times New Roman" w:hAnsi="Times New Roman" w:cs="Times New Roman"/>
                <w:sz w:val="12"/>
                <w:szCs w:val="12"/>
                <w:lang w:val="ru-RU"/>
              </w:rPr>
              <w:t>тип</w:t>
            </w:r>
            <w:r>
              <w:rPr>
                <w:rFonts w:ascii="Times New Roman" w:hAnsi="Times New Roman" w:cs="Times New Roman"/>
                <w:sz w:val="12"/>
                <w:szCs w:val="12"/>
                <w:lang w:val="ru-RU"/>
              </w:rPr>
              <w:t xml:space="preserve"> </w:t>
            </w:r>
            <w:r w:rsidRPr="00FD2F9F">
              <w:rPr>
                <w:rFonts w:ascii="Times New Roman" w:hAnsi="Times New Roman" w:cs="Times New Roman"/>
                <w:sz w:val="12"/>
                <w:szCs w:val="12"/>
                <w:lang w:val="ru-RU"/>
              </w:rPr>
              <w:t>прокладки</w:t>
            </w:r>
            <w:r w:rsidRPr="00FD2F9F">
              <w:rPr>
                <w:rFonts w:ascii="Times New Roman" w:hAnsi="Times New Roman" w:cs="Times New Roman"/>
                <w:spacing w:val="-5"/>
                <w:sz w:val="12"/>
                <w:szCs w:val="12"/>
                <w:lang w:val="ru-RU"/>
              </w:rPr>
              <w:t xml:space="preserve"> </w:t>
            </w:r>
            <w:r w:rsidRPr="00FD2F9F">
              <w:rPr>
                <w:rFonts w:ascii="Times New Roman" w:hAnsi="Times New Roman" w:cs="Times New Roman"/>
                <w:sz w:val="12"/>
                <w:szCs w:val="12"/>
                <w:lang w:val="ru-RU"/>
              </w:rPr>
              <w:t>(Пенополиуретановая</w:t>
            </w:r>
            <w:r w:rsidRPr="00FD2F9F">
              <w:rPr>
                <w:rFonts w:ascii="Times New Roman" w:hAnsi="Times New Roman" w:cs="Times New Roman"/>
                <w:spacing w:val="-4"/>
                <w:sz w:val="12"/>
                <w:szCs w:val="12"/>
                <w:lang w:val="ru-RU"/>
              </w:rPr>
              <w:t xml:space="preserve"> </w:t>
            </w:r>
            <w:r w:rsidRPr="00FD2F9F">
              <w:rPr>
                <w:rFonts w:ascii="Times New Roman" w:hAnsi="Times New Roman" w:cs="Times New Roman"/>
                <w:sz w:val="12"/>
                <w:szCs w:val="12"/>
                <w:lang w:val="ru-RU"/>
              </w:rPr>
              <w:t>изоляция)</w:t>
            </w:r>
          </w:p>
        </w:tc>
        <w:tc>
          <w:tcPr>
            <w:tcW w:w="745"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100</w:t>
            </w:r>
          </w:p>
        </w:tc>
        <w:tc>
          <w:tcPr>
            <w:tcW w:w="565"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210,00</w:t>
            </w:r>
          </w:p>
        </w:tc>
      </w:tr>
      <w:tr w:rsidR="00FD2F9F" w:rsidRPr="00FD2F9F" w:rsidTr="00FD2F9F">
        <w:trPr>
          <w:trHeight w:val="70"/>
        </w:trPr>
        <w:tc>
          <w:tcPr>
            <w:tcW w:w="145" w:type="pct"/>
            <w:vAlign w:val="center"/>
          </w:tcPr>
          <w:p w:rsidR="00FD2F9F" w:rsidRPr="00FD2F9F" w:rsidRDefault="00FD2F9F" w:rsidP="00FD2F9F">
            <w:pPr>
              <w:pStyle w:val="aff2"/>
              <w:jc w:val="center"/>
              <w:rPr>
                <w:rFonts w:ascii="Times New Roman" w:hAnsi="Times New Roman" w:cs="Times New Roman"/>
                <w:sz w:val="12"/>
                <w:szCs w:val="12"/>
              </w:rPr>
            </w:pPr>
          </w:p>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2</w:t>
            </w:r>
          </w:p>
        </w:tc>
        <w:tc>
          <w:tcPr>
            <w:tcW w:w="799"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pacing w:val="-1"/>
                <w:sz w:val="12"/>
                <w:szCs w:val="12"/>
              </w:rPr>
              <w:t>Планируемая</w:t>
            </w:r>
            <w:r w:rsidRPr="00FD2F9F">
              <w:rPr>
                <w:rFonts w:ascii="Times New Roman" w:hAnsi="Times New Roman" w:cs="Times New Roman"/>
                <w:spacing w:val="-57"/>
                <w:sz w:val="12"/>
                <w:szCs w:val="12"/>
              </w:rPr>
              <w:t xml:space="preserve"> </w:t>
            </w:r>
            <w:r w:rsidRPr="00FD2F9F">
              <w:rPr>
                <w:rFonts w:ascii="Times New Roman" w:hAnsi="Times New Roman" w:cs="Times New Roman"/>
                <w:sz w:val="12"/>
                <w:szCs w:val="12"/>
              </w:rPr>
              <w:t>БМК</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№2</w:t>
            </w:r>
          </w:p>
        </w:tc>
        <w:tc>
          <w:tcPr>
            <w:tcW w:w="2747" w:type="pct"/>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lang w:val="ru-RU"/>
              </w:rPr>
              <w:t>Строительство тепловых сетей Ø 89 – 100 м,</w:t>
            </w:r>
            <w:r w:rsidRPr="00FD2F9F">
              <w:rPr>
                <w:rFonts w:ascii="Times New Roman" w:hAnsi="Times New Roman" w:cs="Times New Roman"/>
                <w:spacing w:val="-58"/>
                <w:sz w:val="12"/>
                <w:szCs w:val="12"/>
                <w:lang w:val="ru-RU"/>
              </w:rPr>
              <w:t xml:space="preserve"> </w:t>
            </w:r>
            <w:r w:rsidRPr="00FD2F9F">
              <w:rPr>
                <w:rFonts w:ascii="Times New Roman" w:hAnsi="Times New Roman" w:cs="Times New Roman"/>
                <w:sz w:val="12"/>
                <w:szCs w:val="12"/>
                <w:lang w:val="ru-RU"/>
              </w:rPr>
              <w:t>в однотрубном исчислении, надземный тип</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прокладки</w:t>
            </w:r>
            <w:r w:rsidRPr="00FD2F9F">
              <w:rPr>
                <w:rFonts w:ascii="Times New Roman" w:hAnsi="Times New Roman" w:cs="Times New Roman"/>
                <w:spacing w:val="-3"/>
                <w:sz w:val="12"/>
                <w:szCs w:val="12"/>
                <w:lang w:val="ru-RU"/>
              </w:rPr>
              <w:t xml:space="preserve"> </w:t>
            </w:r>
            <w:r w:rsidRPr="00FD2F9F">
              <w:rPr>
                <w:rFonts w:ascii="Times New Roman" w:hAnsi="Times New Roman" w:cs="Times New Roman"/>
                <w:sz w:val="12"/>
                <w:szCs w:val="12"/>
                <w:lang w:val="ru-RU"/>
              </w:rPr>
              <w:t>(Пенополиуретановая</w:t>
            </w:r>
            <w:r w:rsidRPr="00FD2F9F">
              <w:rPr>
                <w:rFonts w:ascii="Times New Roman" w:hAnsi="Times New Roman" w:cs="Times New Roman"/>
                <w:spacing w:val="-2"/>
                <w:sz w:val="12"/>
                <w:szCs w:val="12"/>
                <w:lang w:val="ru-RU"/>
              </w:rPr>
              <w:t xml:space="preserve"> </w:t>
            </w:r>
            <w:r w:rsidRPr="00FD2F9F">
              <w:rPr>
                <w:rFonts w:ascii="Times New Roman" w:hAnsi="Times New Roman" w:cs="Times New Roman"/>
                <w:sz w:val="12"/>
                <w:szCs w:val="12"/>
                <w:lang w:val="ru-RU"/>
              </w:rPr>
              <w:t>изоляция)</w:t>
            </w:r>
          </w:p>
        </w:tc>
        <w:tc>
          <w:tcPr>
            <w:tcW w:w="745"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100</w:t>
            </w:r>
          </w:p>
        </w:tc>
        <w:tc>
          <w:tcPr>
            <w:tcW w:w="565"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250,00</w:t>
            </w:r>
          </w:p>
        </w:tc>
      </w:tr>
      <w:tr w:rsidR="00FD2F9F" w:rsidRPr="00FD2F9F" w:rsidTr="00FD2F9F">
        <w:trPr>
          <w:trHeight w:val="70"/>
        </w:trPr>
        <w:tc>
          <w:tcPr>
            <w:tcW w:w="145" w:type="pct"/>
            <w:vAlign w:val="center"/>
          </w:tcPr>
          <w:p w:rsidR="00FD2F9F" w:rsidRPr="00FD2F9F" w:rsidRDefault="00FD2F9F" w:rsidP="00FD2F9F">
            <w:pPr>
              <w:pStyle w:val="aff2"/>
              <w:jc w:val="center"/>
              <w:rPr>
                <w:rFonts w:ascii="Times New Roman" w:hAnsi="Times New Roman" w:cs="Times New Roman"/>
                <w:sz w:val="12"/>
                <w:szCs w:val="12"/>
              </w:rPr>
            </w:pPr>
          </w:p>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3</w:t>
            </w:r>
          </w:p>
        </w:tc>
        <w:tc>
          <w:tcPr>
            <w:tcW w:w="799"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pacing w:val="-1"/>
                <w:sz w:val="12"/>
                <w:szCs w:val="12"/>
              </w:rPr>
              <w:t>Планируемая</w:t>
            </w:r>
            <w:r w:rsidRPr="00FD2F9F">
              <w:rPr>
                <w:rFonts w:ascii="Times New Roman" w:hAnsi="Times New Roman" w:cs="Times New Roman"/>
                <w:spacing w:val="-57"/>
                <w:sz w:val="12"/>
                <w:szCs w:val="12"/>
              </w:rPr>
              <w:t xml:space="preserve"> </w:t>
            </w:r>
            <w:r w:rsidRPr="00FD2F9F">
              <w:rPr>
                <w:rFonts w:ascii="Times New Roman" w:hAnsi="Times New Roman" w:cs="Times New Roman"/>
                <w:sz w:val="12"/>
                <w:szCs w:val="12"/>
              </w:rPr>
              <w:t>БМК</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№3</w:t>
            </w:r>
          </w:p>
        </w:tc>
        <w:tc>
          <w:tcPr>
            <w:tcW w:w="2747" w:type="pct"/>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lang w:val="ru-RU"/>
              </w:rPr>
              <w:t>Строительство тепловых сетей Ø 108 – 100</w:t>
            </w:r>
            <w:r w:rsidRPr="00FD2F9F">
              <w:rPr>
                <w:rFonts w:ascii="Times New Roman" w:hAnsi="Times New Roman" w:cs="Times New Roman"/>
                <w:spacing w:val="-58"/>
                <w:sz w:val="12"/>
                <w:szCs w:val="12"/>
                <w:lang w:val="ru-RU"/>
              </w:rPr>
              <w:t xml:space="preserve"> </w:t>
            </w:r>
            <w:r w:rsidRPr="00FD2F9F">
              <w:rPr>
                <w:rFonts w:ascii="Times New Roman" w:hAnsi="Times New Roman" w:cs="Times New Roman"/>
                <w:sz w:val="12"/>
                <w:szCs w:val="12"/>
                <w:lang w:val="ru-RU"/>
              </w:rPr>
              <w:t>м, в однотрубном исчислении, надземный</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тип прокладки (Пенополиуретановая</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изоляция)</w:t>
            </w:r>
          </w:p>
        </w:tc>
        <w:tc>
          <w:tcPr>
            <w:tcW w:w="745"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100</w:t>
            </w:r>
          </w:p>
        </w:tc>
        <w:tc>
          <w:tcPr>
            <w:tcW w:w="565"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608,00</w:t>
            </w:r>
          </w:p>
        </w:tc>
      </w:tr>
      <w:tr w:rsidR="00FD2F9F" w:rsidRPr="00FD2F9F" w:rsidTr="00FD2F9F">
        <w:trPr>
          <w:trHeight w:val="70"/>
        </w:trPr>
        <w:tc>
          <w:tcPr>
            <w:tcW w:w="145" w:type="pct"/>
            <w:vAlign w:val="center"/>
          </w:tcPr>
          <w:p w:rsidR="00FD2F9F" w:rsidRPr="00FD2F9F" w:rsidRDefault="00FD2F9F" w:rsidP="00FD2F9F">
            <w:pPr>
              <w:pStyle w:val="aff2"/>
              <w:jc w:val="center"/>
              <w:rPr>
                <w:rFonts w:ascii="Times New Roman" w:hAnsi="Times New Roman" w:cs="Times New Roman"/>
                <w:sz w:val="12"/>
                <w:szCs w:val="12"/>
              </w:rPr>
            </w:pPr>
          </w:p>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4</w:t>
            </w:r>
          </w:p>
        </w:tc>
        <w:tc>
          <w:tcPr>
            <w:tcW w:w="799"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pacing w:val="-1"/>
                <w:sz w:val="12"/>
                <w:szCs w:val="12"/>
              </w:rPr>
              <w:t>Планируемая</w:t>
            </w:r>
            <w:r w:rsidRPr="00FD2F9F">
              <w:rPr>
                <w:rFonts w:ascii="Times New Roman" w:hAnsi="Times New Roman" w:cs="Times New Roman"/>
                <w:spacing w:val="-57"/>
                <w:sz w:val="12"/>
                <w:szCs w:val="12"/>
              </w:rPr>
              <w:t xml:space="preserve"> </w:t>
            </w:r>
            <w:r w:rsidRPr="00FD2F9F">
              <w:rPr>
                <w:rFonts w:ascii="Times New Roman" w:hAnsi="Times New Roman" w:cs="Times New Roman"/>
                <w:sz w:val="12"/>
                <w:szCs w:val="12"/>
              </w:rPr>
              <w:t>БМК</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№4</w:t>
            </w:r>
          </w:p>
        </w:tc>
        <w:tc>
          <w:tcPr>
            <w:tcW w:w="2747" w:type="pct"/>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lang w:val="ru-RU"/>
              </w:rPr>
              <w:t>Строительство тепловых сетей Ø 89 – 100 м,</w:t>
            </w:r>
            <w:r w:rsidRPr="00FD2F9F">
              <w:rPr>
                <w:rFonts w:ascii="Times New Roman" w:hAnsi="Times New Roman" w:cs="Times New Roman"/>
                <w:spacing w:val="-58"/>
                <w:sz w:val="12"/>
                <w:szCs w:val="12"/>
                <w:lang w:val="ru-RU"/>
              </w:rPr>
              <w:t xml:space="preserve"> </w:t>
            </w:r>
            <w:r w:rsidRPr="00FD2F9F">
              <w:rPr>
                <w:rFonts w:ascii="Times New Roman" w:hAnsi="Times New Roman" w:cs="Times New Roman"/>
                <w:sz w:val="12"/>
                <w:szCs w:val="12"/>
                <w:lang w:val="ru-RU"/>
              </w:rPr>
              <w:t>в однотрубном исчислении, надземный тип</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прокладки</w:t>
            </w:r>
            <w:r w:rsidRPr="00FD2F9F">
              <w:rPr>
                <w:rFonts w:ascii="Times New Roman" w:hAnsi="Times New Roman" w:cs="Times New Roman"/>
                <w:spacing w:val="-3"/>
                <w:sz w:val="12"/>
                <w:szCs w:val="12"/>
                <w:lang w:val="ru-RU"/>
              </w:rPr>
              <w:t xml:space="preserve"> </w:t>
            </w:r>
            <w:r w:rsidRPr="00FD2F9F">
              <w:rPr>
                <w:rFonts w:ascii="Times New Roman" w:hAnsi="Times New Roman" w:cs="Times New Roman"/>
                <w:sz w:val="12"/>
                <w:szCs w:val="12"/>
                <w:lang w:val="ru-RU"/>
              </w:rPr>
              <w:t>(Пенополиуретановая</w:t>
            </w:r>
            <w:r w:rsidRPr="00FD2F9F">
              <w:rPr>
                <w:rFonts w:ascii="Times New Roman" w:hAnsi="Times New Roman" w:cs="Times New Roman"/>
                <w:spacing w:val="-2"/>
                <w:sz w:val="12"/>
                <w:szCs w:val="12"/>
                <w:lang w:val="ru-RU"/>
              </w:rPr>
              <w:t xml:space="preserve"> </w:t>
            </w:r>
            <w:r w:rsidRPr="00FD2F9F">
              <w:rPr>
                <w:rFonts w:ascii="Times New Roman" w:hAnsi="Times New Roman" w:cs="Times New Roman"/>
                <w:sz w:val="12"/>
                <w:szCs w:val="12"/>
                <w:lang w:val="ru-RU"/>
              </w:rPr>
              <w:t>изоляция)</w:t>
            </w:r>
          </w:p>
        </w:tc>
        <w:tc>
          <w:tcPr>
            <w:tcW w:w="745"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100</w:t>
            </w:r>
          </w:p>
        </w:tc>
        <w:tc>
          <w:tcPr>
            <w:tcW w:w="565"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250,00</w:t>
            </w:r>
          </w:p>
        </w:tc>
      </w:tr>
      <w:tr w:rsidR="00FD2F9F" w:rsidRPr="00FD2F9F" w:rsidTr="00FD2F9F">
        <w:trPr>
          <w:trHeight w:val="70"/>
        </w:trPr>
        <w:tc>
          <w:tcPr>
            <w:tcW w:w="5000" w:type="pct"/>
            <w:gridSpan w:val="5"/>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в</w:t>
            </w:r>
            <w:r w:rsidRPr="00FD2F9F">
              <w:rPr>
                <w:rFonts w:ascii="Times New Roman" w:hAnsi="Times New Roman" w:cs="Times New Roman"/>
                <w:spacing w:val="-3"/>
                <w:sz w:val="12"/>
                <w:szCs w:val="12"/>
              </w:rPr>
              <w:t xml:space="preserve"> </w:t>
            </w:r>
            <w:r w:rsidRPr="00FD2F9F">
              <w:rPr>
                <w:rFonts w:ascii="Times New Roman" w:hAnsi="Times New Roman" w:cs="Times New Roman"/>
                <w:sz w:val="12"/>
                <w:szCs w:val="12"/>
              </w:rPr>
              <w:t>деревне</w:t>
            </w:r>
            <w:r w:rsidRPr="00FD2F9F">
              <w:rPr>
                <w:rFonts w:ascii="Times New Roman" w:hAnsi="Times New Roman" w:cs="Times New Roman"/>
                <w:spacing w:val="-2"/>
                <w:sz w:val="12"/>
                <w:szCs w:val="12"/>
              </w:rPr>
              <w:t xml:space="preserve"> </w:t>
            </w:r>
            <w:r w:rsidRPr="00FD2F9F">
              <w:rPr>
                <w:rFonts w:ascii="Times New Roman" w:hAnsi="Times New Roman" w:cs="Times New Roman"/>
                <w:sz w:val="12"/>
                <w:szCs w:val="12"/>
              </w:rPr>
              <w:t>Средняя</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Орлянка</w:t>
            </w:r>
          </w:p>
        </w:tc>
      </w:tr>
      <w:tr w:rsidR="00FD2F9F" w:rsidRPr="00FD2F9F" w:rsidTr="00FD2F9F">
        <w:trPr>
          <w:trHeight w:val="70"/>
        </w:trPr>
        <w:tc>
          <w:tcPr>
            <w:tcW w:w="145" w:type="pct"/>
            <w:vAlign w:val="center"/>
          </w:tcPr>
          <w:p w:rsidR="00FD2F9F" w:rsidRPr="00FD2F9F" w:rsidRDefault="00FD2F9F" w:rsidP="00FD2F9F">
            <w:pPr>
              <w:pStyle w:val="aff2"/>
              <w:jc w:val="center"/>
              <w:rPr>
                <w:rFonts w:ascii="Times New Roman" w:hAnsi="Times New Roman" w:cs="Times New Roman"/>
                <w:sz w:val="12"/>
                <w:szCs w:val="12"/>
              </w:rPr>
            </w:pPr>
          </w:p>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5</w:t>
            </w:r>
          </w:p>
        </w:tc>
        <w:tc>
          <w:tcPr>
            <w:tcW w:w="799"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pacing w:val="-1"/>
                <w:sz w:val="12"/>
                <w:szCs w:val="12"/>
              </w:rPr>
              <w:t>Планируемая</w:t>
            </w:r>
            <w:r w:rsidRPr="00FD2F9F">
              <w:rPr>
                <w:rFonts w:ascii="Times New Roman" w:hAnsi="Times New Roman" w:cs="Times New Roman"/>
                <w:spacing w:val="-57"/>
                <w:sz w:val="12"/>
                <w:szCs w:val="12"/>
              </w:rPr>
              <w:t xml:space="preserve"> </w:t>
            </w:r>
            <w:r w:rsidRPr="00FD2F9F">
              <w:rPr>
                <w:rFonts w:ascii="Times New Roman" w:hAnsi="Times New Roman" w:cs="Times New Roman"/>
                <w:sz w:val="12"/>
                <w:szCs w:val="12"/>
              </w:rPr>
              <w:t>БМК</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№5</w:t>
            </w:r>
          </w:p>
        </w:tc>
        <w:tc>
          <w:tcPr>
            <w:tcW w:w="2747" w:type="pct"/>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lang w:val="ru-RU"/>
              </w:rPr>
              <w:t>Строительство тепловых сетей Ø 89 – 100 м,</w:t>
            </w:r>
            <w:r w:rsidRPr="00FD2F9F">
              <w:rPr>
                <w:rFonts w:ascii="Times New Roman" w:hAnsi="Times New Roman" w:cs="Times New Roman"/>
                <w:spacing w:val="-58"/>
                <w:sz w:val="12"/>
                <w:szCs w:val="12"/>
                <w:lang w:val="ru-RU"/>
              </w:rPr>
              <w:t xml:space="preserve"> </w:t>
            </w:r>
            <w:r w:rsidRPr="00FD2F9F">
              <w:rPr>
                <w:rFonts w:ascii="Times New Roman" w:hAnsi="Times New Roman" w:cs="Times New Roman"/>
                <w:sz w:val="12"/>
                <w:szCs w:val="12"/>
                <w:lang w:val="ru-RU"/>
              </w:rPr>
              <w:t>в однотрубном исчислении, надземный тип</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прокладки</w:t>
            </w:r>
            <w:r w:rsidRPr="00FD2F9F">
              <w:rPr>
                <w:rFonts w:ascii="Times New Roman" w:hAnsi="Times New Roman" w:cs="Times New Roman"/>
                <w:spacing w:val="-3"/>
                <w:sz w:val="12"/>
                <w:szCs w:val="12"/>
                <w:lang w:val="ru-RU"/>
              </w:rPr>
              <w:t xml:space="preserve"> </w:t>
            </w:r>
            <w:r w:rsidRPr="00FD2F9F">
              <w:rPr>
                <w:rFonts w:ascii="Times New Roman" w:hAnsi="Times New Roman" w:cs="Times New Roman"/>
                <w:sz w:val="12"/>
                <w:szCs w:val="12"/>
                <w:lang w:val="ru-RU"/>
              </w:rPr>
              <w:t>(Пенополиуретановая</w:t>
            </w:r>
            <w:r w:rsidRPr="00FD2F9F">
              <w:rPr>
                <w:rFonts w:ascii="Times New Roman" w:hAnsi="Times New Roman" w:cs="Times New Roman"/>
                <w:spacing w:val="-2"/>
                <w:sz w:val="12"/>
                <w:szCs w:val="12"/>
                <w:lang w:val="ru-RU"/>
              </w:rPr>
              <w:t xml:space="preserve"> </w:t>
            </w:r>
            <w:r w:rsidRPr="00FD2F9F">
              <w:rPr>
                <w:rFonts w:ascii="Times New Roman" w:hAnsi="Times New Roman" w:cs="Times New Roman"/>
                <w:sz w:val="12"/>
                <w:szCs w:val="12"/>
                <w:lang w:val="ru-RU"/>
              </w:rPr>
              <w:t>изоляция)</w:t>
            </w:r>
          </w:p>
        </w:tc>
        <w:tc>
          <w:tcPr>
            <w:tcW w:w="745"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100</w:t>
            </w:r>
          </w:p>
        </w:tc>
        <w:tc>
          <w:tcPr>
            <w:tcW w:w="565"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250,00</w:t>
            </w:r>
          </w:p>
        </w:tc>
      </w:tr>
      <w:tr w:rsidR="00FD2F9F" w:rsidRPr="00FD2F9F" w:rsidTr="00FD2F9F">
        <w:trPr>
          <w:trHeight w:val="70"/>
        </w:trPr>
        <w:tc>
          <w:tcPr>
            <w:tcW w:w="5000" w:type="pct"/>
            <w:gridSpan w:val="5"/>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в</w:t>
            </w:r>
            <w:r w:rsidRPr="00FD2F9F">
              <w:rPr>
                <w:rFonts w:ascii="Times New Roman" w:hAnsi="Times New Roman" w:cs="Times New Roman"/>
                <w:spacing w:val="-3"/>
                <w:sz w:val="12"/>
                <w:szCs w:val="12"/>
              </w:rPr>
              <w:t xml:space="preserve"> </w:t>
            </w:r>
            <w:r w:rsidRPr="00FD2F9F">
              <w:rPr>
                <w:rFonts w:ascii="Times New Roman" w:hAnsi="Times New Roman" w:cs="Times New Roman"/>
                <w:sz w:val="12"/>
                <w:szCs w:val="12"/>
              </w:rPr>
              <w:t>поселке</w:t>
            </w:r>
            <w:r w:rsidRPr="00FD2F9F">
              <w:rPr>
                <w:rFonts w:ascii="Times New Roman" w:hAnsi="Times New Roman" w:cs="Times New Roman"/>
                <w:spacing w:val="-2"/>
                <w:sz w:val="12"/>
                <w:szCs w:val="12"/>
              </w:rPr>
              <w:t xml:space="preserve"> </w:t>
            </w:r>
            <w:r w:rsidRPr="00FD2F9F">
              <w:rPr>
                <w:rFonts w:ascii="Times New Roman" w:hAnsi="Times New Roman" w:cs="Times New Roman"/>
                <w:sz w:val="12"/>
                <w:szCs w:val="12"/>
              </w:rPr>
              <w:t>Алимовка</w:t>
            </w:r>
          </w:p>
        </w:tc>
      </w:tr>
      <w:tr w:rsidR="00FD2F9F" w:rsidRPr="00FD2F9F" w:rsidTr="00FD2F9F">
        <w:trPr>
          <w:trHeight w:val="70"/>
        </w:trPr>
        <w:tc>
          <w:tcPr>
            <w:tcW w:w="145" w:type="pct"/>
            <w:vAlign w:val="center"/>
          </w:tcPr>
          <w:p w:rsidR="00FD2F9F" w:rsidRPr="00FD2F9F" w:rsidRDefault="00FD2F9F" w:rsidP="00FD2F9F">
            <w:pPr>
              <w:pStyle w:val="aff2"/>
              <w:jc w:val="center"/>
              <w:rPr>
                <w:rFonts w:ascii="Times New Roman" w:hAnsi="Times New Roman" w:cs="Times New Roman"/>
                <w:sz w:val="12"/>
                <w:szCs w:val="12"/>
              </w:rPr>
            </w:pPr>
          </w:p>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6</w:t>
            </w:r>
          </w:p>
        </w:tc>
        <w:tc>
          <w:tcPr>
            <w:tcW w:w="799"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pacing w:val="-1"/>
                <w:sz w:val="12"/>
                <w:szCs w:val="12"/>
              </w:rPr>
              <w:t>Планируемая</w:t>
            </w:r>
            <w:r w:rsidRPr="00FD2F9F">
              <w:rPr>
                <w:rFonts w:ascii="Times New Roman" w:hAnsi="Times New Roman" w:cs="Times New Roman"/>
                <w:spacing w:val="-57"/>
                <w:sz w:val="12"/>
                <w:szCs w:val="12"/>
              </w:rPr>
              <w:t xml:space="preserve"> </w:t>
            </w:r>
            <w:r w:rsidRPr="00FD2F9F">
              <w:rPr>
                <w:rFonts w:ascii="Times New Roman" w:hAnsi="Times New Roman" w:cs="Times New Roman"/>
                <w:sz w:val="12"/>
                <w:szCs w:val="12"/>
              </w:rPr>
              <w:t>БМК</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№6</w:t>
            </w:r>
          </w:p>
        </w:tc>
        <w:tc>
          <w:tcPr>
            <w:tcW w:w="2747" w:type="pct"/>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lang w:val="ru-RU"/>
              </w:rPr>
              <w:t>Строительство тепловых сетей Ø 89 – 100 м,</w:t>
            </w:r>
            <w:r w:rsidRPr="00FD2F9F">
              <w:rPr>
                <w:rFonts w:ascii="Times New Roman" w:hAnsi="Times New Roman" w:cs="Times New Roman"/>
                <w:spacing w:val="-58"/>
                <w:sz w:val="12"/>
                <w:szCs w:val="12"/>
                <w:lang w:val="ru-RU"/>
              </w:rPr>
              <w:t xml:space="preserve"> </w:t>
            </w:r>
            <w:r w:rsidRPr="00FD2F9F">
              <w:rPr>
                <w:rFonts w:ascii="Times New Roman" w:hAnsi="Times New Roman" w:cs="Times New Roman"/>
                <w:sz w:val="12"/>
                <w:szCs w:val="12"/>
                <w:lang w:val="ru-RU"/>
              </w:rPr>
              <w:t>в однотрубном исчислении, надземный тип</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прокладки</w:t>
            </w:r>
            <w:r w:rsidRPr="00FD2F9F">
              <w:rPr>
                <w:rFonts w:ascii="Times New Roman" w:hAnsi="Times New Roman" w:cs="Times New Roman"/>
                <w:spacing w:val="-3"/>
                <w:sz w:val="12"/>
                <w:szCs w:val="12"/>
                <w:lang w:val="ru-RU"/>
              </w:rPr>
              <w:t xml:space="preserve"> </w:t>
            </w:r>
            <w:r w:rsidRPr="00FD2F9F">
              <w:rPr>
                <w:rFonts w:ascii="Times New Roman" w:hAnsi="Times New Roman" w:cs="Times New Roman"/>
                <w:sz w:val="12"/>
                <w:szCs w:val="12"/>
                <w:lang w:val="ru-RU"/>
              </w:rPr>
              <w:t>(Пенополиуретановая</w:t>
            </w:r>
            <w:r w:rsidRPr="00FD2F9F">
              <w:rPr>
                <w:rFonts w:ascii="Times New Roman" w:hAnsi="Times New Roman" w:cs="Times New Roman"/>
                <w:spacing w:val="-2"/>
                <w:sz w:val="12"/>
                <w:szCs w:val="12"/>
                <w:lang w:val="ru-RU"/>
              </w:rPr>
              <w:t xml:space="preserve"> </w:t>
            </w:r>
            <w:r w:rsidRPr="00FD2F9F">
              <w:rPr>
                <w:rFonts w:ascii="Times New Roman" w:hAnsi="Times New Roman" w:cs="Times New Roman"/>
                <w:sz w:val="12"/>
                <w:szCs w:val="12"/>
                <w:lang w:val="ru-RU"/>
              </w:rPr>
              <w:t>изоляция)</w:t>
            </w:r>
          </w:p>
        </w:tc>
        <w:tc>
          <w:tcPr>
            <w:tcW w:w="745"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100</w:t>
            </w:r>
          </w:p>
        </w:tc>
        <w:tc>
          <w:tcPr>
            <w:tcW w:w="565"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250,00</w:t>
            </w:r>
          </w:p>
        </w:tc>
      </w:tr>
      <w:tr w:rsidR="00FD2F9F" w:rsidRPr="00FD2F9F" w:rsidTr="00FD2F9F">
        <w:trPr>
          <w:trHeight w:val="70"/>
        </w:trPr>
        <w:tc>
          <w:tcPr>
            <w:tcW w:w="145" w:type="pct"/>
            <w:vAlign w:val="center"/>
          </w:tcPr>
          <w:p w:rsidR="00FD2F9F" w:rsidRPr="00FD2F9F" w:rsidRDefault="00FD2F9F" w:rsidP="00FD2F9F">
            <w:pPr>
              <w:pStyle w:val="aff2"/>
              <w:jc w:val="center"/>
              <w:rPr>
                <w:rFonts w:ascii="Times New Roman" w:hAnsi="Times New Roman" w:cs="Times New Roman"/>
                <w:sz w:val="12"/>
                <w:szCs w:val="12"/>
              </w:rPr>
            </w:pPr>
          </w:p>
        </w:tc>
        <w:tc>
          <w:tcPr>
            <w:tcW w:w="799" w:type="pct"/>
            <w:vAlign w:val="center"/>
          </w:tcPr>
          <w:p w:rsidR="00FD2F9F" w:rsidRPr="00FD2F9F" w:rsidRDefault="00FD2F9F" w:rsidP="00FD2F9F">
            <w:pPr>
              <w:pStyle w:val="aff2"/>
              <w:jc w:val="center"/>
              <w:rPr>
                <w:rFonts w:ascii="Times New Roman" w:hAnsi="Times New Roman" w:cs="Times New Roman"/>
                <w:sz w:val="12"/>
                <w:szCs w:val="12"/>
              </w:rPr>
            </w:pPr>
          </w:p>
        </w:tc>
        <w:tc>
          <w:tcPr>
            <w:tcW w:w="2747"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Итого:</w:t>
            </w:r>
          </w:p>
        </w:tc>
        <w:tc>
          <w:tcPr>
            <w:tcW w:w="745"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600</w:t>
            </w:r>
          </w:p>
        </w:tc>
        <w:tc>
          <w:tcPr>
            <w:tcW w:w="565" w:type="pct"/>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1 818,00</w:t>
            </w:r>
          </w:p>
        </w:tc>
      </w:tr>
    </w:tbl>
    <w:p w:rsidR="00FD2F9F" w:rsidRPr="00FD2F9F" w:rsidRDefault="00FD2F9F" w:rsidP="00FD2F9F">
      <w:pPr>
        <w:spacing w:after="0" w:line="240" w:lineRule="auto"/>
        <w:ind w:firstLine="284"/>
        <w:jc w:val="both"/>
        <w:rPr>
          <w:rFonts w:ascii="Times New Roman" w:hAnsi="Times New Roman" w:cs="Times New Roman"/>
          <w:sz w:val="12"/>
          <w:szCs w:val="12"/>
        </w:rPr>
      </w:pPr>
      <w:r w:rsidRPr="00FD2F9F">
        <w:rPr>
          <w:rFonts w:ascii="Times New Roman" w:hAnsi="Times New Roman" w:cs="Times New Roman"/>
          <w:sz w:val="12"/>
          <w:szCs w:val="12"/>
        </w:rPr>
        <w:lastRenderedPageBreak/>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w:t>
      </w:r>
      <w:r>
        <w:rPr>
          <w:rFonts w:ascii="Times New Roman" w:hAnsi="Times New Roman" w:cs="Times New Roman"/>
          <w:sz w:val="12"/>
          <w:szCs w:val="12"/>
        </w:rPr>
        <w:t xml:space="preserve"> проектно-сметной документации.</w:t>
      </w:r>
    </w:p>
    <w:p w:rsidR="00FD2F9F" w:rsidRPr="00FD2F9F" w:rsidRDefault="00FD2F9F" w:rsidP="00FD2F9F">
      <w:pPr>
        <w:spacing w:after="0" w:line="240" w:lineRule="auto"/>
        <w:ind w:firstLine="284"/>
        <w:jc w:val="both"/>
        <w:rPr>
          <w:rFonts w:ascii="Times New Roman" w:hAnsi="Times New Roman" w:cs="Times New Roman"/>
          <w:sz w:val="12"/>
          <w:szCs w:val="12"/>
        </w:rPr>
      </w:pPr>
      <w:r w:rsidRPr="00FD2F9F">
        <w:rPr>
          <w:rFonts w:ascii="Times New Roman" w:hAnsi="Times New Roman" w:cs="Times New Roman"/>
          <w:sz w:val="12"/>
          <w:szCs w:val="12"/>
        </w:rPr>
        <w:t>Для строительства новых тепловых сетей общей протяженностью ориентировочно 600 м (в однотрубном исчислении) необходимы капитальные вложения в размере 1,818 млн. руб. (вариант 1 и вариант 2).</w:t>
      </w:r>
    </w:p>
    <w:p w:rsidR="00FD2F9F" w:rsidRPr="00FD2F9F" w:rsidRDefault="00FD2F9F" w:rsidP="00FD2F9F">
      <w:pPr>
        <w:spacing w:after="0" w:line="240" w:lineRule="auto"/>
        <w:ind w:firstLine="284"/>
        <w:jc w:val="both"/>
        <w:rPr>
          <w:rFonts w:ascii="Times New Roman" w:hAnsi="Times New Roman" w:cs="Times New Roman"/>
          <w:sz w:val="12"/>
          <w:szCs w:val="12"/>
        </w:rPr>
      </w:pPr>
      <w:r w:rsidRPr="00FD2F9F">
        <w:rPr>
          <w:rFonts w:ascii="Times New Roman" w:hAnsi="Times New Roman" w:cs="Times New Roman"/>
          <w:sz w:val="12"/>
          <w:szCs w:val="12"/>
        </w:rPr>
        <w:t>Для технического перевооружения Котельной СОШ в с. Верхняя Орлянка по ул. Советской с установкой новой БМК 0,65 МВт потребуется монтаж тепловых сетей.</w:t>
      </w:r>
    </w:p>
    <w:p w:rsidR="00FD2F9F" w:rsidRPr="00FD2F9F" w:rsidRDefault="00FD2F9F" w:rsidP="00FD2F9F">
      <w:pPr>
        <w:spacing w:after="0" w:line="240" w:lineRule="auto"/>
        <w:ind w:firstLine="284"/>
        <w:jc w:val="both"/>
        <w:rPr>
          <w:rFonts w:ascii="Times New Roman" w:hAnsi="Times New Roman" w:cs="Times New Roman"/>
          <w:sz w:val="12"/>
          <w:szCs w:val="12"/>
        </w:rPr>
      </w:pPr>
      <w:r w:rsidRPr="00FD2F9F">
        <w:rPr>
          <w:rFonts w:ascii="Times New Roman" w:hAnsi="Times New Roman" w:cs="Times New Roman"/>
          <w:sz w:val="12"/>
          <w:szCs w:val="12"/>
        </w:rPr>
        <w:t>Финансовые затраты на строительство новых тепловых сетей планируемой БМК СОШ в с. Верхняя Орлянка по ул. Советской представлены в таблице № 29.</w:t>
      </w:r>
    </w:p>
    <w:p w:rsidR="00FD2F9F" w:rsidRDefault="00FD2F9F" w:rsidP="00FD2F9F">
      <w:pPr>
        <w:spacing w:after="0" w:line="240" w:lineRule="auto"/>
        <w:ind w:firstLine="284"/>
        <w:jc w:val="both"/>
        <w:rPr>
          <w:rFonts w:ascii="Times New Roman" w:hAnsi="Times New Roman" w:cs="Times New Roman"/>
          <w:sz w:val="12"/>
          <w:szCs w:val="12"/>
        </w:rPr>
      </w:pPr>
      <w:r w:rsidRPr="00FD2F9F">
        <w:rPr>
          <w:rFonts w:ascii="Times New Roman" w:hAnsi="Times New Roman" w:cs="Times New Roman"/>
          <w:sz w:val="12"/>
          <w:szCs w:val="12"/>
        </w:rPr>
        <w:t>Таблица № 29 – Финансовые затраты на строительство новых тепловых сетей планируемой БМК СОШ в с. Верхняя Орлянка по ул. Советской</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
        <w:gridCol w:w="2258"/>
        <w:gridCol w:w="3228"/>
        <w:gridCol w:w="1073"/>
        <w:gridCol w:w="775"/>
      </w:tblGrid>
      <w:tr w:rsidR="00FD2F9F" w:rsidRPr="00FD2F9F" w:rsidTr="00FD2F9F">
        <w:trPr>
          <w:trHeight w:val="70"/>
        </w:trPr>
        <w:tc>
          <w:tcPr>
            <w:tcW w:w="0" w:type="auto"/>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w:t>
            </w:r>
            <w:r w:rsidRPr="00FD2F9F">
              <w:rPr>
                <w:rFonts w:ascii="Times New Roman" w:hAnsi="Times New Roman" w:cs="Times New Roman"/>
                <w:spacing w:val="-58"/>
                <w:sz w:val="12"/>
                <w:szCs w:val="12"/>
              </w:rPr>
              <w:t xml:space="preserve"> </w:t>
            </w:r>
            <w:r w:rsidRPr="00FD2F9F">
              <w:rPr>
                <w:rFonts w:ascii="Times New Roman" w:hAnsi="Times New Roman" w:cs="Times New Roman"/>
                <w:sz w:val="12"/>
                <w:szCs w:val="12"/>
              </w:rPr>
              <w:t>п/</w:t>
            </w:r>
            <w:r w:rsidRPr="00FD2F9F">
              <w:rPr>
                <w:rFonts w:ascii="Times New Roman" w:hAnsi="Times New Roman" w:cs="Times New Roman"/>
                <w:spacing w:val="-58"/>
                <w:sz w:val="12"/>
                <w:szCs w:val="12"/>
              </w:rPr>
              <w:t xml:space="preserve"> </w:t>
            </w:r>
            <w:r w:rsidRPr="00FD2F9F">
              <w:rPr>
                <w:rFonts w:ascii="Times New Roman" w:hAnsi="Times New Roman" w:cs="Times New Roman"/>
                <w:sz w:val="12"/>
                <w:szCs w:val="12"/>
              </w:rPr>
              <w:t>п</w:t>
            </w:r>
          </w:p>
        </w:tc>
        <w:tc>
          <w:tcPr>
            <w:tcW w:w="0" w:type="auto"/>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Ист.</w:t>
            </w:r>
            <w:r w:rsidRPr="00FD2F9F">
              <w:rPr>
                <w:rFonts w:ascii="Times New Roman" w:hAnsi="Times New Roman" w:cs="Times New Roman"/>
                <w:spacing w:val="-2"/>
                <w:sz w:val="12"/>
                <w:szCs w:val="12"/>
              </w:rPr>
              <w:t xml:space="preserve"> </w:t>
            </w:r>
            <w:r w:rsidRPr="00FD2F9F">
              <w:rPr>
                <w:rFonts w:ascii="Times New Roman" w:hAnsi="Times New Roman" w:cs="Times New Roman"/>
                <w:sz w:val="12"/>
                <w:szCs w:val="12"/>
              </w:rPr>
              <w:t>тепловой</w:t>
            </w:r>
            <w:r w:rsidRPr="00FD2F9F">
              <w:rPr>
                <w:rFonts w:ascii="Times New Roman" w:hAnsi="Times New Roman" w:cs="Times New Roman"/>
                <w:spacing w:val="-2"/>
                <w:sz w:val="12"/>
                <w:szCs w:val="12"/>
              </w:rPr>
              <w:t xml:space="preserve"> </w:t>
            </w:r>
            <w:r w:rsidRPr="00FD2F9F">
              <w:rPr>
                <w:rFonts w:ascii="Times New Roman" w:hAnsi="Times New Roman" w:cs="Times New Roman"/>
                <w:sz w:val="12"/>
                <w:szCs w:val="12"/>
              </w:rPr>
              <w:t>энергии</w:t>
            </w:r>
          </w:p>
        </w:tc>
        <w:tc>
          <w:tcPr>
            <w:tcW w:w="3228" w:type="dxa"/>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Вид</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работ до</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2026</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года</w:t>
            </w:r>
          </w:p>
        </w:tc>
        <w:tc>
          <w:tcPr>
            <w:tcW w:w="1073" w:type="dxa"/>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rPr>
              <w:t>L</w:t>
            </w:r>
            <w:r w:rsidRPr="00FD2F9F">
              <w:rPr>
                <w:rFonts w:ascii="Times New Roman" w:hAnsi="Times New Roman" w:cs="Times New Roman"/>
                <w:sz w:val="12"/>
                <w:szCs w:val="12"/>
                <w:lang w:val="ru-RU"/>
              </w:rPr>
              <w:t xml:space="preserve"> участка</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(в однотр.</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исчисл.),</w:t>
            </w:r>
            <w:r w:rsidRPr="00FD2F9F">
              <w:rPr>
                <w:rFonts w:ascii="Times New Roman" w:hAnsi="Times New Roman" w:cs="Times New Roman"/>
                <w:spacing w:val="-14"/>
                <w:sz w:val="12"/>
                <w:szCs w:val="12"/>
                <w:lang w:val="ru-RU"/>
              </w:rPr>
              <w:t xml:space="preserve"> </w:t>
            </w:r>
            <w:r w:rsidRPr="00FD2F9F">
              <w:rPr>
                <w:rFonts w:ascii="Times New Roman" w:hAnsi="Times New Roman" w:cs="Times New Roman"/>
                <w:sz w:val="12"/>
                <w:szCs w:val="12"/>
                <w:lang w:val="ru-RU"/>
              </w:rPr>
              <w:t>м</w:t>
            </w:r>
          </w:p>
        </w:tc>
        <w:tc>
          <w:tcPr>
            <w:tcW w:w="0" w:type="auto"/>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Стоимость,</w:t>
            </w:r>
            <w:r w:rsidRPr="00FD2F9F">
              <w:rPr>
                <w:rFonts w:ascii="Times New Roman" w:hAnsi="Times New Roman" w:cs="Times New Roman"/>
                <w:spacing w:val="-57"/>
                <w:sz w:val="12"/>
                <w:szCs w:val="12"/>
              </w:rPr>
              <w:t xml:space="preserve"> </w:t>
            </w:r>
            <w:r w:rsidRPr="00FD2F9F">
              <w:rPr>
                <w:rFonts w:ascii="Times New Roman" w:hAnsi="Times New Roman" w:cs="Times New Roman"/>
                <w:sz w:val="12"/>
                <w:szCs w:val="12"/>
              </w:rPr>
              <w:t>тыс.</w:t>
            </w:r>
            <w:r w:rsidRPr="00FD2F9F">
              <w:rPr>
                <w:rFonts w:ascii="Times New Roman" w:hAnsi="Times New Roman" w:cs="Times New Roman"/>
                <w:spacing w:val="-1"/>
                <w:sz w:val="12"/>
                <w:szCs w:val="12"/>
              </w:rPr>
              <w:t xml:space="preserve"> </w:t>
            </w:r>
            <w:r w:rsidRPr="00FD2F9F">
              <w:rPr>
                <w:rFonts w:ascii="Times New Roman" w:hAnsi="Times New Roman" w:cs="Times New Roman"/>
                <w:sz w:val="12"/>
                <w:szCs w:val="12"/>
              </w:rPr>
              <w:t>руб.</w:t>
            </w:r>
          </w:p>
        </w:tc>
      </w:tr>
      <w:tr w:rsidR="00FD2F9F" w:rsidRPr="00FD2F9F" w:rsidTr="00FD2F9F">
        <w:trPr>
          <w:trHeight w:val="70"/>
        </w:trPr>
        <w:tc>
          <w:tcPr>
            <w:tcW w:w="0" w:type="auto"/>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1</w:t>
            </w:r>
          </w:p>
        </w:tc>
        <w:tc>
          <w:tcPr>
            <w:tcW w:w="0" w:type="auto"/>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lang w:val="ru-RU"/>
              </w:rPr>
              <w:t>Планируемая БМК СОШ в</w:t>
            </w:r>
            <w:r w:rsidRPr="00FD2F9F">
              <w:rPr>
                <w:rFonts w:ascii="Times New Roman" w:hAnsi="Times New Roman" w:cs="Times New Roman"/>
                <w:spacing w:val="-57"/>
                <w:sz w:val="12"/>
                <w:szCs w:val="12"/>
                <w:lang w:val="ru-RU"/>
              </w:rPr>
              <w:t xml:space="preserve"> </w:t>
            </w:r>
            <w:r w:rsidRPr="00FD2F9F">
              <w:rPr>
                <w:rFonts w:ascii="Times New Roman" w:hAnsi="Times New Roman" w:cs="Times New Roman"/>
                <w:sz w:val="12"/>
                <w:szCs w:val="12"/>
                <w:lang w:val="ru-RU"/>
              </w:rPr>
              <w:t>с. Верхняя Орлянка по ул.</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Советской вместо</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существующей</w:t>
            </w:r>
          </w:p>
        </w:tc>
        <w:tc>
          <w:tcPr>
            <w:tcW w:w="3228" w:type="dxa"/>
            <w:vAlign w:val="center"/>
          </w:tcPr>
          <w:p w:rsidR="00FD2F9F" w:rsidRPr="00FD2F9F" w:rsidRDefault="00FD2F9F" w:rsidP="00FD2F9F">
            <w:pPr>
              <w:pStyle w:val="aff2"/>
              <w:jc w:val="center"/>
              <w:rPr>
                <w:rFonts w:ascii="Times New Roman" w:hAnsi="Times New Roman" w:cs="Times New Roman"/>
                <w:sz w:val="12"/>
                <w:szCs w:val="12"/>
                <w:lang w:val="ru-RU"/>
              </w:rPr>
            </w:pPr>
            <w:r w:rsidRPr="00FD2F9F">
              <w:rPr>
                <w:rFonts w:ascii="Times New Roman" w:hAnsi="Times New Roman" w:cs="Times New Roman"/>
                <w:sz w:val="12"/>
                <w:szCs w:val="12"/>
                <w:lang w:val="ru-RU"/>
              </w:rPr>
              <w:t>Строительство</w:t>
            </w:r>
            <w:r w:rsidRPr="00FD2F9F">
              <w:rPr>
                <w:rFonts w:ascii="Times New Roman" w:hAnsi="Times New Roman" w:cs="Times New Roman"/>
                <w:spacing w:val="-4"/>
                <w:sz w:val="12"/>
                <w:szCs w:val="12"/>
                <w:lang w:val="ru-RU"/>
              </w:rPr>
              <w:t xml:space="preserve"> </w:t>
            </w:r>
            <w:r w:rsidRPr="00FD2F9F">
              <w:rPr>
                <w:rFonts w:ascii="Times New Roman" w:hAnsi="Times New Roman" w:cs="Times New Roman"/>
                <w:sz w:val="12"/>
                <w:szCs w:val="12"/>
                <w:lang w:val="ru-RU"/>
              </w:rPr>
              <w:t>тепловых</w:t>
            </w:r>
            <w:r w:rsidRPr="00FD2F9F">
              <w:rPr>
                <w:rFonts w:ascii="Times New Roman" w:hAnsi="Times New Roman" w:cs="Times New Roman"/>
                <w:spacing w:val="-4"/>
                <w:sz w:val="12"/>
                <w:szCs w:val="12"/>
                <w:lang w:val="ru-RU"/>
              </w:rPr>
              <w:t xml:space="preserve"> </w:t>
            </w:r>
            <w:r w:rsidRPr="00FD2F9F">
              <w:rPr>
                <w:rFonts w:ascii="Times New Roman" w:hAnsi="Times New Roman" w:cs="Times New Roman"/>
                <w:sz w:val="12"/>
                <w:szCs w:val="12"/>
                <w:lang w:val="ru-RU"/>
              </w:rPr>
              <w:t>сетей</w:t>
            </w:r>
            <w:r w:rsidRPr="00FD2F9F">
              <w:rPr>
                <w:rFonts w:ascii="Times New Roman" w:hAnsi="Times New Roman" w:cs="Times New Roman"/>
                <w:spacing w:val="-4"/>
                <w:sz w:val="12"/>
                <w:szCs w:val="12"/>
                <w:lang w:val="ru-RU"/>
              </w:rPr>
              <w:t xml:space="preserve"> </w:t>
            </w:r>
            <w:r w:rsidRPr="00FD2F9F">
              <w:rPr>
                <w:rFonts w:ascii="Times New Roman" w:hAnsi="Times New Roman" w:cs="Times New Roman"/>
                <w:sz w:val="12"/>
                <w:szCs w:val="12"/>
                <w:lang w:val="ru-RU"/>
              </w:rPr>
              <w:t>Ø</w:t>
            </w:r>
            <w:r w:rsidRPr="00FD2F9F">
              <w:rPr>
                <w:rFonts w:ascii="Times New Roman" w:hAnsi="Times New Roman" w:cs="Times New Roman"/>
                <w:spacing w:val="-57"/>
                <w:sz w:val="12"/>
                <w:szCs w:val="12"/>
                <w:lang w:val="ru-RU"/>
              </w:rPr>
              <w:t xml:space="preserve"> </w:t>
            </w:r>
            <w:r w:rsidRPr="00FD2F9F">
              <w:rPr>
                <w:rFonts w:ascii="Times New Roman" w:hAnsi="Times New Roman" w:cs="Times New Roman"/>
                <w:sz w:val="12"/>
                <w:szCs w:val="12"/>
                <w:lang w:val="ru-RU"/>
              </w:rPr>
              <w:t>133 – 100 м, в однотрубном</w:t>
            </w:r>
            <w:r w:rsidRPr="00FD2F9F">
              <w:rPr>
                <w:rFonts w:ascii="Times New Roman" w:hAnsi="Times New Roman" w:cs="Times New Roman"/>
                <w:spacing w:val="1"/>
                <w:sz w:val="12"/>
                <w:szCs w:val="12"/>
                <w:lang w:val="ru-RU"/>
              </w:rPr>
              <w:t xml:space="preserve"> </w:t>
            </w:r>
            <w:r w:rsidRPr="00FD2F9F">
              <w:rPr>
                <w:rFonts w:ascii="Times New Roman" w:hAnsi="Times New Roman" w:cs="Times New Roman"/>
                <w:sz w:val="12"/>
                <w:szCs w:val="12"/>
                <w:lang w:val="ru-RU"/>
              </w:rPr>
              <w:t>исчислении,</w:t>
            </w:r>
            <w:r w:rsidRPr="00FD2F9F">
              <w:rPr>
                <w:rFonts w:ascii="Times New Roman" w:hAnsi="Times New Roman" w:cs="Times New Roman"/>
                <w:spacing w:val="-4"/>
                <w:sz w:val="12"/>
                <w:szCs w:val="12"/>
                <w:lang w:val="ru-RU"/>
              </w:rPr>
              <w:t xml:space="preserve"> </w:t>
            </w:r>
            <w:r w:rsidRPr="00FD2F9F">
              <w:rPr>
                <w:rFonts w:ascii="Times New Roman" w:hAnsi="Times New Roman" w:cs="Times New Roman"/>
                <w:sz w:val="12"/>
                <w:szCs w:val="12"/>
                <w:lang w:val="ru-RU"/>
              </w:rPr>
              <w:t>надземный</w:t>
            </w:r>
            <w:r w:rsidRPr="00FD2F9F">
              <w:rPr>
                <w:rFonts w:ascii="Times New Roman" w:hAnsi="Times New Roman" w:cs="Times New Roman"/>
                <w:spacing w:val="-2"/>
                <w:sz w:val="12"/>
                <w:szCs w:val="12"/>
                <w:lang w:val="ru-RU"/>
              </w:rPr>
              <w:t xml:space="preserve"> </w:t>
            </w:r>
            <w:r w:rsidRPr="00FD2F9F">
              <w:rPr>
                <w:rFonts w:ascii="Times New Roman" w:hAnsi="Times New Roman" w:cs="Times New Roman"/>
                <w:sz w:val="12"/>
                <w:szCs w:val="12"/>
                <w:lang w:val="ru-RU"/>
              </w:rPr>
              <w:t>тип прокладки</w:t>
            </w:r>
            <w:r w:rsidRPr="00FD2F9F">
              <w:rPr>
                <w:rFonts w:ascii="Times New Roman" w:hAnsi="Times New Roman" w:cs="Times New Roman"/>
                <w:spacing w:val="-10"/>
                <w:sz w:val="12"/>
                <w:szCs w:val="12"/>
                <w:lang w:val="ru-RU"/>
              </w:rPr>
              <w:t xml:space="preserve"> </w:t>
            </w:r>
            <w:r w:rsidRPr="00FD2F9F">
              <w:rPr>
                <w:rFonts w:ascii="Times New Roman" w:hAnsi="Times New Roman" w:cs="Times New Roman"/>
                <w:sz w:val="12"/>
                <w:szCs w:val="12"/>
                <w:lang w:val="ru-RU"/>
              </w:rPr>
              <w:t>(Пенополиуретановая</w:t>
            </w:r>
            <w:r w:rsidRPr="00FD2F9F">
              <w:rPr>
                <w:rFonts w:ascii="Times New Roman" w:hAnsi="Times New Roman" w:cs="Times New Roman"/>
                <w:spacing w:val="-57"/>
                <w:sz w:val="12"/>
                <w:szCs w:val="12"/>
                <w:lang w:val="ru-RU"/>
              </w:rPr>
              <w:t xml:space="preserve"> </w:t>
            </w:r>
            <w:r w:rsidRPr="00FD2F9F">
              <w:rPr>
                <w:rFonts w:ascii="Times New Roman" w:hAnsi="Times New Roman" w:cs="Times New Roman"/>
                <w:sz w:val="12"/>
                <w:szCs w:val="12"/>
                <w:lang w:val="ru-RU"/>
              </w:rPr>
              <w:t>изоляция)</w:t>
            </w:r>
          </w:p>
        </w:tc>
        <w:tc>
          <w:tcPr>
            <w:tcW w:w="1073" w:type="dxa"/>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100</w:t>
            </w:r>
          </w:p>
        </w:tc>
        <w:tc>
          <w:tcPr>
            <w:tcW w:w="0" w:type="auto"/>
            <w:vAlign w:val="center"/>
          </w:tcPr>
          <w:p w:rsidR="00FD2F9F" w:rsidRPr="00FD2F9F" w:rsidRDefault="00FD2F9F" w:rsidP="00FD2F9F">
            <w:pPr>
              <w:pStyle w:val="aff2"/>
              <w:jc w:val="center"/>
              <w:rPr>
                <w:rFonts w:ascii="Times New Roman" w:hAnsi="Times New Roman" w:cs="Times New Roman"/>
                <w:sz w:val="12"/>
                <w:szCs w:val="12"/>
              </w:rPr>
            </w:pPr>
            <w:r w:rsidRPr="00FD2F9F">
              <w:rPr>
                <w:rFonts w:ascii="Times New Roman" w:hAnsi="Times New Roman" w:cs="Times New Roman"/>
                <w:sz w:val="12"/>
                <w:szCs w:val="12"/>
              </w:rPr>
              <w:t>640,00</w:t>
            </w:r>
          </w:p>
        </w:tc>
      </w:tr>
    </w:tbl>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Для строительства новых тепловых сетей от планируемой БМК СОШ в с. Верхняя Орловка по ул. Советской общей протяженностью ориентировочно 100 м (в однотрубном исчислении) необходимы капитальные вложения в размере 0,64 млн. руб.</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Для технического перевооружения Центральной котельной в п. Калиновый Ключ по ул. Нефтяников с установкой новой БМК 1,5 МВт потребуется монтаж тепловых сетей от источника тепловой энергии до потребителей (согласно ПКР коммунальной инфраструктуры с. п. Верхняя Орлянка на период 2017-2026 гг., утвержденной Решением собрания представителей с. п. Верхняя Орлянка от 19.09.2019 г.).</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Перечень мероприятий по монтажу тепловых сетей от планируемой БМК вместо Центральной котельной в п. Калиновый Ключ по ул. Нефтяников представлен в таблице № 30.</w:t>
      </w:r>
    </w:p>
    <w:p w:rsidR="00FD2F9F"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Таблица № 30 - Перечень мероприятий по монтажу тепловых сетей от планируемой БМК вместо Центральной котельной в п. Калиновый Ключ по ул. Нефтяников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3"/>
        <w:gridCol w:w="2242"/>
        <w:gridCol w:w="3260"/>
        <w:gridCol w:w="1213"/>
        <w:gridCol w:w="635"/>
      </w:tblGrid>
      <w:tr w:rsidR="00E926C4" w:rsidRPr="00E926C4" w:rsidTr="00E926C4">
        <w:trPr>
          <w:trHeight w:val="70"/>
        </w:trPr>
        <w:tc>
          <w:tcPr>
            <w:tcW w:w="114" w:type="pct"/>
            <w:vAlign w:val="center"/>
          </w:tcPr>
          <w:p w:rsidR="00E926C4" w:rsidRDefault="00E926C4" w:rsidP="00E926C4">
            <w:pPr>
              <w:pStyle w:val="aff2"/>
              <w:jc w:val="center"/>
              <w:rPr>
                <w:rFonts w:ascii="Times New Roman" w:hAnsi="Times New Roman" w:cs="Times New Roman"/>
                <w:spacing w:val="-57"/>
                <w:sz w:val="12"/>
                <w:szCs w:val="12"/>
                <w:lang w:val="ru-RU"/>
              </w:rPr>
            </w:pPr>
            <w:r w:rsidRPr="00E926C4">
              <w:rPr>
                <w:rFonts w:ascii="Times New Roman" w:hAnsi="Times New Roman" w:cs="Times New Roman"/>
                <w:sz w:val="12"/>
                <w:szCs w:val="12"/>
              </w:rPr>
              <w:t>№</w:t>
            </w:r>
            <w:r w:rsidRPr="00E926C4">
              <w:rPr>
                <w:rFonts w:ascii="Times New Roman" w:hAnsi="Times New Roman" w:cs="Times New Roman"/>
                <w:spacing w:val="-57"/>
                <w:sz w:val="12"/>
                <w:szCs w:val="12"/>
              </w:rPr>
              <w:t xml:space="preserve"> </w:t>
            </w:r>
            <w:r>
              <w:rPr>
                <w:rFonts w:ascii="Times New Roman" w:hAnsi="Times New Roman" w:cs="Times New Roman"/>
                <w:spacing w:val="-57"/>
                <w:sz w:val="12"/>
                <w:szCs w:val="12"/>
                <w:lang w:val="ru-RU"/>
              </w:rPr>
              <w:t xml:space="preserve">  </w:t>
            </w:r>
          </w:p>
          <w:p w:rsidR="00E926C4" w:rsidRPr="00E926C4" w:rsidRDefault="00E926C4" w:rsidP="00E926C4">
            <w:pPr>
              <w:pStyle w:val="aff2"/>
              <w:jc w:val="center"/>
              <w:rPr>
                <w:rFonts w:ascii="Times New Roman" w:hAnsi="Times New Roman" w:cs="Times New Roman"/>
                <w:spacing w:val="-57"/>
                <w:sz w:val="12"/>
                <w:szCs w:val="12"/>
                <w:lang w:val="ru-RU"/>
              </w:rPr>
            </w:pPr>
            <w:r w:rsidRPr="00E926C4">
              <w:rPr>
                <w:rFonts w:ascii="Times New Roman" w:hAnsi="Times New Roman" w:cs="Times New Roman"/>
                <w:sz w:val="12"/>
                <w:szCs w:val="12"/>
              </w:rPr>
              <w:t>п/п</w:t>
            </w:r>
          </w:p>
        </w:tc>
        <w:tc>
          <w:tcPr>
            <w:tcW w:w="1490" w:type="pct"/>
            <w:vAlign w:val="center"/>
          </w:tcPr>
          <w:p w:rsidR="00E926C4" w:rsidRPr="00E926C4" w:rsidRDefault="00E926C4" w:rsidP="00E926C4">
            <w:pPr>
              <w:pStyle w:val="aff2"/>
              <w:jc w:val="center"/>
              <w:rPr>
                <w:rFonts w:ascii="Times New Roman" w:hAnsi="Times New Roman" w:cs="Times New Roman"/>
                <w:sz w:val="12"/>
                <w:szCs w:val="12"/>
              </w:rPr>
            </w:pPr>
            <w:r w:rsidRPr="00E926C4">
              <w:rPr>
                <w:rFonts w:ascii="Times New Roman" w:hAnsi="Times New Roman" w:cs="Times New Roman"/>
                <w:sz w:val="12"/>
                <w:szCs w:val="12"/>
              </w:rPr>
              <w:t>Ист.</w:t>
            </w:r>
            <w:r w:rsidRPr="00E926C4">
              <w:rPr>
                <w:rFonts w:ascii="Times New Roman" w:hAnsi="Times New Roman" w:cs="Times New Roman"/>
                <w:spacing w:val="-2"/>
                <w:sz w:val="12"/>
                <w:szCs w:val="12"/>
              </w:rPr>
              <w:t xml:space="preserve"> </w:t>
            </w:r>
            <w:r w:rsidRPr="00E926C4">
              <w:rPr>
                <w:rFonts w:ascii="Times New Roman" w:hAnsi="Times New Roman" w:cs="Times New Roman"/>
                <w:sz w:val="12"/>
                <w:szCs w:val="12"/>
              </w:rPr>
              <w:t>тепловой</w:t>
            </w:r>
            <w:r w:rsidRPr="00E926C4">
              <w:rPr>
                <w:rFonts w:ascii="Times New Roman" w:hAnsi="Times New Roman" w:cs="Times New Roman"/>
                <w:spacing w:val="-2"/>
                <w:sz w:val="12"/>
                <w:szCs w:val="12"/>
              </w:rPr>
              <w:t xml:space="preserve"> </w:t>
            </w:r>
            <w:r w:rsidRPr="00E926C4">
              <w:rPr>
                <w:rFonts w:ascii="Times New Roman" w:hAnsi="Times New Roman" w:cs="Times New Roman"/>
                <w:sz w:val="12"/>
                <w:szCs w:val="12"/>
              </w:rPr>
              <w:t>энергии</w:t>
            </w:r>
          </w:p>
        </w:tc>
        <w:tc>
          <w:tcPr>
            <w:tcW w:w="2167" w:type="pct"/>
            <w:vAlign w:val="center"/>
          </w:tcPr>
          <w:p w:rsidR="00E926C4" w:rsidRPr="00E926C4" w:rsidRDefault="00E926C4" w:rsidP="00E926C4">
            <w:pPr>
              <w:pStyle w:val="aff2"/>
              <w:jc w:val="center"/>
              <w:rPr>
                <w:rFonts w:ascii="Times New Roman" w:hAnsi="Times New Roman" w:cs="Times New Roman"/>
                <w:sz w:val="12"/>
                <w:szCs w:val="12"/>
              </w:rPr>
            </w:pPr>
            <w:r w:rsidRPr="00E926C4">
              <w:rPr>
                <w:rFonts w:ascii="Times New Roman" w:hAnsi="Times New Roman" w:cs="Times New Roman"/>
                <w:sz w:val="12"/>
                <w:szCs w:val="12"/>
              </w:rPr>
              <w:t>Вид</w:t>
            </w:r>
            <w:r w:rsidRPr="00E926C4">
              <w:rPr>
                <w:rFonts w:ascii="Times New Roman" w:hAnsi="Times New Roman" w:cs="Times New Roman"/>
                <w:spacing w:val="-1"/>
                <w:sz w:val="12"/>
                <w:szCs w:val="12"/>
              </w:rPr>
              <w:t xml:space="preserve"> </w:t>
            </w:r>
            <w:r w:rsidRPr="00E926C4">
              <w:rPr>
                <w:rFonts w:ascii="Times New Roman" w:hAnsi="Times New Roman" w:cs="Times New Roman"/>
                <w:sz w:val="12"/>
                <w:szCs w:val="12"/>
              </w:rPr>
              <w:t>работ до</w:t>
            </w:r>
            <w:r w:rsidRPr="00E926C4">
              <w:rPr>
                <w:rFonts w:ascii="Times New Roman" w:hAnsi="Times New Roman" w:cs="Times New Roman"/>
                <w:spacing w:val="-1"/>
                <w:sz w:val="12"/>
                <w:szCs w:val="12"/>
              </w:rPr>
              <w:t xml:space="preserve"> </w:t>
            </w:r>
            <w:r w:rsidRPr="00E926C4">
              <w:rPr>
                <w:rFonts w:ascii="Times New Roman" w:hAnsi="Times New Roman" w:cs="Times New Roman"/>
                <w:sz w:val="12"/>
                <w:szCs w:val="12"/>
              </w:rPr>
              <w:t>2026</w:t>
            </w:r>
            <w:r w:rsidRPr="00E926C4">
              <w:rPr>
                <w:rFonts w:ascii="Times New Roman" w:hAnsi="Times New Roman" w:cs="Times New Roman"/>
                <w:spacing w:val="-1"/>
                <w:sz w:val="12"/>
                <w:szCs w:val="12"/>
              </w:rPr>
              <w:t xml:space="preserve"> </w:t>
            </w:r>
            <w:r w:rsidRPr="00E926C4">
              <w:rPr>
                <w:rFonts w:ascii="Times New Roman" w:hAnsi="Times New Roman" w:cs="Times New Roman"/>
                <w:sz w:val="12"/>
                <w:szCs w:val="12"/>
              </w:rPr>
              <w:t>года</w:t>
            </w:r>
          </w:p>
        </w:tc>
        <w:tc>
          <w:tcPr>
            <w:tcW w:w="806" w:type="pct"/>
            <w:vAlign w:val="center"/>
          </w:tcPr>
          <w:p w:rsidR="00E926C4" w:rsidRPr="00E926C4" w:rsidRDefault="00E926C4" w:rsidP="00E926C4">
            <w:pPr>
              <w:pStyle w:val="aff2"/>
              <w:jc w:val="center"/>
              <w:rPr>
                <w:rFonts w:ascii="Times New Roman" w:hAnsi="Times New Roman" w:cs="Times New Roman"/>
                <w:sz w:val="12"/>
                <w:szCs w:val="12"/>
                <w:lang w:val="ru-RU"/>
              </w:rPr>
            </w:pPr>
            <w:r w:rsidRPr="00E926C4">
              <w:rPr>
                <w:rFonts w:ascii="Times New Roman" w:hAnsi="Times New Roman" w:cs="Times New Roman"/>
                <w:sz w:val="12"/>
                <w:szCs w:val="12"/>
              </w:rPr>
              <w:t>L</w:t>
            </w:r>
            <w:r w:rsidRPr="00E926C4">
              <w:rPr>
                <w:rFonts w:ascii="Times New Roman" w:hAnsi="Times New Roman" w:cs="Times New Roman"/>
                <w:spacing w:val="-1"/>
                <w:sz w:val="12"/>
                <w:szCs w:val="12"/>
                <w:lang w:val="ru-RU"/>
              </w:rPr>
              <w:t xml:space="preserve"> </w:t>
            </w:r>
            <w:r w:rsidRPr="00E926C4">
              <w:rPr>
                <w:rFonts w:ascii="Times New Roman" w:hAnsi="Times New Roman" w:cs="Times New Roman"/>
                <w:sz w:val="12"/>
                <w:szCs w:val="12"/>
                <w:lang w:val="ru-RU"/>
              </w:rPr>
              <w:t>участка</w:t>
            </w:r>
            <w:r>
              <w:rPr>
                <w:rFonts w:ascii="Times New Roman" w:hAnsi="Times New Roman" w:cs="Times New Roman"/>
                <w:sz w:val="12"/>
                <w:szCs w:val="12"/>
                <w:lang w:val="ru-RU"/>
              </w:rPr>
              <w:t xml:space="preserve"> </w:t>
            </w:r>
            <w:r w:rsidRPr="00E926C4">
              <w:rPr>
                <w:rFonts w:ascii="Times New Roman" w:hAnsi="Times New Roman" w:cs="Times New Roman"/>
                <w:sz w:val="12"/>
                <w:szCs w:val="12"/>
                <w:lang w:val="ru-RU"/>
              </w:rPr>
              <w:t>(в однотр.</w:t>
            </w:r>
            <w:r w:rsidRPr="00E926C4">
              <w:rPr>
                <w:rFonts w:ascii="Times New Roman" w:hAnsi="Times New Roman" w:cs="Times New Roman"/>
                <w:spacing w:val="-57"/>
                <w:sz w:val="12"/>
                <w:szCs w:val="12"/>
                <w:lang w:val="ru-RU"/>
              </w:rPr>
              <w:t xml:space="preserve"> </w:t>
            </w:r>
            <w:r w:rsidRPr="00E926C4">
              <w:rPr>
                <w:rFonts w:ascii="Times New Roman" w:hAnsi="Times New Roman" w:cs="Times New Roman"/>
                <w:sz w:val="12"/>
                <w:szCs w:val="12"/>
                <w:lang w:val="ru-RU"/>
              </w:rPr>
              <w:t>исчисл.),</w:t>
            </w:r>
            <w:r w:rsidRPr="00E926C4">
              <w:rPr>
                <w:rFonts w:ascii="Times New Roman" w:hAnsi="Times New Roman" w:cs="Times New Roman"/>
                <w:spacing w:val="-14"/>
                <w:sz w:val="12"/>
                <w:szCs w:val="12"/>
                <w:lang w:val="ru-RU"/>
              </w:rPr>
              <w:t xml:space="preserve"> </w:t>
            </w:r>
            <w:r w:rsidRPr="00E926C4">
              <w:rPr>
                <w:rFonts w:ascii="Times New Roman" w:hAnsi="Times New Roman" w:cs="Times New Roman"/>
                <w:sz w:val="12"/>
                <w:szCs w:val="12"/>
                <w:lang w:val="ru-RU"/>
              </w:rPr>
              <w:t>м</w:t>
            </w:r>
          </w:p>
        </w:tc>
        <w:tc>
          <w:tcPr>
            <w:tcW w:w="422" w:type="pct"/>
            <w:vAlign w:val="center"/>
          </w:tcPr>
          <w:p w:rsidR="00E926C4" w:rsidRPr="00E926C4" w:rsidRDefault="00E926C4" w:rsidP="00E926C4">
            <w:pPr>
              <w:pStyle w:val="aff2"/>
              <w:jc w:val="center"/>
              <w:rPr>
                <w:rFonts w:ascii="Times New Roman" w:hAnsi="Times New Roman" w:cs="Times New Roman"/>
                <w:sz w:val="12"/>
                <w:szCs w:val="12"/>
              </w:rPr>
            </w:pPr>
            <w:r w:rsidRPr="00E926C4">
              <w:rPr>
                <w:rFonts w:ascii="Times New Roman" w:hAnsi="Times New Roman" w:cs="Times New Roman"/>
                <w:sz w:val="12"/>
                <w:szCs w:val="12"/>
              </w:rPr>
              <w:t>Стоимость,</w:t>
            </w:r>
            <w:r w:rsidRPr="00E926C4">
              <w:rPr>
                <w:rFonts w:ascii="Times New Roman" w:hAnsi="Times New Roman" w:cs="Times New Roman"/>
                <w:spacing w:val="-57"/>
                <w:sz w:val="12"/>
                <w:szCs w:val="12"/>
              </w:rPr>
              <w:t xml:space="preserve"> </w:t>
            </w:r>
            <w:r w:rsidRPr="00E926C4">
              <w:rPr>
                <w:rFonts w:ascii="Times New Roman" w:hAnsi="Times New Roman" w:cs="Times New Roman"/>
                <w:sz w:val="12"/>
                <w:szCs w:val="12"/>
              </w:rPr>
              <w:t>тыс.</w:t>
            </w:r>
            <w:r w:rsidRPr="00E926C4">
              <w:rPr>
                <w:rFonts w:ascii="Times New Roman" w:hAnsi="Times New Roman" w:cs="Times New Roman"/>
                <w:spacing w:val="-1"/>
                <w:sz w:val="12"/>
                <w:szCs w:val="12"/>
              </w:rPr>
              <w:t xml:space="preserve"> </w:t>
            </w:r>
            <w:r w:rsidRPr="00E926C4">
              <w:rPr>
                <w:rFonts w:ascii="Times New Roman" w:hAnsi="Times New Roman" w:cs="Times New Roman"/>
                <w:sz w:val="12"/>
                <w:szCs w:val="12"/>
              </w:rPr>
              <w:t>руб.</w:t>
            </w:r>
          </w:p>
        </w:tc>
      </w:tr>
      <w:tr w:rsidR="00E926C4" w:rsidRPr="00E926C4" w:rsidTr="00E926C4">
        <w:trPr>
          <w:trHeight w:val="70"/>
        </w:trPr>
        <w:tc>
          <w:tcPr>
            <w:tcW w:w="114" w:type="pct"/>
            <w:vAlign w:val="center"/>
          </w:tcPr>
          <w:p w:rsidR="00E926C4" w:rsidRPr="00E926C4" w:rsidRDefault="00E926C4" w:rsidP="00E926C4">
            <w:pPr>
              <w:pStyle w:val="aff2"/>
              <w:jc w:val="center"/>
              <w:rPr>
                <w:rFonts w:ascii="Times New Roman" w:hAnsi="Times New Roman" w:cs="Times New Roman"/>
                <w:sz w:val="12"/>
                <w:szCs w:val="12"/>
              </w:rPr>
            </w:pPr>
            <w:r w:rsidRPr="00E926C4">
              <w:rPr>
                <w:rFonts w:ascii="Times New Roman" w:hAnsi="Times New Roman" w:cs="Times New Roman"/>
                <w:sz w:val="12"/>
                <w:szCs w:val="12"/>
              </w:rPr>
              <w:t>1</w:t>
            </w:r>
          </w:p>
        </w:tc>
        <w:tc>
          <w:tcPr>
            <w:tcW w:w="1490" w:type="pct"/>
            <w:vAlign w:val="center"/>
          </w:tcPr>
          <w:p w:rsidR="00E926C4" w:rsidRPr="00E926C4" w:rsidRDefault="00E926C4" w:rsidP="00E926C4">
            <w:pPr>
              <w:pStyle w:val="aff2"/>
              <w:jc w:val="center"/>
              <w:rPr>
                <w:rFonts w:ascii="Times New Roman" w:hAnsi="Times New Roman" w:cs="Times New Roman"/>
                <w:sz w:val="12"/>
                <w:szCs w:val="12"/>
                <w:lang w:val="ru-RU"/>
              </w:rPr>
            </w:pPr>
            <w:r w:rsidRPr="00E926C4">
              <w:rPr>
                <w:rFonts w:ascii="Times New Roman" w:hAnsi="Times New Roman" w:cs="Times New Roman"/>
                <w:sz w:val="12"/>
                <w:szCs w:val="12"/>
                <w:lang w:val="ru-RU"/>
              </w:rPr>
              <w:t>Планируемая БМК в с.</w:t>
            </w:r>
            <w:r w:rsidRPr="00E926C4">
              <w:rPr>
                <w:rFonts w:ascii="Times New Roman" w:hAnsi="Times New Roman" w:cs="Times New Roman"/>
                <w:spacing w:val="-57"/>
                <w:sz w:val="12"/>
                <w:szCs w:val="12"/>
                <w:lang w:val="ru-RU"/>
              </w:rPr>
              <w:t xml:space="preserve"> </w:t>
            </w:r>
            <w:r w:rsidRPr="00E926C4">
              <w:rPr>
                <w:rFonts w:ascii="Times New Roman" w:hAnsi="Times New Roman" w:cs="Times New Roman"/>
                <w:sz w:val="12"/>
                <w:szCs w:val="12"/>
                <w:lang w:val="ru-RU"/>
              </w:rPr>
              <w:t>Калиновый Ключ по</w:t>
            </w:r>
            <w:r w:rsidRPr="00E926C4">
              <w:rPr>
                <w:rFonts w:ascii="Times New Roman" w:hAnsi="Times New Roman" w:cs="Times New Roman"/>
                <w:spacing w:val="1"/>
                <w:sz w:val="12"/>
                <w:szCs w:val="12"/>
                <w:lang w:val="ru-RU"/>
              </w:rPr>
              <w:t xml:space="preserve"> </w:t>
            </w:r>
            <w:r w:rsidRPr="00E926C4">
              <w:rPr>
                <w:rFonts w:ascii="Times New Roman" w:hAnsi="Times New Roman" w:cs="Times New Roman"/>
                <w:sz w:val="12"/>
                <w:szCs w:val="12"/>
                <w:lang w:val="ru-RU"/>
              </w:rPr>
              <w:t>ул.</w:t>
            </w:r>
            <w:r w:rsidRPr="00E926C4">
              <w:rPr>
                <w:rFonts w:ascii="Times New Roman" w:hAnsi="Times New Roman" w:cs="Times New Roman"/>
                <w:spacing w:val="-8"/>
                <w:sz w:val="12"/>
                <w:szCs w:val="12"/>
                <w:lang w:val="ru-RU"/>
              </w:rPr>
              <w:t xml:space="preserve"> </w:t>
            </w:r>
            <w:r w:rsidRPr="00E926C4">
              <w:rPr>
                <w:rFonts w:ascii="Times New Roman" w:hAnsi="Times New Roman" w:cs="Times New Roman"/>
                <w:sz w:val="12"/>
                <w:szCs w:val="12"/>
                <w:lang w:val="ru-RU"/>
              </w:rPr>
              <w:t>Нефтяников</w:t>
            </w:r>
            <w:r w:rsidRPr="00E926C4">
              <w:rPr>
                <w:rFonts w:ascii="Times New Roman" w:hAnsi="Times New Roman" w:cs="Times New Roman"/>
                <w:spacing w:val="-8"/>
                <w:sz w:val="12"/>
                <w:szCs w:val="12"/>
                <w:lang w:val="ru-RU"/>
              </w:rPr>
              <w:t xml:space="preserve"> </w:t>
            </w:r>
            <w:r w:rsidRPr="00E926C4">
              <w:rPr>
                <w:rFonts w:ascii="Times New Roman" w:hAnsi="Times New Roman" w:cs="Times New Roman"/>
                <w:sz w:val="12"/>
                <w:szCs w:val="12"/>
                <w:lang w:val="ru-RU"/>
              </w:rPr>
              <w:t>вместо</w:t>
            </w:r>
            <w:r w:rsidRPr="00E926C4">
              <w:rPr>
                <w:rFonts w:ascii="Times New Roman" w:hAnsi="Times New Roman" w:cs="Times New Roman"/>
                <w:spacing w:val="-57"/>
                <w:sz w:val="12"/>
                <w:szCs w:val="12"/>
                <w:lang w:val="ru-RU"/>
              </w:rPr>
              <w:t xml:space="preserve"> </w:t>
            </w:r>
            <w:r w:rsidRPr="00E926C4">
              <w:rPr>
                <w:rFonts w:ascii="Times New Roman" w:hAnsi="Times New Roman" w:cs="Times New Roman"/>
                <w:sz w:val="12"/>
                <w:szCs w:val="12"/>
                <w:lang w:val="ru-RU"/>
              </w:rPr>
              <w:t>существующей</w:t>
            </w:r>
          </w:p>
        </w:tc>
        <w:tc>
          <w:tcPr>
            <w:tcW w:w="2167" w:type="pct"/>
            <w:vAlign w:val="center"/>
          </w:tcPr>
          <w:p w:rsidR="00E926C4" w:rsidRPr="00E926C4" w:rsidRDefault="00E926C4" w:rsidP="00E926C4">
            <w:pPr>
              <w:pStyle w:val="aff2"/>
              <w:jc w:val="center"/>
              <w:rPr>
                <w:rFonts w:ascii="Times New Roman" w:hAnsi="Times New Roman" w:cs="Times New Roman"/>
                <w:sz w:val="12"/>
                <w:szCs w:val="12"/>
                <w:lang w:val="ru-RU"/>
              </w:rPr>
            </w:pPr>
            <w:r w:rsidRPr="00E926C4">
              <w:rPr>
                <w:rFonts w:ascii="Times New Roman" w:hAnsi="Times New Roman" w:cs="Times New Roman"/>
                <w:sz w:val="12"/>
                <w:szCs w:val="12"/>
                <w:lang w:val="ru-RU"/>
              </w:rPr>
              <w:t>Строительство тепловых сетей в</w:t>
            </w:r>
            <w:r w:rsidRPr="00E926C4">
              <w:rPr>
                <w:rFonts w:ascii="Times New Roman" w:hAnsi="Times New Roman" w:cs="Times New Roman"/>
                <w:spacing w:val="1"/>
                <w:sz w:val="12"/>
                <w:szCs w:val="12"/>
                <w:lang w:val="ru-RU"/>
              </w:rPr>
              <w:t xml:space="preserve"> </w:t>
            </w:r>
            <w:r w:rsidRPr="00E926C4">
              <w:rPr>
                <w:rFonts w:ascii="Times New Roman" w:hAnsi="Times New Roman" w:cs="Times New Roman"/>
                <w:sz w:val="12"/>
                <w:szCs w:val="12"/>
                <w:lang w:val="ru-RU"/>
              </w:rPr>
              <w:t>однотрубном исчислении,</w:t>
            </w:r>
            <w:r w:rsidRPr="00E926C4">
              <w:rPr>
                <w:rFonts w:ascii="Times New Roman" w:hAnsi="Times New Roman" w:cs="Times New Roman"/>
                <w:spacing w:val="1"/>
                <w:sz w:val="12"/>
                <w:szCs w:val="12"/>
                <w:lang w:val="ru-RU"/>
              </w:rPr>
              <w:t xml:space="preserve"> </w:t>
            </w:r>
            <w:r w:rsidRPr="00E926C4">
              <w:rPr>
                <w:rFonts w:ascii="Times New Roman" w:hAnsi="Times New Roman" w:cs="Times New Roman"/>
                <w:sz w:val="12"/>
                <w:szCs w:val="12"/>
                <w:lang w:val="ru-RU"/>
              </w:rPr>
              <w:t>надземный тип прокладки</w:t>
            </w:r>
            <w:r w:rsidRPr="00E926C4">
              <w:rPr>
                <w:rFonts w:ascii="Times New Roman" w:hAnsi="Times New Roman" w:cs="Times New Roman"/>
                <w:spacing w:val="1"/>
                <w:sz w:val="12"/>
                <w:szCs w:val="12"/>
                <w:lang w:val="ru-RU"/>
              </w:rPr>
              <w:t xml:space="preserve"> </w:t>
            </w:r>
            <w:r w:rsidRPr="00E926C4">
              <w:rPr>
                <w:rFonts w:ascii="Times New Roman" w:hAnsi="Times New Roman" w:cs="Times New Roman"/>
                <w:sz w:val="12"/>
                <w:szCs w:val="12"/>
                <w:lang w:val="ru-RU"/>
              </w:rPr>
              <w:t>(Пенополиуретановая</w:t>
            </w:r>
            <w:r w:rsidRPr="00E926C4">
              <w:rPr>
                <w:rFonts w:ascii="Times New Roman" w:hAnsi="Times New Roman" w:cs="Times New Roman"/>
                <w:spacing w:val="-2"/>
                <w:sz w:val="12"/>
                <w:szCs w:val="12"/>
                <w:lang w:val="ru-RU"/>
              </w:rPr>
              <w:t xml:space="preserve"> </w:t>
            </w:r>
            <w:r w:rsidRPr="00E926C4">
              <w:rPr>
                <w:rFonts w:ascii="Times New Roman" w:hAnsi="Times New Roman" w:cs="Times New Roman"/>
                <w:sz w:val="12"/>
                <w:szCs w:val="12"/>
                <w:lang w:val="ru-RU"/>
              </w:rPr>
              <w:t>изоляция)</w:t>
            </w:r>
          </w:p>
          <w:p w:rsidR="00E926C4" w:rsidRPr="00E926C4" w:rsidRDefault="00E926C4" w:rsidP="00E926C4">
            <w:pPr>
              <w:pStyle w:val="aff2"/>
              <w:jc w:val="center"/>
              <w:rPr>
                <w:rFonts w:ascii="Times New Roman" w:hAnsi="Times New Roman" w:cs="Times New Roman"/>
                <w:sz w:val="12"/>
                <w:szCs w:val="12"/>
                <w:lang w:val="ru-RU"/>
              </w:rPr>
            </w:pPr>
            <w:r w:rsidRPr="00E926C4">
              <w:rPr>
                <w:rFonts w:ascii="Times New Roman" w:hAnsi="Times New Roman" w:cs="Times New Roman"/>
                <w:sz w:val="12"/>
                <w:szCs w:val="12"/>
                <w:lang w:val="ru-RU"/>
              </w:rPr>
              <w:t>от источника тепловой энергии до</w:t>
            </w:r>
            <w:r w:rsidRPr="00E926C4">
              <w:rPr>
                <w:rFonts w:ascii="Times New Roman" w:hAnsi="Times New Roman" w:cs="Times New Roman"/>
                <w:spacing w:val="-57"/>
                <w:sz w:val="12"/>
                <w:szCs w:val="12"/>
                <w:lang w:val="ru-RU"/>
              </w:rPr>
              <w:t xml:space="preserve"> </w:t>
            </w:r>
            <w:r w:rsidRPr="00E926C4">
              <w:rPr>
                <w:rFonts w:ascii="Times New Roman" w:hAnsi="Times New Roman" w:cs="Times New Roman"/>
                <w:sz w:val="12"/>
                <w:szCs w:val="12"/>
                <w:lang w:val="ru-RU"/>
              </w:rPr>
              <w:t>потребителей</w:t>
            </w:r>
          </w:p>
        </w:tc>
        <w:tc>
          <w:tcPr>
            <w:tcW w:w="806" w:type="pct"/>
            <w:vAlign w:val="center"/>
          </w:tcPr>
          <w:p w:rsidR="00E926C4" w:rsidRPr="00E926C4" w:rsidRDefault="00E926C4" w:rsidP="00E926C4">
            <w:pPr>
              <w:pStyle w:val="aff2"/>
              <w:jc w:val="center"/>
              <w:rPr>
                <w:rFonts w:ascii="Times New Roman" w:hAnsi="Times New Roman" w:cs="Times New Roman"/>
                <w:sz w:val="12"/>
                <w:szCs w:val="12"/>
              </w:rPr>
            </w:pPr>
            <w:r w:rsidRPr="00E926C4">
              <w:rPr>
                <w:rFonts w:ascii="Times New Roman" w:hAnsi="Times New Roman" w:cs="Times New Roman"/>
                <w:sz w:val="12"/>
                <w:szCs w:val="12"/>
              </w:rPr>
              <w:t>по</w:t>
            </w:r>
            <w:r w:rsidRPr="00E926C4">
              <w:rPr>
                <w:rFonts w:ascii="Times New Roman" w:hAnsi="Times New Roman" w:cs="Times New Roman"/>
                <w:spacing w:val="-1"/>
                <w:sz w:val="12"/>
                <w:szCs w:val="12"/>
              </w:rPr>
              <w:t xml:space="preserve"> </w:t>
            </w:r>
            <w:r w:rsidRPr="00E926C4">
              <w:rPr>
                <w:rFonts w:ascii="Times New Roman" w:hAnsi="Times New Roman" w:cs="Times New Roman"/>
                <w:sz w:val="12"/>
                <w:szCs w:val="12"/>
              </w:rPr>
              <w:t>проекту</w:t>
            </w:r>
          </w:p>
        </w:tc>
        <w:tc>
          <w:tcPr>
            <w:tcW w:w="422" w:type="pct"/>
            <w:vAlign w:val="center"/>
          </w:tcPr>
          <w:p w:rsidR="00E926C4" w:rsidRPr="00E926C4" w:rsidRDefault="00E926C4" w:rsidP="00E926C4">
            <w:pPr>
              <w:pStyle w:val="aff2"/>
              <w:jc w:val="center"/>
              <w:rPr>
                <w:rFonts w:ascii="Times New Roman" w:hAnsi="Times New Roman" w:cs="Times New Roman"/>
                <w:sz w:val="12"/>
                <w:szCs w:val="12"/>
              </w:rPr>
            </w:pPr>
            <w:r w:rsidRPr="00E926C4">
              <w:rPr>
                <w:rFonts w:ascii="Times New Roman" w:hAnsi="Times New Roman" w:cs="Times New Roman"/>
                <w:sz w:val="12"/>
                <w:szCs w:val="12"/>
              </w:rPr>
              <w:t>по</w:t>
            </w:r>
            <w:r w:rsidRPr="00E926C4">
              <w:rPr>
                <w:rFonts w:ascii="Times New Roman" w:hAnsi="Times New Roman" w:cs="Times New Roman"/>
                <w:spacing w:val="-1"/>
                <w:sz w:val="12"/>
                <w:szCs w:val="12"/>
              </w:rPr>
              <w:t xml:space="preserve"> </w:t>
            </w:r>
            <w:r w:rsidRPr="00E926C4">
              <w:rPr>
                <w:rFonts w:ascii="Times New Roman" w:hAnsi="Times New Roman" w:cs="Times New Roman"/>
                <w:sz w:val="12"/>
                <w:szCs w:val="12"/>
              </w:rPr>
              <w:t>проекту</w:t>
            </w:r>
          </w:p>
        </w:tc>
      </w:tr>
    </w:tbl>
    <w:p w:rsidR="00E926C4" w:rsidRPr="00E926C4" w:rsidRDefault="00E926C4" w:rsidP="00E926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9.3</w:t>
      </w:r>
      <w:r w:rsidRPr="00E926C4">
        <w:rPr>
          <w:rFonts w:ascii="Times New Roman" w:hAnsi="Times New Roman" w:cs="Times New Roman"/>
          <w:sz w:val="12"/>
          <w:szCs w:val="12"/>
        </w:rPr>
        <w:t>Решения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w:t>
      </w:r>
      <w:r>
        <w:rPr>
          <w:rFonts w:ascii="Times New Roman" w:hAnsi="Times New Roman" w:cs="Times New Roman"/>
          <w:sz w:val="12"/>
          <w:szCs w:val="12"/>
        </w:rPr>
        <w:t>мы теплоснабжения не требуются.</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Раздел 10. Решение об определении единой теплоснабжающей организации.</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В соответствии со статьей 2 п. 28 Федерального закона № 190 – ФЗ от 27.07.2010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Решение по установлению единой теплоснабжающей организации осуществляется на основании критериев, установленных в правилах организации теплоснабжения, утверждаемых Правительством Российской Федерации.</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Порядок определения единой теплоснабжающей организации:</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–статус единой теплоснабжающей организации присваивается органам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определяется границами системы теплоснабжения, в отношении которой присваивается соответствующий статус.</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Критерии определения единой теплоснабжающей организации:</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w:t>
      </w:r>
      <w:r>
        <w:rPr>
          <w:rFonts w:ascii="Times New Roman" w:hAnsi="Times New Roman" w:cs="Times New Roman"/>
          <w:sz w:val="12"/>
          <w:szCs w:val="12"/>
        </w:rPr>
        <w:t>ой теплоснабжающей организации;</w:t>
      </w:r>
      <w:r w:rsidRPr="00E926C4">
        <w:rPr>
          <w:rFonts w:ascii="Times New Roman" w:hAnsi="Times New Roman" w:cs="Times New Roman"/>
          <w:sz w:val="12"/>
          <w:szCs w:val="12"/>
        </w:rPr>
        <w:t xml:space="preserve"> </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Единая теплоснабжающая организация обязана:</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–надлежащим образом исполнять обязательства перед иными теплоснабжающими и теплосетевыми организациями в зоне своей деятельности;</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–осуществлять контроль режимов потребления тепловой энергии в зоне своей деятельности.</w:t>
      </w:r>
    </w:p>
    <w:p w:rsid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 xml:space="preserve">В момент разработки настоящей схемы на территории с. п. Верхняя Орлянка действует одна теплоснабжающая организация: ООО «Сервисная коммунальная компания». ООО «СКК» обслуживают котельные в населенных пунктах с. п. Верхняя Орлянка Сергиевского района, </w:t>
      </w:r>
      <w:r w:rsidRPr="00E926C4">
        <w:rPr>
          <w:rFonts w:ascii="Times New Roman" w:hAnsi="Times New Roman" w:cs="Times New Roman"/>
          <w:sz w:val="12"/>
          <w:szCs w:val="12"/>
        </w:rPr>
        <w:lastRenderedPageBreak/>
        <w:t>имеет необходимый квалифицированный персонал по ремонту, наладке, обслуживанию, эк</w:t>
      </w:r>
      <w:r>
        <w:rPr>
          <w:rFonts w:ascii="Times New Roman" w:hAnsi="Times New Roman" w:cs="Times New Roman"/>
          <w:sz w:val="12"/>
          <w:szCs w:val="12"/>
        </w:rPr>
        <w:t xml:space="preserve">сплуатации котельных и тепловых </w:t>
      </w:r>
      <w:r w:rsidRPr="00E926C4">
        <w:rPr>
          <w:rFonts w:ascii="Times New Roman" w:hAnsi="Times New Roman" w:cs="Times New Roman"/>
          <w:sz w:val="12"/>
          <w:szCs w:val="12"/>
        </w:rPr>
        <w:t>сетей. Имеется необходимая техника для проведения земляных работ, строительства и ремонта тепловых сетей.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теплоснабжающей организацией сельского поселения Верхняя Орлянка Сергиевского муниципального района Общество с ограниченной ответственностью «Сервисная коммунальная компания»</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Раздел 11. Решения о распределении тепловой нагрузки между источниками тепловой энергии.</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В с. п. Верхняя Орлянка распределение тепловой нагрузки между источниками не планируется. Источники тепловой энергии между собой технологически не связаны.</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Распределение тепловой нагрузки между источниками тепловой энергии определяется в соответствии со статьей. 18. федерального закона № 190-ФЗ от 27.07.2010 «О теплоснабжении».</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Статья 18 Федерального закона № 190-ФЗ от 27 июля 2010: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E926C4" w:rsidRPr="00E926C4" w:rsidRDefault="00E926C4" w:rsidP="00E926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926C4">
        <w:rPr>
          <w:rFonts w:ascii="Times New Roman" w:hAnsi="Times New Roman" w:cs="Times New Roman"/>
          <w:sz w:val="12"/>
          <w:szCs w:val="12"/>
        </w:rPr>
        <w:t>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E926C4" w:rsidRPr="00E926C4" w:rsidRDefault="00E926C4" w:rsidP="00E926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926C4">
        <w:rPr>
          <w:rFonts w:ascii="Times New Roman" w:hAnsi="Times New Roman" w:cs="Times New Roman"/>
          <w:sz w:val="12"/>
          <w:szCs w:val="12"/>
        </w:rPr>
        <w:t>об объеме мощности источников тепловой энергии, которую теплоснабжающая организация обязуется поддерживать;</w:t>
      </w:r>
    </w:p>
    <w:p w:rsidR="00E926C4" w:rsidRPr="00E926C4" w:rsidRDefault="00E926C4" w:rsidP="00E926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926C4">
        <w:rPr>
          <w:rFonts w:ascii="Times New Roman" w:hAnsi="Times New Roman" w:cs="Times New Roman"/>
          <w:sz w:val="12"/>
          <w:szCs w:val="12"/>
        </w:rPr>
        <w:t>о действующих тарифах в сфере теплоснабжения и прогнозных удельных переменных расходах на производство тепловой энергии, теплоно</w:t>
      </w:r>
      <w:r>
        <w:rPr>
          <w:rFonts w:ascii="Times New Roman" w:hAnsi="Times New Roman" w:cs="Times New Roman"/>
          <w:sz w:val="12"/>
          <w:szCs w:val="12"/>
        </w:rPr>
        <w:t>сителя и поддержание мощности».</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Раздел 12. Решение по бесхозяйным тепловым сетям.</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На момент разработки настоящей Схемы теплоснабжения в границах сельского поселения Верхняя Орлянка Самарской области не выявлено участков бесхозяйных тепловых сетей.</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В случае обнаружения таковых в последующем, необходимо руководствоваться Статья 15, пункт 6. Федерального закона № 190-ФЗ от 27.07.2010.</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Статья 15, пункт 6. Федерального закона № 190-ФЗ от 27.07. 2010: «В случае выявления бесхозяйных тепловых сетей (тепловых сетей, не имеющих эксплуатирующей организации) орган местного самоуправления сельского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w:t>
      </w:r>
      <w:r>
        <w:rPr>
          <w:rFonts w:ascii="Times New Roman" w:hAnsi="Times New Roman" w:cs="Times New Roman"/>
          <w:sz w:val="12"/>
          <w:szCs w:val="12"/>
        </w:rPr>
        <w:t>ледующий период регулирования».</w:t>
      </w:r>
      <w:r w:rsidRPr="00E926C4">
        <w:rPr>
          <w:rFonts w:ascii="Times New Roman" w:hAnsi="Times New Roman" w:cs="Times New Roman"/>
          <w:sz w:val="12"/>
          <w:szCs w:val="12"/>
        </w:rPr>
        <w:t xml:space="preserve"> </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Газоснабжение</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Институциональная структура (организации, работающие в данной сфере, действующая договорная система и система расчетов за поставляемые ресурсы).</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 xml:space="preserve">Обслуживание газопроводов высокого и </w:t>
      </w:r>
      <w:r>
        <w:rPr>
          <w:rFonts w:ascii="Times New Roman" w:hAnsi="Times New Roman" w:cs="Times New Roman"/>
          <w:sz w:val="12"/>
          <w:szCs w:val="12"/>
        </w:rPr>
        <w:t xml:space="preserve">низкого давления, ШГРП проводит </w:t>
      </w:r>
      <w:r w:rsidRPr="00E926C4">
        <w:rPr>
          <w:rFonts w:ascii="Times New Roman" w:hAnsi="Times New Roman" w:cs="Times New Roman"/>
          <w:sz w:val="12"/>
          <w:szCs w:val="12"/>
        </w:rPr>
        <w:t>«Средневолжская газовая компания». Поставщиком природного газа на территории сельского поселения Верхняя Орлянка муниципального района Сергиевский является «Самарарегионгаз».</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село Верхняя Орлянка – а/ц</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Источником газоснабжения сетевым при</w:t>
      </w:r>
      <w:r>
        <w:rPr>
          <w:rFonts w:ascii="Times New Roman" w:hAnsi="Times New Roman" w:cs="Times New Roman"/>
          <w:sz w:val="12"/>
          <w:szCs w:val="12"/>
        </w:rPr>
        <w:t xml:space="preserve">родным газом села является АГРС </w:t>
      </w:r>
      <w:r w:rsidRPr="00E926C4">
        <w:rPr>
          <w:rFonts w:ascii="Times New Roman" w:hAnsi="Times New Roman" w:cs="Times New Roman"/>
          <w:sz w:val="12"/>
          <w:szCs w:val="12"/>
        </w:rPr>
        <w:t>№ 125. По подземному газопроводу высокого давления 0,3-0,6 МПа газ поступает в ГРП № 28 (муниципальная собственность) с регуляторами РДСК-50 (РУ-12-50), где снижается до низкого давления.</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По газопроводам низкого давления газ подаётся потребителям на хозбытовые цели и в качестве топлива для теплоисточников.</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Прокладка газопроводов низкого давления на опорах. Трубы стальные.</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Общая протяженность сетей газоснабжения</w:t>
      </w:r>
    </w:p>
    <w:p w:rsidR="00E926C4" w:rsidRPr="00E926C4" w:rsidRDefault="00E926C4" w:rsidP="00E926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E926C4">
        <w:rPr>
          <w:rFonts w:ascii="Times New Roman" w:hAnsi="Times New Roman" w:cs="Times New Roman"/>
          <w:sz w:val="12"/>
          <w:szCs w:val="12"/>
        </w:rPr>
        <w:t>ВД - (0,3-0,6 МПа) Ǿ 500-225 мм –1,80 км. Трубы –сталь, полиэтилен.</w:t>
      </w:r>
    </w:p>
    <w:p w:rsidR="00E926C4" w:rsidRPr="00E926C4" w:rsidRDefault="00E926C4" w:rsidP="00E926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E926C4">
        <w:rPr>
          <w:rFonts w:ascii="Times New Roman" w:hAnsi="Times New Roman" w:cs="Times New Roman"/>
          <w:sz w:val="12"/>
          <w:szCs w:val="12"/>
        </w:rPr>
        <w:t>НД - 14,76 км. Ǿ 20-150 мм. Трубы – сталь.</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посёлок Калиновый Ключ</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Источником газоснабжения сетевым при</w:t>
      </w:r>
      <w:r>
        <w:rPr>
          <w:rFonts w:ascii="Times New Roman" w:hAnsi="Times New Roman" w:cs="Times New Roman"/>
          <w:sz w:val="12"/>
          <w:szCs w:val="12"/>
        </w:rPr>
        <w:t xml:space="preserve">родным газом села является АГРС </w:t>
      </w:r>
      <w:r w:rsidRPr="00E926C4">
        <w:rPr>
          <w:rFonts w:ascii="Times New Roman" w:hAnsi="Times New Roman" w:cs="Times New Roman"/>
          <w:sz w:val="12"/>
          <w:szCs w:val="12"/>
        </w:rPr>
        <w:t>№ 61. По подземному и надземному газопроводам высокого давления 0,3-0,6 МПа из полиэтилена Ǿ 110 мм и стали газ поступает в ГРП № 25 (собственность -</w:t>
      </w:r>
      <w:r>
        <w:rPr>
          <w:rFonts w:ascii="Times New Roman" w:hAnsi="Times New Roman" w:cs="Times New Roman"/>
          <w:sz w:val="12"/>
          <w:szCs w:val="12"/>
        </w:rPr>
        <w:t xml:space="preserve"> </w:t>
      </w:r>
      <w:r w:rsidRPr="00E926C4">
        <w:rPr>
          <w:rFonts w:ascii="Times New Roman" w:hAnsi="Times New Roman" w:cs="Times New Roman"/>
          <w:sz w:val="12"/>
          <w:szCs w:val="12"/>
        </w:rPr>
        <w:t>Волгатех-99) с регулятором РДСК-50 (РУ-12-25), где снижается до низкого давления.</w:t>
      </w:r>
    </w:p>
    <w:p w:rsidR="00E926C4" w:rsidRPr="00E926C4" w:rsidRDefault="00E926C4" w:rsidP="00E926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 </w:t>
      </w:r>
      <w:r w:rsidR="00193B5E">
        <w:rPr>
          <w:rFonts w:ascii="Times New Roman" w:hAnsi="Times New Roman" w:cs="Times New Roman"/>
          <w:sz w:val="12"/>
          <w:szCs w:val="12"/>
        </w:rPr>
        <w:t xml:space="preserve">газопроводам низкого давления газ </w:t>
      </w:r>
      <w:r w:rsidRPr="00E926C4">
        <w:rPr>
          <w:rFonts w:ascii="Times New Roman" w:hAnsi="Times New Roman" w:cs="Times New Roman"/>
          <w:sz w:val="12"/>
          <w:szCs w:val="12"/>
        </w:rPr>
        <w:t>подаётся</w:t>
      </w:r>
      <w:r w:rsidR="00193B5E">
        <w:rPr>
          <w:rFonts w:ascii="Times New Roman" w:hAnsi="Times New Roman" w:cs="Times New Roman"/>
          <w:sz w:val="12"/>
          <w:szCs w:val="12"/>
        </w:rPr>
        <w:t xml:space="preserve"> </w:t>
      </w:r>
      <w:r w:rsidRPr="00E926C4">
        <w:rPr>
          <w:rFonts w:ascii="Times New Roman" w:hAnsi="Times New Roman" w:cs="Times New Roman"/>
          <w:sz w:val="12"/>
          <w:szCs w:val="12"/>
        </w:rPr>
        <w:t>потребителям</w:t>
      </w:r>
      <w:r w:rsidRPr="00E926C4">
        <w:rPr>
          <w:rFonts w:ascii="Times New Roman" w:hAnsi="Times New Roman" w:cs="Times New Roman"/>
          <w:sz w:val="12"/>
          <w:szCs w:val="12"/>
        </w:rPr>
        <w:tab/>
        <w:t>на хозбытовые цели и в качестве топлива для теплоисточников.</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Прокладка газопроводов низкого давления на опорах. Трубы стальные.</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Общая протяженность сетей газоснабжения</w:t>
      </w:r>
    </w:p>
    <w:p w:rsidR="00E926C4" w:rsidRPr="00E926C4" w:rsidRDefault="00193B5E" w:rsidP="00E926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926C4" w:rsidRPr="00E926C4">
        <w:rPr>
          <w:rFonts w:ascii="Times New Roman" w:hAnsi="Times New Roman" w:cs="Times New Roman"/>
          <w:sz w:val="12"/>
          <w:szCs w:val="12"/>
        </w:rPr>
        <w:t>ВД - (0,3-0,6 МПа) Ǿ 100 мм –4,007 км. Трубы – полиэтилен, сталь.</w:t>
      </w:r>
    </w:p>
    <w:p w:rsidR="00E926C4" w:rsidRPr="00E926C4" w:rsidRDefault="00193B5E" w:rsidP="00E926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926C4" w:rsidRPr="00E926C4">
        <w:rPr>
          <w:rFonts w:ascii="Times New Roman" w:hAnsi="Times New Roman" w:cs="Times New Roman"/>
          <w:sz w:val="12"/>
          <w:szCs w:val="12"/>
        </w:rPr>
        <w:t>НД - 2,257 км. Ǿ20-100 мм. Трубы – сталь.</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посёлок Алимовка</w:t>
      </w:r>
    </w:p>
    <w:p w:rsidR="00E926C4" w:rsidRPr="00E926C4" w:rsidRDefault="00E926C4" w:rsidP="00193B5E">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Источником газоснабжения сетевым при</w:t>
      </w:r>
      <w:r w:rsidR="00193B5E">
        <w:rPr>
          <w:rFonts w:ascii="Times New Roman" w:hAnsi="Times New Roman" w:cs="Times New Roman"/>
          <w:sz w:val="12"/>
          <w:szCs w:val="12"/>
        </w:rPr>
        <w:t xml:space="preserve">родным газом села является АГРС </w:t>
      </w:r>
      <w:r w:rsidRPr="00E926C4">
        <w:rPr>
          <w:rFonts w:ascii="Times New Roman" w:hAnsi="Times New Roman" w:cs="Times New Roman"/>
          <w:sz w:val="12"/>
          <w:szCs w:val="12"/>
        </w:rPr>
        <w:t>№ 125. По надземному газопроводу высокого давления 0,3-0,6 МПа газ поступает в ШГРП№1 (областная собственность) с регулятором РДНК-400, где снижается до низкого давления.</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По газопроводам низкого давления газ подаётся потребителям на хозбытовые цели и в качестве топлива для теплоисточников.</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Прокладка газопроводов низкого давления на опорах. Трубы стальные.</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Общая протяженность сетей газоснабжения</w:t>
      </w:r>
    </w:p>
    <w:p w:rsidR="00E926C4" w:rsidRPr="00E926C4" w:rsidRDefault="00193B5E" w:rsidP="00E926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926C4" w:rsidRPr="00E926C4">
        <w:rPr>
          <w:rFonts w:ascii="Times New Roman" w:hAnsi="Times New Roman" w:cs="Times New Roman"/>
          <w:sz w:val="12"/>
          <w:szCs w:val="12"/>
        </w:rPr>
        <w:t>ВД - (0,3-0,6 МПа) Ǿ 50 мм –2,924 км. Трубы –сталь.</w:t>
      </w:r>
    </w:p>
    <w:p w:rsidR="00E926C4" w:rsidRPr="00E926C4" w:rsidRDefault="00193B5E" w:rsidP="00E926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926C4" w:rsidRPr="00E926C4">
        <w:rPr>
          <w:rFonts w:ascii="Times New Roman" w:hAnsi="Times New Roman" w:cs="Times New Roman"/>
          <w:sz w:val="12"/>
          <w:szCs w:val="12"/>
        </w:rPr>
        <w:t>НД - 2,138 км. Ǿ 20-100 мм. Трубы – сталь.</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Надежность работы системы</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Газораспределительная система характеризуется стабильной работой, 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w:t>
      </w:r>
    </w:p>
    <w:p w:rsidR="00E926C4" w:rsidRPr="00E926C4" w:rsidRDefault="00E926C4" w:rsidP="00193B5E">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Своевременно производятся ремонтны</w:t>
      </w:r>
      <w:r w:rsidR="00193B5E">
        <w:rPr>
          <w:rFonts w:ascii="Times New Roman" w:hAnsi="Times New Roman" w:cs="Times New Roman"/>
          <w:sz w:val="12"/>
          <w:szCs w:val="12"/>
        </w:rPr>
        <w:t xml:space="preserve">е работы, перекладываются новые </w:t>
      </w:r>
      <w:r w:rsidRPr="00E926C4">
        <w:rPr>
          <w:rFonts w:ascii="Times New Roman" w:hAnsi="Times New Roman" w:cs="Times New Roman"/>
          <w:sz w:val="12"/>
          <w:szCs w:val="12"/>
        </w:rPr>
        <w:t>сети.</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Технические и технологические проблемы в системе</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Технических и технологических проблем в системе не выявлено.</w:t>
      </w:r>
    </w:p>
    <w:p w:rsidR="00E926C4" w:rsidRPr="00E926C4" w:rsidRDefault="00E926C4" w:rsidP="00E926C4">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Воздействие на окружающую среду</w:t>
      </w:r>
    </w:p>
    <w:p w:rsidR="00E926C4" w:rsidRDefault="00E926C4" w:rsidP="00193B5E">
      <w:pPr>
        <w:spacing w:after="0" w:line="240" w:lineRule="auto"/>
        <w:ind w:firstLine="284"/>
        <w:jc w:val="both"/>
        <w:rPr>
          <w:rFonts w:ascii="Times New Roman" w:hAnsi="Times New Roman" w:cs="Times New Roman"/>
          <w:sz w:val="12"/>
          <w:szCs w:val="12"/>
        </w:rPr>
      </w:pPr>
      <w:r w:rsidRPr="00E926C4">
        <w:rPr>
          <w:rFonts w:ascii="Times New Roman" w:hAnsi="Times New Roman" w:cs="Times New Roman"/>
          <w:sz w:val="12"/>
          <w:szCs w:val="12"/>
        </w:rPr>
        <w:t>Газопровод является экологически чистым сооружением, ввод его в действ</w:t>
      </w:r>
      <w:r w:rsidR="00193B5E">
        <w:rPr>
          <w:rFonts w:ascii="Times New Roman" w:hAnsi="Times New Roman" w:cs="Times New Roman"/>
          <w:sz w:val="12"/>
          <w:szCs w:val="12"/>
        </w:rPr>
        <w:t xml:space="preserve">ие </w:t>
      </w:r>
      <w:r w:rsidRPr="00E926C4">
        <w:rPr>
          <w:rFonts w:ascii="Times New Roman" w:hAnsi="Times New Roman" w:cs="Times New Roman"/>
          <w:sz w:val="12"/>
          <w:szCs w:val="12"/>
        </w:rPr>
        <w:t>не оказывает существенного влияния на окружающую среду.</w:t>
      </w:r>
    </w:p>
    <w:p w:rsidR="00193B5E" w:rsidRPr="00193B5E" w:rsidRDefault="00193B5E" w:rsidP="00193B5E">
      <w:pPr>
        <w:spacing w:after="0" w:line="240" w:lineRule="auto"/>
        <w:ind w:firstLine="284"/>
        <w:jc w:val="both"/>
        <w:rPr>
          <w:rFonts w:ascii="Times New Roman" w:hAnsi="Times New Roman" w:cs="Times New Roman"/>
          <w:sz w:val="12"/>
          <w:szCs w:val="12"/>
        </w:rPr>
      </w:pPr>
      <w:r w:rsidRPr="00193B5E">
        <w:rPr>
          <w:rFonts w:ascii="Times New Roman" w:hAnsi="Times New Roman" w:cs="Times New Roman"/>
          <w:sz w:val="12"/>
          <w:szCs w:val="12"/>
        </w:rPr>
        <w:lastRenderedPageBreak/>
        <w:t>Объекты местного значения в сфере развития системы газоснабжения, планируемые к размещению на территории с. п. Верхняя Орлянка до 2033 года</w:t>
      </w:r>
    </w:p>
    <w:p w:rsidR="00193B5E" w:rsidRDefault="00193B5E" w:rsidP="00193B5E">
      <w:pPr>
        <w:spacing w:after="0" w:line="240" w:lineRule="auto"/>
        <w:ind w:firstLine="284"/>
        <w:jc w:val="both"/>
        <w:rPr>
          <w:rFonts w:ascii="Times New Roman" w:hAnsi="Times New Roman" w:cs="Times New Roman"/>
          <w:sz w:val="12"/>
          <w:szCs w:val="12"/>
        </w:rPr>
      </w:pPr>
      <w:r w:rsidRPr="00193B5E">
        <w:rPr>
          <w:rFonts w:ascii="Times New Roman" w:hAnsi="Times New Roman" w:cs="Times New Roman"/>
          <w:sz w:val="12"/>
          <w:szCs w:val="12"/>
        </w:rPr>
        <w:t>Объекты местного значения в сфере развития системы газоснабжения, планируемые к</w:t>
      </w:r>
      <w:r>
        <w:rPr>
          <w:rFonts w:ascii="Times New Roman" w:hAnsi="Times New Roman" w:cs="Times New Roman"/>
          <w:sz w:val="12"/>
          <w:szCs w:val="12"/>
        </w:rPr>
        <w:t xml:space="preserve"> размещению на территории с. п. </w:t>
      </w:r>
      <w:r w:rsidRPr="00193B5E">
        <w:rPr>
          <w:rFonts w:ascii="Times New Roman" w:hAnsi="Times New Roman" w:cs="Times New Roman"/>
          <w:sz w:val="12"/>
          <w:szCs w:val="12"/>
        </w:rPr>
        <w:t xml:space="preserve">Верхняя Орлянка, согласно изменениям в генплан, внесенным в 2019 году, представлены в таблице № 31. </w:t>
      </w:r>
    </w:p>
    <w:p w:rsidR="00193B5E" w:rsidRDefault="00193B5E" w:rsidP="00193B5E">
      <w:pPr>
        <w:spacing w:after="0" w:line="240" w:lineRule="auto"/>
        <w:ind w:firstLine="284"/>
        <w:jc w:val="both"/>
        <w:rPr>
          <w:rFonts w:ascii="Times New Roman" w:hAnsi="Times New Roman" w:cs="Times New Roman"/>
          <w:sz w:val="12"/>
          <w:szCs w:val="12"/>
        </w:rPr>
      </w:pPr>
      <w:r w:rsidRPr="00193B5E">
        <w:rPr>
          <w:rFonts w:ascii="Times New Roman" w:hAnsi="Times New Roman" w:cs="Times New Roman"/>
          <w:sz w:val="12"/>
          <w:szCs w:val="12"/>
        </w:rPr>
        <w:t>Таблица № 31 - Объекты местного значения в сфере развития системы газоснабжения</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
        <w:gridCol w:w="1149"/>
        <w:gridCol w:w="1562"/>
        <w:gridCol w:w="1610"/>
        <w:gridCol w:w="1402"/>
        <w:gridCol w:w="653"/>
        <w:gridCol w:w="933"/>
      </w:tblGrid>
      <w:tr w:rsidR="00AB6603" w:rsidRPr="008A1845" w:rsidTr="008A1845">
        <w:trPr>
          <w:trHeight w:val="70"/>
        </w:trPr>
        <w:tc>
          <w:tcPr>
            <w:tcW w:w="0" w:type="auto"/>
            <w:vMerge w:val="restart"/>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w:t>
            </w:r>
            <w:r w:rsidRPr="008A1845">
              <w:rPr>
                <w:rFonts w:ascii="Times New Roman" w:hAnsi="Times New Roman" w:cs="Times New Roman"/>
                <w:spacing w:val="-57"/>
                <w:sz w:val="12"/>
                <w:szCs w:val="12"/>
              </w:rPr>
              <w:t xml:space="preserve"> </w:t>
            </w:r>
            <w:r w:rsidRPr="008A1845">
              <w:rPr>
                <w:rFonts w:ascii="Times New Roman" w:hAnsi="Times New Roman" w:cs="Times New Roman"/>
                <w:sz w:val="12"/>
                <w:szCs w:val="12"/>
              </w:rPr>
              <w:t>п/п</w:t>
            </w:r>
          </w:p>
        </w:tc>
        <w:tc>
          <w:tcPr>
            <w:tcW w:w="0" w:type="auto"/>
            <w:vMerge w:val="restart"/>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Назначение и</w:t>
            </w:r>
            <w:r w:rsidRPr="008A1845">
              <w:rPr>
                <w:rFonts w:ascii="Times New Roman" w:hAnsi="Times New Roman" w:cs="Times New Roman"/>
                <w:spacing w:val="1"/>
                <w:sz w:val="12"/>
                <w:szCs w:val="12"/>
              </w:rPr>
              <w:t xml:space="preserve"> </w:t>
            </w:r>
            <w:r w:rsidRPr="008A1845">
              <w:rPr>
                <w:rFonts w:ascii="Times New Roman" w:hAnsi="Times New Roman" w:cs="Times New Roman"/>
                <w:sz w:val="12"/>
                <w:szCs w:val="12"/>
              </w:rPr>
              <w:t>наименование</w:t>
            </w:r>
            <w:r w:rsidRPr="008A1845">
              <w:rPr>
                <w:rFonts w:ascii="Times New Roman" w:hAnsi="Times New Roman" w:cs="Times New Roman"/>
                <w:spacing w:val="-57"/>
                <w:sz w:val="12"/>
                <w:szCs w:val="12"/>
              </w:rPr>
              <w:t xml:space="preserve"> </w:t>
            </w:r>
            <w:r w:rsidRPr="008A1845">
              <w:rPr>
                <w:rFonts w:ascii="Times New Roman" w:hAnsi="Times New Roman" w:cs="Times New Roman"/>
                <w:sz w:val="12"/>
                <w:szCs w:val="12"/>
              </w:rPr>
              <w:t>объекта</w:t>
            </w:r>
          </w:p>
        </w:tc>
        <w:tc>
          <w:tcPr>
            <w:tcW w:w="0" w:type="auto"/>
            <w:vMerge w:val="restart"/>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Местоположение</w:t>
            </w:r>
            <w:r w:rsidRPr="008A1845">
              <w:rPr>
                <w:rFonts w:ascii="Times New Roman" w:hAnsi="Times New Roman" w:cs="Times New Roman"/>
                <w:spacing w:val="-57"/>
                <w:sz w:val="12"/>
                <w:szCs w:val="12"/>
              </w:rPr>
              <w:t xml:space="preserve"> </w:t>
            </w:r>
            <w:r w:rsidRPr="008A1845">
              <w:rPr>
                <w:rFonts w:ascii="Times New Roman" w:hAnsi="Times New Roman" w:cs="Times New Roman"/>
                <w:sz w:val="12"/>
                <w:szCs w:val="12"/>
              </w:rPr>
              <w:t>объекта</w:t>
            </w:r>
          </w:p>
        </w:tc>
        <w:tc>
          <w:tcPr>
            <w:tcW w:w="0" w:type="auto"/>
            <w:vMerge w:val="restart"/>
            <w:vAlign w:val="center"/>
          </w:tcPr>
          <w:p w:rsidR="00193B5E" w:rsidRPr="008A1845" w:rsidRDefault="00193B5E" w:rsidP="008A1845">
            <w:pPr>
              <w:pStyle w:val="aff2"/>
              <w:jc w:val="center"/>
              <w:rPr>
                <w:rFonts w:ascii="Times New Roman" w:hAnsi="Times New Roman" w:cs="Times New Roman"/>
                <w:sz w:val="12"/>
                <w:szCs w:val="12"/>
                <w:lang w:val="ru-RU"/>
              </w:rPr>
            </w:pPr>
            <w:r w:rsidRPr="008A1845">
              <w:rPr>
                <w:rFonts w:ascii="Times New Roman" w:hAnsi="Times New Roman" w:cs="Times New Roman"/>
                <w:sz w:val="12"/>
                <w:szCs w:val="12"/>
                <w:lang w:val="ru-RU"/>
              </w:rPr>
              <w:t>Вид работ, который</w:t>
            </w:r>
            <w:r w:rsidRPr="008A1845">
              <w:rPr>
                <w:rFonts w:ascii="Times New Roman" w:hAnsi="Times New Roman" w:cs="Times New Roman"/>
                <w:spacing w:val="-57"/>
                <w:sz w:val="12"/>
                <w:szCs w:val="12"/>
                <w:lang w:val="ru-RU"/>
              </w:rPr>
              <w:t xml:space="preserve"> </w:t>
            </w:r>
            <w:r w:rsidRPr="008A1845">
              <w:rPr>
                <w:rFonts w:ascii="Times New Roman" w:hAnsi="Times New Roman" w:cs="Times New Roman"/>
                <w:sz w:val="12"/>
                <w:szCs w:val="12"/>
                <w:lang w:val="ru-RU"/>
              </w:rPr>
              <w:t>планируется в целях</w:t>
            </w:r>
            <w:r w:rsidRPr="008A1845">
              <w:rPr>
                <w:rFonts w:ascii="Times New Roman" w:hAnsi="Times New Roman" w:cs="Times New Roman"/>
                <w:spacing w:val="-57"/>
                <w:sz w:val="12"/>
                <w:szCs w:val="12"/>
                <w:lang w:val="ru-RU"/>
              </w:rPr>
              <w:t xml:space="preserve"> </w:t>
            </w:r>
            <w:r w:rsidRPr="008A1845">
              <w:rPr>
                <w:rFonts w:ascii="Times New Roman" w:hAnsi="Times New Roman" w:cs="Times New Roman"/>
                <w:sz w:val="12"/>
                <w:szCs w:val="12"/>
                <w:lang w:val="ru-RU"/>
              </w:rPr>
              <w:t>размещения</w:t>
            </w:r>
            <w:r w:rsidRPr="008A1845">
              <w:rPr>
                <w:rFonts w:ascii="Times New Roman" w:hAnsi="Times New Roman" w:cs="Times New Roman"/>
                <w:spacing w:val="-13"/>
                <w:sz w:val="12"/>
                <w:szCs w:val="12"/>
                <w:lang w:val="ru-RU"/>
              </w:rPr>
              <w:t xml:space="preserve"> </w:t>
            </w:r>
            <w:r w:rsidRPr="008A1845">
              <w:rPr>
                <w:rFonts w:ascii="Times New Roman" w:hAnsi="Times New Roman" w:cs="Times New Roman"/>
                <w:sz w:val="12"/>
                <w:szCs w:val="12"/>
                <w:lang w:val="ru-RU"/>
              </w:rPr>
              <w:t>объекта</w:t>
            </w:r>
          </w:p>
        </w:tc>
        <w:tc>
          <w:tcPr>
            <w:tcW w:w="0" w:type="auto"/>
            <w:vMerge w:val="restart"/>
            <w:vAlign w:val="center"/>
          </w:tcPr>
          <w:p w:rsidR="00193B5E" w:rsidRPr="008A1845" w:rsidRDefault="00193B5E" w:rsidP="008A1845">
            <w:pPr>
              <w:pStyle w:val="aff2"/>
              <w:jc w:val="center"/>
              <w:rPr>
                <w:rFonts w:ascii="Times New Roman" w:hAnsi="Times New Roman" w:cs="Times New Roman"/>
                <w:sz w:val="12"/>
                <w:szCs w:val="12"/>
                <w:lang w:val="ru-RU"/>
              </w:rPr>
            </w:pPr>
            <w:r w:rsidRPr="008A1845">
              <w:rPr>
                <w:rFonts w:ascii="Times New Roman" w:hAnsi="Times New Roman" w:cs="Times New Roman"/>
                <w:sz w:val="12"/>
                <w:szCs w:val="12"/>
                <w:lang w:val="ru-RU"/>
              </w:rPr>
              <w:t>Срок,до которого</w:t>
            </w:r>
            <w:r w:rsidRPr="008A1845">
              <w:rPr>
                <w:rFonts w:ascii="Times New Roman" w:hAnsi="Times New Roman" w:cs="Times New Roman"/>
                <w:spacing w:val="-57"/>
                <w:sz w:val="12"/>
                <w:szCs w:val="12"/>
                <w:lang w:val="ru-RU"/>
              </w:rPr>
              <w:t xml:space="preserve"> </w:t>
            </w:r>
            <w:r w:rsidRPr="008A1845">
              <w:rPr>
                <w:rFonts w:ascii="Times New Roman" w:hAnsi="Times New Roman" w:cs="Times New Roman"/>
                <w:sz w:val="12"/>
                <w:szCs w:val="12"/>
                <w:lang w:val="ru-RU"/>
              </w:rPr>
              <w:t>планируется</w:t>
            </w:r>
            <w:r w:rsidRPr="008A1845">
              <w:rPr>
                <w:rFonts w:ascii="Times New Roman" w:hAnsi="Times New Roman" w:cs="Times New Roman"/>
                <w:spacing w:val="-58"/>
                <w:sz w:val="12"/>
                <w:szCs w:val="12"/>
                <w:lang w:val="ru-RU"/>
              </w:rPr>
              <w:t xml:space="preserve"> </w:t>
            </w:r>
            <w:r w:rsidRPr="008A1845">
              <w:rPr>
                <w:rFonts w:ascii="Times New Roman" w:hAnsi="Times New Roman" w:cs="Times New Roman"/>
                <w:sz w:val="12"/>
                <w:szCs w:val="12"/>
                <w:lang w:val="ru-RU"/>
              </w:rPr>
              <w:t>размещение</w:t>
            </w:r>
            <w:r w:rsidRPr="008A1845">
              <w:rPr>
                <w:rFonts w:ascii="Times New Roman" w:hAnsi="Times New Roman" w:cs="Times New Roman"/>
                <w:spacing w:val="-58"/>
                <w:sz w:val="12"/>
                <w:szCs w:val="12"/>
                <w:lang w:val="ru-RU"/>
              </w:rPr>
              <w:t xml:space="preserve"> </w:t>
            </w:r>
            <w:r w:rsidRPr="008A1845">
              <w:rPr>
                <w:rFonts w:ascii="Times New Roman" w:hAnsi="Times New Roman" w:cs="Times New Roman"/>
                <w:sz w:val="12"/>
                <w:szCs w:val="12"/>
                <w:lang w:val="ru-RU"/>
              </w:rPr>
              <w:t>объекта,</w:t>
            </w:r>
            <w:r w:rsidRPr="008A1845">
              <w:rPr>
                <w:rFonts w:ascii="Times New Roman" w:hAnsi="Times New Roman" w:cs="Times New Roman"/>
                <w:spacing w:val="-1"/>
                <w:sz w:val="12"/>
                <w:szCs w:val="12"/>
                <w:lang w:val="ru-RU"/>
              </w:rPr>
              <w:t xml:space="preserve"> </w:t>
            </w:r>
            <w:r w:rsidRPr="008A1845">
              <w:rPr>
                <w:rFonts w:ascii="Times New Roman" w:hAnsi="Times New Roman" w:cs="Times New Roman"/>
                <w:sz w:val="12"/>
                <w:szCs w:val="12"/>
                <w:lang w:val="ru-RU"/>
              </w:rPr>
              <w:t>г.</w:t>
            </w:r>
          </w:p>
        </w:tc>
        <w:tc>
          <w:tcPr>
            <w:tcW w:w="0" w:type="auto"/>
            <w:gridSpan w:val="2"/>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Основные характеристики</w:t>
            </w:r>
            <w:r w:rsidRPr="008A1845">
              <w:rPr>
                <w:rFonts w:ascii="Times New Roman" w:hAnsi="Times New Roman" w:cs="Times New Roman"/>
                <w:spacing w:val="-57"/>
                <w:sz w:val="12"/>
                <w:szCs w:val="12"/>
              </w:rPr>
              <w:t xml:space="preserve"> </w:t>
            </w:r>
            <w:r w:rsidRPr="008A1845">
              <w:rPr>
                <w:rFonts w:ascii="Times New Roman" w:hAnsi="Times New Roman" w:cs="Times New Roman"/>
                <w:sz w:val="12"/>
                <w:szCs w:val="12"/>
              </w:rPr>
              <w:t>объекта</w:t>
            </w:r>
          </w:p>
        </w:tc>
      </w:tr>
      <w:tr w:rsidR="008A1845" w:rsidRPr="008A1845" w:rsidTr="008A1845">
        <w:trPr>
          <w:trHeight w:val="70"/>
        </w:trPr>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pacing w:val="-1"/>
                <w:sz w:val="12"/>
                <w:szCs w:val="12"/>
              </w:rPr>
              <w:t>Протяже</w:t>
            </w:r>
            <w:r w:rsidRPr="008A1845">
              <w:rPr>
                <w:rFonts w:ascii="Times New Roman" w:hAnsi="Times New Roman" w:cs="Times New Roman"/>
                <w:spacing w:val="-57"/>
                <w:sz w:val="12"/>
                <w:szCs w:val="12"/>
              </w:rPr>
              <w:t xml:space="preserve"> </w:t>
            </w:r>
            <w:r w:rsidRPr="008A1845">
              <w:rPr>
                <w:rFonts w:ascii="Times New Roman" w:hAnsi="Times New Roman" w:cs="Times New Roman"/>
                <w:sz w:val="12"/>
                <w:szCs w:val="12"/>
              </w:rPr>
              <w:t>нность,</w:t>
            </w:r>
            <w:r w:rsidRPr="008A1845">
              <w:rPr>
                <w:rFonts w:ascii="Times New Roman" w:hAnsi="Times New Roman" w:cs="Times New Roman"/>
                <w:spacing w:val="1"/>
                <w:sz w:val="12"/>
                <w:szCs w:val="12"/>
              </w:rPr>
              <w:t xml:space="preserve"> </w:t>
            </w:r>
            <w:r w:rsidRPr="008A1845">
              <w:rPr>
                <w:rFonts w:ascii="Times New Roman" w:hAnsi="Times New Roman" w:cs="Times New Roman"/>
                <w:sz w:val="12"/>
                <w:szCs w:val="12"/>
              </w:rPr>
              <w:t>км</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Иные</w:t>
            </w:r>
            <w:r w:rsidRPr="008A1845">
              <w:rPr>
                <w:rFonts w:ascii="Times New Roman" w:hAnsi="Times New Roman" w:cs="Times New Roman"/>
                <w:spacing w:val="1"/>
                <w:sz w:val="12"/>
                <w:szCs w:val="12"/>
              </w:rPr>
              <w:t xml:space="preserve"> </w:t>
            </w:r>
            <w:r w:rsidRPr="008A1845">
              <w:rPr>
                <w:rFonts w:ascii="Times New Roman" w:hAnsi="Times New Roman" w:cs="Times New Roman"/>
                <w:sz w:val="12"/>
                <w:szCs w:val="12"/>
              </w:rPr>
              <w:t>характеристики</w:t>
            </w:r>
          </w:p>
        </w:tc>
      </w:tr>
      <w:tr w:rsidR="008A1845" w:rsidRPr="008A1845" w:rsidTr="008A1845">
        <w:trPr>
          <w:trHeight w:val="70"/>
        </w:trPr>
        <w:tc>
          <w:tcPr>
            <w:tcW w:w="0" w:type="auto"/>
            <w:vMerge w:val="restart"/>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1.</w:t>
            </w:r>
          </w:p>
        </w:tc>
        <w:tc>
          <w:tcPr>
            <w:tcW w:w="0" w:type="auto"/>
            <w:vMerge w:val="restart"/>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Газопровод</w:t>
            </w:r>
          </w:p>
        </w:tc>
        <w:tc>
          <w:tcPr>
            <w:tcW w:w="0" w:type="auto"/>
            <w:gridSpan w:val="5"/>
            <w:vAlign w:val="center"/>
          </w:tcPr>
          <w:p w:rsidR="00193B5E" w:rsidRPr="008A1845" w:rsidRDefault="00193B5E" w:rsidP="008A1845">
            <w:pPr>
              <w:pStyle w:val="aff2"/>
              <w:jc w:val="center"/>
              <w:rPr>
                <w:rFonts w:ascii="Times New Roman" w:hAnsi="Times New Roman" w:cs="Times New Roman"/>
                <w:sz w:val="12"/>
                <w:szCs w:val="12"/>
                <w:lang w:val="ru-RU"/>
              </w:rPr>
            </w:pPr>
            <w:r w:rsidRPr="008A1845">
              <w:rPr>
                <w:rFonts w:ascii="Times New Roman" w:hAnsi="Times New Roman" w:cs="Times New Roman"/>
                <w:sz w:val="12"/>
                <w:szCs w:val="12"/>
                <w:lang w:val="ru-RU"/>
              </w:rPr>
              <w:t>село</w:t>
            </w:r>
            <w:r w:rsidRPr="008A1845">
              <w:rPr>
                <w:rFonts w:ascii="Times New Roman" w:hAnsi="Times New Roman" w:cs="Times New Roman"/>
                <w:spacing w:val="-3"/>
                <w:sz w:val="12"/>
                <w:szCs w:val="12"/>
                <w:lang w:val="ru-RU"/>
              </w:rPr>
              <w:t xml:space="preserve"> </w:t>
            </w:r>
            <w:r w:rsidRPr="008A1845">
              <w:rPr>
                <w:rFonts w:ascii="Times New Roman" w:hAnsi="Times New Roman" w:cs="Times New Roman"/>
                <w:sz w:val="12"/>
                <w:szCs w:val="12"/>
                <w:lang w:val="ru-RU"/>
              </w:rPr>
              <w:t>Верхняя</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Орлянка,</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в</w:t>
            </w:r>
            <w:r w:rsidRPr="008A1845">
              <w:rPr>
                <w:rFonts w:ascii="Times New Roman" w:hAnsi="Times New Roman" w:cs="Times New Roman"/>
                <w:spacing w:val="-3"/>
                <w:sz w:val="12"/>
                <w:szCs w:val="12"/>
                <w:lang w:val="ru-RU"/>
              </w:rPr>
              <w:t xml:space="preserve"> </w:t>
            </w:r>
            <w:r w:rsidRPr="008A1845">
              <w:rPr>
                <w:rFonts w:ascii="Times New Roman" w:hAnsi="Times New Roman" w:cs="Times New Roman"/>
                <w:sz w:val="12"/>
                <w:szCs w:val="12"/>
                <w:lang w:val="ru-RU"/>
              </w:rPr>
              <w:t>том</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числе</w:t>
            </w:r>
          </w:p>
        </w:tc>
      </w:tr>
      <w:tr w:rsidR="008A1845" w:rsidRPr="008A1845" w:rsidTr="008A1845">
        <w:trPr>
          <w:trHeight w:val="70"/>
        </w:trPr>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lang w:val="ru-RU"/>
              </w:rPr>
            </w:pPr>
          </w:p>
        </w:tc>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lang w:val="ru-RU"/>
              </w:rPr>
            </w:pPr>
          </w:p>
        </w:tc>
        <w:tc>
          <w:tcPr>
            <w:tcW w:w="0" w:type="auto"/>
            <w:vAlign w:val="center"/>
          </w:tcPr>
          <w:p w:rsidR="00193B5E" w:rsidRPr="008A1845" w:rsidRDefault="00193B5E" w:rsidP="008A1845">
            <w:pPr>
              <w:pStyle w:val="aff2"/>
              <w:jc w:val="center"/>
              <w:rPr>
                <w:rFonts w:ascii="Times New Roman" w:hAnsi="Times New Roman" w:cs="Times New Roman"/>
                <w:sz w:val="12"/>
                <w:szCs w:val="12"/>
                <w:lang w:val="ru-RU"/>
              </w:rPr>
            </w:pPr>
            <w:r w:rsidRPr="008A1845">
              <w:rPr>
                <w:rFonts w:ascii="Times New Roman" w:hAnsi="Times New Roman" w:cs="Times New Roman"/>
                <w:sz w:val="12"/>
                <w:szCs w:val="12"/>
                <w:lang w:val="ru-RU"/>
              </w:rPr>
              <w:t>уплотнение</w:t>
            </w:r>
            <w:r w:rsidRPr="008A1845">
              <w:rPr>
                <w:rFonts w:ascii="Times New Roman" w:hAnsi="Times New Roman" w:cs="Times New Roman"/>
                <w:spacing w:val="-3"/>
                <w:sz w:val="12"/>
                <w:szCs w:val="12"/>
                <w:lang w:val="ru-RU"/>
              </w:rPr>
              <w:t xml:space="preserve"> </w:t>
            </w:r>
            <w:r w:rsidRPr="008A1845">
              <w:rPr>
                <w:rFonts w:ascii="Times New Roman" w:hAnsi="Times New Roman" w:cs="Times New Roman"/>
                <w:sz w:val="12"/>
                <w:szCs w:val="12"/>
                <w:lang w:val="ru-RU"/>
              </w:rPr>
              <w:t>существ.</w:t>
            </w:r>
            <w:r w:rsidRPr="008A1845">
              <w:rPr>
                <w:rFonts w:ascii="Times New Roman" w:hAnsi="Times New Roman" w:cs="Times New Roman"/>
                <w:spacing w:val="-1"/>
                <w:sz w:val="12"/>
                <w:szCs w:val="12"/>
                <w:lang w:val="ru-RU"/>
              </w:rPr>
              <w:t xml:space="preserve"> </w:t>
            </w:r>
            <w:r w:rsidRPr="008A1845">
              <w:rPr>
                <w:rFonts w:ascii="Times New Roman" w:hAnsi="Times New Roman" w:cs="Times New Roman"/>
                <w:sz w:val="12"/>
                <w:szCs w:val="12"/>
                <w:lang w:val="ru-RU"/>
              </w:rPr>
              <w:t>застройки</w:t>
            </w:r>
            <w:r w:rsidRPr="008A1845">
              <w:rPr>
                <w:rFonts w:ascii="Times New Roman" w:hAnsi="Times New Roman" w:cs="Times New Roman"/>
                <w:spacing w:val="-4"/>
                <w:sz w:val="12"/>
                <w:szCs w:val="12"/>
                <w:lang w:val="ru-RU"/>
              </w:rPr>
              <w:t xml:space="preserve"> </w:t>
            </w:r>
            <w:r w:rsidRPr="008A1845">
              <w:rPr>
                <w:rFonts w:ascii="Times New Roman" w:hAnsi="Times New Roman" w:cs="Times New Roman"/>
                <w:sz w:val="12"/>
                <w:szCs w:val="12"/>
                <w:lang w:val="ru-RU"/>
              </w:rPr>
              <w:t>по</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ул.</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Калинина</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строительство</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2033</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1,0</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низкого</w:t>
            </w:r>
            <w:r w:rsidRPr="008A1845">
              <w:rPr>
                <w:rFonts w:ascii="Times New Roman" w:hAnsi="Times New Roman" w:cs="Times New Roman"/>
                <w:spacing w:val="-3"/>
                <w:sz w:val="12"/>
                <w:szCs w:val="12"/>
              </w:rPr>
              <w:t xml:space="preserve"> </w:t>
            </w:r>
            <w:r w:rsidRPr="008A1845">
              <w:rPr>
                <w:rFonts w:ascii="Times New Roman" w:hAnsi="Times New Roman" w:cs="Times New Roman"/>
                <w:sz w:val="12"/>
                <w:szCs w:val="12"/>
              </w:rPr>
              <w:t>давления</w:t>
            </w:r>
          </w:p>
        </w:tc>
      </w:tr>
      <w:tr w:rsidR="008A1845" w:rsidRPr="008A1845" w:rsidTr="008A1845">
        <w:trPr>
          <w:trHeight w:val="70"/>
        </w:trPr>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Align w:val="center"/>
          </w:tcPr>
          <w:p w:rsidR="00193B5E" w:rsidRPr="008A1845" w:rsidRDefault="00193B5E" w:rsidP="008A1845">
            <w:pPr>
              <w:pStyle w:val="aff2"/>
              <w:jc w:val="center"/>
              <w:rPr>
                <w:rFonts w:ascii="Times New Roman" w:hAnsi="Times New Roman" w:cs="Times New Roman"/>
                <w:sz w:val="12"/>
                <w:szCs w:val="12"/>
                <w:lang w:val="ru-RU"/>
              </w:rPr>
            </w:pPr>
            <w:r w:rsidRPr="008A1845">
              <w:rPr>
                <w:rFonts w:ascii="Times New Roman" w:hAnsi="Times New Roman" w:cs="Times New Roman"/>
                <w:sz w:val="12"/>
                <w:szCs w:val="12"/>
                <w:lang w:val="ru-RU"/>
              </w:rPr>
              <w:t>уплотнение</w:t>
            </w:r>
            <w:r w:rsidRPr="008A1845">
              <w:rPr>
                <w:rFonts w:ascii="Times New Roman" w:hAnsi="Times New Roman" w:cs="Times New Roman"/>
                <w:spacing w:val="-3"/>
                <w:sz w:val="12"/>
                <w:szCs w:val="12"/>
                <w:lang w:val="ru-RU"/>
              </w:rPr>
              <w:t xml:space="preserve"> </w:t>
            </w:r>
            <w:r w:rsidRPr="008A1845">
              <w:rPr>
                <w:rFonts w:ascii="Times New Roman" w:hAnsi="Times New Roman" w:cs="Times New Roman"/>
                <w:sz w:val="12"/>
                <w:szCs w:val="12"/>
                <w:lang w:val="ru-RU"/>
              </w:rPr>
              <w:t>существ. застройки</w:t>
            </w:r>
            <w:r w:rsidRPr="008A1845">
              <w:rPr>
                <w:rFonts w:ascii="Times New Roman" w:hAnsi="Times New Roman" w:cs="Times New Roman"/>
                <w:spacing w:val="-3"/>
                <w:sz w:val="12"/>
                <w:szCs w:val="12"/>
                <w:lang w:val="ru-RU"/>
              </w:rPr>
              <w:t xml:space="preserve"> </w:t>
            </w:r>
            <w:r w:rsidRPr="008A1845">
              <w:rPr>
                <w:rFonts w:ascii="Times New Roman" w:hAnsi="Times New Roman" w:cs="Times New Roman"/>
                <w:sz w:val="12"/>
                <w:szCs w:val="12"/>
                <w:lang w:val="ru-RU"/>
              </w:rPr>
              <w:t>по</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ул.</w:t>
            </w:r>
            <w:r w:rsidRPr="008A1845">
              <w:rPr>
                <w:rFonts w:ascii="Times New Roman" w:hAnsi="Times New Roman" w:cs="Times New Roman"/>
                <w:spacing w:val="-1"/>
                <w:sz w:val="12"/>
                <w:szCs w:val="12"/>
                <w:lang w:val="ru-RU"/>
              </w:rPr>
              <w:t xml:space="preserve"> </w:t>
            </w:r>
            <w:r w:rsidRPr="008A1845">
              <w:rPr>
                <w:rFonts w:ascii="Times New Roman" w:hAnsi="Times New Roman" w:cs="Times New Roman"/>
                <w:sz w:val="12"/>
                <w:szCs w:val="12"/>
                <w:lang w:val="ru-RU"/>
              </w:rPr>
              <w:t>Почтовой</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строительство</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2033</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0,15</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низкого</w:t>
            </w:r>
            <w:r w:rsidRPr="008A1845">
              <w:rPr>
                <w:rFonts w:ascii="Times New Roman" w:hAnsi="Times New Roman" w:cs="Times New Roman"/>
                <w:spacing w:val="-3"/>
                <w:sz w:val="12"/>
                <w:szCs w:val="12"/>
              </w:rPr>
              <w:t xml:space="preserve"> </w:t>
            </w:r>
            <w:r w:rsidRPr="008A1845">
              <w:rPr>
                <w:rFonts w:ascii="Times New Roman" w:hAnsi="Times New Roman" w:cs="Times New Roman"/>
                <w:sz w:val="12"/>
                <w:szCs w:val="12"/>
              </w:rPr>
              <w:t>давления</w:t>
            </w:r>
          </w:p>
        </w:tc>
      </w:tr>
      <w:tr w:rsidR="008A1845" w:rsidRPr="008A1845" w:rsidTr="008A1845">
        <w:trPr>
          <w:trHeight w:val="70"/>
        </w:trPr>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lang w:val="ru-RU"/>
              </w:rPr>
              <w:t>уплотнение</w:t>
            </w:r>
            <w:r w:rsidRPr="008A1845">
              <w:rPr>
                <w:rFonts w:ascii="Times New Roman" w:hAnsi="Times New Roman" w:cs="Times New Roman"/>
                <w:spacing w:val="-3"/>
                <w:sz w:val="12"/>
                <w:szCs w:val="12"/>
                <w:lang w:val="ru-RU"/>
              </w:rPr>
              <w:t xml:space="preserve"> </w:t>
            </w:r>
            <w:r w:rsidRPr="008A1845">
              <w:rPr>
                <w:rFonts w:ascii="Times New Roman" w:hAnsi="Times New Roman" w:cs="Times New Roman"/>
                <w:sz w:val="12"/>
                <w:szCs w:val="12"/>
                <w:lang w:val="ru-RU"/>
              </w:rPr>
              <w:t>существ. застройки</w:t>
            </w:r>
            <w:r w:rsidRPr="008A1845">
              <w:rPr>
                <w:rFonts w:ascii="Times New Roman" w:hAnsi="Times New Roman" w:cs="Times New Roman"/>
                <w:spacing w:val="-3"/>
                <w:sz w:val="12"/>
                <w:szCs w:val="12"/>
                <w:lang w:val="ru-RU"/>
              </w:rPr>
              <w:t xml:space="preserve"> </w:t>
            </w:r>
            <w:r w:rsidRPr="008A1845">
              <w:rPr>
                <w:rFonts w:ascii="Times New Roman" w:hAnsi="Times New Roman" w:cs="Times New Roman"/>
                <w:sz w:val="12"/>
                <w:szCs w:val="12"/>
                <w:lang w:val="ru-RU"/>
              </w:rPr>
              <w:t>по</w:t>
            </w:r>
            <w:r w:rsidRPr="008A1845">
              <w:rPr>
                <w:rFonts w:ascii="Times New Roman" w:hAnsi="Times New Roman" w:cs="Times New Roman"/>
                <w:spacing w:val="-1"/>
                <w:sz w:val="12"/>
                <w:szCs w:val="12"/>
                <w:lang w:val="ru-RU"/>
              </w:rPr>
              <w:t xml:space="preserve"> </w:t>
            </w:r>
            <w:r w:rsidRPr="008A1845">
              <w:rPr>
                <w:rFonts w:ascii="Times New Roman" w:hAnsi="Times New Roman" w:cs="Times New Roman"/>
                <w:sz w:val="12"/>
                <w:szCs w:val="12"/>
                <w:lang w:val="ru-RU"/>
              </w:rPr>
              <w:t>ул.</w:t>
            </w:r>
            <w:r w:rsidRPr="008A1845">
              <w:rPr>
                <w:rFonts w:ascii="Times New Roman" w:hAnsi="Times New Roman" w:cs="Times New Roman"/>
                <w:spacing w:val="-1"/>
                <w:sz w:val="12"/>
                <w:szCs w:val="12"/>
                <w:lang w:val="ru-RU"/>
              </w:rPr>
              <w:t xml:space="preserve"> </w:t>
            </w:r>
            <w:r w:rsidRPr="008A1845">
              <w:rPr>
                <w:rFonts w:ascii="Times New Roman" w:hAnsi="Times New Roman" w:cs="Times New Roman"/>
                <w:sz w:val="12"/>
                <w:szCs w:val="12"/>
              </w:rPr>
              <w:t>Фрунзе</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строительство</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2033</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1,0</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низкого</w:t>
            </w:r>
            <w:r w:rsidRPr="008A1845">
              <w:rPr>
                <w:rFonts w:ascii="Times New Roman" w:hAnsi="Times New Roman" w:cs="Times New Roman"/>
                <w:spacing w:val="-3"/>
                <w:sz w:val="12"/>
                <w:szCs w:val="12"/>
              </w:rPr>
              <w:t xml:space="preserve"> </w:t>
            </w:r>
            <w:r w:rsidRPr="008A1845">
              <w:rPr>
                <w:rFonts w:ascii="Times New Roman" w:hAnsi="Times New Roman" w:cs="Times New Roman"/>
                <w:sz w:val="12"/>
                <w:szCs w:val="12"/>
              </w:rPr>
              <w:t>давления</w:t>
            </w:r>
          </w:p>
        </w:tc>
      </w:tr>
      <w:tr w:rsidR="008A1845" w:rsidRPr="008A1845" w:rsidTr="008A1845">
        <w:trPr>
          <w:trHeight w:val="70"/>
        </w:trPr>
        <w:tc>
          <w:tcPr>
            <w:tcW w:w="0" w:type="auto"/>
            <w:vMerge w:val="restart"/>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2.</w:t>
            </w:r>
          </w:p>
        </w:tc>
        <w:tc>
          <w:tcPr>
            <w:tcW w:w="0" w:type="auto"/>
            <w:vMerge w:val="restart"/>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Газопровод</w:t>
            </w:r>
          </w:p>
        </w:tc>
        <w:tc>
          <w:tcPr>
            <w:tcW w:w="0" w:type="auto"/>
            <w:gridSpan w:val="5"/>
            <w:vAlign w:val="center"/>
          </w:tcPr>
          <w:p w:rsidR="00193B5E" w:rsidRPr="008A1845" w:rsidRDefault="00193B5E" w:rsidP="008A1845">
            <w:pPr>
              <w:pStyle w:val="aff2"/>
              <w:jc w:val="center"/>
              <w:rPr>
                <w:rFonts w:ascii="Times New Roman" w:hAnsi="Times New Roman" w:cs="Times New Roman"/>
                <w:sz w:val="12"/>
                <w:szCs w:val="12"/>
                <w:lang w:val="ru-RU"/>
              </w:rPr>
            </w:pPr>
            <w:r w:rsidRPr="008A1845">
              <w:rPr>
                <w:rFonts w:ascii="Times New Roman" w:hAnsi="Times New Roman" w:cs="Times New Roman"/>
                <w:sz w:val="12"/>
                <w:szCs w:val="12"/>
                <w:lang w:val="ru-RU"/>
              </w:rPr>
              <w:t>поселок</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Алимовка,</w:t>
            </w:r>
            <w:r w:rsidRPr="008A1845">
              <w:rPr>
                <w:rFonts w:ascii="Times New Roman" w:hAnsi="Times New Roman" w:cs="Times New Roman"/>
                <w:spacing w:val="-1"/>
                <w:sz w:val="12"/>
                <w:szCs w:val="12"/>
                <w:lang w:val="ru-RU"/>
              </w:rPr>
              <w:t xml:space="preserve"> </w:t>
            </w:r>
            <w:r w:rsidRPr="008A1845">
              <w:rPr>
                <w:rFonts w:ascii="Times New Roman" w:hAnsi="Times New Roman" w:cs="Times New Roman"/>
                <w:sz w:val="12"/>
                <w:szCs w:val="12"/>
                <w:lang w:val="ru-RU"/>
              </w:rPr>
              <w:t>в</w:t>
            </w:r>
            <w:r w:rsidRPr="008A1845">
              <w:rPr>
                <w:rFonts w:ascii="Times New Roman" w:hAnsi="Times New Roman" w:cs="Times New Roman"/>
                <w:spacing w:val="-3"/>
                <w:sz w:val="12"/>
                <w:szCs w:val="12"/>
                <w:lang w:val="ru-RU"/>
              </w:rPr>
              <w:t xml:space="preserve"> </w:t>
            </w:r>
            <w:r w:rsidRPr="008A1845">
              <w:rPr>
                <w:rFonts w:ascii="Times New Roman" w:hAnsi="Times New Roman" w:cs="Times New Roman"/>
                <w:sz w:val="12"/>
                <w:szCs w:val="12"/>
                <w:lang w:val="ru-RU"/>
              </w:rPr>
              <w:t>том</w:t>
            </w:r>
            <w:r w:rsidRPr="008A1845">
              <w:rPr>
                <w:rFonts w:ascii="Times New Roman" w:hAnsi="Times New Roman" w:cs="Times New Roman"/>
                <w:spacing w:val="-1"/>
                <w:sz w:val="12"/>
                <w:szCs w:val="12"/>
                <w:lang w:val="ru-RU"/>
              </w:rPr>
              <w:t xml:space="preserve"> </w:t>
            </w:r>
            <w:r w:rsidRPr="008A1845">
              <w:rPr>
                <w:rFonts w:ascii="Times New Roman" w:hAnsi="Times New Roman" w:cs="Times New Roman"/>
                <w:sz w:val="12"/>
                <w:szCs w:val="12"/>
                <w:lang w:val="ru-RU"/>
              </w:rPr>
              <w:t>числе:</w:t>
            </w:r>
          </w:p>
        </w:tc>
      </w:tr>
      <w:tr w:rsidR="008A1845" w:rsidRPr="008A1845" w:rsidTr="008A1845">
        <w:trPr>
          <w:trHeight w:val="70"/>
        </w:trPr>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lang w:val="ru-RU"/>
              </w:rPr>
            </w:pPr>
          </w:p>
        </w:tc>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lang w:val="ru-RU"/>
              </w:rPr>
            </w:pPr>
          </w:p>
        </w:tc>
        <w:tc>
          <w:tcPr>
            <w:tcW w:w="0" w:type="auto"/>
            <w:vAlign w:val="center"/>
          </w:tcPr>
          <w:p w:rsidR="00193B5E" w:rsidRPr="008A1845" w:rsidRDefault="00193B5E" w:rsidP="008A1845">
            <w:pPr>
              <w:pStyle w:val="aff2"/>
              <w:jc w:val="center"/>
              <w:rPr>
                <w:rFonts w:ascii="Times New Roman" w:hAnsi="Times New Roman" w:cs="Times New Roman"/>
                <w:sz w:val="12"/>
                <w:szCs w:val="12"/>
                <w:lang w:val="ru-RU"/>
              </w:rPr>
            </w:pPr>
            <w:r w:rsidRPr="008A1845">
              <w:rPr>
                <w:rFonts w:ascii="Times New Roman" w:hAnsi="Times New Roman" w:cs="Times New Roman"/>
                <w:sz w:val="12"/>
                <w:szCs w:val="12"/>
                <w:lang w:val="ru-RU"/>
              </w:rPr>
              <w:t>уплотнение</w:t>
            </w:r>
            <w:r w:rsidRPr="008A1845">
              <w:rPr>
                <w:rFonts w:ascii="Times New Roman" w:hAnsi="Times New Roman" w:cs="Times New Roman"/>
                <w:spacing w:val="-3"/>
                <w:sz w:val="12"/>
                <w:szCs w:val="12"/>
                <w:lang w:val="ru-RU"/>
              </w:rPr>
              <w:t xml:space="preserve"> </w:t>
            </w:r>
            <w:r w:rsidRPr="008A1845">
              <w:rPr>
                <w:rFonts w:ascii="Times New Roman" w:hAnsi="Times New Roman" w:cs="Times New Roman"/>
                <w:sz w:val="12"/>
                <w:szCs w:val="12"/>
                <w:lang w:val="ru-RU"/>
              </w:rPr>
              <w:t>существ.</w:t>
            </w:r>
            <w:r w:rsidRPr="008A1845">
              <w:rPr>
                <w:rFonts w:ascii="Times New Roman" w:hAnsi="Times New Roman" w:cs="Times New Roman"/>
                <w:spacing w:val="-1"/>
                <w:sz w:val="12"/>
                <w:szCs w:val="12"/>
                <w:lang w:val="ru-RU"/>
              </w:rPr>
              <w:t xml:space="preserve"> </w:t>
            </w:r>
            <w:r w:rsidRPr="008A1845">
              <w:rPr>
                <w:rFonts w:ascii="Times New Roman" w:hAnsi="Times New Roman" w:cs="Times New Roman"/>
                <w:sz w:val="12"/>
                <w:szCs w:val="12"/>
                <w:lang w:val="ru-RU"/>
              </w:rPr>
              <w:t>застройки</w:t>
            </w:r>
            <w:r w:rsidRPr="008A1845">
              <w:rPr>
                <w:rFonts w:ascii="Times New Roman" w:hAnsi="Times New Roman" w:cs="Times New Roman"/>
                <w:spacing w:val="-3"/>
                <w:sz w:val="12"/>
                <w:szCs w:val="12"/>
                <w:lang w:val="ru-RU"/>
              </w:rPr>
              <w:t xml:space="preserve"> </w:t>
            </w:r>
            <w:r w:rsidRPr="008A1845">
              <w:rPr>
                <w:rFonts w:ascii="Times New Roman" w:hAnsi="Times New Roman" w:cs="Times New Roman"/>
                <w:sz w:val="12"/>
                <w:szCs w:val="12"/>
                <w:lang w:val="ru-RU"/>
              </w:rPr>
              <w:t>по</w:t>
            </w:r>
            <w:r w:rsidRPr="008A1845">
              <w:rPr>
                <w:rFonts w:ascii="Times New Roman" w:hAnsi="Times New Roman" w:cs="Times New Roman"/>
                <w:spacing w:val="-1"/>
                <w:sz w:val="12"/>
                <w:szCs w:val="12"/>
                <w:lang w:val="ru-RU"/>
              </w:rPr>
              <w:t xml:space="preserve"> </w:t>
            </w:r>
            <w:r w:rsidRPr="008A1845">
              <w:rPr>
                <w:rFonts w:ascii="Times New Roman" w:hAnsi="Times New Roman" w:cs="Times New Roman"/>
                <w:sz w:val="12"/>
                <w:szCs w:val="12"/>
                <w:lang w:val="ru-RU"/>
              </w:rPr>
              <w:t>ул.</w:t>
            </w:r>
          </w:p>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Школьной</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строительство</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2033</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2,0</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низкого</w:t>
            </w:r>
            <w:r w:rsidRPr="008A1845">
              <w:rPr>
                <w:rFonts w:ascii="Times New Roman" w:hAnsi="Times New Roman" w:cs="Times New Roman"/>
                <w:spacing w:val="-3"/>
                <w:sz w:val="12"/>
                <w:szCs w:val="12"/>
              </w:rPr>
              <w:t xml:space="preserve"> </w:t>
            </w:r>
            <w:r w:rsidRPr="008A1845">
              <w:rPr>
                <w:rFonts w:ascii="Times New Roman" w:hAnsi="Times New Roman" w:cs="Times New Roman"/>
                <w:sz w:val="12"/>
                <w:szCs w:val="12"/>
              </w:rPr>
              <w:t>давления</w:t>
            </w:r>
          </w:p>
        </w:tc>
      </w:tr>
      <w:tr w:rsidR="008A1845" w:rsidRPr="008A1845" w:rsidTr="008A1845">
        <w:trPr>
          <w:trHeight w:val="70"/>
        </w:trPr>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площадка</w:t>
            </w:r>
            <w:r w:rsidRPr="008A1845">
              <w:rPr>
                <w:rFonts w:ascii="Times New Roman" w:hAnsi="Times New Roman" w:cs="Times New Roman"/>
                <w:spacing w:val="-1"/>
                <w:sz w:val="12"/>
                <w:szCs w:val="12"/>
              </w:rPr>
              <w:t xml:space="preserve"> </w:t>
            </w:r>
            <w:r w:rsidRPr="008A1845">
              <w:rPr>
                <w:rFonts w:ascii="Times New Roman" w:hAnsi="Times New Roman" w:cs="Times New Roman"/>
                <w:sz w:val="12"/>
                <w:szCs w:val="12"/>
              </w:rPr>
              <w:t>№</w:t>
            </w:r>
            <w:r w:rsidRPr="008A1845">
              <w:rPr>
                <w:rFonts w:ascii="Times New Roman" w:hAnsi="Times New Roman" w:cs="Times New Roman"/>
                <w:spacing w:val="-1"/>
                <w:sz w:val="12"/>
                <w:szCs w:val="12"/>
              </w:rPr>
              <w:t xml:space="preserve"> </w:t>
            </w:r>
            <w:r w:rsidRPr="008A1845">
              <w:rPr>
                <w:rFonts w:ascii="Times New Roman" w:hAnsi="Times New Roman" w:cs="Times New Roman"/>
                <w:sz w:val="12"/>
                <w:szCs w:val="12"/>
              </w:rPr>
              <w:t>1</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строительство</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2033</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0,86</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низкого</w:t>
            </w:r>
            <w:r w:rsidRPr="008A1845">
              <w:rPr>
                <w:rFonts w:ascii="Times New Roman" w:hAnsi="Times New Roman" w:cs="Times New Roman"/>
                <w:spacing w:val="-3"/>
                <w:sz w:val="12"/>
                <w:szCs w:val="12"/>
              </w:rPr>
              <w:t xml:space="preserve"> </w:t>
            </w:r>
            <w:r w:rsidRPr="008A1845">
              <w:rPr>
                <w:rFonts w:ascii="Times New Roman" w:hAnsi="Times New Roman" w:cs="Times New Roman"/>
                <w:sz w:val="12"/>
                <w:szCs w:val="12"/>
              </w:rPr>
              <w:t>давления</w:t>
            </w:r>
          </w:p>
        </w:tc>
      </w:tr>
      <w:tr w:rsidR="008A1845" w:rsidRPr="008A1845" w:rsidTr="008A1845">
        <w:trPr>
          <w:trHeight w:val="70"/>
        </w:trPr>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площадка</w:t>
            </w:r>
            <w:r w:rsidRPr="008A1845">
              <w:rPr>
                <w:rFonts w:ascii="Times New Roman" w:hAnsi="Times New Roman" w:cs="Times New Roman"/>
                <w:spacing w:val="-1"/>
                <w:sz w:val="12"/>
                <w:szCs w:val="12"/>
              </w:rPr>
              <w:t xml:space="preserve"> </w:t>
            </w:r>
            <w:r w:rsidRPr="008A1845">
              <w:rPr>
                <w:rFonts w:ascii="Times New Roman" w:hAnsi="Times New Roman" w:cs="Times New Roman"/>
                <w:sz w:val="12"/>
                <w:szCs w:val="12"/>
              </w:rPr>
              <w:t>№</w:t>
            </w:r>
            <w:r w:rsidRPr="008A1845">
              <w:rPr>
                <w:rFonts w:ascii="Times New Roman" w:hAnsi="Times New Roman" w:cs="Times New Roman"/>
                <w:spacing w:val="-1"/>
                <w:sz w:val="12"/>
                <w:szCs w:val="12"/>
              </w:rPr>
              <w:t xml:space="preserve"> </w:t>
            </w:r>
            <w:r w:rsidRPr="008A1845">
              <w:rPr>
                <w:rFonts w:ascii="Times New Roman" w:hAnsi="Times New Roman" w:cs="Times New Roman"/>
                <w:sz w:val="12"/>
                <w:szCs w:val="12"/>
              </w:rPr>
              <w:t>2</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строительство</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2033</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0,3</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низкого</w:t>
            </w:r>
            <w:r w:rsidRPr="008A1845">
              <w:rPr>
                <w:rFonts w:ascii="Times New Roman" w:hAnsi="Times New Roman" w:cs="Times New Roman"/>
                <w:spacing w:val="-3"/>
                <w:sz w:val="12"/>
                <w:szCs w:val="12"/>
              </w:rPr>
              <w:t xml:space="preserve"> </w:t>
            </w:r>
            <w:r w:rsidRPr="008A1845">
              <w:rPr>
                <w:rFonts w:ascii="Times New Roman" w:hAnsi="Times New Roman" w:cs="Times New Roman"/>
                <w:sz w:val="12"/>
                <w:szCs w:val="12"/>
              </w:rPr>
              <w:t>давления</w:t>
            </w:r>
          </w:p>
        </w:tc>
      </w:tr>
      <w:tr w:rsidR="008A1845" w:rsidRPr="008A1845" w:rsidTr="008A1845">
        <w:trPr>
          <w:trHeight w:val="70"/>
        </w:trPr>
        <w:tc>
          <w:tcPr>
            <w:tcW w:w="0" w:type="auto"/>
            <w:vMerge w:val="restart"/>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3.</w:t>
            </w:r>
          </w:p>
        </w:tc>
        <w:tc>
          <w:tcPr>
            <w:tcW w:w="0" w:type="auto"/>
            <w:vMerge w:val="restart"/>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Газопровод</w:t>
            </w:r>
          </w:p>
        </w:tc>
        <w:tc>
          <w:tcPr>
            <w:tcW w:w="0" w:type="auto"/>
            <w:gridSpan w:val="5"/>
            <w:vAlign w:val="center"/>
          </w:tcPr>
          <w:p w:rsidR="00193B5E" w:rsidRPr="008A1845" w:rsidRDefault="00193B5E" w:rsidP="008A1845">
            <w:pPr>
              <w:pStyle w:val="aff2"/>
              <w:jc w:val="center"/>
              <w:rPr>
                <w:rFonts w:ascii="Times New Roman" w:hAnsi="Times New Roman" w:cs="Times New Roman"/>
                <w:sz w:val="12"/>
                <w:szCs w:val="12"/>
                <w:lang w:val="ru-RU"/>
              </w:rPr>
            </w:pPr>
            <w:r w:rsidRPr="008A1845">
              <w:rPr>
                <w:rFonts w:ascii="Times New Roman" w:hAnsi="Times New Roman" w:cs="Times New Roman"/>
                <w:sz w:val="12"/>
                <w:szCs w:val="12"/>
                <w:lang w:val="ru-RU"/>
              </w:rPr>
              <w:t>деревня</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Средняя</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Орлянка,</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в</w:t>
            </w:r>
            <w:r w:rsidRPr="008A1845">
              <w:rPr>
                <w:rFonts w:ascii="Times New Roman" w:hAnsi="Times New Roman" w:cs="Times New Roman"/>
                <w:spacing w:val="-3"/>
                <w:sz w:val="12"/>
                <w:szCs w:val="12"/>
                <w:lang w:val="ru-RU"/>
              </w:rPr>
              <w:t xml:space="preserve"> </w:t>
            </w:r>
            <w:r w:rsidRPr="008A1845">
              <w:rPr>
                <w:rFonts w:ascii="Times New Roman" w:hAnsi="Times New Roman" w:cs="Times New Roman"/>
                <w:sz w:val="12"/>
                <w:szCs w:val="12"/>
                <w:lang w:val="ru-RU"/>
              </w:rPr>
              <w:t>том</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числе:</w:t>
            </w:r>
          </w:p>
        </w:tc>
      </w:tr>
      <w:tr w:rsidR="008A1845" w:rsidRPr="008A1845" w:rsidTr="008A1845">
        <w:trPr>
          <w:trHeight w:val="70"/>
        </w:trPr>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lang w:val="ru-RU"/>
              </w:rPr>
            </w:pPr>
          </w:p>
        </w:tc>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lang w:val="ru-RU"/>
              </w:rPr>
            </w:pPr>
          </w:p>
        </w:tc>
        <w:tc>
          <w:tcPr>
            <w:tcW w:w="0" w:type="auto"/>
            <w:vAlign w:val="center"/>
          </w:tcPr>
          <w:p w:rsidR="00193B5E" w:rsidRPr="008A1845" w:rsidRDefault="00193B5E" w:rsidP="008A1845">
            <w:pPr>
              <w:pStyle w:val="aff2"/>
              <w:jc w:val="center"/>
              <w:rPr>
                <w:rFonts w:ascii="Times New Roman" w:hAnsi="Times New Roman" w:cs="Times New Roman"/>
                <w:sz w:val="12"/>
                <w:szCs w:val="12"/>
                <w:lang w:val="ru-RU"/>
              </w:rPr>
            </w:pPr>
            <w:r w:rsidRPr="008A1845">
              <w:rPr>
                <w:rFonts w:ascii="Times New Roman" w:hAnsi="Times New Roman" w:cs="Times New Roman"/>
                <w:sz w:val="12"/>
                <w:szCs w:val="12"/>
                <w:lang w:val="ru-RU"/>
              </w:rPr>
              <w:t>уплотнение</w:t>
            </w:r>
            <w:r w:rsidRPr="008A1845">
              <w:rPr>
                <w:rFonts w:ascii="Times New Roman" w:hAnsi="Times New Roman" w:cs="Times New Roman"/>
                <w:spacing w:val="-3"/>
                <w:sz w:val="12"/>
                <w:szCs w:val="12"/>
                <w:lang w:val="ru-RU"/>
              </w:rPr>
              <w:t xml:space="preserve"> </w:t>
            </w:r>
            <w:r w:rsidRPr="008A1845">
              <w:rPr>
                <w:rFonts w:ascii="Times New Roman" w:hAnsi="Times New Roman" w:cs="Times New Roman"/>
                <w:sz w:val="12"/>
                <w:szCs w:val="12"/>
                <w:lang w:val="ru-RU"/>
              </w:rPr>
              <w:t>существ. застройки</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по</w:t>
            </w:r>
            <w:r w:rsidRPr="008A1845">
              <w:rPr>
                <w:rFonts w:ascii="Times New Roman" w:hAnsi="Times New Roman" w:cs="Times New Roman"/>
                <w:spacing w:val="-1"/>
                <w:sz w:val="12"/>
                <w:szCs w:val="12"/>
                <w:lang w:val="ru-RU"/>
              </w:rPr>
              <w:t xml:space="preserve"> </w:t>
            </w:r>
            <w:r w:rsidRPr="008A1845">
              <w:rPr>
                <w:rFonts w:ascii="Times New Roman" w:hAnsi="Times New Roman" w:cs="Times New Roman"/>
                <w:sz w:val="12"/>
                <w:szCs w:val="12"/>
                <w:lang w:val="ru-RU"/>
              </w:rPr>
              <w:t>ул.</w:t>
            </w:r>
            <w:r w:rsidR="008A1845">
              <w:rPr>
                <w:rFonts w:ascii="Times New Roman" w:hAnsi="Times New Roman" w:cs="Times New Roman"/>
                <w:sz w:val="12"/>
                <w:szCs w:val="12"/>
                <w:lang w:val="ru-RU"/>
              </w:rPr>
              <w:t xml:space="preserve"> </w:t>
            </w:r>
            <w:r w:rsidRPr="008A1845">
              <w:rPr>
                <w:rFonts w:ascii="Times New Roman" w:hAnsi="Times New Roman" w:cs="Times New Roman"/>
                <w:sz w:val="12"/>
                <w:szCs w:val="12"/>
              </w:rPr>
              <w:t>Придорожной</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строительство</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2033</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0,81</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низкого</w:t>
            </w:r>
            <w:r w:rsidRPr="008A1845">
              <w:rPr>
                <w:rFonts w:ascii="Times New Roman" w:hAnsi="Times New Roman" w:cs="Times New Roman"/>
                <w:spacing w:val="-3"/>
                <w:sz w:val="12"/>
                <w:szCs w:val="12"/>
              </w:rPr>
              <w:t xml:space="preserve"> </w:t>
            </w:r>
            <w:r w:rsidRPr="008A1845">
              <w:rPr>
                <w:rFonts w:ascii="Times New Roman" w:hAnsi="Times New Roman" w:cs="Times New Roman"/>
                <w:sz w:val="12"/>
                <w:szCs w:val="12"/>
              </w:rPr>
              <w:t>давления</w:t>
            </w:r>
          </w:p>
        </w:tc>
      </w:tr>
      <w:tr w:rsidR="008A1845" w:rsidRPr="008A1845" w:rsidTr="008A1845">
        <w:trPr>
          <w:trHeight w:val="70"/>
        </w:trPr>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lang w:val="ru-RU"/>
              </w:rPr>
              <w:t>уплотнение</w:t>
            </w:r>
            <w:r w:rsidRPr="008A1845">
              <w:rPr>
                <w:rFonts w:ascii="Times New Roman" w:hAnsi="Times New Roman" w:cs="Times New Roman"/>
                <w:spacing w:val="-3"/>
                <w:sz w:val="12"/>
                <w:szCs w:val="12"/>
                <w:lang w:val="ru-RU"/>
              </w:rPr>
              <w:t xml:space="preserve"> </w:t>
            </w:r>
            <w:r w:rsidRPr="008A1845">
              <w:rPr>
                <w:rFonts w:ascii="Times New Roman" w:hAnsi="Times New Roman" w:cs="Times New Roman"/>
                <w:sz w:val="12"/>
                <w:szCs w:val="12"/>
                <w:lang w:val="ru-RU"/>
              </w:rPr>
              <w:t>существ. застройки</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по</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ул.</w:t>
            </w:r>
            <w:r w:rsidRPr="008A1845">
              <w:rPr>
                <w:rFonts w:ascii="Times New Roman" w:hAnsi="Times New Roman" w:cs="Times New Roman"/>
                <w:spacing w:val="-1"/>
                <w:sz w:val="12"/>
                <w:szCs w:val="12"/>
                <w:lang w:val="ru-RU"/>
              </w:rPr>
              <w:t xml:space="preserve"> </w:t>
            </w:r>
            <w:r w:rsidRPr="008A1845">
              <w:rPr>
                <w:rFonts w:ascii="Times New Roman" w:hAnsi="Times New Roman" w:cs="Times New Roman"/>
                <w:sz w:val="12"/>
                <w:szCs w:val="12"/>
              </w:rPr>
              <w:t>Заречной</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строительство</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2033</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0,86</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низкого</w:t>
            </w:r>
            <w:r w:rsidRPr="008A1845">
              <w:rPr>
                <w:rFonts w:ascii="Times New Roman" w:hAnsi="Times New Roman" w:cs="Times New Roman"/>
                <w:spacing w:val="-3"/>
                <w:sz w:val="12"/>
                <w:szCs w:val="12"/>
              </w:rPr>
              <w:t xml:space="preserve"> </w:t>
            </w:r>
            <w:r w:rsidRPr="008A1845">
              <w:rPr>
                <w:rFonts w:ascii="Times New Roman" w:hAnsi="Times New Roman" w:cs="Times New Roman"/>
                <w:sz w:val="12"/>
                <w:szCs w:val="12"/>
              </w:rPr>
              <w:t>давления</w:t>
            </w:r>
          </w:p>
        </w:tc>
      </w:tr>
      <w:tr w:rsidR="008A1845" w:rsidRPr="008A1845" w:rsidTr="008A1845">
        <w:trPr>
          <w:trHeight w:val="70"/>
        </w:trPr>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площадка</w:t>
            </w:r>
            <w:r w:rsidRPr="008A1845">
              <w:rPr>
                <w:rFonts w:ascii="Times New Roman" w:hAnsi="Times New Roman" w:cs="Times New Roman"/>
                <w:spacing w:val="-1"/>
                <w:sz w:val="12"/>
                <w:szCs w:val="12"/>
              </w:rPr>
              <w:t xml:space="preserve"> </w:t>
            </w:r>
            <w:r w:rsidRPr="008A1845">
              <w:rPr>
                <w:rFonts w:ascii="Times New Roman" w:hAnsi="Times New Roman" w:cs="Times New Roman"/>
                <w:sz w:val="12"/>
                <w:szCs w:val="12"/>
              </w:rPr>
              <w:t>№</w:t>
            </w:r>
            <w:r w:rsidRPr="008A1845">
              <w:rPr>
                <w:rFonts w:ascii="Times New Roman" w:hAnsi="Times New Roman" w:cs="Times New Roman"/>
                <w:spacing w:val="-1"/>
                <w:sz w:val="12"/>
                <w:szCs w:val="12"/>
              </w:rPr>
              <w:t xml:space="preserve"> </w:t>
            </w:r>
            <w:r w:rsidRPr="008A1845">
              <w:rPr>
                <w:rFonts w:ascii="Times New Roman" w:hAnsi="Times New Roman" w:cs="Times New Roman"/>
                <w:sz w:val="12"/>
                <w:szCs w:val="12"/>
              </w:rPr>
              <w:t>3</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строительство</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2033</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1,16</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низкого</w:t>
            </w:r>
            <w:r w:rsidRPr="008A1845">
              <w:rPr>
                <w:rFonts w:ascii="Times New Roman" w:hAnsi="Times New Roman" w:cs="Times New Roman"/>
                <w:spacing w:val="-3"/>
                <w:sz w:val="12"/>
                <w:szCs w:val="12"/>
              </w:rPr>
              <w:t xml:space="preserve"> </w:t>
            </w:r>
            <w:r w:rsidRPr="008A1845">
              <w:rPr>
                <w:rFonts w:ascii="Times New Roman" w:hAnsi="Times New Roman" w:cs="Times New Roman"/>
                <w:sz w:val="12"/>
                <w:szCs w:val="12"/>
              </w:rPr>
              <w:t>давления</w:t>
            </w:r>
          </w:p>
        </w:tc>
      </w:tr>
      <w:tr w:rsidR="008A1845" w:rsidRPr="008A1845" w:rsidTr="008A1845">
        <w:trPr>
          <w:trHeight w:val="70"/>
        </w:trPr>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Merge/>
            <w:tcBorders>
              <w:top w:val="nil"/>
            </w:tcBorders>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площадка</w:t>
            </w:r>
            <w:r w:rsidRPr="008A1845">
              <w:rPr>
                <w:rFonts w:ascii="Times New Roman" w:hAnsi="Times New Roman" w:cs="Times New Roman"/>
                <w:spacing w:val="-1"/>
                <w:sz w:val="12"/>
                <w:szCs w:val="12"/>
              </w:rPr>
              <w:t xml:space="preserve"> </w:t>
            </w:r>
            <w:r w:rsidRPr="008A1845">
              <w:rPr>
                <w:rFonts w:ascii="Times New Roman" w:hAnsi="Times New Roman" w:cs="Times New Roman"/>
                <w:sz w:val="12"/>
                <w:szCs w:val="12"/>
              </w:rPr>
              <w:t>№</w:t>
            </w:r>
            <w:r w:rsidRPr="008A1845">
              <w:rPr>
                <w:rFonts w:ascii="Times New Roman" w:hAnsi="Times New Roman" w:cs="Times New Roman"/>
                <w:spacing w:val="-1"/>
                <w:sz w:val="12"/>
                <w:szCs w:val="12"/>
              </w:rPr>
              <w:t xml:space="preserve"> </w:t>
            </w:r>
            <w:r w:rsidRPr="008A1845">
              <w:rPr>
                <w:rFonts w:ascii="Times New Roman" w:hAnsi="Times New Roman" w:cs="Times New Roman"/>
                <w:sz w:val="12"/>
                <w:szCs w:val="12"/>
              </w:rPr>
              <w:t>4</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строительство</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2033</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0,52</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низкого</w:t>
            </w:r>
            <w:r w:rsidRPr="008A1845">
              <w:rPr>
                <w:rFonts w:ascii="Times New Roman" w:hAnsi="Times New Roman" w:cs="Times New Roman"/>
                <w:spacing w:val="-3"/>
                <w:sz w:val="12"/>
                <w:szCs w:val="12"/>
              </w:rPr>
              <w:t xml:space="preserve"> </w:t>
            </w:r>
            <w:r w:rsidRPr="008A1845">
              <w:rPr>
                <w:rFonts w:ascii="Times New Roman" w:hAnsi="Times New Roman" w:cs="Times New Roman"/>
                <w:sz w:val="12"/>
                <w:szCs w:val="12"/>
              </w:rPr>
              <w:t>давления</w:t>
            </w:r>
          </w:p>
        </w:tc>
      </w:tr>
      <w:tr w:rsidR="008A1845" w:rsidRPr="008A1845" w:rsidTr="008A1845">
        <w:trPr>
          <w:trHeight w:val="70"/>
        </w:trPr>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5.</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ШГРП</w:t>
            </w:r>
          </w:p>
        </w:tc>
        <w:tc>
          <w:tcPr>
            <w:tcW w:w="0" w:type="auto"/>
            <w:vAlign w:val="center"/>
          </w:tcPr>
          <w:p w:rsidR="00193B5E" w:rsidRPr="008A1845" w:rsidRDefault="00193B5E" w:rsidP="008A1845">
            <w:pPr>
              <w:pStyle w:val="aff2"/>
              <w:jc w:val="center"/>
              <w:rPr>
                <w:rFonts w:ascii="Times New Roman" w:hAnsi="Times New Roman" w:cs="Times New Roman"/>
                <w:sz w:val="12"/>
                <w:szCs w:val="12"/>
                <w:lang w:val="ru-RU"/>
              </w:rPr>
            </w:pPr>
            <w:r w:rsidRPr="008A1845">
              <w:rPr>
                <w:rFonts w:ascii="Times New Roman" w:hAnsi="Times New Roman" w:cs="Times New Roman"/>
                <w:sz w:val="12"/>
                <w:szCs w:val="12"/>
                <w:lang w:val="ru-RU"/>
              </w:rPr>
              <w:t>деревня</w:t>
            </w:r>
            <w:r w:rsidRPr="008A1845">
              <w:rPr>
                <w:rFonts w:ascii="Times New Roman" w:hAnsi="Times New Roman" w:cs="Times New Roman"/>
                <w:spacing w:val="-1"/>
                <w:sz w:val="12"/>
                <w:szCs w:val="12"/>
                <w:lang w:val="ru-RU"/>
              </w:rPr>
              <w:t xml:space="preserve"> </w:t>
            </w:r>
            <w:r w:rsidRPr="008A1845">
              <w:rPr>
                <w:rFonts w:ascii="Times New Roman" w:hAnsi="Times New Roman" w:cs="Times New Roman"/>
                <w:sz w:val="12"/>
                <w:szCs w:val="12"/>
                <w:lang w:val="ru-RU"/>
              </w:rPr>
              <w:t>Средняя</w:t>
            </w:r>
            <w:r w:rsidRPr="008A1845">
              <w:rPr>
                <w:rFonts w:ascii="Times New Roman" w:hAnsi="Times New Roman" w:cs="Times New Roman"/>
                <w:spacing w:val="-1"/>
                <w:sz w:val="12"/>
                <w:szCs w:val="12"/>
                <w:lang w:val="ru-RU"/>
              </w:rPr>
              <w:t xml:space="preserve"> </w:t>
            </w:r>
            <w:r w:rsidRPr="008A1845">
              <w:rPr>
                <w:rFonts w:ascii="Times New Roman" w:hAnsi="Times New Roman" w:cs="Times New Roman"/>
                <w:sz w:val="12"/>
                <w:szCs w:val="12"/>
                <w:lang w:val="ru-RU"/>
              </w:rPr>
              <w:t>Орлянка</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на площадке</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w:t>
            </w:r>
            <w:r w:rsidRPr="008A1845">
              <w:rPr>
                <w:rFonts w:ascii="Times New Roman" w:hAnsi="Times New Roman" w:cs="Times New Roman"/>
                <w:spacing w:val="-1"/>
                <w:sz w:val="12"/>
                <w:szCs w:val="12"/>
                <w:lang w:val="ru-RU"/>
              </w:rPr>
              <w:t xml:space="preserve"> </w:t>
            </w:r>
            <w:r w:rsidRPr="008A1845">
              <w:rPr>
                <w:rFonts w:ascii="Times New Roman" w:hAnsi="Times New Roman" w:cs="Times New Roman"/>
                <w:sz w:val="12"/>
                <w:szCs w:val="12"/>
                <w:lang w:val="ru-RU"/>
              </w:rPr>
              <w:t>3</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строительство</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2033</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пр.</w:t>
            </w:r>
            <w:r w:rsidRPr="008A1845">
              <w:rPr>
                <w:rFonts w:ascii="Times New Roman" w:hAnsi="Times New Roman" w:cs="Times New Roman"/>
                <w:spacing w:val="-1"/>
                <w:sz w:val="12"/>
                <w:szCs w:val="12"/>
              </w:rPr>
              <w:t xml:space="preserve"> </w:t>
            </w:r>
            <w:r w:rsidRPr="008A1845">
              <w:rPr>
                <w:rFonts w:ascii="Times New Roman" w:hAnsi="Times New Roman" w:cs="Times New Roman"/>
                <w:sz w:val="12"/>
                <w:szCs w:val="12"/>
              </w:rPr>
              <w:t>– до 110 м</w:t>
            </w:r>
            <w:r w:rsidRPr="008A1845">
              <w:rPr>
                <w:rFonts w:ascii="Times New Roman" w:hAnsi="Times New Roman" w:cs="Times New Roman"/>
                <w:sz w:val="12"/>
                <w:szCs w:val="12"/>
                <w:vertAlign w:val="superscript"/>
              </w:rPr>
              <w:t>3</w:t>
            </w:r>
            <w:r w:rsidRPr="008A1845">
              <w:rPr>
                <w:rFonts w:ascii="Times New Roman" w:hAnsi="Times New Roman" w:cs="Times New Roman"/>
                <w:sz w:val="12"/>
                <w:szCs w:val="12"/>
              </w:rPr>
              <w:t>/час</w:t>
            </w:r>
          </w:p>
        </w:tc>
      </w:tr>
      <w:tr w:rsidR="008A1845" w:rsidRPr="008A1845" w:rsidTr="008A1845">
        <w:trPr>
          <w:trHeight w:val="70"/>
        </w:trPr>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6.</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ШГРП</w:t>
            </w:r>
          </w:p>
        </w:tc>
        <w:tc>
          <w:tcPr>
            <w:tcW w:w="0" w:type="auto"/>
            <w:vAlign w:val="center"/>
          </w:tcPr>
          <w:p w:rsidR="00193B5E" w:rsidRPr="008A1845" w:rsidRDefault="00193B5E" w:rsidP="008A1845">
            <w:pPr>
              <w:pStyle w:val="aff2"/>
              <w:jc w:val="center"/>
              <w:rPr>
                <w:rFonts w:ascii="Times New Roman" w:hAnsi="Times New Roman" w:cs="Times New Roman"/>
                <w:sz w:val="12"/>
                <w:szCs w:val="12"/>
                <w:lang w:val="ru-RU"/>
              </w:rPr>
            </w:pPr>
            <w:r w:rsidRPr="008A1845">
              <w:rPr>
                <w:rFonts w:ascii="Times New Roman" w:hAnsi="Times New Roman" w:cs="Times New Roman"/>
                <w:sz w:val="12"/>
                <w:szCs w:val="12"/>
                <w:lang w:val="ru-RU"/>
              </w:rPr>
              <w:t>деревня</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Средняя</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Орлянка</w:t>
            </w:r>
            <w:r w:rsidRPr="008A1845">
              <w:rPr>
                <w:rFonts w:ascii="Times New Roman" w:hAnsi="Times New Roman" w:cs="Times New Roman"/>
                <w:spacing w:val="-3"/>
                <w:sz w:val="12"/>
                <w:szCs w:val="12"/>
                <w:lang w:val="ru-RU"/>
              </w:rPr>
              <w:t xml:space="preserve"> </w:t>
            </w:r>
            <w:r w:rsidRPr="008A1845">
              <w:rPr>
                <w:rFonts w:ascii="Times New Roman" w:hAnsi="Times New Roman" w:cs="Times New Roman"/>
                <w:sz w:val="12"/>
                <w:szCs w:val="12"/>
                <w:lang w:val="ru-RU"/>
              </w:rPr>
              <w:t>в</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центре</w:t>
            </w:r>
            <w:r w:rsidRPr="008A1845">
              <w:rPr>
                <w:rFonts w:ascii="Times New Roman" w:hAnsi="Times New Roman" w:cs="Times New Roman"/>
                <w:spacing w:val="-2"/>
                <w:sz w:val="12"/>
                <w:szCs w:val="12"/>
                <w:lang w:val="ru-RU"/>
              </w:rPr>
              <w:t xml:space="preserve"> </w:t>
            </w:r>
            <w:r w:rsidRPr="008A1845">
              <w:rPr>
                <w:rFonts w:ascii="Times New Roman" w:hAnsi="Times New Roman" w:cs="Times New Roman"/>
                <w:sz w:val="12"/>
                <w:szCs w:val="12"/>
                <w:lang w:val="ru-RU"/>
              </w:rPr>
              <w:t>села</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строительство</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2033</w:t>
            </w: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p>
        </w:tc>
        <w:tc>
          <w:tcPr>
            <w:tcW w:w="0" w:type="auto"/>
            <w:vAlign w:val="center"/>
          </w:tcPr>
          <w:p w:rsidR="00193B5E" w:rsidRPr="008A1845" w:rsidRDefault="00193B5E" w:rsidP="008A1845">
            <w:pPr>
              <w:pStyle w:val="aff2"/>
              <w:jc w:val="center"/>
              <w:rPr>
                <w:rFonts w:ascii="Times New Roman" w:hAnsi="Times New Roman" w:cs="Times New Roman"/>
                <w:sz w:val="12"/>
                <w:szCs w:val="12"/>
              </w:rPr>
            </w:pPr>
            <w:r w:rsidRPr="008A1845">
              <w:rPr>
                <w:rFonts w:ascii="Times New Roman" w:hAnsi="Times New Roman" w:cs="Times New Roman"/>
                <w:sz w:val="12"/>
                <w:szCs w:val="12"/>
              </w:rPr>
              <w:t>пр.</w:t>
            </w:r>
            <w:r w:rsidRPr="008A1845">
              <w:rPr>
                <w:rFonts w:ascii="Times New Roman" w:hAnsi="Times New Roman" w:cs="Times New Roman"/>
                <w:spacing w:val="-1"/>
                <w:sz w:val="12"/>
                <w:szCs w:val="12"/>
              </w:rPr>
              <w:t xml:space="preserve"> </w:t>
            </w:r>
            <w:r w:rsidRPr="008A1845">
              <w:rPr>
                <w:rFonts w:ascii="Times New Roman" w:hAnsi="Times New Roman" w:cs="Times New Roman"/>
                <w:sz w:val="12"/>
                <w:szCs w:val="12"/>
              </w:rPr>
              <w:t>– до 250 м</w:t>
            </w:r>
            <w:r w:rsidRPr="008A1845">
              <w:rPr>
                <w:rFonts w:ascii="Times New Roman" w:hAnsi="Times New Roman" w:cs="Times New Roman"/>
                <w:sz w:val="12"/>
                <w:szCs w:val="12"/>
                <w:vertAlign w:val="superscript"/>
              </w:rPr>
              <w:t>3</w:t>
            </w:r>
            <w:r w:rsidRPr="008A1845">
              <w:rPr>
                <w:rFonts w:ascii="Times New Roman" w:hAnsi="Times New Roman" w:cs="Times New Roman"/>
                <w:sz w:val="12"/>
                <w:szCs w:val="12"/>
              </w:rPr>
              <w:t>/час</w:t>
            </w:r>
          </w:p>
        </w:tc>
      </w:tr>
    </w:tbl>
    <w:p w:rsidR="008A1845" w:rsidRPr="008A1845" w:rsidRDefault="008A1845" w:rsidP="008A1845">
      <w:pPr>
        <w:spacing w:after="0" w:line="240" w:lineRule="auto"/>
        <w:ind w:firstLine="284"/>
        <w:jc w:val="both"/>
        <w:rPr>
          <w:rFonts w:ascii="Times New Roman" w:hAnsi="Times New Roman" w:cs="Times New Roman"/>
          <w:sz w:val="12"/>
          <w:szCs w:val="12"/>
        </w:rPr>
      </w:pPr>
      <w:r w:rsidRPr="008A1845">
        <w:rPr>
          <w:rFonts w:ascii="Times New Roman" w:hAnsi="Times New Roman" w:cs="Times New Roman"/>
          <w:sz w:val="12"/>
          <w:szCs w:val="12"/>
        </w:rP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8A1845" w:rsidRPr="008A1845" w:rsidRDefault="008A1845" w:rsidP="008A18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A1845">
        <w:rPr>
          <w:rFonts w:ascii="Times New Roman" w:hAnsi="Times New Roman" w:cs="Times New Roman"/>
          <w:sz w:val="12"/>
          <w:szCs w:val="12"/>
        </w:rPr>
        <w:t>проложить газопроводы высокого и низкого давления.</w:t>
      </w:r>
    </w:p>
    <w:p w:rsidR="008A1845" w:rsidRPr="008A1845" w:rsidRDefault="008A1845" w:rsidP="008A18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A1845">
        <w:rPr>
          <w:rFonts w:ascii="Times New Roman" w:hAnsi="Times New Roman" w:cs="Times New Roman"/>
          <w:sz w:val="12"/>
          <w:szCs w:val="12"/>
        </w:rPr>
        <w:t>построить газорегуляторные пункты (ШГРП, ГРП)</w:t>
      </w:r>
    </w:p>
    <w:p w:rsidR="008A1845" w:rsidRPr="008A1845" w:rsidRDefault="008A1845" w:rsidP="008A1845">
      <w:pPr>
        <w:spacing w:after="0" w:line="240" w:lineRule="auto"/>
        <w:ind w:firstLine="284"/>
        <w:jc w:val="both"/>
        <w:rPr>
          <w:rFonts w:ascii="Times New Roman" w:hAnsi="Times New Roman" w:cs="Times New Roman"/>
          <w:sz w:val="12"/>
          <w:szCs w:val="12"/>
        </w:rPr>
      </w:pPr>
      <w:r w:rsidRPr="008A1845">
        <w:rPr>
          <w:rFonts w:ascii="Times New Roman" w:hAnsi="Times New Roman" w:cs="Times New Roman"/>
          <w:sz w:val="12"/>
          <w:szCs w:val="12"/>
        </w:rPr>
        <w:t>Новая застройка, расположенная в непосредственной близости от существующих сетей газоснабжения, и не обеспеченная газом деревня Средняя Орлянка (прокладка газопроводов высокого и низкого давления) могут быть подключены к ним на условиях владельца сетей.</w:t>
      </w:r>
    </w:p>
    <w:p w:rsidR="008A1845" w:rsidRPr="008A1845" w:rsidRDefault="008A1845" w:rsidP="008A1845">
      <w:pPr>
        <w:spacing w:after="0" w:line="240" w:lineRule="auto"/>
        <w:ind w:firstLine="284"/>
        <w:jc w:val="both"/>
        <w:rPr>
          <w:rFonts w:ascii="Times New Roman" w:hAnsi="Times New Roman" w:cs="Times New Roman"/>
          <w:sz w:val="12"/>
          <w:szCs w:val="12"/>
        </w:rPr>
      </w:pPr>
      <w:r w:rsidRPr="008A1845">
        <w:rPr>
          <w:rFonts w:ascii="Times New Roman" w:hAnsi="Times New Roman" w:cs="Times New Roman"/>
          <w:sz w:val="12"/>
          <w:szCs w:val="12"/>
        </w:rPr>
        <w:t>Прокладка вновь проектируемых газопроводов выполнять либо из полиэтиленовых труб в земле, либо из стальных труб – на опорах.</w:t>
      </w:r>
    </w:p>
    <w:p w:rsidR="008A1845" w:rsidRPr="008A1845" w:rsidRDefault="008A1845" w:rsidP="008A1845">
      <w:pPr>
        <w:spacing w:after="0" w:line="240" w:lineRule="auto"/>
        <w:ind w:firstLine="284"/>
        <w:jc w:val="both"/>
        <w:rPr>
          <w:rFonts w:ascii="Times New Roman" w:hAnsi="Times New Roman" w:cs="Times New Roman"/>
          <w:sz w:val="12"/>
          <w:szCs w:val="12"/>
        </w:rPr>
      </w:pPr>
      <w:r w:rsidRPr="008A1845">
        <w:rPr>
          <w:rFonts w:ascii="Times New Roman" w:hAnsi="Times New Roman" w:cs="Times New Roman"/>
          <w:sz w:val="12"/>
          <w:szCs w:val="12"/>
        </w:rPr>
        <w:t>Характеристики зон с особыми условиями использования территорий (ЗСО):</w:t>
      </w:r>
    </w:p>
    <w:p w:rsidR="008A1845" w:rsidRPr="008A1845" w:rsidRDefault="008A1845" w:rsidP="008A18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A1845">
        <w:rPr>
          <w:rFonts w:ascii="Times New Roman" w:hAnsi="Times New Roman" w:cs="Times New Roman"/>
          <w:sz w:val="12"/>
          <w:szCs w:val="12"/>
        </w:rPr>
        <w:t>в соответствии с Правилами охраны газораспределительных сетей, утвержденными Постановлением Правительства Росси</w:t>
      </w:r>
      <w:r>
        <w:rPr>
          <w:rFonts w:ascii="Times New Roman" w:hAnsi="Times New Roman" w:cs="Times New Roman"/>
          <w:sz w:val="12"/>
          <w:szCs w:val="12"/>
        </w:rPr>
        <w:t>йской Федерации от 20.11.2000 №</w:t>
      </w:r>
      <w:r w:rsidRPr="008A1845">
        <w:rPr>
          <w:rFonts w:ascii="Times New Roman" w:hAnsi="Times New Roman" w:cs="Times New Roman"/>
          <w:sz w:val="12"/>
          <w:szCs w:val="12"/>
        </w:rPr>
        <w:t>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8A1845" w:rsidRPr="008A1845" w:rsidRDefault="008A1845" w:rsidP="008A1845">
      <w:pPr>
        <w:spacing w:after="0" w:line="240" w:lineRule="auto"/>
        <w:ind w:firstLine="284"/>
        <w:jc w:val="both"/>
        <w:rPr>
          <w:rFonts w:ascii="Times New Roman" w:hAnsi="Times New Roman" w:cs="Times New Roman"/>
          <w:sz w:val="12"/>
          <w:szCs w:val="12"/>
        </w:rPr>
      </w:pPr>
      <w:r w:rsidRPr="008A1845">
        <w:rPr>
          <w:rFonts w:ascii="Times New Roman" w:hAnsi="Times New Roman" w:cs="Times New Roman"/>
          <w:sz w:val="12"/>
          <w:szCs w:val="12"/>
        </w:rPr>
        <w:t>Вокруг отдельно стоящих ГРП — в виде территории на 10 м от границ этих объектов.</w:t>
      </w:r>
    </w:p>
    <w:p w:rsidR="008A1845" w:rsidRPr="008A1845" w:rsidRDefault="008A1845" w:rsidP="008A1845">
      <w:pPr>
        <w:spacing w:after="0" w:line="240" w:lineRule="auto"/>
        <w:ind w:firstLine="284"/>
        <w:jc w:val="both"/>
        <w:rPr>
          <w:rFonts w:ascii="Times New Roman" w:hAnsi="Times New Roman" w:cs="Times New Roman"/>
          <w:sz w:val="12"/>
          <w:szCs w:val="12"/>
        </w:rPr>
      </w:pPr>
      <w:r w:rsidRPr="008A1845">
        <w:rPr>
          <w:rFonts w:ascii="Times New Roman" w:hAnsi="Times New Roman" w:cs="Times New Roman"/>
          <w:sz w:val="12"/>
          <w:szCs w:val="12"/>
        </w:rPr>
        <w:t>В поселке Калиновый Ключ не предусматривается развитие объектов обслуживания и жилой зоны.</w:t>
      </w:r>
    </w:p>
    <w:p w:rsidR="008A1845" w:rsidRPr="008A1845" w:rsidRDefault="008A1845" w:rsidP="008A18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Расход</w:t>
      </w:r>
      <w:r>
        <w:rPr>
          <w:rFonts w:ascii="Times New Roman" w:hAnsi="Times New Roman" w:cs="Times New Roman"/>
          <w:sz w:val="12"/>
          <w:szCs w:val="12"/>
        </w:rPr>
        <w:tab/>
        <w:t xml:space="preserve">газа на новое строительство посчитан, отдельно для </w:t>
      </w:r>
      <w:r w:rsidRPr="008A1845">
        <w:rPr>
          <w:rFonts w:ascii="Times New Roman" w:hAnsi="Times New Roman" w:cs="Times New Roman"/>
          <w:sz w:val="12"/>
          <w:szCs w:val="12"/>
        </w:rPr>
        <w:t>каждой площадки, по каждой очереди строительства и представлен в таблице № 32.</w:t>
      </w:r>
    </w:p>
    <w:p w:rsidR="00193B5E" w:rsidRDefault="008A1845" w:rsidP="008A1845">
      <w:pPr>
        <w:spacing w:after="0" w:line="240" w:lineRule="auto"/>
        <w:ind w:firstLine="284"/>
        <w:jc w:val="both"/>
        <w:rPr>
          <w:rFonts w:ascii="Times New Roman" w:hAnsi="Times New Roman" w:cs="Times New Roman"/>
          <w:sz w:val="12"/>
          <w:szCs w:val="12"/>
        </w:rPr>
      </w:pPr>
      <w:r w:rsidRPr="008A1845">
        <w:rPr>
          <w:rFonts w:ascii="Times New Roman" w:hAnsi="Times New Roman" w:cs="Times New Roman"/>
          <w:sz w:val="12"/>
          <w:szCs w:val="12"/>
        </w:rPr>
        <w:t>Таблица № 32 - Расход газа на новое строительство</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9"/>
        <w:gridCol w:w="2931"/>
        <w:gridCol w:w="521"/>
        <w:gridCol w:w="749"/>
        <w:gridCol w:w="946"/>
        <w:gridCol w:w="949"/>
        <w:gridCol w:w="808"/>
      </w:tblGrid>
      <w:tr w:rsidR="00AB6603" w:rsidRPr="00AB6603" w:rsidTr="00AB6603">
        <w:trPr>
          <w:trHeight w:val="70"/>
        </w:trPr>
        <w:tc>
          <w:tcPr>
            <w:tcW w:w="411" w:type="pct"/>
            <w:vMerge w:val="restar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w:t>
            </w:r>
          </w:p>
        </w:tc>
        <w:tc>
          <w:tcPr>
            <w:tcW w:w="1948" w:type="pct"/>
            <w:vMerge w:val="restar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Наименование</w:t>
            </w:r>
            <w:r w:rsidRPr="00AB6603">
              <w:rPr>
                <w:rFonts w:ascii="Times New Roman" w:hAnsi="Times New Roman" w:cs="Times New Roman"/>
                <w:spacing w:val="-8"/>
                <w:sz w:val="12"/>
                <w:szCs w:val="12"/>
              </w:rPr>
              <w:t xml:space="preserve"> </w:t>
            </w:r>
            <w:r w:rsidRPr="00AB6603">
              <w:rPr>
                <w:rFonts w:ascii="Times New Roman" w:hAnsi="Times New Roman" w:cs="Times New Roman"/>
                <w:sz w:val="12"/>
                <w:szCs w:val="12"/>
              </w:rPr>
              <w:t>объекта</w:t>
            </w:r>
            <w:r w:rsidRPr="00AB6603">
              <w:rPr>
                <w:rFonts w:ascii="Times New Roman" w:hAnsi="Times New Roman" w:cs="Times New Roman"/>
                <w:spacing w:val="-57"/>
                <w:sz w:val="12"/>
                <w:szCs w:val="12"/>
              </w:rPr>
              <w:t xml:space="preserve"> </w:t>
            </w:r>
            <w:r w:rsidRPr="00AB6603">
              <w:rPr>
                <w:rFonts w:ascii="Times New Roman" w:hAnsi="Times New Roman" w:cs="Times New Roman"/>
                <w:sz w:val="12"/>
                <w:szCs w:val="12"/>
              </w:rPr>
              <w:t>перспективного</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строительства</w:t>
            </w:r>
          </w:p>
        </w:tc>
        <w:tc>
          <w:tcPr>
            <w:tcW w:w="346" w:type="pct"/>
            <w:vMerge w:val="restar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Кол-во</w:t>
            </w:r>
            <w:r w:rsidRPr="00AB6603">
              <w:rPr>
                <w:rFonts w:ascii="Times New Roman" w:hAnsi="Times New Roman" w:cs="Times New Roman"/>
                <w:spacing w:val="-57"/>
                <w:sz w:val="12"/>
                <w:szCs w:val="12"/>
              </w:rPr>
              <w:t xml:space="preserve"> </w:t>
            </w:r>
            <w:r w:rsidRPr="00AB6603">
              <w:rPr>
                <w:rFonts w:ascii="Times New Roman" w:hAnsi="Times New Roman" w:cs="Times New Roman"/>
                <w:sz w:val="12"/>
                <w:szCs w:val="12"/>
              </w:rPr>
              <w:t>жил.</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дом.</w:t>
            </w:r>
          </w:p>
        </w:tc>
        <w:tc>
          <w:tcPr>
            <w:tcW w:w="1757" w:type="pct"/>
            <w:gridSpan w:val="3"/>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Расход</w:t>
            </w:r>
            <w:r w:rsidRPr="00AB6603">
              <w:rPr>
                <w:rFonts w:ascii="Times New Roman" w:hAnsi="Times New Roman" w:cs="Times New Roman"/>
                <w:spacing w:val="-2"/>
                <w:sz w:val="12"/>
                <w:szCs w:val="12"/>
              </w:rPr>
              <w:t xml:space="preserve"> </w:t>
            </w:r>
            <w:r w:rsidRPr="00AB6603">
              <w:rPr>
                <w:rFonts w:ascii="Times New Roman" w:hAnsi="Times New Roman" w:cs="Times New Roman"/>
                <w:sz w:val="12"/>
                <w:szCs w:val="12"/>
              </w:rPr>
              <w:t>газа</w:t>
            </w:r>
            <w:r w:rsidRPr="00AB6603">
              <w:rPr>
                <w:rFonts w:ascii="Times New Roman" w:hAnsi="Times New Roman" w:cs="Times New Roman"/>
                <w:spacing w:val="-3"/>
                <w:sz w:val="12"/>
                <w:szCs w:val="12"/>
              </w:rPr>
              <w:t xml:space="preserve"> </w:t>
            </w:r>
            <w:r w:rsidRPr="00AB6603">
              <w:rPr>
                <w:rFonts w:ascii="Times New Roman" w:hAnsi="Times New Roman" w:cs="Times New Roman"/>
                <w:sz w:val="12"/>
                <w:szCs w:val="12"/>
              </w:rPr>
              <w:t>м</w:t>
            </w:r>
            <w:r w:rsidRPr="00AB6603">
              <w:rPr>
                <w:rFonts w:ascii="Times New Roman" w:hAnsi="Times New Roman" w:cs="Times New Roman"/>
                <w:sz w:val="12"/>
                <w:szCs w:val="12"/>
                <w:vertAlign w:val="superscript"/>
              </w:rPr>
              <w:t>3</w:t>
            </w:r>
            <w:r w:rsidRPr="00AB6603">
              <w:rPr>
                <w:rFonts w:ascii="Times New Roman" w:hAnsi="Times New Roman" w:cs="Times New Roman"/>
                <w:sz w:val="12"/>
                <w:szCs w:val="12"/>
              </w:rPr>
              <w:t>/час</w:t>
            </w:r>
          </w:p>
        </w:tc>
        <w:tc>
          <w:tcPr>
            <w:tcW w:w="537" w:type="pct"/>
            <w:vMerge w:val="restar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pacing w:val="-1"/>
                <w:sz w:val="12"/>
                <w:szCs w:val="12"/>
              </w:rPr>
              <w:t>Протяжё</w:t>
            </w:r>
            <w:r w:rsidRPr="00AB6603">
              <w:rPr>
                <w:rFonts w:ascii="Times New Roman" w:hAnsi="Times New Roman" w:cs="Times New Roman"/>
                <w:spacing w:val="-57"/>
                <w:sz w:val="12"/>
                <w:szCs w:val="12"/>
              </w:rPr>
              <w:t xml:space="preserve"> </w:t>
            </w:r>
            <w:r w:rsidRPr="00AB6603">
              <w:rPr>
                <w:rFonts w:ascii="Times New Roman" w:hAnsi="Times New Roman" w:cs="Times New Roman"/>
                <w:sz w:val="12"/>
                <w:szCs w:val="12"/>
              </w:rPr>
              <w:t>нность</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сетей,</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км</w:t>
            </w:r>
          </w:p>
        </w:tc>
      </w:tr>
      <w:tr w:rsidR="008A1845" w:rsidRPr="00AB6603" w:rsidTr="008A1845">
        <w:trPr>
          <w:trHeight w:val="70"/>
        </w:trPr>
        <w:tc>
          <w:tcPr>
            <w:tcW w:w="411" w:type="pct"/>
            <w:vMerge/>
            <w:tcBorders>
              <w:top w:val="nil"/>
            </w:tcBorders>
            <w:vAlign w:val="center"/>
          </w:tcPr>
          <w:p w:rsidR="008A1845" w:rsidRPr="00AB6603" w:rsidRDefault="008A1845" w:rsidP="008A1845">
            <w:pPr>
              <w:pStyle w:val="aff2"/>
              <w:jc w:val="center"/>
              <w:rPr>
                <w:rFonts w:ascii="Times New Roman" w:hAnsi="Times New Roman" w:cs="Times New Roman"/>
                <w:sz w:val="12"/>
                <w:szCs w:val="12"/>
              </w:rPr>
            </w:pPr>
          </w:p>
        </w:tc>
        <w:tc>
          <w:tcPr>
            <w:tcW w:w="1948" w:type="pct"/>
            <w:vMerge/>
            <w:tcBorders>
              <w:top w:val="nil"/>
            </w:tcBorders>
            <w:vAlign w:val="center"/>
          </w:tcPr>
          <w:p w:rsidR="008A1845" w:rsidRPr="00AB6603" w:rsidRDefault="008A1845" w:rsidP="008A1845">
            <w:pPr>
              <w:pStyle w:val="aff2"/>
              <w:jc w:val="center"/>
              <w:rPr>
                <w:rFonts w:ascii="Times New Roman" w:hAnsi="Times New Roman" w:cs="Times New Roman"/>
                <w:sz w:val="12"/>
                <w:szCs w:val="12"/>
              </w:rPr>
            </w:pPr>
          </w:p>
        </w:tc>
        <w:tc>
          <w:tcPr>
            <w:tcW w:w="346" w:type="pct"/>
            <w:vMerge/>
            <w:tcBorders>
              <w:top w:val="nil"/>
            </w:tcBorders>
            <w:vAlign w:val="center"/>
          </w:tcPr>
          <w:p w:rsidR="008A1845" w:rsidRPr="00AB6603" w:rsidRDefault="008A1845" w:rsidP="008A1845">
            <w:pPr>
              <w:pStyle w:val="aff2"/>
              <w:jc w:val="center"/>
              <w:rPr>
                <w:rFonts w:ascii="Times New Roman" w:hAnsi="Times New Roman" w:cs="Times New Roman"/>
                <w:sz w:val="12"/>
                <w:szCs w:val="12"/>
              </w:rPr>
            </w:pP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на хоз.</w:t>
            </w:r>
            <w:r w:rsidRPr="00AB6603">
              <w:rPr>
                <w:rFonts w:ascii="Times New Roman" w:hAnsi="Times New Roman" w:cs="Times New Roman"/>
                <w:spacing w:val="-57"/>
                <w:sz w:val="12"/>
                <w:szCs w:val="12"/>
              </w:rPr>
              <w:t xml:space="preserve"> </w:t>
            </w:r>
            <w:r w:rsidRPr="00AB6603">
              <w:rPr>
                <w:rFonts w:ascii="Times New Roman" w:hAnsi="Times New Roman" w:cs="Times New Roman"/>
                <w:sz w:val="12"/>
                <w:szCs w:val="12"/>
              </w:rPr>
              <w:t>быт</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ИЖД.</w:t>
            </w:r>
          </w:p>
        </w:tc>
        <w:tc>
          <w:tcPr>
            <w:tcW w:w="629" w:type="pct"/>
            <w:vAlign w:val="center"/>
          </w:tcPr>
          <w:p w:rsidR="008A1845" w:rsidRPr="00AB6603" w:rsidRDefault="008A1845" w:rsidP="008A1845">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в кач-ве</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топлива</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для</w:t>
            </w:r>
            <w:r w:rsidRPr="00AB6603">
              <w:rPr>
                <w:rFonts w:ascii="Times New Roman" w:hAnsi="Times New Roman" w:cs="Times New Roman"/>
                <w:spacing w:val="-13"/>
                <w:sz w:val="12"/>
                <w:szCs w:val="12"/>
                <w:lang w:val="ru-RU"/>
              </w:rPr>
              <w:t xml:space="preserve"> </w:t>
            </w:r>
            <w:r w:rsidRPr="00AB6603">
              <w:rPr>
                <w:rFonts w:ascii="Times New Roman" w:hAnsi="Times New Roman" w:cs="Times New Roman"/>
                <w:sz w:val="12"/>
                <w:szCs w:val="12"/>
                <w:lang w:val="ru-RU"/>
              </w:rPr>
              <w:t>ИЖД</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на</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соцкультб</w:t>
            </w:r>
            <w:r w:rsidRPr="00AB6603">
              <w:rPr>
                <w:rFonts w:ascii="Times New Roman" w:hAnsi="Times New Roman" w:cs="Times New Roman"/>
                <w:spacing w:val="-57"/>
                <w:sz w:val="12"/>
                <w:szCs w:val="12"/>
              </w:rPr>
              <w:t xml:space="preserve"> </w:t>
            </w:r>
            <w:r w:rsidRPr="00AB6603">
              <w:rPr>
                <w:rFonts w:ascii="Times New Roman" w:hAnsi="Times New Roman" w:cs="Times New Roman"/>
                <w:sz w:val="12"/>
                <w:szCs w:val="12"/>
              </w:rPr>
              <w:t>ыт</w:t>
            </w:r>
          </w:p>
        </w:tc>
        <w:tc>
          <w:tcPr>
            <w:tcW w:w="537" w:type="pct"/>
            <w:vMerge/>
            <w:tcBorders>
              <w:top w:val="nil"/>
            </w:tcBorders>
            <w:vAlign w:val="center"/>
          </w:tcPr>
          <w:p w:rsidR="008A1845" w:rsidRPr="00AB6603" w:rsidRDefault="008A1845" w:rsidP="008A1845">
            <w:pPr>
              <w:pStyle w:val="aff2"/>
              <w:jc w:val="center"/>
              <w:rPr>
                <w:rFonts w:ascii="Times New Roman" w:hAnsi="Times New Roman" w:cs="Times New Roman"/>
                <w:sz w:val="12"/>
                <w:szCs w:val="12"/>
              </w:rPr>
            </w:pP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p>
        </w:tc>
        <w:tc>
          <w:tcPr>
            <w:tcW w:w="4589" w:type="pct"/>
            <w:gridSpan w:val="6"/>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село</w:t>
            </w:r>
            <w:r w:rsidRPr="00AB6603">
              <w:rPr>
                <w:rFonts w:ascii="Times New Roman" w:hAnsi="Times New Roman" w:cs="Times New Roman"/>
                <w:spacing w:val="-4"/>
                <w:sz w:val="12"/>
                <w:szCs w:val="12"/>
              </w:rPr>
              <w:t xml:space="preserve"> </w:t>
            </w:r>
            <w:r w:rsidRPr="00AB6603">
              <w:rPr>
                <w:rFonts w:ascii="Times New Roman" w:hAnsi="Times New Roman" w:cs="Times New Roman"/>
                <w:sz w:val="12"/>
                <w:szCs w:val="12"/>
              </w:rPr>
              <w:t>Верхняя</w:t>
            </w:r>
            <w:r w:rsidRPr="00AB6603">
              <w:rPr>
                <w:rFonts w:ascii="Times New Roman" w:hAnsi="Times New Roman" w:cs="Times New Roman"/>
                <w:spacing w:val="-2"/>
                <w:sz w:val="12"/>
                <w:szCs w:val="12"/>
              </w:rPr>
              <w:t xml:space="preserve"> </w:t>
            </w:r>
            <w:r w:rsidRPr="00AB6603">
              <w:rPr>
                <w:rFonts w:ascii="Times New Roman" w:hAnsi="Times New Roman" w:cs="Times New Roman"/>
                <w:sz w:val="12"/>
                <w:szCs w:val="12"/>
              </w:rPr>
              <w:t>Орлянка</w:t>
            </w: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1.1</w:t>
            </w:r>
          </w:p>
        </w:tc>
        <w:tc>
          <w:tcPr>
            <w:tcW w:w="1948" w:type="pct"/>
            <w:vAlign w:val="center"/>
          </w:tcPr>
          <w:p w:rsidR="008A1845" w:rsidRPr="00AB6603" w:rsidRDefault="008A1845" w:rsidP="008A1845">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Реконструкция школы с</w:t>
            </w:r>
            <w:r w:rsidRPr="00AB6603">
              <w:rPr>
                <w:rFonts w:ascii="Times New Roman" w:hAnsi="Times New Roman" w:cs="Times New Roman"/>
                <w:spacing w:val="-58"/>
                <w:sz w:val="12"/>
                <w:szCs w:val="12"/>
                <w:lang w:val="ru-RU"/>
              </w:rPr>
              <w:t xml:space="preserve"> </w:t>
            </w:r>
            <w:r w:rsidRPr="00AB6603">
              <w:rPr>
                <w:rFonts w:ascii="Times New Roman" w:hAnsi="Times New Roman" w:cs="Times New Roman"/>
                <w:sz w:val="12"/>
                <w:szCs w:val="12"/>
                <w:lang w:val="ru-RU"/>
              </w:rPr>
              <w:t>увеличением</w:t>
            </w:r>
            <w:r w:rsidRPr="00AB6603">
              <w:rPr>
                <w:rFonts w:ascii="Times New Roman" w:hAnsi="Times New Roman" w:cs="Times New Roman"/>
                <w:spacing w:val="-4"/>
                <w:sz w:val="12"/>
                <w:szCs w:val="12"/>
                <w:lang w:val="ru-RU"/>
              </w:rPr>
              <w:t xml:space="preserve"> </w:t>
            </w:r>
            <w:r w:rsidRPr="00AB6603">
              <w:rPr>
                <w:rFonts w:ascii="Times New Roman" w:hAnsi="Times New Roman" w:cs="Times New Roman"/>
                <w:sz w:val="12"/>
                <w:szCs w:val="12"/>
                <w:lang w:val="ru-RU"/>
              </w:rPr>
              <w:t>спортзала</w:t>
            </w:r>
          </w:p>
        </w:tc>
        <w:tc>
          <w:tcPr>
            <w:tcW w:w="346" w:type="pct"/>
            <w:vAlign w:val="center"/>
          </w:tcPr>
          <w:p w:rsidR="008A1845" w:rsidRPr="00AB6603" w:rsidRDefault="008A1845" w:rsidP="008A1845">
            <w:pPr>
              <w:pStyle w:val="aff2"/>
              <w:jc w:val="center"/>
              <w:rPr>
                <w:rFonts w:ascii="Times New Roman" w:hAnsi="Times New Roman" w:cs="Times New Roman"/>
                <w:sz w:val="12"/>
                <w:szCs w:val="12"/>
                <w:lang w:val="ru-RU"/>
              </w:rPr>
            </w:pPr>
          </w:p>
        </w:tc>
        <w:tc>
          <w:tcPr>
            <w:tcW w:w="498" w:type="pct"/>
            <w:vAlign w:val="center"/>
          </w:tcPr>
          <w:p w:rsidR="008A1845" w:rsidRPr="00AB6603" w:rsidRDefault="008A1845" w:rsidP="008A1845">
            <w:pPr>
              <w:pStyle w:val="aff2"/>
              <w:jc w:val="center"/>
              <w:rPr>
                <w:rFonts w:ascii="Times New Roman" w:hAnsi="Times New Roman" w:cs="Times New Roman"/>
                <w:sz w:val="12"/>
                <w:szCs w:val="12"/>
                <w:lang w:val="ru-RU"/>
              </w:rPr>
            </w:pPr>
          </w:p>
        </w:tc>
        <w:tc>
          <w:tcPr>
            <w:tcW w:w="629" w:type="pct"/>
            <w:vAlign w:val="center"/>
          </w:tcPr>
          <w:p w:rsidR="008A1845" w:rsidRPr="00AB6603" w:rsidRDefault="008A1845" w:rsidP="008A1845">
            <w:pPr>
              <w:pStyle w:val="aff2"/>
              <w:jc w:val="center"/>
              <w:rPr>
                <w:rFonts w:ascii="Times New Roman" w:hAnsi="Times New Roman" w:cs="Times New Roman"/>
                <w:sz w:val="12"/>
                <w:szCs w:val="12"/>
                <w:lang w:val="ru-RU"/>
              </w:rPr>
            </w:pP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22,70</w:t>
            </w: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1.2</w:t>
            </w:r>
          </w:p>
        </w:tc>
        <w:tc>
          <w:tcPr>
            <w:tcW w:w="1948" w:type="pct"/>
            <w:vAlign w:val="center"/>
          </w:tcPr>
          <w:p w:rsidR="008A1845" w:rsidRPr="00AB6603" w:rsidRDefault="008A1845" w:rsidP="008A1845">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Реконструкция</w:t>
            </w:r>
            <w:r w:rsidRPr="00AB6603">
              <w:rPr>
                <w:rFonts w:ascii="Times New Roman" w:hAnsi="Times New Roman" w:cs="Times New Roman"/>
                <w:spacing w:val="-3"/>
                <w:sz w:val="12"/>
                <w:szCs w:val="12"/>
                <w:lang w:val="ru-RU"/>
              </w:rPr>
              <w:t xml:space="preserve"> </w:t>
            </w:r>
            <w:r w:rsidRPr="00AB6603">
              <w:rPr>
                <w:rFonts w:ascii="Times New Roman" w:hAnsi="Times New Roman" w:cs="Times New Roman"/>
                <w:sz w:val="12"/>
                <w:szCs w:val="12"/>
                <w:lang w:val="ru-RU"/>
              </w:rPr>
              <w:t>школы (пристрой</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детский</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сад)</w:t>
            </w:r>
          </w:p>
        </w:tc>
        <w:tc>
          <w:tcPr>
            <w:tcW w:w="346" w:type="pct"/>
            <w:vAlign w:val="center"/>
          </w:tcPr>
          <w:p w:rsidR="008A1845" w:rsidRPr="00AB6603" w:rsidRDefault="008A1845" w:rsidP="008A1845">
            <w:pPr>
              <w:pStyle w:val="aff2"/>
              <w:jc w:val="center"/>
              <w:rPr>
                <w:rFonts w:ascii="Times New Roman" w:hAnsi="Times New Roman" w:cs="Times New Roman"/>
                <w:sz w:val="12"/>
                <w:szCs w:val="12"/>
                <w:lang w:val="ru-RU"/>
              </w:rPr>
            </w:pPr>
          </w:p>
        </w:tc>
        <w:tc>
          <w:tcPr>
            <w:tcW w:w="498" w:type="pct"/>
            <w:vAlign w:val="center"/>
          </w:tcPr>
          <w:p w:rsidR="008A1845" w:rsidRPr="00AB6603" w:rsidRDefault="008A1845" w:rsidP="008A1845">
            <w:pPr>
              <w:pStyle w:val="aff2"/>
              <w:jc w:val="center"/>
              <w:rPr>
                <w:rFonts w:ascii="Times New Roman" w:hAnsi="Times New Roman" w:cs="Times New Roman"/>
                <w:sz w:val="12"/>
                <w:szCs w:val="12"/>
                <w:lang w:val="ru-RU"/>
              </w:rPr>
            </w:pPr>
          </w:p>
        </w:tc>
        <w:tc>
          <w:tcPr>
            <w:tcW w:w="629" w:type="pct"/>
            <w:vAlign w:val="center"/>
          </w:tcPr>
          <w:p w:rsidR="008A1845" w:rsidRPr="00AB6603" w:rsidRDefault="008A1845" w:rsidP="008A1845">
            <w:pPr>
              <w:pStyle w:val="aff2"/>
              <w:jc w:val="center"/>
              <w:rPr>
                <w:rFonts w:ascii="Times New Roman" w:hAnsi="Times New Roman" w:cs="Times New Roman"/>
                <w:sz w:val="12"/>
                <w:szCs w:val="12"/>
                <w:lang w:val="ru-RU"/>
              </w:rPr>
            </w:pP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40,79</w:t>
            </w: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1.3</w:t>
            </w:r>
          </w:p>
        </w:tc>
        <w:tc>
          <w:tcPr>
            <w:tcW w:w="194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Пожарное</w:t>
            </w:r>
            <w:r w:rsidRPr="00AB6603">
              <w:rPr>
                <w:rFonts w:ascii="Times New Roman" w:hAnsi="Times New Roman" w:cs="Times New Roman"/>
                <w:spacing w:val="-4"/>
                <w:sz w:val="12"/>
                <w:szCs w:val="12"/>
              </w:rPr>
              <w:t xml:space="preserve"> </w:t>
            </w:r>
            <w:r w:rsidRPr="00AB6603">
              <w:rPr>
                <w:rFonts w:ascii="Times New Roman" w:hAnsi="Times New Roman" w:cs="Times New Roman"/>
                <w:sz w:val="12"/>
                <w:szCs w:val="12"/>
              </w:rPr>
              <w:t>депо</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39,22</w:t>
            </w: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1.4</w:t>
            </w:r>
          </w:p>
        </w:tc>
        <w:tc>
          <w:tcPr>
            <w:tcW w:w="194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КДЦ</w:t>
            </w:r>
            <w:r w:rsidRPr="00AB6603">
              <w:rPr>
                <w:rFonts w:ascii="Times New Roman" w:hAnsi="Times New Roman" w:cs="Times New Roman"/>
                <w:spacing w:val="-2"/>
                <w:sz w:val="12"/>
                <w:szCs w:val="12"/>
              </w:rPr>
              <w:t xml:space="preserve"> </w:t>
            </w:r>
            <w:r w:rsidRPr="00AB6603">
              <w:rPr>
                <w:rFonts w:ascii="Times New Roman" w:hAnsi="Times New Roman" w:cs="Times New Roman"/>
                <w:sz w:val="12"/>
                <w:szCs w:val="12"/>
              </w:rPr>
              <w:t>на</w:t>
            </w:r>
            <w:r w:rsidRPr="00AB6603">
              <w:rPr>
                <w:rFonts w:ascii="Times New Roman" w:hAnsi="Times New Roman" w:cs="Times New Roman"/>
                <w:spacing w:val="-2"/>
                <w:sz w:val="12"/>
                <w:szCs w:val="12"/>
              </w:rPr>
              <w:t xml:space="preserve"> </w:t>
            </w:r>
            <w:r w:rsidRPr="00AB6603">
              <w:rPr>
                <w:rFonts w:ascii="Times New Roman" w:hAnsi="Times New Roman" w:cs="Times New Roman"/>
                <w:sz w:val="12"/>
                <w:szCs w:val="12"/>
              </w:rPr>
              <w:t>100 мест</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12,55</w:t>
            </w: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1.5</w:t>
            </w:r>
          </w:p>
        </w:tc>
        <w:tc>
          <w:tcPr>
            <w:tcW w:w="1948" w:type="pct"/>
            <w:vAlign w:val="center"/>
          </w:tcPr>
          <w:p w:rsidR="008A1845" w:rsidRPr="00AB6603" w:rsidRDefault="008A1845" w:rsidP="008A1845">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КП</w:t>
            </w:r>
            <w:r w:rsidRPr="00AB6603">
              <w:rPr>
                <w:rFonts w:ascii="Times New Roman" w:hAnsi="Times New Roman" w:cs="Times New Roman"/>
                <w:spacing w:val="-2"/>
                <w:sz w:val="12"/>
                <w:szCs w:val="12"/>
                <w:lang w:val="ru-RU"/>
              </w:rPr>
              <w:t xml:space="preserve"> </w:t>
            </w:r>
            <w:r w:rsidRPr="00AB6603">
              <w:rPr>
                <w:rFonts w:ascii="Times New Roman" w:hAnsi="Times New Roman" w:cs="Times New Roman"/>
                <w:sz w:val="12"/>
                <w:szCs w:val="12"/>
                <w:lang w:val="ru-RU"/>
              </w:rPr>
              <w:t>КБО</w:t>
            </w:r>
            <w:r w:rsidRPr="00AB6603">
              <w:rPr>
                <w:rFonts w:ascii="Times New Roman" w:hAnsi="Times New Roman" w:cs="Times New Roman"/>
                <w:spacing w:val="-2"/>
                <w:sz w:val="12"/>
                <w:szCs w:val="12"/>
                <w:lang w:val="ru-RU"/>
              </w:rPr>
              <w:t xml:space="preserve"> </w:t>
            </w:r>
            <w:r w:rsidRPr="00AB6603">
              <w:rPr>
                <w:rFonts w:ascii="Times New Roman" w:hAnsi="Times New Roman" w:cs="Times New Roman"/>
                <w:sz w:val="12"/>
                <w:szCs w:val="12"/>
                <w:lang w:val="ru-RU"/>
              </w:rPr>
              <w:t>с</w:t>
            </w:r>
            <w:r w:rsidRPr="00AB6603">
              <w:rPr>
                <w:rFonts w:ascii="Times New Roman" w:hAnsi="Times New Roman" w:cs="Times New Roman"/>
                <w:spacing w:val="-2"/>
                <w:sz w:val="12"/>
                <w:szCs w:val="12"/>
                <w:lang w:val="ru-RU"/>
              </w:rPr>
              <w:t xml:space="preserve"> </w:t>
            </w:r>
            <w:r w:rsidRPr="00AB6603">
              <w:rPr>
                <w:rFonts w:ascii="Times New Roman" w:hAnsi="Times New Roman" w:cs="Times New Roman"/>
                <w:sz w:val="12"/>
                <w:szCs w:val="12"/>
                <w:lang w:val="ru-RU"/>
              </w:rPr>
              <w:t>прачечной, химчисткой,</w:t>
            </w:r>
            <w:r w:rsidRPr="00AB6603">
              <w:rPr>
                <w:rFonts w:ascii="Times New Roman" w:hAnsi="Times New Roman" w:cs="Times New Roman"/>
                <w:spacing w:val="-2"/>
                <w:sz w:val="12"/>
                <w:szCs w:val="12"/>
                <w:lang w:val="ru-RU"/>
              </w:rPr>
              <w:t xml:space="preserve"> </w:t>
            </w:r>
            <w:r w:rsidRPr="00AB6603">
              <w:rPr>
                <w:rFonts w:ascii="Times New Roman" w:hAnsi="Times New Roman" w:cs="Times New Roman"/>
                <w:sz w:val="12"/>
                <w:szCs w:val="12"/>
                <w:lang w:val="ru-RU"/>
              </w:rPr>
              <w:t>баней</w:t>
            </w:r>
          </w:p>
        </w:tc>
        <w:tc>
          <w:tcPr>
            <w:tcW w:w="346" w:type="pct"/>
            <w:vAlign w:val="center"/>
          </w:tcPr>
          <w:p w:rsidR="008A1845" w:rsidRPr="00AB6603" w:rsidRDefault="008A1845" w:rsidP="008A1845">
            <w:pPr>
              <w:pStyle w:val="aff2"/>
              <w:jc w:val="center"/>
              <w:rPr>
                <w:rFonts w:ascii="Times New Roman" w:hAnsi="Times New Roman" w:cs="Times New Roman"/>
                <w:sz w:val="12"/>
                <w:szCs w:val="12"/>
                <w:lang w:val="ru-RU"/>
              </w:rPr>
            </w:pPr>
          </w:p>
        </w:tc>
        <w:tc>
          <w:tcPr>
            <w:tcW w:w="498" w:type="pct"/>
            <w:vAlign w:val="center"/>
          </w:tcPr>
          <w:p w:rsidR="008A1845" w:rsidRPr="00AB6603" w:rsidRDefault="008A1845" w:rsidP="008A1845">
            <w:pPr>
              <w:pStyle w:val="aff2"/>
              <w:jc w:val="center"/>
              <w:rPr>
                <w:rFonts w:ascii="Times New Roman" w:hAnsi="Times New Roman" w:cs="Times New Roman"/>
                <w:sz w:val="12"/>
                <w:szCs w:val="12"/>
                <w:lang w:val="ru-RU"/>
              </w:rPr>
            </w:pPr>
          </w:p>
        </w:tc>
        <w:tc>
          <w:tcPr>
            <w:tcW w:w="629" w:type="pct"/>
            <w:vAlign w:val="center"/>
          </w:tcPr>
          <w:p w:rsidR="008A1845" w:rsidRPr="00AB6603" w:rsidRDefault="008A1845" w:rsidP="008A1845">
            <w:pPr>
              <w:pStyle w:val="aff2"/>
              <w:jc w:val="center"/>
              <w:rPr>
                <w:rFonts w:ascii="Times New Roman" w:hAnsi="Times New Roman" w:cs="Times New Roman"/>
                <w:sz w:val="12"/>
                <w:szCs w:val="12"/>
                <w:lang w:val="ru-RU"/>
              </w:rPr>
            </w:pP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14,31</w:t>
            </w: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1.6</w:t>
            </w:r>
          </w:p>
        </w:tc>
        <w:tc>
          <w:tcPr>
            <w:tcW w:w="194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ПБО</w:t>
            </w:r>
            <w:r w:rsidRPr="00AB6603">
              <w:rPr>
                <w:rFonts w:ascii="Times New Roman" w:hAnsi="Times New Roman" w:cs="Times New Roman"/>
                <w:spacing w:val="-2"/>
                <w:sz w:val="12"/>
                <w:szCs w:val="12"/>
              </w:rPr>
              <w:t xml:space="preserve"> </w:t>
            </w:r>
            <w:r w:rsidRPr="00AB6603">
              <w:rPr>
                <w:rFonts w:ascii="Times New Roman" w:hAnsi="Times New Roman" w:cs="Times New Roman"/>
                <w:sz w:val="12"/>
                <w:szCs w:val="12"/>
              </w:rPr>
              <w:t>на</w:t>
            </w:r>
            <w:r w:rsidRPr="00AB6603">
              <w:rPr>
                <w:rFonts w:ascii="Times New Roman" w:hAnsi="Times New Roman" w:cs="Times New Roman"/>
                <w:spacing w:val="-2"/>
                <w:sz w:val="12"/>
                <w:szCs w:val="12"/>
              </w:rPr>
              <w:t xml:space="preserve"> </w:t>
            </w:r>
            <w:r w:rsidRPr="00AB6603">
              <w:rPr>
                <w:rFonts w:ascii="Times New Roman" w:hAnsi="Times New Roman" w:cs="Times New Roman"/>
                <w:sz w:val="12"/>
                <w:szCs w:val="12"/>
              </w:rPr>
              <w:t>4</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раб.</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места</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2,6</w:t>
            </w: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1.7</w:t>
            </w:r>
          </w:p>
        </w:tc>
        <w:tc>
          <w:tcPr>
            <w:tcW w:w="1948" w:type="pct"/>
            <w:vAlign w:val="center"/>
          </w:tcPr>
          <w:p w:rsidR="008A1845" w:rsidRPr="00AB6603" w:rsidRDefault="008A1845" w:rsidP="008A1845">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Уплотнение</w:t>
            </w:r>
            <w:r w:rsidRPr="00AB6603">
              <w:rPr>
                <w:rFonts w:ascii="Times New Roman" w:hAnsi="Times New Roman" w:cs="Times New Roman"/>
                <w:spacing w:val="-15"/>
                <w:sz w:val="12"/>
                <w:szCs w:val="12"/>
                <w:lang w:val="ru-RU"/>
              </w:rPr>
              <w:t xml:space="preserve"> </w:t>
            </w:r>
            <w:r w:rsidRPr="00AB6603">
              <w:rPr>
                <w:rFonts w:ascii="Times New Roman" w:hAnsi="Times New Roman" w:cs="Times New Roman"/>
                <w:sz w:val="12"/>
                <w:szCs w:val="12"/>
                <w:lang w:val="ru-RU"/>
              </w:rPr>
              <w:t>существ.</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Застройки</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по ул.</w:t>
            </w:r>
            <w:r w:rsidRPr="00685983">
              <w:rPr>
                <w:rFonts w:ascii="Times New Roman" w:hAnsi="Times New Roman" w:cs="Times New Roman"/>
                <w:sz w:val="12"/>
                <w:szCs w:val="12"/>
                <w:lang w:val="ru-RU"/>
              </w:rPr>
              <w:t>Чапаева</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5</w:t>
            </w: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2,5</w:t>
            </w: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11,6</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1.8</w:t>
            </w:r>
          </w:p>
        </w:tc>
        <w:tc>
          <w:tcPr>
            <w:tcW w:w="1948" w:type="pct"/>
            <w:vAlign w:val="center"/>
          </w:tcPr>
          <w:p w:rsidR="008A1845" w:rsidRPr="00AB6603" w:rsidRDefault="008A1845" w:rsidP="008A1845">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Уплотнение</w:t>
            </w:r>
            <w:r w:rsidRPr="00AB6603">
              <w:rPr>
                <w:rFonts w:ascii="Times New Roman" w:hAnsi="Times New Roman" w:cs="Times New Roman"/>
                <w:spacing w:val="-15"/>
                <w:sz w:val="12"/>
                <w:szCs w:val="12"/>
                <w:lang w:val="ru-RU"/>
              </w:rPr>
              <w:t xml:space="preserve"> </w:t>
            </w:r>
            <w:r w:rsidRPr="00AB6603">
              <w:rPr>
                <w:rFonts w:ascii="Times New Roman" w:hAnsi="Times New Roman" w:cs="Times New Roman"/>
                <w:sz w:val="12"/>
                <w:szCs w:val="12"/>
                <w:lang w:val="ru-RU"/>
              </w:rPr>
              <w:t>существ.</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Застройки</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по ул.</w:t>
            </w:r>
            <w:r w:rsidRPr="00685983">
              <w:rPr>
                <w:rFonts w:ascii="Times New Roman" w:hAnsi="Times New Roman" w:cs="Times New Roman"/>
                <w:sz w:val="12"/>
                <w:szCs w:val="12"/>
                <w:lang w:val="ru-RU"/>
              </w:rPr>
              <w:t>Калинина</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11</w:t>
            </w: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4,68</w:t>
            </w: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25,53</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Н.Д-1,0</w:t>
            </w: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1.9</w:t>
            </w:r>
          </w:p>
        </w:tc>
        <w:tc>
          <w:tcPr>
            <w:tcW w:w="1948" w:type="pct"/>
            <w:vAlign w:val="center"/>
          </w:tcPr>
          <w:p w:rsidR="008A1845" w:rsidRPr="00AB6603" w:rsidRDefault="008A1845" w:rsidP="008A1845">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Уплотнение</w:t>
            </w:r>
            <w:r w:rsidRPr="00AB6603">
              <w:rPr>
                <w:rFonts w:ascii="Times New Roman" w:hAnsi="Times New Roman" w:cs="Times New Roman"/>
                <w:spacing w:val="-15"/>
                <w:sz w:val="12"/>
                <w:szCs w:val="12"/>
                <w:lang w:val="ru-RU"/>
              </w:rPr>
              <w:t xml:space="preserve"> </w:t>
            </w:r>
            <w:r w:rsidRPr="00AB6603">
              <w:rPr>
                <w:rFonts w:ascii="Times New Roman" w:hAnsi="Times New Roman" w:cs="Times New Roman"/>
                <w:sz w:val="12"/>
                <w:szCs w:val="12"/>
                <w:lang w:val="ru-RU"/>
              </w:rPr>
              <w:t>существ.</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Застройки</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по ул.</w:t>
            </w:r>
            <w:r w:rsidRPr="00685983">
              <w:rPr>
                <w:rFonts w:ascii="Times New Roman" w:hAnsi="Times New Roman" w:cs="Times New Roman"/>
                <w:sz w:val="12"/>
                <w:szCs w:val="12"/>
                <w:lang w:val="ru-RU"/>
              </w:rPr>
              <w:t>Почтовой</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12</w:t>
            </w: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5,1</w:t>
            </w: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27,85</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Н.Д-0,15</w:t>
            </w: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1.10</w:t>
            </w:r>
          </w:p>
        </w:tc>
        <w:tc>
          <w:tcPr>
            <w:tcW w:w="1948" w:type="pct"/>
            <w:vAlign w:val="center"/>
          </w:tcPr>
          <w:p w:rsidR="008A1845" w:rsidRPr="00AB6603" w:rsidRDefault="008A1845" w:rsidP="008A1845">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Уплотнение</w:t>
            </w:r>
            <w:r w:rsidRPr="00AB6603">
              <w:rPr>
                <w:rFonts w:ascii="Times New Roman" w:hAnsi="Times New Roman" w:cs="Times New Roman"/>
                <w:spacing w:val="-15"/>
                <w:sz w:val="12"/>
                <w:szCs w:val="12"/>
                <w:lang w:val="ru-RU"/>
              </w:rPr>
              <w:t xml:space="preserve"> </w:t>
            </w:r>
            <w:r w:rsidRPr="00AB6603">
              <w:rPr>
                <w:rFonts w:ascii="Times New Roman" w:hAnsi="Times New Roman" w:cs="Times New Roman"/>
                <w:sz w:val="12"/>
                <w:szCs w:val="12"/>
                <w:lang w:val="ru-RU"/>
              </w:rPr>
              <w:t>существ.</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Застройки</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по ул.</w:t>
            </w:r>
            <w:r w:rsidRPr="00685983">
              <w:rPr>
                <w:rFonts w:ascii="Times New Roman" w:hAnsi="Times New Roman" w:cs="Times New Roman"/>
                <w:sz w:val="12"/>
                <w:szCs w:val="12"/>
                <w:lang w:val="ru-RU"/>
              </w:rPr>
              <w:t>Фрунзе</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27</w:t>
            </w: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8,78</w:t>
            </w: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62,65</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Н.Д-1,0</w:t>
            </w: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p>
        </w:tc>
        <w:tc>
          <w:tcPr>
            <w:tcW w:w="194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Итого</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55</w:t>
            </w: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21,06</w:t>
            </w: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127,63</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132,17</w:t>
            </w: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Н.Д-2,15</w:t>
            </w: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p>
        </w:tc>
        <w:tc>
          <w:tcPr>
            <w:tcW w:w="4589" w:type="pct"/>
            <w:gridSpan w:val="6"/>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поселок</w:t>
            </w:r>
            <w:r w:rsidRPr="00AB6603">
              <w:rPr>
                <w:rFonts w:ascii="Times New Roman" w:hAnsi="Times New Roman" w:cs="Times New Roman"/>
                <w:spacing w:val="-2"/>
                <w:sz w:val="12"/>
                <w:szCs w:val="12"/>
              </w:rPr>
              <w:t xml:space="preserve"> </w:t>
            </w:r>
            <w:r w:rsidRPr="00AB6603">
              <w:rPr>
                <w:rFonts w:ascii="Times New Roman" w:hAnsi="Times New Roman" w:cs="Times New Roman"/>
                <w:sz w:val="12"/>
                <w:szCs w:val="12"/>
              </w:rPr>
              <w:t>Алимовка</w:t>
            </w: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2.1</w:t>
            </w:r>
          </w:p>
        </w:tc>
        <w:tc>
          <w:tcPr>
            <w:tcW w:w="194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ПБО</w:t>
            </w:r>
            <w:r w:rsidRPr="00AB6603">
              <w:rPr>
                <w:rFonts w:ascii="Times New Roman" w:hAnsi="Times New Roman" w:cs="Times New Roman"/>
                <w:spacing w:val="-2"/>
                <w:sz w:val="12"/>
                <w:szCs w:val="12"/>
              </w:rPr>
              <w:t xml:space="preserve"> </w:t>
            </w:r>
            <w:r w:rsidRPr="00AB6603">
              <w:rPr>
                <w:rFonts w:ascii="Times New Roman" w:hAnsi="Times New Roman" w:cs="Times New Roman"/>
                <w:sz w:val="12"/>
                <w:szCs w:val="12"/>
              </w:rPr>
              <w:t>на</w:t>
            </w:r>
            <w:r w:rsidRPr="00AB6603">
              <w:rPr>
                <w:rFonts w:ascii="Times New Roman" w:hAnsi="Times New Roman" w:cs="Times New Roman"/>
                <w:spacing w:val="-2"/>
                <w:sz w:val="12"/>
                <w:szCs w:val="12"/>
              </w:rPr>
              <w:t xml:space="preserve"> </w:t>
            </w:r>
            <w:r w:rsidRPr="00AB6603">
              <w:rPr>
                <w:rFonts w:ascii="Times New Roman" w:hAnsi="Times New Roman" w:cs="Times New Roman"/>
                <w:sz w:val="12"/>
                <w:szCs w:val="12"/>
              </w:rPr>
              <w:t>3</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раб.</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места</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1,95</w:t>
            </w: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2.2</w:t>
            </w:r>
          </w:p>
        </w:tc>
        <w:tc>
          <w:tcPr>
            <w:tcW w:w="194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Клуб</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на</w:t>
            </w:r>
            <w:r w:rsidRPr="00AB6603">
              <w:rPr>
                <w:rFonts w:ascii="Times New Roman" w:hAnsi="Times New Roman" w:cs="Times New Roman"/>
                <w:spacing w:val="-2"/>
                <w:sz w:val="12"/>
                <w:szCs w:val="12"/>
              </w:rPr>
              <w:t xml:space="preserve"> </w:t>
            </w:r>
            <w:r w:rsidRPr="00AB6603">
              <w:rPr>
                <w:rFonts w:ascii="Times New Roman" w:hAnsi="Times New Roman" w:cs="Times New Roman"/>
                <w:sz w:val="12"/>
                <w:szCs w:val="12"/>
              </w:rPr>
              <w:t>100</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мест</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12,55</w:t>
            </w: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2.3</w:t>
            </w:r>
          </w:p>
        </w:tc>
        <w:tc>
          <w:tcPr>
            <w:tcW w:w="1948" w:type="pct"/>
            <w:vAlign w:val="center"/>
          </w:tcPr>
          <w:p w:rsidR="008A1845" w:rsidRPr="00AB6603" w:rsidRDefault="008A1845" w:rsidP="008A1845">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Уплотнение</w:t>
            </w:r>
            <w:r w:rsidRPr="00AB6603">
              <w:rPr>
                <w:rFonts w:ascii="Times New Roman" w:hAnsi="Times New Roman" w:cs="Times New Roman"/>
                <w:spacing w:val="-15"/>
                <w:sz w:val="12"/>
                <w:szCs w:val="12"/>
                <w:lang w:val="ru-RU"/>
              </w:rPr>
              <w:t xml:space="preserve"> </w:t>
            </w:r>
            <w:r w:rsidRPr="00AB6603">
              <w:rPr>
                <w:rFonts w:ascii="Times New Roman" w:hAnsi="Times New Roman" w:cs="Times New Roman"/>
                <w:sz w:val="12"/>
                <w:szCs w:val="12"/>
                <w:lang w:val="ru-RU"/>
              </w:rPr>
              <w:t>существ.</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застройки</w:t>
            </w:r>
            <w:r w:rsidRPr="00AB6603">
              <w:rPr>
                <w:rFonts w:ascii="Times New Roman" w:hAnsi="Times New Roman" w:cs="Times New Roman"/>
                <w:spacing w:val="-2"/>
                <w:sz w:val="12"/>
                <w:szCs w:val="12"/>
                <w:lang w:val="ru-RU"/>
              </w:rPr>
              <w:t xml:space="preserve"> </w:t>
            </w:r>
            <w:r w:rsidRPr="00AB6603">
              <w:rPr>
                <w:rFonts w:ascii="Times New Roman" w:hAnsi="Times New Roman" w:cs="Times New Roman"/>
                <w:sz w:val="12"/>
                <w:szCs w:val="12"/>
                <w:lang w:val="ru-RU"/>
              </w:rPr>
              <w:t>по ул.Школьной</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5</w:t>
            </w: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2,5</w:t>
            </w: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11,6</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p>
        </w:tc>
      </w:tr>
      <w:tr w:rsidR="008A1845" w:rsidRPr="00AB6603" w:rsidTr="008A1845">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lastRenderedPageBreak/>
              <w:t>2.4</w:t>
            </w:r>
          </w:p>
        </w:tc>
        <w:tc>
          <w:tcPr>
            <w:tcW w:w="1948" w:type="pct"/>
            <w:vAlign w:val="center"/>
          </w:tcPr>
          <w:p w:rsidR="008A1845" w:rsidRPr="00AB6603" w:rsidRDefault="008A1845" w:rsidP="008A1845">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Уплотнение</w:t>
            </w:r>
            <w:r w:rsidRPr="00AB6603">
              <w:rPr>
                <w:rFonts w:ascii="Times New Roman" w:hAnsi="Times New Roman" w:cs="Times New Roman"/>
                <w:spacing w:val="-15"/>
                <w:sz w:val="12"/>
                <w:szCs w:val="12"/>
                <w:lang w:val="ru-RU"/>
              </w:rPr>
              <w:t xml:space="preserve"> </w:t>
            </w:r>
            <w:r w:rsidRPr="00AB6603">
              <w:rPr>
                <w:rFonts w:ascii="Times New Roman" w:hAnsi="Times New Roman" w:cs="Times New Roman"/>
                <w:sz w:val="12"/>
                <w:szCs w:val="12"/>
                <w:lang w:val="ru-RU"/>
              </w:rPr>
              <w:t>существ.</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застройки</w:t>
            </w:r>
            <w:r w:rsidRPr="00AB6603">
              <w:rPr>
                <w:rFonts w:ascii="Times New Roman" w:hAnsi="Times New Roman" w:cs="Times New Roman"/>
                <w:spacing w:val="-2"/>
                <w:sz w:val="12"/>
                <w:szCs w:val="12"/>
                <w:lang w:val="ru-RU"/>
              </w:rPr>
              <w:t xml:space="preserve"> </w:t>
            </w:r>
            <w:r w:rsidRPr="00AB6603">
              <w:rPr>
                <w:rFonts w:ascii="Times New Roman" w:hAnsi="Times New Roman" w:cs="Times New Roman"/>
                <w:sz w:val="12"/>
                <w:szCs w:val="12"/>
                <w:lang w:val="ru-RU"/>
              </w:rPr>
              <w:t>по ул.Школьной</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45</w:t>
            </w: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12,38</w:t>
            </w: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104,42</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Н.Д-2,0</w:t>
            </w:r>
          </w:p>
        </w:tc>
      </w:tr>
      <w:tr w:rsidR="008A1845" w:rsidRPr="00AB6603" w:rsidTr="00AB6603">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2.5</w:t>
            </w:r>
          </w:p>
        </w:tc>
        <w:tc>
          <w:tcPr>
            <w:tcW w:w="194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Площадка</w:t>
            </w:r>
            <w:r w:rsidRPr="00AB6603">
              <w:rPr>
                <w:rFonts w:ascii="Times New Roman" w:hAnsi="Times New Roman" w:cs="Times New Roman"/>
                <w:spacing w:val="-3"/>
                <w:sz w:val="12"/>
                <w:szCs w:val="12"/>
              </w:rPr>
              <w:t xml:space="preserve"> </w:t>
            </w:r>
            <w:r w:rsidRPr="00AB6603">
              <w:rPr>
                <w:rFonts w:ascii="Times New Roman" w:hAnsi="Times New Roman" w:cs="Times New Roman"/>
                <w:sz w:val="12"/>
                <w:szCs w:val="12"/>
              </w:rPr>
              <w:t>№</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1</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26</w:t>
            </w: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8,45</w:t>
            </w: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60,33</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Н.Д-0,86</w:t>
            </w:r>
          </w:p>
        </w:tc>
      </w:tr>
      <w:tr w:rsidR="008A1845" w:rsidRPr="00AB6603" w:rsidTr="00AB6603">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2.6</w:t>
            </w:r>
          </w:p>
        </w:tc>
        <w:tc>
          <w:tcPr>
            <w:tcW w:w="194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Площадка</w:t>
            </w:r>
            <w:r w:rsidRPr="00AB6603">
              <w:rPr>
                <w:rFonts w:ascii="Times New Roman" w:hAnsi="Times New Roman" w:cs="Times New Roman"/>
                <w:spacing w:val="-3"/>
                <w:sz w:val="12"/>
                <w:szCs w:val="12"/>
              </w:rPr>
              <w:t xml:space="preserve"> </w:t>
            </w:r>
            <w:r w:rsidRPr="00AB6603">
              <w:rPr>
                <w:rFonts w:ascii="Times New Roman" w:hAnsi="Times New Roman" w:cs="Times New Roman"/>
                <w:sz w:val="12"/>
                <w:szCs w:val="12"/>
              </w:rPr>
              <w:t>№</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2</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8</w:t>
            </w: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3,60</w:t>
            </w: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18,56</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Н.Д-0,3</w:t>
            </w:r>
          </w:p>
        </w:tc>
      </w:tr>
      <w:tr w:rsidR="008A1845" w:rsidRPr="00AB6603" w:rsidTr="00AB6603">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p>
        </w:tc>
        <w:tc>
          <w:tcPr>
            <w:tcW w:w="194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Итого</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84</w:t>
            </w: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26,93</w:t>
            </w: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194,91</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14,5</w:t>
            </w: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Н.Д-3,16</w:t>
            </w:r>
          </w:p>
        </w:tc>
      </w:tr>
      <w:tr w:rsidR="008A1845" w:rsidRPr="00AB6603" w:rsidTr="00AB6603">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p>
        </w:tc>
        <w:tc>
          <w:tcPr>
            <w:tcW w:w="4589" w:type="pct"/>
            <w:gridSpan w:val="6"/>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деревня</w:t>
            </w:r>
            <w:r w:rsidRPr="00AB6603">
              <w:rPr>
                <w:rFonts w:ascii="Times New Roman" w:hAnsi="Times New Roman" w:cs="Times New Roman"/>
                <w:spacing w:val="-3"/>
                <w:sz w:val="12"/>
                <w:szCs w:val="12"/>
              </w:rPr>
              <w:t xml:space="preserve"> </w:t>
            </w:r>
            <w:r w:rsidRPr="00AB6603">
              <w:rPr>
                <w:rFonts w:ascii="Times New Roman" w:hAnsi="Times New Roman" w:cs="Times New Roman"/>
                <w:sz w:val="12"/>
                <w:szCs w:val="12"/>
              </w:rPr>
              <w:t>Средняя</w:t>
            </w:r>
            <w:r w:rsidRPr="00AB6603">
              <w:rPr>
                <w:rFonts w:ascii="Times New Roman" w:hAnsi="Times New Roman" w:cs="Times New Roman"/>
                <w:spacing w:val="-2"/>
                <w:sz w:val="12"/>
                <w:szCs w:val="12"/>
              </w:rPr>
              <w:t xml:space="preserve"> </w:t>
            </w:r>
            <w:r w:rsidRPr="00AB6603">
              <w:rPr>
                <w:rFonts w:ascii="Times New Roman" w:hAnsi="Times New Roman" w:cs="Times New Roman"/>
                <w:sz w:val="12"/>
                <w:szCs w:val="12"/>
              </w:rPr>
              <w:t>Орлянка</w:t>
            </w:r>
          </w:p>
        </w:tc>
      </w:tr>
      <w:tr w:rsidR="008A1845" w:rsidRPr="00AB6603" w:rsidTr="00AB6603">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3.1</w:t>
            </w:r>
          </w:p>
        </w:tc>
        <w:tc>
          <w:tcPr>
            <w:tcW w:w="194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ПБО</w:t>
            </w:r>
            <w:r w:rsidRPr="00AB6603">
              <w:rPr>
                <w:rFonts w:ascii="Times New Roman" w:hAnsi="Times New Roman" w:cs="Times New Roman"/>
                <w:spacing w:val="-2"/>
                <w:sz w:val="12"/>
                <w:szCs w:val="12"/>
              </w:rPr>
              <w:t xml:space="preserve"> </w:t>
            </w:r>
            <w:r w:rsidRPr="00AB6603">
              <w:rPr>
                <w:rFonts w:ascii="Times New Roman" w:hAnsi="Times New Roman" w:cs="Times New Roman"/>
                <w:sz w:val="12"/>
                <w:szCs w:val="12"/>
              </w:rPr>
              <w:t>на</w:t>
            </w:r>
            <w:r w:rsidRPr="00AB6603">
              <w:rPr>
                <w:rFonts w:ascii="Times New Roman" w:hAnsi="Times New Roman" w:cs="Times New Roman"/>
                <w:spacing w:val="-2"/>
                <w:sz w:val="12"/>
                <w:szCs w:val="12"/>
              </w:rPr>
              <w:t xml:space="preserve"> </w:t>
            </w:r>
            <w:r w:rsidRPr="00AB6603">
              <w:rPr>
                <w:rFonts w:ascii="Times New Roman" w:hAnsi="Times New Roman" w:cs="Times New Roman"/>
                <w:sz w:val="12"/>
                <w:szCs w:val="12"/>
              </w:rPr>
              <w:t>3</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раб.</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места</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1,95</w:t>
            </w: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p>
        </w:tc>
      </w:tr>
      <w:tr w:rsidR="008A1845" w:rsidRPr="00AB6603" w:rsidTr="00AB6603">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3.2</w:t>
            </w:r>
          </w:p>
        </w:tc>
        <w:tc>
          <w:tcPr>
            <w:tcW w:w="194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Клуб</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на</w:t>
            </w:r>
            <w:r w:rsidRPr="00AB6603">
              <w:rPr>
                <w:rFonts w:ascii="Times New Roman" w:hAnsi="Times New Roman" w:cs="Times New Roman"/>
                <w:spacing w:val="-2"/>
                <w:sz w:val="12"/>
                <w:szCs w:val="12"/>
              </w:rPr>
              <w:t xml:space="preserve"> </w:t>
            </w:r>
            <w:r w:rsidRPr="00AB6603">
              <w:rPr>
                <w:rFonts w:ascii="Times New Roman" w:hAnsi="Times New Roman" w:cs="Times New Roman"/>
                <w:sz w:val="12"/>
                <w:szCs w:val="12"/>
              </w:rPr>
              <w:t>100</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мест</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12,55</w:t>
            </w: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p>
        </w:tc>
      </w:tr>
      <w:tr w:rsidR="008A1845" w:rsidRPr="00AB6603" w:rsidTr="00AB6603">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3.3</w:t>
            </w:r>
          </w:p>
        </w:tc>
        <w:tc>
          <w:tcPr>
            <w:tcW w:w="1948" w:type="pct"/>
            <w:vAlign w:val="center"/>
          </w:tcPr>
          <w:p w:rsidR="008A1845" w:rsidRPr="00AB6603" w:rsidRDefault="008A1845"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Уплотнение</w:t>
            </w:r>
            <w:r w:rsidRPr="00AB6603">
              <w:rPr>
                <w:rFonts w:ascii="Times New Roman" w:hAnsi="Times New Roman" w:cs="Times New Roman"/>
                <w:spacing w:val="-15"/>
                <w:sz w:val="12"/>
                <w:szCs w:val="12"/>
                <w:lang w:val="ru-RU"/>
              </w:rPr>
              <w:t xml:space="preserve"> </w:t>
            </w:r>
            <w:r w:rsidRPr="00AB6603">
              <w:rPr>
                <w:rFonts w:ascii="Times New Roman" w:hAnsi="Times New Roman" w:cs="Times New Roman"/>
                <w:sz w:val="12"/>
                <w:szCs w:val="12"/>
                <w:lang w:val="ru-RU"/>
              </w:rPr>
              <w:t>существ.</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застройки</w:t>
            </w:r>
            <w:r w:rsidRPr="00AB6603">
              <w:rPr>
                <w:rFonts w:ascii="Times New Roman" w:hAnsi="Times New Roman" w:cs="Times New Roman"/>
                <w:spacing w:val="-2"/>
                <w:sz w:val="12"/>
                <w:szCs w:val="12"/>
                <w:lang w:val="ru-RU"/>
              </w:rPr>
              <w:t xml:space="preserve"> </w:t>
            </w:r>
            <w:r w:rsidRPr="00AB6603">
              <w:rPr>
                <w:rFonts w:ascii="Times New Roman" w:hAnsi="Times New Roman" w:cs="Times New Roman"/>
                <w:sz w:val="12"/>
                <w:szCs w:val="12"/>
                <w:lang w:val="ru-RU"/>
              </w:rPr>
              <w:t>по ул.Придорожной</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20</w:t>
            </w: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7,0</w:t>
            </w: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46,41</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Н.Д-0,81</w:t>
            </w:r>
          </w:p>
        </w:tc>
      </w:tr>
      <w:tr w:rsidR="008A1845" w:rsidRPr="00AB6603" w:rsidTr="00AB6603">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3.4</w:t>
            </w:r>
          </w:p>
        </w:tc>
        <w:tc>
          <w:tcPr>
            <w:tcW w:w="1948" w:type="pct"/>
            <w:vAlign w:val="center"/>
          </w:tcPr>
          <w:p w:rsidR="008A1845" w:rsidRPr="00AB6603" w:rsidRDefault="008A1845"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Уплотнение</w:t>
            </w:r>
            <w:r w:rsidRPr="00AB6603">
              <w:rPr>
                <w:rFonts w:ascii="Times New Roman" w:hAnsi="Times New Roman" w:cs="Times New Roman"/>
                <w:spacing w:val="-15"/>
                <w:sz w:val="12"/>
                <w:szCs w:val="12"/>
                <w:lang w:val="ru-RU"/>
              </w:rPr>
              <w:t xml:space="preserve"> </w:t>
            </w:r>
            <w:r w:rsidRPr="00AB6603">
              <w:rPr>
                <w:rFonts w:ascii="Times New Roman" w:hAnsi="Times New Roman" w:cs="Times New Roman"/>
                <w:sz w:val="12"/>
                <w:szCs w:val="12"/>
                <w:lang w:val="ru-RU"/>
              </w:rPr>
              <w:t>существ.</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Застройки</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по ул.</w:t>
            </w:r>
            <w:r w:rsidRPr="00685983">
              <w:rPr>
                <w:rFonts w:ascii="Times New Roman" w:hAnsi="Times New Roman" w:cs="Times New Roman"/>
                <w:sz w:val="12"/>
                <w:szCs w:val="12"/>
                <w:lang w:val="ru-RU"/>
              </w:rPr>
              <w:t>Заречной</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18</w:t>
            </w: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6,53</w:t>
            </w: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41,77</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Н.Д-</w:t>
            </w:r>
            <w:r w:rsidRPr="00AB6603">
              <w:rPr>
                <w:rFonts w:ascii="Times New Roman" w:hAnsi="Times New Roman" w:cs="Times New Roman"/>
                <w:spacing w:val="-3"/>
                <w:sz w:val="12"/>
                <w:szCs w:val="12"/>
              </w:rPr>
              <w:t xml:space="preserve"> </w:t>
            </w:r>
            <w:r w:rsidRPr="00AB6603">
              <w:rPr>
                <w:rFonts w:ascii="Times New Roman" w:hAnsi="Times New Roman" w:cs="Times New Roman"/>
                <w:sz w:val="12"/>
                <w:szCs w:val="12"/>
              </w:rPr>
              <w:t>0,86</w:t>
            </w:r>
          </w:p>
        </w:tc>
      </w:tr>
      <w:tr w:rsidR="008A1845" w:rsidRPr="00AB6603" w:rsidTr="00AB6603">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3.5</w:t>
            </w:r>
          </w:p>
        </w:tc>
        <w:tc>
          <w:tcPr>
            <w:tcW w:w="194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Площадка</w:t>
            </w:r>
            <w:r w:rsidRPr="00AB6603">
              <w:rPr>
                <w:rFonts w:ascii="Times New Roman" w:hAnsi="Times New Roman" w:cs="Times New Roman"/>
                <w:spacing w:val="-3"/>
                <w:sz w:val="12"/>
                <w:szCs w:val="12"/>
              </w:rPr>
              <w:t xml:space="preserve"> </w:t>
            </w:r>
            <w:r w:rsidRPr="00AB6603">
              <w:rPr>
                <w:rFonts w:ascii="Times New Roman" w:hAnsi="Times New Roman" w:cs="Times New Roman"/>
                <w:sz w:val="12"/>
                <w:szCs w:val="12"/>
              </w:rPr>
              <w:t>№</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3</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40</w:t>
            </w: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11,5</w:t>
            </w: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92,82</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Н.Д-1,16</w:t>
            </w:r>
          </w:p>
        </w:tc>
      </w:tr>
      <w:tr w:rsidR="008A1845" w:rsidRPr="00AB6603" w:rsidTr="00AB6603">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3.6</w:t>
            </w:r>
          </w:p>
        </w:tc>
        <w:tc>
          <w:tcPr>
            <w:tcW w:w="194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Площадка</w:t>
            </w:r>
            <w:r w:rsidRPr="00AB6603">
              <w:rPr>
                <w:rFonts w:ascii="Times New Roman" w:hAnsi="Times New Roman" w:cs="Times New Roman"/>
                <w:spacing w:val="-3"/>
                <w:sz w:val="12"/>
                <w:szCs w:val="12"/>
              </w:rPr>
              <w:t xml:space="preserve"> </w:t>
            </w:r>
            <w:r w:rsidRPr="00AB6603">
              <w:rPr>
                <w:rFonts w:ascii="Times New Roman" w:hAnsi="Times New Roman" w:cs="Times New Roman"/>
                <w:sz w:val="12"/>
                <w:szCs w:val="12"/>
              </w:rPr>
              <w:t>№</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4</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53</w:t>
            </w: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13,91</w:t>
            </w: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122,99</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Н.Д-0,52</w:t>
            </w:r>
          </w:p>
        </w:tc>
      </w:tr>
      <w:tr w:rsidR="008A1845" w:rsidRPr="00AB6603" w:rsidTr="00AB6603">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p>
        </w:tc>
        <w:tc>
          <w:tcPr>
            <w:tcW w:w="194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Итого</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131</w:t>
            </w: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38,94</w:t>
            </w: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303,99</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14,5</w:t>
            </w: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Н.Д-3,35</w:t>
            </w:r>
          </w:p>
        </w:tc>
      </w:tr>
      <w:tr w:rsidR="008A1845" w:rsidRPr="00AB6603" w:rsidTr="00AB6603">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p>
        </w:tc>
        <w:tc>
          <w:tcPr>
            <w:tcW w:w="194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Всего</w:t>
            </w:r>
            <w:r w:rsidRPr="00AB6603">
              <w:rPr>
                <w:rFonts w:ascii="Times New Roman" w:hAnsi="Times New Roman" w:cs="Times New Roman"/>
                <w:spacing w:val="-2"/>
                <w:sz w:val="12"/>
                <w:szCs w:val="12"/>
              </w:rPr>
              <w:t xml:space="preserve"> </w:t>
            </w:r>
            <w:r w:rsidRPr="00AB6603">
              <w:rPr>
                <w:rFonts w:ascii="Times New Roman" w:hAnsi="Times New Roman" w:cs="Times New Roman"/>
                <w:sz w:val="12"/>
                <w:szCs w:val="12"/>
              </w:rPr>
              <w:t>по</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с. п.</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270</w:t>
            </w:r>
          </w:p>
        </w:tc>
        <w:tc>
          <w:tcPr>
            <w:tcW w:w="49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86,93</w:t>
            </w:r>
          </w:p>
        </w:tc>
        <w:tc>
          <w:tcPr>
            <w:tcW w:w="629"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626,53</w:t>
            </w:r>
          </w:p>
        </w:tc>
        <w:tc>
          <w:tcPr>
            <w:tcW w:w="631"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161,17</w:t>
            </w: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Н.Д-8,66</w:t>
            </w:r>
          </w:p>
        </w:tc>
      </w:tr>
      <w:tr w:rsidR="008A1845" w:rsidRPr="00AB6603" w:rsidTr="00AB6603">
        <w:trPr>
          <w:trHeight w:val="70"/>
        </w:trPr>
        <w:tc>
          <w:tcPr>
            <w:tcW w:w="411" w:type="pct"/>
            <w:vAlign w:val="center"/>
          </w:tcPr>
          <w:p w:rsidR="008A1845" w:rsidRPr="00AB6603" w:rsidRDefault="008A1845" w:rsidP="008A1845">
            <w:pPr>
              <w:pStyle w:val="aff2"/>
              <w:jc w:val="center"/>
              <w:rPr>
                <w:rFonts w:ascii="Times New Roman" w:hAnsi="Times New Roman" w:cs="Times New Roman"/>
                <w:sz w:val="12"/>
                <w:szCs w:val="12"/>
              </w:rPr>
            </w:pPr>
          </w:p>
        </w:tc>
        <w:tc>
          <w:tcPr>
            <w:tcW w:w="1948"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ТЭП</w:t>
            </w:r>
          </w:p>
        </w:tc>
        <w:tc>
          <w:tcPr>
            <w:tcW w:w="346" w:type="pct"/>
            <w:vAlign w:val="center"/>
          </w:tcPr>
          <w:p w:rsidR="008A1845" w:rsidRPr="00AB6603" w:rsidRDefault="008A1845" w:rsidP="008A1845">
            <w:pPr>
              <w:pStyle w:val="aff2"/>
              <w:jc w:val="center"/>
              <w:rPr>
                <w:rFonts w:ascii="Times New Roman" w:hAnsi="Times New Roman" w:cs="Times New Roman"/>
                <w:sz w:val="12"/>
                <w:szCs w:val="12"/>
              </w:rPr>
            </w:pPr>
          </w:p>
        </w:tc>
        <w:tc>
          <w:tcPr>
            <w:tcW w:w="1757" w:type="pct"/>
            <w:gridSpan w:val="3"/>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7,662 млн. м</w:t>
            </w:r>
            <w:r w:rsidRPr="00AB6603">
              <w:rPr>
                <w:rFonts w:ascii="Times New Roman" w:hAnsi="Times New Roman" w:cs="Times New Roman"/>
                <w:sz w:val="12"/>
                <w:szCs w:val="12"/>
                <w:vertAlign w:val="superscript"/>
              </w:rPr>
              <w:t>3</w:t>
            </w:r>
            <w:r w:rsidRPr="00AB6603">
              <w:rPr>
                <w:rFonts w:ascii="Times New Roman" w:hAnsi="Times New Roman" w:cs="Times New Roman"/>
                <w:sz w:val="12"/>
                <w:szCs w:val="12"/>
              </w:rPr>
              <w:t>/год</w:t>
            </w:r>
          </w:p>
        </w:tc>
        <w:tc>
          <w:tcPr>
            <w:tcW w:w="537" w:type="pct"/>
            <w:vAlign w:val="center"/>
          </w:tcPr>
          <w:p w:rsidR="008A1845" w:rsidRPr="00AB6603" w:rsidRDefault="008A1845" w:rsidP="008A1845">
            <w:pPr>
              <w:pStyle w:val="aff2"/>
              <w:jc w:val="center"/>
              <w:rPr>
                <w:rFonts w:ascii="Times New Roman" w:hAnsi="Times New Roman" w:cs="Times New Roman"/>
                <w:sz w:val="12"/>
                <w:szCs w:val="12"/>
              </w:rPr>
            </w:pPr>
            <w:r w:rsidRPr="00AB6603">
              <w:rPr>
                <w:rFonts w:ascii="Times New Roman" w:hAnsi="Times New Roman" w:cs="Times New Roman"/>
                <w:sz w:val="12"/>
                <w:szCs w:val="12"/>
              </w:rPr>
              <w:t>Н.Д-8,66</w:t>
            </w:r>
          </w:p>
        </w:tc>
      </w:tr>
    </w:tbl>
    <w:p w:rsidR="00AB6603" w:rsidRPr="00AB6603" w:rsidRDefault="00AB6603" w:rsidP="00AB6603">
      <w:pPr>
        <w:spacing w:after="0" w:line="240" w:lineRule="auto"/>
        <w:ind w:firstLine="284"/>
        <w:jc w:val="both"/>
        <w:rPr>
          <w:rFonts w:ascii="Times New Roman" w:hAnsi="Times New Roman" w:cs="Times New Roman"/>
          <w:sz w:val="12"/>
          <w:szCs w:val="12"/>
        </w:rPr>
      </w:pPr>
      <w:r w:rsidRPr="00AB6603">
        <w:rPr>
          <w:rFonts w:ascii="Times New Roman" w:hAnsi="Times New Roman" w:cs="Times New Roman"/>
          <w:sz w:val="12"/>
          <w:szCs w:val="12"/>
        </w:rPr>
        <w:t>13.3 Предложения по корректировке,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AB6603" w:rsidRPr="00AB6603" w:rsidRDefault="00AB6603" w:rsidP="00AB6603">
      <w:pPr>
        <w:spacing w:after="0" w:line="240" w:lineRule="auto"/>
        <w:ind w:firstLine="284"/>
        <w:jc w:val="both"/>
        <w:rPr>
          <w:rFonts w:ascii="Times New Roman" w:hAnsi="Times New Roman" w:cs="Times New Roman"/>
          <w:sz w:val="12"/>
          <w:szCs w:val="12"/>
        </w:rPr>
      </w:pPr>
      <w:r w:rsidRPr="00AB6603">
        <w:rPr>
          <w:rFonts w:ascii="Times New Roman" w:hAnsi="Times New Roman" w:cs="Times New Roman"/>
          <w:sz w:val="12"/>
          <w:szCs w:val="12"/>
        </w:rPr>
        <w:t>При корректировке программы газификации жилищно-коммунального хозяйства, промышленных и иных организаций на территории сельского поселения Верхняя Орлянка предлагается учесть необходимость строительства новых котельных по приоритетному варианту р</w:t>
      </w:r>
      <w:r>
        <w:rPr>
          <w:rFonts w:ascii="Times New Roman" w:hAnsi="Times New Roman" w:cs="Times New Roman"/>
          <w:sz w:val="12"/>
          <w:szCs w:val="12"/>
        </w:rPr>
        <w:t>азвития системы теплоснабжения.</w:t>
      </w:r>
    </w:p>
    <w:p w:rsidR="00AB6603" w:rsidRPr="00AB6603" w:rsidRDefault="00AB6603" w:rsidP="00AB6603">
      <w:pPr>
        <w:spacing w:after="0" w:line="240" w:lineRule="auto"/>
        <w:ind w:firstLine="284"/>
        <w:jc w:val="both"/>
        <w:rPr>
          <w:rFonts w:ascii="Times New Roman" w:hAnsi="Times New Roman" w:cs="Times New Roman"/>
          <w:sz w:val="12"/>
          <w:szCs w:val="12"/>
        </w:rPr>
      </w:pPr>
      <w:r w:rsidRPr="00AB6603">
        <w:rPr>
          <w:rFonts w:ascii="Times New Roman" w:hAnsi="Times New Roman" w:cs="Times New Roman"/>
          <w:sz w:val="12"/>
          <w:szCs w:val="12"/>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AB6603" w:rsidRPr="00AB6603" w:rsidRDefault="00AB6603" w:rsidP="00AB6603">
      <w:pPr>
        <w:spacing w:after="0" w:line="240" w:lineRule="auto"/>
        <w:ind w:firstLine="284"/>
        <w:jc w:val="both"/>
        <w:rPr>
          <w:rFonts w:ascii="Times New Roman" w:hAnsi="Times New Roman" w:cs="Times New Roman"/>
          <w:sz w:val="12"/>
          <w:szCs w:val="12"/>
        </w:rPr>
      </w:pPr>
      <w:r w:rsidRPr="00AB6603">
        <w:rPr>
          <w:rFonts w:ascii="Times New Roman" w:hAnsi="Times New Roman" w:cs="Times New Roman"/>
          <w:sz w:val="12"/>
          <w:szCs w:val="12"/>
        </w:rPr>
        <w:t>Размещение источников, функционирующих в режиме комбинированной выработки электрической и тепловой энергии на территории сельского поселения</w:t>
      </w:r>
      <w:r>
        <w:rPr>
          <w:rFonts w:ascii="Times New Roman" w:hAnsi="Times New Roman" w:cs="Times New Roman"/>
          <w:sz w:val="12"/>
          <w:szCs w:val="12"/>
        </w:rPr>
        <w:t xml:space="preserve"> Верхняя Орлянка не намечается.</w:t>
      </w:r>
    </w:p>
    <w:p w:rsidR="00AB6603" w:rsidRPr="00AB6603" w:rsidRDefault="00AB6603" w:rsidP="00AB66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13.5</w:t>
      </w:r>
      <w:r w:rsidRPr="00AB6603">
        <w:rPr>
          <w:rFonts w:ascii="Times New Roman" w:hAnsi="Times New Roman" w:cs="Times New Roman"/>
          <w:sz w:val="12"/>
          <w:szCs w:val="1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AB6603" w:rsidRPr="00AB6603" w:rsidRDefault="00AB6603" w:rsidP="00AB6603">
      <w:pPr>
        <w:spacing w:after="0" w:line="240" w:lineRule="auto"/>
        <w:ind w:firstLine="284"/>
        <w:jc w:val="both"/>
        <w:rPr>
          <w:rFonts w:ascii="Times New Roman" w:hAnsi="Times New Roman" w:cs="Times New Roman"/>
          <w:sz w:val="12"/>
          <w:szCs w:val="12"/>
        </w:rPr>
      </w:pPr>
      <w:r w:rsidRPr="00AB6603">
        <w:rPr>
          <w:rFonts w:ascii="Times New Roman" w:hAnsi="Times New Roman" w:cs="Times New Roman"/>
          <w:sz w:val="12"/>
          <w:szCs w:val="12"/>
        </w:rPr>
        <w:t>Размещение источников, функционирующих в режиме комбинированной выработки электрической и тепловой энергии на территории сельского поселения Верхняя Орлянка не намечается.</w:t>
      </w:r>
    </w:p>
    <w:p w:rsidR="00AB6603" w:rsidRPr="00AB6603" w:rsidRDefault="00AB6603" w:rsidP="00AB66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13.6</w:t>
      </w:r>
      <w:r w:rsidRPr="00AB6603">
        <w:rPr>
          <w:rFonts w:ascii="Times New Roman" w:hAnsi="Times New Roman" w:cs="Times New Roman"/>
          <w:sz w:val="12"/>
          <w:szCs w:val="12"/>
        </w:rPr>
        <w:t>Описание решений (вырабатываемых с учетом положений утвержденной Схемы водоснабжения поселения, сельского поселения, города федерального значения) о развитии соответствующей системы водоснабжения в части, относящейся к системам теплоснабжения.</w:t>
      </w:r>
    </w:p>
    <w:p w:rsidR="00AB6603" w:rsidRPr="00AB6603" w:rsidRDefault="00AB6603" w:rsidP="00AB6603">
      <w:pPr>
        <w:spacing w:after="0" w:line="240" w:lineRule="auto"/>
        <w:ind w:firstLine="284"/>
        <w:jc w:val="both"/>
        <w:rPr>
          <w:rFonts w:ascii="Times New Roman" w:hAnsi="Times New Roman" w:cs="Times New Roman"/>
          <w:sz w:val="12"/>
          <w:szCs w:val="12"/>
        </w:rPr>
      </w:pPr>
      <w:r w:rsidRPr="00AB6603">
        <w:rPr>
          <w:rFonts w:ascii="Times New Roman" w:hAnsi="Times New Roman" w:cs="Times New Roman"/>
          <w:sz w:val="12"/>
          <w:szCs w:val="12"/>
        </w:rPr>
        <w:t>Указ</w:t>
      </w:r>
      <w:r>
        <w:rPr>
          <w:rFonts w:ascii="Times New Roman" w:hAnsi="Times New Roman" w:cs="Times New Roman"/>
          <w:sz w:val="12"/>
          <w:szCs w:val="12"/>
        </w:rPr>
        <w:t>анные решения не предусмотрены.</w:t>
      </w:r>
    </w:p>
    <w:p w:rsidR="00AB6603" w:rsidRPr="00AB6603" w:rsidRDefault="00AB6603" w:rsidP="00AB66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13.7</w:t>
      </w:r>
      <w:r w:rsidRPr="00AB6603">
        <w:rPr>
          <w:rFonts w:ascii="Times New Roman" w:hAnsi="Times New Roman" w:cs="Times New Roman"/>
          <w:sz w:val="12"/>
          <w:szCs w:val="12"/>
        </w:rPr>
        <w:t>Предложения по корректировке, утвержденной (разработке)</w:t>
      </w:r>
    </w:p>
    <w:p w:rsidR="00AB6603" w:rsidRPr="00AB6603" w:rsidRDefault="00AB6603" w:rsidP="00AB6603">
      <w:pPr>
        <w:spacing w:after="0" w:line="240" w:lineRule="auto"/>
        <w:ind w:firstLine="284"/>
        <w:jc w:val="both"/>
        <w:rPr>
          <w:rFonts w:ascii="Times New Roman" w:hAnsi="Times New Roman" w:cs="Times New Roman"/>
          <w:sz w:val="12"/>
          <w:szCs w:val="12"/>
        </w:rPr>
      </w:pPr>
      <w:r w:rsidRPr="00AB6603">
        <w:rPr>
          <w:rFonts w:ascii="Times New Roman" w:hAnsi="Times New Roman" w:cs="Times New Roman"/>
          <w:sz w:val="12"/>
          <w:szCs w:val="12"/>
        </w:rPr>
        <w:t>Схемы водоснабжения поселения, сельского поселения,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AB6603" w:rsidRPr="00AB6603" w:rsidRDefault="00AB6603" w:rsidP="00AB6603">
      <w:pPr>
        <w:spacing w:after="0" w:line="240" w:lineRule="auto"/>
        <w:ind w:firstLine="284"/>
        <w:jc w:val="both"/>
        <w:rPr>
          <w:rFonts w:ascii="Times New Roman" w:hAnsi="Times New Roman" w:cs="Times New Roman"/>
          <w:sz w:val="12"/>
          <w:szCs w:val="12"/>
        </w:rPr>
      </w:pPr>
      <w:r w:rsidRPr="00AB6603">
        <w:rPr>
          <w:rFonts w:ascii="Times New Roman" w:hAnsi="Times New Roman" w:cs="Times New Roman"/>
          <w:sz w:val="12"/>
          <w:szCs w:val="12"/>
        </w:rPr>
        <w:t>Указанны</w:t>
      </w:r>
      <w:r>
        <w:rPr>
          <w:rFonts w:ascii="Times New Roman" w:hAnsi="Times New Roman" w:cs="Times New Roman"/>
          <w:sz w:val="12"/>
          <w:szCs w:val="12"/>
        </w:rPr>
        <w:t>е предложения не предусмотрены.</w:t>
      </w:r>
    </w:p>
    <w:p w:rsidR="00AB6603" w:rsidRPr="00AB6603" w:rsidRDefault="00AB6603" w:rsidP="00AB6603">
      <w:pPr>
        <w:spacing w:after="0" w:line="240" w:lineRule="auto"/>
        <w:ind w:firstLine="284"/>
        <w:jc w:val="both"/>
        <w:rPr>
          <w:rFonts w:ascii="Times New Roman" w:hAnsi="Times New Roman" w:cs="Times New Roman"/>
          <w:sz w:val="12"/>
          <w:szCs w:val="12"/>
        </w:rPr>
      </w:pPr>
      <w:r w:rsidRPr="00AB6603">
        <w:rPr>
          <w:rFonts w:ascii="Times New Roman" w:hAnsi="Times New Roman" w:cs="Times New Roman"/>
          <w:sz w:val="12"/>
          <w:szCs w:val="12"/>
        </w:rPr>
        <w:t>Раздел 14. Индикаторы, развития систем теплоснабжения с. п. Верхняя Орлянка</w:t>
      </w:r>
    </w:p>
    <w:p w:rsidR="00AB6603" w:rsidRPr="00AB6603" w:rsidRDefault="00AB6603" w:rsidP="00AB660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Индикаторы развития системы теплоснабжения сельского </w:t>
      </w:r>
      <w:r w:rsidRPr="00AB6603">
        <w:rPr>
          <w:rFonts w:ascii="Times New Roman" w:hAnsi="Times New Roman" w:cs="Times New Roman"/>
          <w:sz w:val="12"/>
          <w:szCs w:val="12"/>
        </w:rPr>
        <w:t>поселения Верхняя Орлянка представлены в таблице № 33.</w:t>
      </w:r>
    </w:p>
    <w:p w:rsidR="008A1845" w:rsidRDefault="00AB6603" w:rsidP="00AB6603">
      <w:pPr>
        <w:spacing w:after="0" w:line="240" w:lineRule="auto"/>
        <w:ind w:firstLine="284"/>
        <w:jc w:val="both"/>
        <w:rPr>
          <w:rFonts w:ascii="Times New Roman" w:hAnsi="Times New Roman" w:cs="Times New Roman"/>
          <w:sz w:val="12"/>
          <w:szCs w:val="12"/>
        </w:rPr>
      </w:pPr>
      <w:r w:rsidRPr="00AB6603">
        <w:rPr>
          <w:rFonts w:ascii="Times New Roman" w:hAnsi="Times New Roman" w:cs="Times New Roman"/>
          <w:sz w:val="12"/>
          <w:szCs w:val="12"/>
        </w:rPr>
        <w:t>Таблица № 33 - Индикаторы развития систем теплоснабжения с. п. Верхняя Орлянка</w:t>
      </w:r>
    </w:p>
    <w:tbl>
      <w:tblPr>
        <w:tblStyle w:val="TableNormal"/>
        <w:tblW w:w="50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8"/>
        <w:gridCol w:w="4711"/>
        <w:gridCol w:w="889"/>
        <w:gridCol w:w="525"/>
        <w:gridCol w:w="1070"/>
      </w:tblGrid>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w:t>
            </w:r>
            <w:r w:rsidRPr="00AB6603">
              <w:rPr>
                <w:rFonts w:ascii="Times New Roman" w:hAnsi="Times New Roman" w:cs="Times New Roman"/>
                <w:spacing w:val="-57"/>
                <w:sz w:val="12"/>
                <w:szCs w:val="12"/>
              </w:rPr>
              <w:t xml:space="preserve"> </w:t>
            </w:r>
            <w:r w:rsidRPr="00AB6603">
              <w:rPr>
                <w:rFonts w:ascii="Times New Roman" w:hAnsi="Times New Roman" w:cs="Times New Roman"/>
                <w:sz w:val="12"/>
                <w:szCs w:val="12"/>
              </w:rPr>
              <w:t>п/п</w:t>
            </w:r>
          </w:p>
        </w:tc>
        <w:tc>
          <w:tcPr>
            <w:tcW w:w="3123"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Индикатор</w:t>
            </w:r>
          </w:p>
        </w:tc>
        <w:tc>
          <w:tcPr>
            <w:tcW w:w="58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Ед.</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изм.</w:t>
            </w:r>
          </w:p>
        </w:tc>
        <w:tc>
          <w:tcPr>
            <w:tcW w:w="348"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Базовое</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значение</w:t>
            </w:r>
          </w:p>
        </w:tc>
        <w:tc>
          <w:tcPr>
            <w:tcW w:w="70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Перспективное</w:t>
            </w:r>
            <w:r w:rsidRPr="00AB6603">
              <w:rPr>
                <w:rFonts w:ascii="Times New Roman" w:hAnsi="Times New Roman" w:cs="Times New Roman"/>
                <w:spacing w:val="-57"/>
                <w:sz w:val="12"/>
                <w:szCs w:val="12"/>
              </w:rPr>
              <w:t xml:space="preserve"> </w:t>
            </w:r>
            <w:r>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rPr>
              <w:t>значение</w:t>
            </w:r>
            <w:r w:rsidRPr="00AB6603">
              <w:rPr>
                <w:rFonts w:ascii="Times New Roman" w:hAnsi="Times New Roman" w:cs="Times New Roman"/>
                <w:sz w:val="12"/>
                <w:szCs w:val="12"/>
                <w:lang w:val="ru-RU"/>
              </w:rPr>
              <w:t xml:space="preserve"> </w:t>
            </w:r>
            <w:r w:rsidRPr="00AB6603">
              <w:rPr>
                <w:rFonts w:ascii="Times New Roman" w:hAnsi="Times New Roman" w:cs="Times New Roman"/>
                <w:sz w:val="12"/>
                <w:szCs w:val="12"/>
              </w:rPr>
              <w:t>до</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2033г.</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1</w:t>
            </w:r>
          </w:p>
        </w:tc>
        <w:tc>
          <w:tcPr>
            <w:tcW w:w="3123" w:type="pct"/>
            <w:vAlign w:val="center"/>
          </w:tcPr>
          <w:p w:rsidR="00AB6603" w:rsidRPr="00AB6603" w:rsidRDefault="00AB6603"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Количество прекращений подачи</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тепловой энергии, теплоносителя в</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результате</w:t>
            </w:r>
            <w:r w:rsidRPr="00AB6603">
              <w:rPr>
                <w:rFonts w:ascii="Times New Roman" w:hAnsi="Times New Roman" w:cs="Times New Roman"/>
                <w:spacing w:val="-5"/>
                <w:sz w:val="12"/>
                <w:szCs w:val="12"/>
                <w:lang w:val="ru-RU"/>
              </w:rPr>
              <w:t xml:space="preserve"> </w:t>
            </w:r>
            <w:r w:rsidRPr="00AB6603">
              <w:rPr>
                <w:rFonts w:ascii="Times New Roman" w:hAnsi="Times New Roman" w:cs="Times New Roman"/>
                <w:sz w:val="12"/>
                <w:szCs w:val="12"/>
                <w:lang w:val="ru-RU"/>
              </w:rPr>
              <w:t>технологических</w:t>
            </w:r>
            <w:r w:rsidRPr="00AB6603">
              <w:rPr>
                <w:rFonts w:ascii="Times New Roman" w:hAnsi="Times New Roman" w:cs="Times New Roman"/>
                <w:spacing w:val="-6"/>
                <w:sz w:val="12"/>
                <w:szCs w:val="12"/>
                <w:lang w:val="ru-RU"/>
              </w:rPr>
              <w:t xml:space="preserve"> </w:t>
            </w:r>
            <w:r w:rsidRPr="00AB6603">
              <w:rPr>
                <w:rFonts w:ascii="Times New Roman" w:hAnsi="Times New Roman" w:cs="Times New Roman"/>
                <w:sz w:val="12"/>
                <w:szCs w:val="12"/>
                <w:lang w:val="ru-RU"/>
              </w:rPr>
              <w:t>нарушений</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на</w:t>
            </w:r>
            <w:r w:rsidRPr="00AB6603">
              <w:rPr>
                <w:rFonts w:ascii="Times New Roman" w:hAnsi="Times New Roman" w:cs="Times New Roman"/>
                <w:spacing w:val="-2"/>
                <w:sz w:val="12"/>
                <w:szCs w:val="12"/>
                <w:lang w:val="ru-RU"/>
              </w:rPr>
              <w:t xml:space="preserve"> </w:t>
            </w:r>
            <w:r w:rsidRPr="00AB6603">
              <w:rPr>
                <w:rFonts w:ascii="Times New Roman" w:hAnsi="Times New Roman" w:cs="Times New Roman"/>
                <w:sz w:val="12"/>
                <w:szCs w:val="12"/>
                <w:lang w:val="ru-RU"/>
              </w:rPr>
              <w:t>тепловых</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сетях</w:t>
            </w:r>
          </w:p>
        </w:tc>
        <w:tc>
          <w:tcPr>
            <w:tcW w:w="58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Ед.</w:t>
            </w:r>
          </w:p>
        </w:tc>
        <w:tc>
          <w:tcPr>
            <w:tcW w:w="348"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c>
          <w:tcPr>
            <w:tcW w:w="70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2</w:t>
            </w:r>
          </w:p>
        </w:tc>
        <w:tc>
          <w:tcPr>
            <w:tcW w:w="3123" w:type="pct"/>
            <w:vAlign w:val="center"/>
          </w:tcPr>
          <w:p w:rsidR="00AB6603" w:rsidRPr="00AB6603" w:rsidRDefault="00AB6603"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Количество прекращений подачи</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тепловой энергии, теплоносителя в</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результате</w:t>
            </w:r>
            <w:r w:rsidRPr="00AB6603">
              <w:rPr>
                <w:rFonts w:ascii="Times New Roman" w:hAnsi="Times New Roman" w:cs="Times New Roman"/>
                <w:spacing w:val="-5"/>
                <w:sz w:val="12"/>
                <w:szCs w:val="12"/>
                <w:lang w:val="ru-RU"/>
              </w:rPr>
              <w:t xml:space="preserve"> </w:t>
            </w:r>
            <w:r w:rsidRPr="00AB6603">
              <w:rPr>
                <w:rFonts w:ascii="Times New Roman" w:hAnsi="Times New Roman" w:cs="Times New Roman"/>
                <w:sz w:val="12"/>
                <w:szCs w:val="12"/>
                <w:lang w:val="ru-RU"/>
              </w:rPr>
              <w:t>технологических</w:t>
            </w:r>
            <w:r w:rsidRPr="00AB6603">
              <w:rPr>
                <w:rFonts w:ascii="Times New Roman" w:hAnsi="Times New Roman" w:cs="Times New Roman"/>
                <w:spacing w:val="-6"/>
                <w:sz w:val="12"/>
                <w:szCs w:val="12"/>
                <w:lang w:val="ru-RU"/>
              </w:rPr>
              <w:t xml:space="preserve"> </w:t>
            </w:r>
            <w:r w:rsidRPr="00AB6603">
              <w:rPr>
                <w:rFonts w:ascii="Times New Roman" w:hAnsi="Times New Roman" w:cs="Times New Roman"/>
                <w:sz w:val="12"/>
                <w:szCs w:val="12"/>
                <w:lang w:val="ru-RU"/>
              </w:rPr>
              <w:t>нарушений</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на</w:t>
            </w:r>
            <w:r w:rsidRPr="00AB6603">
              <w:rPr>
                <w:rFonts w:ascii="Times New Roman" w:hAnsi="Times New Roman" w:cs="Times New Roman"/>
                <w:spacing w:val="-2"/>
                <w:sz w:val="12"/>
                <w:szCs w:val="12"/>
                <w:lang w:val="ru-RU"/>
              </w:rPr>
              <w:t xml:space="preserve"> </w:t>
            </w:r>
            <w:r w:rsidRPr="00AB6603">
              <w:rPr>
                <w:rFonts w:ascii="Times New Roman" w:hAnsi="Times New Roman" w:cs="Times New Roman"/>
                <w:sz w:val="12"/>
                <w:szCs w:val="12"/>
                <w:lang w:val="ru-RU"/>
              </w:rPr>
              <w:t>источниках тепловой</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энергии</w:t>
            </w:r>
          </w:p>
        </w:tc>
        <w:tc>
          <w:tcPr>
            <w:tcW w:w="58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Ед.</w:t>
            </w:r>
          </w:p>
        </w:tc>
        <w:tc>
          <w:tcPr>
            <w:tcW w:w="348"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c>
          <w:tcPr>
            <w:tcW w:w="70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3</w:t>
            </w:r>
          </w:p>
        </w:tc>
        <w:tc>
          <w:tcPr>
            <w:tcW w:w="3123" w:type="pct"/>
            <w:vAlign w:val="center"/>
          </w:tcPr>
          <w:p w:rsidR="00AB6603" w:rsidRPr="00AB6603" w:rsidRDefault="00AB6603"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Удельный расход условного топлива на</w:t>
            </w:r>
            <w:r w:rsidRPr="00AB6603">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 xml:space="preserve">единицу </w:t>
            </w:r>
            <w:r w:rsidRPr="00AB6603">
              <w:rPr>
                <w:rFonts w:ascii="Times New Roman" w:hAnsi="Times New Roman" w:cs="Times New Roman"/>
                <w:sz w:val="12"/>
                <w:szCs w:val="12"/>
                <w:lang w:val="ru-RU"/>
              </w:rPr>
              <w:t>тепловой энергии, отпускаемой с</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коллекторов</w:t>
            </w:r>
            <w:r>
              <w:rPr>
                <w:rFonts w:ascii="Times New Roman" w:hAnsi="Times New Roman" w:cs="Times New Roman"/>
                <w:spacing w:val="-5"/>
                <w:sz w:val="12"/>
                <w:szCs w:val="12"/>
                <w:lang w:val="ru-RU"/>
              </w:rPr>
              <w:t xml:space="preserve"> </w:t>
            </w:r>
            <w:r w:rsidRPr="00AB6603">
              <w:rPr>
                <w:rFonts w:ascii="Times New Roman" w:hAnsi="Times New Roman" w:cs="Times New Roman"/>
                <w:sz w:val="12"/>
                <w:szCs w:val="12"/>
                <w:lang w:val="ru-RU"/>
              </w:rPr>
              <w:t>источников</w:t>
            </w:r>
            <w:r w:rsidRPr="00AB6603">
              <w:rPr>
                <w:rFonts w:ascii="Times New Roman" w:hAnsi="Times New Roman" w:cs="Times New Roman"/>
                <w:spacing w:val="-5"/>
                <w:sz w:val="12"/>
                <w:szCs w:val="12"/>
                <w:lang w:val="ru-RU"/>
              </w:rPr>
              <w:t xml:space="preserve"> </w:t>
            </w:r>
            <w:r w:rsidRPr="00AB6603">
              <w:rPr>
                <w:rFonts w:ascii="Times New Roman" w:hAnsi="Times New Roman" w:cs="Times New Roman"/>
                <w:sz w:val="12"/>
                <w:szCs w:val="12"/>
                <w:lang w:val="ru-RU"/>
              </w:rPr>
              <w:t>тепловой</w:t>
            </w:r>
            <w:r w:rsidRPr="00AB6603">
              <w:rPr>
                <w:rFonts w:ascii="Times New Roman" w:hAnsi="Times New Roman" w:cs="Times New Roman"/>
                <w:spacing w:val="-4"/>
                <w:sz w:val="12"/>
                <w:szCs w:val="12"/>
                <w:lang w:val="ru-RU"/>
              </w:rPr>
              <w:t xml:space="preserve"> </w:t>
            </w:r>
            <w:r w:rsidRPr="00AB6603">
              <w:rPr>
                <w:rFonts w:ascii="Times New Roman" w:hAnsi="Times New Roman" w:cs="Times New Roman"/>
                <w:sz w:val="12"/>
                <w:szCs w:val="12"/>
                <w:lang w:val="ru-RU"/>
              </w:rPr>
              <w:t>энергии</w:t>
            </w:r>
          </w:p>
        </w:tc>
        <w:tc>
          <w:tcPr>
            <w:tcW w:w="58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кг</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у.т./Гкал</w:t>
            </w:r>
          </w:p>
        </w:tc>
        <w:tc>
          <w:tcPr>
            <w:tcW w:w="348"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164,89</w:t>
            </w:r>
          </w:p>
        </w:tc>
        <w:tc>
          <w:tcPr>
            <w:tcW w:w="70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155,28</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4</w:t>
            </w:r>
          </w:p>
        </w:tc>
        <w:tc>
          <w:tcPr>
            <w:tcW w:w="4769" w:type="pct"/>
            <w:gridSpan w:val="4"/>
            <w:vAlign w:val="center"/>
          </w:tcPr>
          <w:p w:rsidR="00AB6603" w:rsidRPr="00AB6603" w:rsidRDefault="00AB6603"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Отношение величины технологических потерь тепловой энергии, теплоносителя к</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материальной</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характеристике</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тепловой сети,</w:t>
            </w:r>
            <w:r w:rsidRPr="00AB6603">
              <w:rPr>
                <w:rFonts w:ascii="Times New Roman" w:hAnsi="Times New Roman" w:cs="Times New Roman"/>
                <w:spacing w:val="-3"/>
                <w:sz w:val="12"/>
                <w:szCs w:val="12"/>
                <w:lang w:val="ru-RU"/>
              </w:rPr>
              <w:t xml:space="preserve"> </w:t>
            </w:r>
            <w:r w:rsidRPr="00AB6603">
              <w:rPr>
                <w:rFonts w:ascii="Times New Roman" w:hAnsi="Times New Roman" w:cs="Times New Roman"/>
                <w:sz w:val="12"/>
                <w:szCs w:val="12"/>
                <w:lang w:val="ru-RU"/>
              </w:rPr>
              <w:t>Гкал/ м</w:t>
            </w:r>
            <w:r w:rsidRPr="00AB6603">
              <w:rPr>
                <w:rFonts w:ascii="Times New Roman" w:hAnsi="Times New Roman" w:cs="Times New Roman"/>
                <w:sz w:val="12"/>
                <w:szCs w:val="12"/>
                <w:vertAlign w:val="superscript"/>
                <w:lang w:val="ru-RU"/>
              </w:rPr>
              <w:t>2</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4.1</w:t>
            </w:r>
          </w:p>
        </w:tc>
        <w:tc>
          <w:tcPr>
            <w:tcW w:w="3123"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lang w:val="ru-RU"/>
              </w:rPr>
              <w:t>Котельная СОШ в с. Верхняя Орлянка по</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ул.</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rPr>
              <w:t>Советской</w:t>
            </w:r>
          </w:p>
        </w:tc>
        <w:tc>
          <w:tcPr>
            <w:tcW w:w="58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Гкал/</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м</w:t>
            </w:r>
            <w:r w:rsidRPr="00AB6603">
              <w:rPr>
                <w:rFonts w:ascii="Times New Roman" w:hAnsi="Times New Roman" w:cs="Times New Roman"/>
                <w:sz w:val="12"/>
                <w:szCs w:val="12"/>
                <w:vertAlign w:val="superscript"/>
              </w:rPr>
              <w:t>2</w:t>
            </w:r>
          </w:p>
        </w:tc>
        <w:tc>
          <w:tcPr>
            <w:tcW w:w="348"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0</w:t>
            </w:r>
          </w:p>
        </w:tc>
        <w:tc>
          <w:tcPr>
            <w:tcW w:w="70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2,157</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4.2</w:t>
            </w:r>
          </w:p>
        </w:tc>
        <w:tc>
          <w:tcPr>
            <w:tcW w:w="3123"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lang w:val="ru-RU"/>
              </w:rPr>
              <w:t>Центральная котельная в п. Калиновый</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Ключ</w:t>
            </w:r>
            <w:r w:rsidRPr="00AB6603">
              <w:rPr>
                <w:rFonts w:ascii="Times New Roman" w:hAnsi="Times New Roman" w:cs="Times New Roman"/>
                <w:spacing w:val="-2"/>
                <w:sz w:val="12"/>
                <w:szCs w:val="12"/>
                <w:lang w:val="ru-RU"/>
              </w:rPr>
              <w:t xml:space="preserve"> </w:t>
            </w:r>
            <w:r w:rsidRPr="00AB6603">
              <w:rPr>
                <w:rFonts w:ascii="Times New Roman" w:hAnsi="Times New Roman" w:cs="Times New Roman"/>
                <w:sz w:val="12"/>
                <w:szCs w:val="12"/>
                <w:lang w:val="ru-RU"/>
              </w:rPr>
              <w:t xml:space="preserve">по ул. </w:t>
            </w:r>
            <w:r w:rsidRPr="00AB6603">
              <w:rPr>
                <w:rFonts w:ascii="Times New Roman" w:hAnsi="Times New Roman" w:cs="Times New Roman"/>
                <w:sz w:val="12"/>
                <w:szCs w:val="12"/>
              </w:rPr>
              <w:t>Нефтяников</w:t>
            </w:r>
          </w:p>
        </w:tc>
        <w:tc>
          <w:tcPr>
            <w:tcW w:w="58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Гкал/</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м</w:t>
            </w:r>
            <w:r w:rsidRPr="00AB6603">
              <w:rPr>
                <w:rFonts w:ascii="Times New Roman" w:hAnsi="Times New Roman" w:cs="Times New Roman"/>
                <w:sz w:val="12"/>
                <w:szCs w:val="12"/>
                <w:vertAlign w:val="superscript"/>
              </w:rPr>
              <w:t>2</w:t>
            </w:r>
          </w:p>
        </w:tc>
        <w:tc>
          <w:tcPr>
            <w:tcW w:w="348"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0,529</w:t>
            </w:r>
          </w:p>
        </w:tc>
        <w:tc>
          <w:tcPr>
            <w:tcW w:w="709" w:type="pct"/>
            <w:vAlign w:val="center"/>
          </w:tcPr>
          <w:p w:rsidR="00AB6603" w:rsidRPr="00AB6603" w:rsidRDefault="00AB6603"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тех.</w:t>
            </w:r>
            <w:r w:rsidRPr="00AB6603">
              <w:rPr>
                <w:rFonts w:ascii="Times New Roman" w:hAnsi="Times New Roman" w:cs="Times New Roman"/>
                <w:spacing w:val="-9"/>
                <w:sz w:val="12"/>
                <w:szCs w:val="12"/>
                <w:lang w:val="ru-RU"/>
              </w:rPr>
              <w:t xml:space="preserve"> </w:t>
            </w:r>
            <w:r w:rsidRPr="00AB6603">
              <w:rPr>
                <w:rFonts w:ascii="Times New Roman" w:hAnsi="Times New Roman" w:cs="Times New Roman"/>
                <w:sz w:val="12"/>
                <w:szCs w:val="12"/>
                <w:lang w:val="ru-RU"/>
              </w:rPr>
              <w:t>хар-ки</w:t>
            </w:r>
            <w:r w:rsidRPr="00AB6603">
              <w:rPr>
                <w:rFonts w:ascii="Times New Roman" w:hAnsi="Times New Roman" w:cs="Times New Roman"/>
                <w:spacing w:val="-8"/>
                <w:sz w:val="12"/>
                <w:szCs w:val="12"/>
                <w:lang w:val="ru-RU"/>
              </w:rPr>
              <w:t xml:space="preserve"> </w:t>
            </w:r>
            <w:r w:rsidRPr="00AB6603">
              <w:rPr>
                <w:rFonts w:ascii="Times New Roman" w:hAnsi="Times New Roman" w:cs="Times New Roman"/>
                <w:sz w:val="12"/>
                <w:szCs w:val="12"/>
                <w:lang w:val="ru-RU"/>
              </w:rPr>
              <w:t>сетей</w:t>
            </w:r>
            <w:r>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определяются</w:t>
            </w:r>
            <w:r>
              <w:rPr>
                <w:rFonts w:ascii="Times New Roman" w:hAnsi="Times New Roman" w:cs="Times New Roman"/>
                <w:sz w:val="12"/>
                <w:szCs w:val="12"/>
                <w:lang w:val="ru-RU"/>
              </w:rPr>
              <w:t xml:space="preserve"> </w:t>
            </w:r>
            <w:r w:rsidRPr="00AB6603">
              <w:rPr>
                <w:rFonts w:ascii="Times New Roman" w:hAnsi="Times New Roman" w:cs="Times New Roman"/>
                <w:sz w:val="12"/>
                <w:szCs w:val="12"/>
                <w:lang w:val="ru-RU"/>
              </w:rPr>
              <w:t>проектом</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5</w:t>
            </w:r>
          </w:p>
        </w:tc>
        <w:tc>
          <w:tcPr>
            <w:tcW w:w="4769" w:type="pct"/>
            <w:gridSpan w:val="4"/>
            <w:vAlign w:val="center"/>
          </w:tcPr>
          <w:p w:rsidR="00AB6603" w:rsidRPr="00AB6603" w:rsidRDefault="00AB6603"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Коэффициент</w:t>
            </w:r>
            <w:r w:rsidRPr="00AB6603">
              <w:rPr>
                <w:rFonts w:ascii="Times New Roman" w:hAnsi="Times New Roman" w:cs="Times New Roman"/>
                <w:spacing w:val="-4"/>
                <w:sz w:val="12"/>
                <w:szCs w:val="12"/>
                <w:lang w:val="ru-RU"/>
              </w:rPr>
              <w:t xml:space="preserve"> </w:t>
            </w:r>
            <w:r w:rsidRPr="00AB6603">
              <w:rPr>
                <w:rFonts w:ascii="Times New Roman" w:hAnsi="Times New Roman" w:cs="Times New Roman"/>
                <w:sz w:val="12"/>
                <w:szCs w:val="12"/>
                <w:lang w:val="ru-RU"/>
              </w:rPr>
              <w:t>использования</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установленной</w:t>
            </w:r>
            <w:r w:rsidRPr="00AB6603">
              <w:rPr>
                <w:rFonts w:ascii="Times New Roman" w:hAnsi="Times New Roman" w:cs="Times New Roman"/>
                <w:spacing w:val="-5"/>
                <w:sz w:val="12"/>
                <w:szCs w:val="12"/>
                <w:lang w:val="ru-RU"/>
              </w:rPr>
              <w:t xml:space="preserve"> </w:t>
            </w:r>
            <w:r w:rsidRPr="00AB6603">
              <w:rPr>
                <w:rFonts w:ascii="Times New Roman" w:hAnsi="Times New Roman" w:cs="Times New Roman"/>
                <w:sz w:val="12"/>
                <w:szCs w:val="12"/>
                <w:lang w:val="ru-RU"/>
              </w:rPr>
              <w:t>тепловой</w:t>
            </w:r>
            <w:r w:rsidRPr="00AB6603">
              <w:rPr>
                <w:rFonts w:ascii="Times New Roman" w:hAnsi="Times New Roman" w:cs="Times New Roman"/>
                <w:spacing w:val="-4"/>
                <w:sz w:val="12"/>
                <w:szCs w:val="12"/>
                <w:lang w:val="ru-RU"/>
              </w:rPr>
              <w:t xml:space="preserve"> </w:t>
            </w:r>
            <w:r w:rsidRPr="00AB6603">
              <w:rPr>
                <w:rFonts w:ascii="Times New Roman" w:hAnsi="Times New Roman" w:cs="Times New Roman"/>
                <w:sz w:val="12"/>
                <w:szCs w:val="12"/>
                <w:lang w:val="ru-RU"/>
              </w:rPr>
              <w:t>мощности</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5.1</w:t>
            </w:r>
          </w:p>
        </w:tc>
        <w:tc>
          <w:tcPr>
            <w:tcW w:w="3123"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lang w:val="ru-RU"/>
              </w:rPr>
              <w:t>Котельная СОШ в с. Верхняя Орлянка по</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ул.</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rPr>
              <w:t>Советской</w:t>
            </w:r>
          </w:p>
        </w:tc>
        <w:tc>
          <w:tcPr>
            <w:tcW w:w="589" w:type="pct"/>
            <w:vAlign w:val="center"/>
          </w:tcPr>
          <w:p w:rsidR="00AB6603" w:rsidRPr="00AB6603" w:rsidRDefault="00AB6603" w:rsidP="00AB6603">
            <w:pPr>
              <w:pStyle w:val="aff2"/>
              <w:jc w:val="center"/>
              <w:rPr>
                <w:rFonts w:ascii="Times New Roman" w:hAnsi="Times New Roman" w:cs="Times New Roman"/>
                <w:sz w:val="12"/>
                <w:szCs w:val="12"/>
              </w:rPr>
            </w:pPr>
          </w:p>
        </w:tc>
        <w:tc>
          <w:tcPr>
            <w:tcW w:w="348"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0,91</w:t>
            </w:r>
          </w:p>
        </w:tc>
        <w:tc>
          <w:tcPr>
            <w:tcW w:w="70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0,94</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5.2</w:t>
            </w:r>
          </w:p>
        </w:tc>
        <w:tc>
          <w:tcPr>
            <w:tcW w:w="3123" w:type="pct"/>
            <w:vAlign w:val="center"/>
          </w:tcPr>
          <w:p w:rsidR="00AB6603" w:rsidRPr="00AB6603" w:rsidRDefault="00AB6603"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Центральная котельная в п. Калиновый</w:t>
            </w:r>
            <w:r w:rsidRPr="00AB6603">
              <w:rPr>
                <w:rFonts w:ascii="Times New Roman" w:hAnsi="Times New Roman" w:cs="Times New Roman"/>
                <w:spacing w:val="-57"/>
                <w:sz w:val="12"/>
                <w:szCs w:val="12"/>
                <w:lang w:val="ru-RU"/>
              </w:rPr>
              <w:t xml:space="preserve"> </w:t>
            </w:r>
            <w:r>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Ключ</w:t>
            </w:r>
            <w:r w:rsidRPr="00AB6603">
              <w:rPr>
                <w:rFonts w:ascii="Times New Roman" w:hAnsi="Times New Roman" w:cs="Times New Roman"/>
                <w:spacing w:val="-2"/>
                <w:sz w:val="12"/>
                <w:szCs w:val="12"/>
                <w:lang w:val="ru-RU"/>
              </w:rPr>
              <w:t xml:space="preserve"> </w:t>
            </w:r>
            <w:r w:rsidRPr="00AB6603">
              <w:rPr>
                <w:rFonts w:ascii="Times New Roman" w:hAnsi="Times New Roman" w:cs="Times New Roman"/>
                <w:sz w:val="12"/>
                <w:szCs w:val="12"/>
                <w:lang w:val="ru-RU"/>
              </w:rPr>
              <w:t>по ул. Нефтяников</w:t>
            </w:r>
          </w:p>
        </w:tc>
        <w:tc>
          <w:tcPr>
            <w:tcW w:w="589" w:type="pct"/>
            <w:vAlign w:val="center"/>
          </w:tcPr>
          <w:p w:rsidR="00AB6603" w:rsidRPr="00AB6603" w:rsidRDefault="00AB6603" w:rsidP="00AB6603">
            <w:pPr>
              <w:pStyle w:val="aff2"/>
              <w:jc w:val="center"/>
              <w:rPr>
                <w:rFonts w:ascii="Times New Roman" w:hAnsi="Times New Roman" w:cs="Times New Roman"/>
                <w:sz w:val="12"/>
                <w:szCs w:val="12"/>
                <w:lang w:val="ru-RU"/>
              </w:rPr>
            </w:pPr>
          </w:p>
        </w:tc>
        <w:tc>
          <w:tcPr>
            <w:tcW w:w="348"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0,92</w:t>
            </w:r>
          </w:p>
        </w:tc>
        <w:tc>
          <w:tcPr>
            <w:tcW w:w="70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0,75</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6</w:t>
            </w:r>
          </w:p>
        </w:tc>
        <w:tc>
          <w:tcPr>
            <w:tcW w:w="4769" w:type="pct"/>
            <w:gridSpan w:val="4"/>
            <w:vAlign w:val="center"/>
          </w:tcPr>
          <w:p w:rsidR="00AB6603" w:rsidRPr="00AB6603" w:rsidRDefault="00AB6603"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Удельная</w:t>
            </w:r>
            <w:r w:rsidRPr="00AB6603">
              <w:rPr>
                <w:rFonts w:ascii="Times New Roman" w:hAnsi="Times New Roman" w:cs="Times New Roman"/>
                <w:spacing w:val="-3"/>
                <w:sz w:val="12"/>
                <w:szCs w:val="12"/>
                <w:lang w:val="ru-RU"/>
              </w:rPr>
              <w:t xml:space="preserve"> </w:t>
            </w:r>
            <w:r w:rsidRPr="00AB6603">
              <w:rPr>
                <w:rFonts w:ascii="Times New Roman" w:hAnsi="Times New Roman" w:cs="Times New Roman"/>
                <w:sz w:val="12"/>
                <w:szCs w:val="12"/>
                <w:lang w:val="ru-RU"/>
              </w:rPr>
              <w:t>материальная</w:t>
            </w:r>
            <w:r w:rsidRPr="00AB6603">
              <w:rPr>
                <w:rFonts w:ascii="Times New Roman" w:hAnsi="Times New Roman" w:cs="Times New Roman"/>
                <w:spacing w:val="-3"/>
                <w:sz w:val="12"/>
                <w:szCs w:val="12"/>
                <w:lang w:val="ru-RU"/>
              </w:rPr>
              <w:t xml:space="preserve"> </w:t>
            </w:r>
            <w:r w:rsidRPr="00AB6603">
              <w:rPr>
                <w:rFonts w:ascii="Times New Roman" w:hAnsi="Times New Roman" w:cs="Times New Roman"/>
                <w:sz w:val="12"/>
                <w:szCs w:val="12"/>
                <w:lang w:val="ru-RU"/>
              </w:rPr>
              <w:t>характеристика</w:t>
            </w:r>
            <w:r w:rsidRPr="00AB6603">
              <w:rPr>
                <w:rFonts w:ascii="Times New Roman" w:hAnsi="Times New Roman" w:cs="Times New Roman"/>
                <w:spacing w:val="-4"/>
                <w:sz w:val="12"/>
                <w:szCs w:val="12"/>
                <w:lang w:val="ru-RU"/>
              </w:rPr>
              <w:t xml:space="preserve"> </w:t>
            </w:r>
            <w:r w:rsidRPr="00AB6603">
              <w:rPr>
                <w:rFonts w:ascii="Times New Roman" w:hAnsi="Times New Roman" w:cs="Times New Roman"/>
                <w:sz w:val="12"/>
                <w:szCs w:val="12"/>
                <w:lang w:val="ru-RU"/>
              </w:rPr>
              <w:t>тепловых</w:t>
            </w:r>
            <w:r w:rsidRPr="00AB6603">
              <w:rPr>
                <w:rFonts w:ascii="Times New Roman" w:hAnsi="Times New Roman" w:cs="Times New Roman"/>
                <w:spacing w:val="-3"/>
                <w:sz w:val="12"/>
                <w:szCs w:val="12"/>
                <w:lang w:val="ru-RU"/>
              </w:rPr>
              <w:t xml:space="preserve"> </w:t>
            </w:r>
            <w:r w:rsidRPr="00AB6603">
              <w:rPr>
                <w:rFonts w:ascii="Times New Roman" w:hAnsi="Times New Roman" w:cs="Times New Roman"/>
                <w:sz w:val="12"/>
                <w:szCs w:val="12"/>
                <w:lang w:val="ru-RU"/>
              </w:rPr>
              <w:t>сетей,</w:t>
            </w:r>
            <w:r w:rsidRPr="00AB6603">
              <w:rPr>
                <w:rFonts w:ascii="Times New Roman" w:hAnsi="Times New Roman" w:cs="Times New Roman"/>
                <w:spacing w:val="-3"/>
                <w:sz w:val="12"/>
                <w:szCs w:val="12"/>
                <w:lang w:val="ru-RU"/>
              </w:rPr>
              <w:t xml:space="preserve"> </w:t>
            </w:r>
            <w:r w:rsidRPr="00AB6603">
              <w:rPr>
                <w:rFonts w:ascii="Times New Roman" w:hAnsi="Times New Roman" w:cs="Times New Roman"/>
                <w:sz w:val="12"/>
                <w:szCs w:val="12"/>
                <w:lang w:val="ru-RU"/>
              </w:rPr>
              <w:t>приведенная</w:t>
            </w:r>
            <w:r w:rsidRPr="00AB6603">
              <w:rPr>
                <w:rFonts w:ascii="Times New Roman" w:hAnsi="Times New Roman" w:cs="Times New Roman"/>
                <w:spacing w:val="-3"/>
                <w:sz w:val="12"/>
                <w:szCs w:val="12"/>
                <w:lang w:val="ru-RU"/>
              </w:rPr>
              <w:t xml:space="preserve"> </w:t>
            </w:r>
            <w:r w:rsidRPr="00AB6603">
              <w:rPr>
                <w:rFonts w:ascii="Times New Roman" w:hAnsi="Times New Roman" w:cs="Times New Roman"/>
                <w:sz w:val="12"/>
                <w:szCs w:val="12"/>
                <w:lang w:val="ru-RU"/>
              </w:rPr>
              <w:t>к</w:t>
            </w:r>
            <w:r w:rsidRPr="00AB6603">
              <w:rPr>
                <w:rFonts w:ascii="Times New Roman" w:hAnsi="Times New Roman" w:cs="Times New Roman"/>
                <w:spacing w:val="-3"/>
                <w:sz w:val="12"/>
                <w:szCs w:val="12"/>
                <w:lang w:val="ru-RU"/>
              </w:rPr>
              <w:t xml:space="preserve"> </w:t>
            </w:r>
            <w:r w:rsidRPr="00AB6603">
              <w:rPr>
                <w:rFonts w:ascii="Times New Roman" w:hAnsi="Times New Roman" w:cs="Times New Roman"/>
                <w:sz w:val="12"/>
                <w:szCs w:val="12"/>
                <w:lang w:val="ru-RU"/>
              </w:rPr>
              <w:t>расчетной</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тепловой</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нагрузке</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6.1</w:t>
            </w:r>
          </w:p>
        </w:tc>
        <w:tc>
          <w:tcPr>
            <w:tcW w:w="3123"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lang w:val="ru-RU"/>
              </w:rPr>
              <w:t>Котельная СОШ в с. Верхняя Орлянка по</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ул.</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rPr>
              <w:t>Советской</w:t>
            </w:r>
          </w:p>
        </w:tc>
        <w:tc>
          <w:tcPr>
            <w:tcW w:w="58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м</w:t>
            </w:r>
            <w:r w:rsidRPr="00AB6603">
              <w:rPr>
                <w:rFonts w:ascii="Times New Roman" w:hAnsi="Times New Roman" w:cs="Times New Roman"/>
                <w:sz w:val="12"/>
                <w:szCs w:val="12"/>
                <w:vertAlign w:val="superscript"/>
              </w:rPr>
              <w:t>2</w:t>
            </w:r>
            <w:r w:rsidRPr="00AB6603">
              <w:rPr>
                <w:rFonts w:ascii="Times New Roman" w:hAnsi="Times New Roman" w:cs="Times New Roman"/>
                <w:sz w:val="12"/>
                <w:szCs w:val="12"/>
              </w:rPr>
              <w:t>/(Гкал/ч)</w:t>
            </w:r>
          </w:p>
        </w:tc>
        <w:tc>
          <w:tcPr>
            <w:tcW w:w="348"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0</w:t>
            </w:r>
          </w:p>
        </w:tc>
        <w:tc>
          <w:tcPr>
            <w:tcW w:w="70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0,0054</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6.2</w:t>
            </w:r>
          </w:p>
        </w:tc>
        <w:tc>
          <w:tcPr>
            <w:tcW w:w="3123"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lang w:val="ru-RU"/>
              </w:rPr>
              <w:t>Центральная котельная в п. Калиновый</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Ключ</w:t>
            </w:r>
            <w:r w:rsidRPr="00AB6603">
              <w:rPr>
                <w:rFonts w:ascii="Times New Roman" w:hAnsi="Times New Roman" w:cs="Times New Roman"/>
                <w:spacing w:val="-2"/>
                <w:sz w:val="12"/>
                <w:szCs w:val="12"/>
                <w:lang w:val="ru-RU"/>
              </w:rPr>
              <w:t xml:space="preserve"> </w:t>
            </w:r>
            <w:r w:rsidRPr="00AB6603">
              <w:rPr>
                <w:rFonts w:ascii="Times New Roman" w:hAnsi="Times New Roman" w:cs="Times New Roman"/>
                <w:sz w:val="12"/>
                <w:szCs w:val="12"/>
                <w:lang w:val="ru-RU"/>
              </w:rPr>
              <w:t xml:space="preserve">по ул. </w:t>
            </w:r>
            <w:r w:rsidRPr="00AB6603">
              <w:rPr>
                <w:rFonts w:ascii="Times New Roman" w:hAnsi="Times New Roman" w:cs="Times New Roman"/>
                <w:sz w:val="12"/>
                <w:szCs w:val="12"/>
              </w:rPr>
              <w:t>Нефтяников</w:t>
            </w:r>
          </w:p>
        </w:tc>
        <w:tc>
          <w:tcPr>
            <w:tcW w:w="58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м</w:t>
            </w:r>
            <w:r w:rsidRPr="00AB6603">
              <w:rPr>
                <w:rFonts w:ascii="Times New Roman" w:hAnsi="Times New Roman" w:cs="Times New Roman"/>
                <w:sz w:val="12"/>
                <w:szCs w:val="12"/>
                <w:vertAlign w:val="superscript"/>
              </w:rPr>
              <w:t>2</w:t>
            </w:r>
            <w:r w:rsidRPr="00AB6603">
              <w:rPr>
                <w:rFonts w:ascii="Times New Roman" w:hAnsi="Times New Roman" w:cs="Times New Roman"/>
                <w:sz w:val="12"/>
                <w:szCs w:val="12"/>
              </w:rPr>
              <w:t>/(Гкал/ч)</w:t>
            </w:r>
          </w:p>
        </w:tc>
        <w:tc>
          <w:tcPr>
            <w:tcW w:w="348"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409,9</w:t>
            </w:r>
          </w:p>
        </w:tc>
        <w:tc>
          <w:tcPr>
            <w:tcW w:w="709" w:type="pct"/>
            <w:vAlign w:val="center"/>
          </w:tcPr>
          <w:p w:rsidR="00AB6603" w:rsidRPr="00AB6603" w:rsidRDefault="00AB6603"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тех.</w:t>
            </w:r>
            <w:r w:rsidRPr="00AB6603">
              <w:rPr>
                <w:rFonts w:ascii="Times New Roman" w:hAnsi="Times New Roman" w:cs="Times New Roman"/>
                <w:spacing w:val="-9"/>
                <w:sz w:val="12"/>
                <w:szCs w:val="12"/>
                <w:lang w:val="ru-RU"/>
              </w:rPr>
              <w:t xml:space="preserve"> </w:t>
            </w:r>
            <w:r w:rsidRPr="00AB6603">
              <w:rPr>
                <w:rFonts w:ascii="Times New Roman" w:hAnsi="Times New Roman" w:cs="Times New Roman"/>
                <w:sz w:val="12"/>
                <w:szCs w:val="12"/>
                <w:lang w:val="ru-RU"/>
              </w:rPr>
              <w:t>хар-ки</w:t>
            </w:r>
            <w:r w:rsidRPr="00AB6603">
              <w:rPr>
                <w:rFonts w:ascii="Times New Roman" w:hAnsi="Times New Roman" w:cs="Times New Roman"/>
                <w:spacing w:val="-8"/>
                <w:sz w:val="12"/>
                <w:szCs w:val="12"/>
                <w:lang w:val="ru-RU"/>
              </w:rPr>
              <w:t xml:space="preserve"> </w:t>
            </w:r>
            <w:r w:rsidRPr="00AB6603">
              <w:rPr>
                <w:rFonts w:ascii="Times New Roman" w:hAnsi="Times New Roman" w:cs="Times New Roman"/>
                <w:sz w:val="12"/>
                <w:szCs w:val="12"/>
                <w:lang w:val="ru-RU"/>
              </w:rPr>
              <w:t>сетей</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определяются</w:t>
            </w:r>
            <w:r>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проектом</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7</w:t>
            </w:r>
          </w:p>
        </w:tc>
        <w:tc>
          <w:tcPr>
            <w:tcW w:w="3123" w:type="pct"/>
            <w:vAlign w:val="center"/>
          </w:tcPr>
          <w:p w:rsidR="00AB6603" w:rsidRPr="00AB6603" w:rsidRDefault="00AB6603"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Доля тепловой энергии, выработанной в</w:t>
            </w:r>
            <w:r w:rsidRPr="00AB6603">
              <w:rPr>
                <w:rFonts w:ascii="Times New Roman" w:hAnsi="Times New Roman" w:cs="Times New Roman"/>
                <w:spacing w:val="-58"/>
                <w:sz w:val="12"/>
                <w:szCs w:val="12"/>
                <w:lang w:val="ru-RU"/>
              </w:rPr>
              <w:t xml:space="preserve"> </w:t>
            </w:r>
            <w:r w:rsidRPr="00AB6603">
              <w:rPr>
                <w:rFonts w:ascii="Times New Roman" w:hAnsi="Times New Roman" w:cs="Times New Roman"/>
                <w:sz w:val="12"/>
                <w:szCs w:val="12"/>
                <w:lang w:val="ru-RU"/>
              </w:rPr>
              <w:t>комбинированном</w:t>
            </w:r>
            <w:r w:rsidRPr="00AB6603">
              <w:rPr>
                <w:rFonts w:ascii="Times New Roman" w:hAnsi="Times New Roman" w:cs="Times New Roman"/>
                <w:spacing w:val="-2"/>
                <w:sz w:val="12"/>
                <w:szCs w:val="12"/>
                <w:lang w:val="ru-RU"/>
              </w:rPr>
              <w:t xml:space="preserve"> </w:t>
            </w:r>
            <w:r w:rsidRPr="00AB6603">
              <w:rPr>
                <w:rFonts w:ascii="Times New Roman" w:hAnsi="Times New Roman" w:cs="Times New Roman"/>
                <w:sz w:val="12"/>
                <w:szCs w:val="12"/>
                <w:lang w:val="ru-RU"/>
              </w:rPr>
              <w:t>режиме</w:t>
            </w:r>
          </w:p>
        </w:tc>
        <w:tc>
          <w:tcPr>
            <w:tcW w:w="58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c>
          <w:tcPr>
            <w:tcW w:w="348"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c>
          <w:tcPr>
            <w:tcW w:w="70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8</w:t>
            </w:r>
          </w:p>
        </w:tc>
        <w:tc>
          <w:tcPr>
            <w:tcW w:w="3123" w:type="pct"/>
            <w:vAlign w:val="center"/>
          </w:tcPr>
          <w:p w:rsidR="00AB6603" w:rsidRPr="00AB6603" w:rsidRDefault="00AB6603"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Удельный расход условного топлива на</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отпуск</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электрической</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энергии</w:t>
            </w:r>
          </w:p>
        </w:tc>
        <w:tc>
          <w:tcPr>
            <w:tcW w:w="58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т</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у.т./</w:t>
            </w:r>
            <w:r w:rsidRPr="00AB6603">
              <w:rPr>
                <w:rFonts w:ascii="Times New Roman" w:hAnsi="Times New Roman" w:cs="Times New Roman"/>
                <w:spacing w:val="-1"/>
                <w:sz w:val="12"/>
                <w:szCs w:val="12"/>
              </w:rPr>
              <w:t xml:space="preserve"> </w:t>
            </w:r>
            <w:r w:rsidRPr="00AB6603">
              <w:rPr>
                <w:rFonts w:ascii="Times New Roman" w:hAnsi="Times New Roman" w:cs="Times New Roman"/>
                <w:sz w:val="12"/>
                <w:szCs w:val="12"/>
              </w:rPr>
              <w:t>кВт</w:t>
            </w:r>
          </w:p>
        </w:tc>
        <w:tc>
          <w:tcPr>
            <w:tcW w:w="348"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c>
          <w:tcPr>
            <w:tcW w:w="70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9</w:t>
            </w:r>
          </w:p>
        </w:tc>
        <w:tc>
          <w:tcPr>
            <w:tcW w:w="3123"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Коэффициент использования теплоты</w:t>
            </w:r>
            <w:r w:rsidRPr="00AB6603">
              <w:rPr>
                <w:rFonts w:ascii="Times New Roman" w:hAnsi="Times New Roman" w:cs="Times New Roman"/>
                <w:spacing w:val="-57"/>
                <w:sz w:val="12"/>
                <w:szCs w:val="12"/>
              </w:rPr>
              <w:t xml:space="preserve"> </w:t>
            </w:r>
            <w:r w:rsidRPr="00AB6603">
              <w:rPr>
                <w:rFonts w:ascii="Times New Roman" w:hAnsi="Times New Roman" w:cs="Times New Roman"/>
                <w:sz w:val="12"/>
                <w:szCs w:val="12"/>
              </w:rPr>
              <w:t>топлива</w:t>
            </w:r>
          </w:p>
        </w:tc>
        <w:tc>
          <w:tcPr>
            <w:tcW w:w="589" w:type="pct"/>
            <w:vAlign w:val="center"/>
          </w:tcPr>
          <w:p w:rsidR="00AB6603" w:rsidRPr="00AB6603" w:rsidRDefault="00AB6603" w:rsidP="00AB6603">
            <w:pPr>
              <w:pStyle w:val="aff2"/>
              <w:jc w:val="center"/>
              <w:rPr>
                <w:rFonts w:ascii="Times New Roman" w:hAnsi="Times New Roman" w:cs="Times New Roman"/>
                <w:sz w:val="12"/>
                <w:szCs w:val="12"/>
              </w:rPr>
            </w:pPr>
          </w:p>
        </w:tc>
        <w:tc>
          <w:tcPr>
            <w:tcW w:w="348"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c>
          <w:tcPr>
            <w:tcW w:w="70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10</w:t>
            </w:r>
          </w:p>
        </w:tc>
        <w:tc>
          <w:tcPr>
            <w:tcW w:w="3123" w:type="pct"/>
            <w:vAlign w:val="center"/>
          </w:tcPr>
          <w:p w:rsidR="00AB6603" w:rsidRPr="00AB6603" w:rsidRDefault="00AB6603"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Доля отпуска тепловой энергии,</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осуществляемого потребителям по</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приборам учета, в общем объеме</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отпущенной</w:t>
            </w:r>
            <w:r w:rsidRPr="00AB6603">
              <w:rPr>
                <w:rFonts w:ascii="Times New Roman" w:hAnsi="Times New Roman" w:cs="Times New Roman"/>
                <w:spacing w:val="-2"/>
                <w:sz w:val="12"/>
                <w:szCs w:val="12"/>
                <w:lang w:val="ru-RU"/>
              </w:rPr>
              <w:t xml:space="preserve"> </w:t>
            </w:r>
            <w:r w:rsidRPr="00AB6603">
              <w:rPr>
                <w:rFonts w:ascii="Times New Roman" w:hAnsi="Times New Roman" w:cs="Times New Roman"/>
                <w:sz w:val="12"/>
                <w:szCs w:val="12"/>
                <w:lang w:val="ru-RU"/>
              </w:rPr>
              <w:t>тепловой</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энергии</w:t>
            </w:r>
          </w:p>
        </w:tc>
        <w:tc>
          <w:tcPr>
            <w:tcW w:w="58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c>
          <w:tcPr>
            <w:tcW w:w="348" w:type="pct"/>
            <w:vAlign w:val="center"/>
          </w:tcPr>
          <w:p w:rsidR="00AB6603" w:rsidRPr="00AB6603" w:rsidRDefault="00AB6603" w:rsidP="00AB6603">
            <w:pPr>
              <w:pStyle w:val="aff2"/>
              <w:rPr>
                <w:rFonts w:ascii="Times New Roman" w:hAnsi="Times New Roman" w:cs="Times New Roman"/>
                <w:sz w:val="12"/>
                <w:szCs w:val="12"/>
                <w:lang w:val="ru-RU"/>
              </w:rPr>
            </w:pPr>
          </w:p>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c>
          <w:tcPr>
            <w:tcW w:w="70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11</w:t>
            </w:r>
          </w:p>
        </w:tc>
        <w:tc>
          <w:tcPr>
            <w:tcW w:w="3123" w:type="pct"/>
            <w:vAlign w:val="center"/>
          </w:tcPr>
          <w:p w:rsidR="00AB6603" w:rsidRPr="00AB6603" w:rsidRDefault="00AB6603"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Средневзвешенный срок</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эксплуатации</w:t>
            </w:r>
            <w:r w:rsidRPr="00AB6603">
              <w:rPr>
                <w:rFonts w:ascii="Times New Roman" w:hAnsi="Times New Roman" w:cs="Times New Roman"/>
                <w:spacing w:val="-4"/>
                <w:sz w:val="12"/>
                <w:szCs w:val="12"/>
                <w:lang w:val="ru-RU"/>
              </w:rPr>
              <w:t xml:space="preserve"> </w:t>
            </w:r>
            <w:r w:rsidRPr="00AB6603">
              <w:rPr>
                <w:rFonts w:ascii="Times New Roman" w:hAnsi="Times New Roman" w:cs="Times New Roman"/>
                <w:sz w:val="12"/>
                <w:szCs w:val="12"/>
                <w:lang w:val="ru-RU"/>
              </w:rPr>
              <w:t>тепловых</w:t>
            </w:r>
            <w:r w:rsidRPr="00AB6603">
              <w:rPr>
                <w:rFonts w:ascii="Times New Roman" w:hAnsi="Times New Roman" w:cs="Times New Roman"/>
                <w:spacing w:val="-7"/>
                <w:sz w:val="12"/>
                <w:szCs w:val="12"/>
                <w:lang w:val="ru-RU"/>
              </w:rPr>
              <w:t xml:space="preserve"> </w:t>
            </w:r>
            <w:r w:rsidRPr="00AB6603">
              <w:rPr>
                <w:rFonts w:ascii="Times New Roman" w:hAnsi="Times New Roman" w:cs="Times New Roman"/>
                <w:sz w:val="12"/>
                <w:szCs w:val="12"/>
                <w:lang w:val="ru-RU"/>
              </w:rPr>
              <w:t>сетей</w:t>
            </w:r>
          </w:p>
        </w:tc>
        <w:tc>
          <w:tcPr>
            <w:tcW w:w="58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лет</w:t>
            </w:r>
          </w:p>
        </w:tc>
        <w:tc>
          <w:tcPr>
            <w:tcW w:w="348"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c>
          <w:tcPr>
            <w:tcW w:w="70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t>12</w:t>
            </w:r>
          </w:p>
        </w:tc>
        <w:tc>
          <w:tcPr>
            <w:tcW w:w="3123" w:type="pct"/>
            <w:vAlign w:val="center"/>
          </w:tcPr>
          <w:p w:rsidR="00AB6603" w:rsidRPr="00AB6603" w:rsidRDefault="00AB6603"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Отношение материальной</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характеристики тепловых сетей,</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реконструированных</w:t>
            </w:r>
            <w:r w:rsidRPr="00AB6603">
              <w:rPr>
                <w:rFonts w:ascii="Times New Roman" w:hAnsi="Times New Roman" w:cs="Times New Roman"/>
                <w:spacing w:val="-5"/>
                <w:sz w:val="12"/>
                <w:szCs w:val="12"/>
                <w:lang w:val="ru-RU"/>
              </w:rPr>
              <w:t xml:space="preserve"> </w:t>
            </w:r>
            <w:r w:rsidRPr="00AB6603">
              <w:rPr>
                <w:rFonts w:ascii="Times New Roman" w:hAnsi="Times New Roman" w:cs="Times New Roman"/>
                <w:sz w:val="12"/>
                <w:szCs w:val="12"/>
                <w:lang w:val="ru-RU"/>
              </w:rPr>
              <w:t>за</w:t>
            </w:r>
            <w:r w:rsidRPr="00AB6603">
              <w:rPr>
                <w:rFonts w:ascii="Times New Roman" w:hAnsi="Times New Roman" w:cs="Times New Roman"/>
                <w:spacing w:val="-3"/>
                <w:sz w:val="12"/>
                <w:szCs w:val="12"/>
                <w:lang w:val="ru-RU"/>
              </w:rPr>
              <w:t xml:space="preserve"> </w:t>
            </w:r>
            <w:r w:rsidRPr="00AB6603">
              <w:rPr>
                <w:rFonts w:ascii="Times New Roman" w:hAnsi="Times New Roman" w:cs="Times New Roman"/>
                <w:sz w:val="12"/>
                <w:szCs w:val="12"/>
                <w:lang w:val="ru-RU"/>
              </w:rPr>
              <w:t>год,</w:t>
            </w:r>
            <w:r w:rsidRPr="00AB6603">
              <w:rPr>
                <w:rFonts w:ascii="Times New Roman" w:hAnsi="Times New Roman" w:cs="Times New Roman"/>
                <w:spacing w:val="-2"/>
                <w:sz w:val="12"/>
                <w:szCs w:val="12"/>
                <w:lang w:val="ru-RU"/>
              </w:rPr>
              <w:t xml:space="preserve"> </w:t>
            </w:r>
            <w:r w:rsidRPr="00AB6603">
              <w:rPr>
                <w:rFonts w:ascii="Times New Roman" w:hAnsi="Times New Roman" w:cs="Times New Roman"/>
                <w:sz w:val="12"/>
                <w:szCs w:val="12"/>
                <w:lang w:val="ru-RU"/>
              </w:rPr>
              <w:t>к</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общей</w:t>
            </w:r>
            <w:r>
              <w:rPr>
                <w:rFonts w:ascii="Times New Roman" w:hAnsi="Times New Roman" w:cs="Times New Roman"/>
                <w:sz w:val="12"/>
                <w:szCs w:val="12"/>
                <w:lang w:val="ru-RU"/>
              </w:rPr>
              <w:t xml:space="preserve"> </w:t>
            </w:r>
            <w:r w:rsidRPr="00AB6603">
              <w:rPr>
                <w:rFonts w:ascii="Times New Roman" w:hAnsi="Times New Roman" w:cs="Times New Roman"/>
                <w:sz w:val="12"/>
                <w:szCs w:val="12"/>
                <w:lang w:val="ru-RU"/>
              </w:rPr>
              <w:t>материальной характеристике</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тепловых</w:t>
            </w:r>
            <w:r w:rsidRPr="00AB6603">
              <w:rPr>
                <w:rFonts w:ascii="Times New Roman" w:hAnsi="Times New Roman" w:cs="Times New Roman"/>
                <w:spacing w:val="-2"/>
                <w:sz w:val="12"/>
                <w:szCs w:val="12"/>
                <w:lang w:val="ru-RU"/>
              </w:rPr>
              <w:t xml:space="preserve"> </w:t>
            </w:r>
            <w:r w:rsidRPr="00AB6603">
              <w:rPr>
                <w:rFonts w:ascii="Times New Roman" w:hAnsi="Times New Roman" w:cs="Times New Roman"/>
                <w:sz w:val="12"/>
                <w:szCs w:val="12"/>
                <w:lang w:val="ru-RU"/>
              </w:rPr>
              <w:t>сетей</w:t>
            </w:r>
          </w:p>
        </w:tc>
        <w:tc>
          <w:tcPr>
            <w:tcW w:w="589" w:type="pct"/>
            <w:vAlign w:val="center"/>
          </w:tcPr>
          <w:p w:rsidR="00AB6603" w:rsidRPr="00AB6603" w:rsidRDefault="00AB6603" w:rsidP="00AB6603">
            <w:pPr>
              <w:pStyle w:val="aff2"/>
              <w:jc w:val="center"/>
              <w:rPr>
                <w:rFonts w:ascii="Times New Roman" w:hAnsi="Times New Roman" w:cs="Times New Roman"/>
                <w:sz w:val="12"/>
                <w:szCs w:val="12"/>
                <w:lang w:val="ru-RU"/>
              </w:rPr>
            </w:pPr>
          </w:p>
        </w:tc>
        <w:tc>
          <w:tcPr>
            <w:tcW w:w="348" w:type="pct"/>
            <w:vAlign w:val="center"/>
          </w:tcPr>
          <w:p w:rsidR="00AB6603" w:rsidRPr="00AB6603" w:rsidRDefault="00AB6603" w:rsidP="00AB6603">
            <w:pPr>
              <w:pStyle w:val="aff2"/>
              <w:jc w:val="center"/>
              <w:rPr>
                <w:rFonts w:ascii="Times New Roman" w:hAnsi="Times New Roman" w:cs="Times New Roman"/>
                <w:sz w:val="12"/>
                <w:szCs w:val="12"/>
                <w:lang w:val="ru-RU"/>
              </w:rPr>
            </w:pPr>
          </w:p>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c>
          <w:tcPr>
            <w:tcW w:w="709" w:type="pct"/>
            <w:vAlign w:val="center"/>
          </w:tcPr>
          <w:p w:rsidR="00AB6603" w:rsidRPr="00AB6603" w:rsidRDefault="00AB6603" w:rsidP="00AB6603">
            <w:pPr>
              <w:pStyle w:val="aff2"/>
              <w:jc w:val="center"/>
              <w:rPr>
                <w:rFonts w:ascii="Times New Roman" w:hAnsi="Times New Roman" w:cs="Times New Roman"/>
                <w:sz w:val="12"/>
                <w:szCs w:val="12"/>
              </w:rPr>
            </w:pPr>
          </w:p>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r>
      <w:tr w:rsidR="00AB6603" w:rsidRPr="00AB6603" w:rsidTr="00AB6603">
        <w:trPr>
          <w:trHeight w:val="70"/>
        </w:trPr>
        <w:tc>
          <w:tcPr>
            <w:tcW w:w="231"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sz w:val="12"/>
                <w:szCs w:val="12"/>
              </w:rPr>
              <w:lastRenderedPageBreak/>
              <w:t>13</w:t>
            </w:r>
          </w:p>
        </w:tc>
        <w:tc>
          <w:tcPr>
            <w:tcW w:w="3123" w:type="pct"/>
            <w:vAlign w:val="center"/>
          </w:tcPr>
          <w:p w:rsidR="00AB6603" w:rsidRPr="00AB6603" w:rsidRDefault="00AB6603" w:rsidP="00AB6603">
            <w:pPr>
              <w:pStyle w:val="aff2"/>
              <w:jc w:val="center"/>
              <w:rPr>
                <w:rFonts w:ascii="Times New Roman" w:hAnsi="Times New Roman" w:cs="Times New Roman"/>
                <w:sz w:val="12"/>
                <w:szCs w:val="12"/>
                <w:lang w:val="ru-RU"/>
              </w:rPr>
            </w:pPr>
            <w:r w:rsidRPr="00AB6603">
              <w:rPr>
                <w:rFonts w:ascii="Times New Roman" w:hAnsi="Times New Roman" w:cs="Times New Roman"/>
                <w:sz w:val="12"/>
                <w:szCs w:val="12"/>
                <w:lang w:val="ru-RU"/>
              </w:rPr>
              <w:t>Отношение установленной тепловой</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мощности оборудования источников</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тепловой энергии,</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реконструированного</w:t>
            </w:r>
            <w:r w:rsidRPr="00AB6603">
              <w:rPr>
                <w:rFonts w:ascii="Times New Roman" w:hAnsi="Times New Roman" w:cs="Times New Roman"/>
                <w:spacing w:val="-6"/>
                <w:sz w:val="12"/>
                <w:szCs w:val="12"/>
                <w:lang w:val="ru-RU"/>
              </w:rPr>
              <w:t xml:space="preserve"> </w:t>
            </w:r>
            <w:r w:rsidRPr="00AB6603">
              <w:rPr>
                <w:rFonts w:ascii="Times New Roman" w:hAnsi="Times New Roman" w:cs="Times New Roman"/>
                <w:sz w:val="12"/>
                <w:szCs w:val="12"/>
                <w:lang w:val="ru-RU"/>
              </w:rPr>
              <w:t>за</w:t>
            </w:r>
            <w:r w:rsidRPr="00AB6603">
              <w:rPr>
                <w:rFonts w:ascii="Times New Roman" w:hAnsi="Times New Roman" w:cs="Times New Roman"/>
                <w:spacing w:val="-3"/>
                <w:sz w:val="12"/>
                <w:szCs w:val="12"/>
                <w:lang w:val="ru-RU"/>
              </w:rPr>
              <w:t xml:space="preserve"> </w:t>
            </w:r>
            <w:r w:rsidRPr="00AB6603">
              <w:rPr>
                <w:rFonts w:ascii="Times New Roman" w:hAnsi="Times New Roman" w:cs="Times New Roman"/>
                <w:sz w:val="12"/>
                <w:szCs w:val="12"/>
                <w:lang w:val="ru-RU"/>
              </w:rPr>
              <w:t>год,</w:t>
            </w:r>
            <w:r w:rsidRPr="00AB6603">
              <w:rPr>
                <w:rFonts w:ascii="Times New Roman" w:hAnsi="Times New Roman" w:cs="Times New Roman"/>
                <w:spacing w:val="-3"/>
                <w:sz w:val="12"/>
                <w:szCs w:val="12"/>
                <w:lang w:val="ru-RU"/>
              </w:rPr>
              <w:t xml:space="preserve"> </w:t>
            </w:r>
            <w:r w:rsidRPr="00AB6603">
              <w:rPr>
                <w:rFonts w:ascii="Times New Roman" w:hAnsi="Times New Roman" w:cs="Times New Roman"/>
                <w:sz w:val="12"/>
                <w:szCs w:val="12"/>
                <w:lang w:val="ru-RU"/>
              </w:rPr>
              <w:t>к</w:t>
            </w:r>
            <w:r w:rsidRPr="00AB6603">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общей</w:t>
            </w:r>
            <w:r w:rsidRPr="00AB6603">
              <w:rPr>
                <w:rFonts w:ascii="Times New Roman" w:hAnsi="Times New Roman" w:cs="Times New Roman"/>
                <w:spacing w:val="-57"/>
                <w:sz w:val="12"/>
                <w:szCs w:val="12"/>
                <w:lang w:val="ru-RU"/>
              </w:rPr>
              <w:t xml:space="preserve"> </w:t>
            </w:r>
            <w:r w:rsidRPr="00AB6603">
              <w:rPr>
                <w:rFonts w:ascii="Times New Roman" w:hAnsi="Times New Roman" w:cs="Times New Roman"/>
                <w:sz w:val="12"/>
                <w:szCs w:val="12"/>
                <w:lang w:val="ru-RU"/>
              </w:rPr>
              <w:t>установленной тепловой мощности</w:t>
            </w:r>
            <w:r>
              <w:rPr>
                <w:rFonts w:ascii="Times New Roman" w:hAnsi="Times New Roman" w:cs="Times New Roman"/>
                <w:spacing w:val="1"/>
                <w:sz w:val="12"/>
                <w:szCs w:val="12"/>
                <w:lang w:val="ru-RU"/>
              </w:rPr>
              <w:t xml:space="preserve"> </w:t>
            </w:r>
            <w:r w:rsidRPr="00AB6603">
              <w:rPr>
                <w:rFonts w:ascii="Times New Roman" w:hAnsi="Times New Roman" w:cs="Times New Roman"/>
                <w:sz w:val="12"/>
                <w:szCs w:val="12"/>
                <w:lang w:val="ru-RU"/>
              </w:rPr>
              <w:t>источников</w:t>
            </w:r>
            <w:r w:rsidRPr="00AB6603">
              <w:rPr>
                <w:rFonts w:ascii="Times New Roman" w:hAnsi="Times New Roman" w:cs="Times New Roman"/>
                <w:spacing w:val="-4"/>
                <w:sz w:val="12"/>
                <w:szCs w:val="12"/>
                <w:lang w:val="ru-RU"/>
              </w:rPr>
              <w:t xml:space="preserve"> </w:t>
            </w:r>
            <w:r w:rsidRPr="00AB6603">
              <w:rPr>
                <w:rFonts w:ascii="Times New Roman" w:hAnsi="Times New Roman" w:cs="Times New Roman"/>
                <w:sz w:val="12"/>
                <w:szCs w:val="12"/>
                <w:lang w:val="ru-RU"/>
              </w:rPr>
              <w:t>тепловой энергии</w:t>
            </w:r>
          </w:p>
        </w:tc>
        <w:tc>
          <w:tcPr>
            <w:tcW w:w="589" w:type="pct"/>
            <w:vAlign w:val="center"/>
          </w:tcPr>
          <w:p w:rsidR="00AB6603" w:rsidRPr="00AB6603" w:rsidRDefault="00AB6603" w:rsidP="00AB6603">
            <w:pPr>
              <w:pStyle w:val="aff2"/>
              <w:jc w:val="center"/>
              <w:rPr>
                <w:rFonts w:ascii="Times New Roman" w:hAnsi="Times New Roman" w:cs="Times New Roman"/>
                <w:sz w:val="12"/>
                <w:szCs w:val="12"/>
                <w:lang w:val="ru-RU"/>
              </w:rPr>
            </w:pPr>
          </w:p>
        </w:tc>
        <w:tc>
          <w:tcPr>
            <w:tcW w:w="348"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c>
          <w:tcPr>
            <w:tcW w:w="709" w:type="pct"/>
            <w:vAlign w:val="center"/>
          </w:tcPr>
          <w:p w:rsidR="00AB6603" w:rsidRPr="00AB6603" w:rsidRDefault="00AB6603" w:rsidP="00AB6603">
            <w:pPr>
              <w:pStyle w:val="aff2"/>
              <w:jc w:val="center"/>
              <w:rPr>
                <w:rFonts w:ascii="Times New Roman" w:hAnsi="Times New Roman" w:cs="Times New Roman"/>
                <w:sz w:val="12"/>
                <w:szCs w:val="12"/>
              </w:rPr>
            </w:pPr>
            <w:r w:rsidRPr="00AB6603">
              <w:rPr>
                <w:rFonts w:ascii="Times New Roman" w:hAnsi="Times New Roman" w:cs="Times New Roman"/>
                <w:w w:val="99"/>
                <w:sz w:val="12"/>
                <w:szCs w:val="12"/>
              </w:rPr>
              <w:t>-</w:t>
            </w:r>
          </w:p>
        </w:tc>
      </w:tr>
    </w:tbl>
    <w:p w:rsidR="00235937" w:rsidRPr="00235937" w:rsidRDefault="00235937" w:rsidP="00235937">
      <w:pPr>
        <w:spacing w:after="0" w:line="240" w:lineRule="auto"/>
        <w:ind w:firstLine="284"/>
        <w:jc w:val="both"/>
        <w:rPr>
          <w:rFonts w:ascii="Times New Roman" w:hAnsi="Times New Roman" w:cs="Times New Roman"/>
          <w:sz w:val="12"/>
          <w:szCs w:val="12"/>
        </w:rPr>
      </w:pPr>
      <w:r w:rsidRPr="00235937">
        <w:rPr>
          <w:rFonts w:ascii="Times New Roman" w:hAnsi="Times New Roman" w:cs="Times New Roman"/>
          <w:sz w:val="12"/>
          <w:szCs w:val="12"/>
        </w:rPr>
        <w:t>Глава 15. Ценовые (тарифные) последствия.</w:t>
      </w:r>
    </w:p>
    <w:p w:rsidR="00235937" w:rsidRPr="00235937" w:rsidRDefault="00235937" w:rsidP="00235937">
      <w:pPr>
        <w:spacing w:after="0" w:line="240" w:lineRule="auto"/>
        <w:ind w:firstLine="284"/>
        <w:jc w:val="both"/>
        <w:rPr>
          <w:rFonts w:ascii="Times New Roman" w:hAnsi="Times New Roman" w:cs="Times New Roman"/>
          <w:sz w:val="12"/>
          <w:szCs w:val="12"/>
        </w:rPr>
      </w:pPr>
      <w:r w:rsidRPr="00235937">
        <w:rPr>
          <w:rFonts w:ascii="Times New Roman" w:hAnsi="Times New Roman" w:cs="Times New Roman"/>
          <w:sz w:val="12"/>
          <w:szCs w:val="12"/>
        </w:rPr>
        <w:t>Ценовые последствия для потребителей при реализации строительства источников тепловой энергии и тепловых сетей с. п. Верхняя Орлянка представлены в таблице № 34.</w:t>
      </w:r>
    </w:p>
    <w:p w:rsidR="00193B5E" w:rsidRDefault="00235937" w:rsidP="00235937">
      <w:pPr>
        <w:spacing w:after="0" w:line="240" w:lineRule="auto"/>
        <w:ind w:firstLine="284"/>
        <w:jc w:val="both"/>
        <w:rPr>
          <w:rFonts w:ascii="Times New Roman" w:hAnsi="Times New Roman" w:cs="Times New Roman"/>
          <w:sz w:val="12"/>
          <w:szCs w:val="12"/>
        </w:rPr>
      </w:pPr>
      <w:r w:rsidRPr="00235937">
        <w:rPr>
          <w:rFonts w:ascii="Times New Roman" w:hAnsi="Times New Roman" w:cs="Times New Roman"/>
          <w:sz w:val="12"/>
          <w:szCs w:val="12"/>
        </w:rPr>
        <w:t>Таблица № 34 – Ценовые последствия для потребителей при реализации строительства источников тепловой энергии и тепловых сетей с. п. Верхняя Орлянка (ООО «СКК»)</w:t>
      </w:r>
    </w:p>
    <w:tbl>
      <w:tblPr>
        <w:tblStyle w:val="TableNormal"/>
        <w:tblW w:w="49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1"/>
        <w:gridCol w:w="1323"/>
        <w:gridCol w:w="662"/>
        <w:gridCol w:w="394"/>
        <w:gridCol w:w="409"/>
        <w:gridCol w:w="386"/>
        <w:gridCol w:w="427"/>
        <w:gridCol w:w="427"/>
        <w:gridCol w:w="397"/>
        <w:gridCol w:w="385"/>
        <w:gridCol w:w="395"/>
        <w:gridCol w:w="406"/>
        <w:gridCol w:w="397"/>
        <w:gridCol w:w="398"/>
        <w:gridCol w:w="389"/>
        <w:gridCol w:w="409"/>
      </w:tblGrid>
      <w:tr w:rsidR="00DD7ADB" w:rsidRPr="002116A7" w:rsidTr="002116A7">
        <w:trPr>
          <w:trHeight w:val="70"/>
        </w:trPr>
        <w:tc>
          <w:tcPr>
            <w:tcW w:w="188" w:type="pct"/>
            <w:vAlign w:val="center"/>
          </w:tcPr>
          <w:p w:rsidR="00235937" w:rsidRPr="00685983" w:rsidRDefault="00235937" w:rsidP="00235937">
            <w:pPr>
              <w:pStyle w:val="aff2"/>
              <w:jc w:val="center"/>
              <w:rPr>
                <w:rFonts w:ascii="Times New Roman" w:hAnsi="Times New Roman" w:cs="Times New Roman"/>
                <w:sz w:val="12"/>
                <w:szCs w:val="12"/>
                <w:lang w:val="ru-RU"/>
              </w:rPr>
            </w:pP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Показатели</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Ед.</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измерения</w:t>
            </w:r>
          </w:p>
        </w:tc>
        <w:tc>
          <w:tcPr>
            <w:tcW w:w="26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2021</w:t>
            </w:r>
          </w:p>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год</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2022</w:t>
            </w:r>
          </w:p>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год</w:t>
            </w:r>
          </w:p>
        </w:tc>
        <w:tc>
          <w:tcPr>
            <w:tcW w:w="25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2023</w:t>
            </w:r>
          </w:p>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год</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2024</w:t>
            </w:r>
          </w:p>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год</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2025</w:t>
            </w:r>
          </w:p>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год</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2026</w:t>
            </w:r>
          </w:p>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год</w:t>
            </w:r>
          </w:p>
        </w:tc>
        <w:tc>
          <w:tcPr>
            <w:tcW w:w="257"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2027</w:t>
            </w:r>
          </w:p>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год</w:t>
            </w:r>
          </w:p>
        </w:tc>
        <w:tc>
          <w:tcPr>
            <w:tcW w:w="26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2028</w:t>
            </w:r>
          </w:p>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год</w:t>
            </w:r>
          </w:p>
        </w:tc>
        <w:tc>
          <w:tcPr>
            <w:tcW w:w="271"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2029</w:t>
            </w:r>
          </w:p>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год</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2030</w:t>
            </w:r>
          </w:p>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год</w:t>
            </w:r>
          </w:p>
        </w:tc>
        <w:tc>
          <w:tcPr>
            <w:tcW w:w="266"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2031</w:t>
            </w:r>
          </w:p>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год</w:t>
            </w:r>
          </w:p>
        </w:tc>
        <w:tc>
          <w:tcPr>
            <w:tcW w:w="260"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2032</w:t>
            </w:r>
          </w:p>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год</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2033</w:t>
            </w:r>
          </w:p>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год</w:t>
            </w:r>
          </w:p>
        </w:tc>
      </w:tr>
      <w:tr w:rsidR="00DD7ADB" w:rsidRPr="002116A7" w:rsidTr="002116A7">
        <w:trPr>
          <w:trHeight w:val="70"/>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Полезный отпуск</w:t>
            </w:r>
            <w:r w:rsidRPr="002116A7">
              <w:rPr>
                <w:rFonts w:ascii="Times New Roman" w:hAnsi="Times New Roman" w:cs="Times New Roman"/>
                <w:spacing w:val="-55"/>
                <w:sz w:val="12"/>
                <w:szCs w:val="12"/>
              </w:rPr>
              <w:t xml:space="preserve"> </w:t>
            </w:r>
            <w:r w:rsidRPr="002116A7">
              <w:rPr>
                <w:rFonts w:ascii="Times New Roman" w:hAnsi="Times New Roman" w:cs="Times New Roman"/>
                <w:spacing w:val="-1"/>
                <w:sz w:val="12"/>
                <w:szCs w:val="12"/>
              </w:rPr>
              <w:t>тепловой</w:t>
            </w:r>
            <w:r w:rsidRPr="002116A7">
              <w:rPr>
                <w:rFonts w:ascii="Times New Roman" w:hAnsi="Times New Roman" w:cs="Times New Roman"/>
                <w:spacing w:val="-9"/>
                <w:sz w:val="12"/>
                <w:szCs w:val="12"/>
              </w:rPr>
              <w:t xml:space="preserve"> </w:t>
            </w:r>
            <w:r w:rsidRPr="002116A7">
              <w:rPr>
                <w:rFonts w:ascii="Times New Roman" w:hAnsi="Times New Roman" w:cs="Times New Roman"/>
                <w:sz w:val="12"/>
                <w:szCs w:val="12"/>
              </w:rPr>
              <w:t>энергии</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3"/>
                <w:sz w:val="12"/>
                <w:szCs w:val="12"/>
              </w:rPr>
              <w:t xml:space="preserve"> </w:t>
            </w:r>
            <w:r w:rsidRPr="002116A7">
              <w:rPr>
                <w:rFonts w:ascii="Times New Roman" w:hAnsi="Times New Roman" w:cs="Times New Roman"/>
                <w:sz w:val="12"/>
                <w:szCs w:val="12"/>
              </w:rPr>
              <w:t>Гкал</w:t>
            </w:r>
          </w:p>
        </w:tc>
        <w:tc>
          <w:tcPr>
            <w:tcW w:w="26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91,73</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91,73</w:t>
            </w:r>
          </w:p>
        </w:tc>
        <w:tc>
          <w:tcPr>
            <w:tcW w:w="25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91,73</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91,73</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91,73</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91,73</w:t>
            </w:r>
          </w:p>
        </w:tc>
        <w:tc>
          <w:tcPr>
            <w:tcW w:w="257"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91,73</w:t>
            </w:r>
          </w:p>
        </w:tc>
        <w:tc>
          <w:tcPr>
            <w:tcW w:w="26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91,73</w:t>
            </w:r>
          </w:p>
        </w:tc>
        <w:tc>
          <w:tcPr>
            <w:tcW w:w="271"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91,73</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91,73</w:t>
            </w:r>
          </w:p>
        </w:tc>
        <w:tc>
          <w:tcPr>
            <w:tcW w:w="266"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91,73</w:t>
            </w:r>
          </w:p>
        </w:tc>
        <w:tc>
          <w:tcPr>
            <w:tcW w:w="260"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91,73</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91,73</w:t>
            </w:r>
          </w:p>
        </w:tc>
      </w:tr>
      <w:tr w:rsidR="00DD7ADB" w:rsidRPr="002116A7" w:rsidTr="002116A7">
        <w:trPr>
          <w:trHeight w:val="593"/>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w:t>
            </w: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Операционные</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(подконтрольные</w:t>
            </w:r>
            <w:r w:rsidRPr="002116A7">
              <w:rPr>
                <w:rFonts w:ascii="Times New Roman" w:hAnsi="Times New Roman" w:cs="Times New Roman"/>
                <w:spacing w:val="-55"/>
                <w:sz w:val="12"/>
                <w:szCs w:val="12"/>
              </w:rPr>
              <w:t xml:space="preserve"> </w:t>
            </w:r>
            <w:r w:rsidRPr="002116A7">
              <w:rPr>
                <w:rFonts w:ascii="Times New Roman" w:hAnsi="Times New Roman" w:cs="Times New Roman"/>
                <w:sz w:val="12"/>
                <w:szCs w:val="12"/>
              </w:rPr>
              <w:t>расходы)</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44 887,05</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46 349,02</w:t>
            </w:r>
          </w:p>
        </w:tc>
        <w:tc>
          <w:tcPr>
            <w:tcW w:w="258"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47 720,95</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50 059,28</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52 512,18</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55 085,28</w:t>
            </w:r>
          </w:p>
        </w:tc>
        <w:tc>
          <w:tcPr>
            <w:tcW w:w="257"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57 784,46</w:t>
            </w:r>
          </w:p>
        </w:tc>
        <w:tc>
          <w:tcPr>
            <w:tcW w:w="264"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60 615,90</w:t>
            </w:r>
          </w:p>
        </w:tc>
        <w:tc>
          <w:tcPr>
            <w:tcW w:w="271"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63 586,08</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66 701,79</w:t>
            </w:r>
          </w:p>
        </w:tc>
        <w:tc>
          <w:tcPr>
            <w:tcW w:w="266"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69 970,18</w:t>
            </w:r>
          </w:p>
        </w:tc>
        <w:tc>
          <w:tcPr>
            <w:tcW w:w="260"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73 398,72</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76 995,26</w:t>
            </w:r>
          </w:p>
        </w:tc>
      </w:tr>
      <w:tr w:rsidR="00DD7ADB" w:rsidRPr="002116A7" w:rsidTr="002116A7">
        <w:trPr>
          <w:trHeight w:val="70"/>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w:t>
            </w: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Неподконтрольные</w:t>
            </w:r>
            <w:r w:rsidRPr="002116A7">
              <w:rPr>
                <w:rFonts w:ascii="Times New Roman" w:hAnsi="Times New Roman" w:cs="Times New Roman"/>
                <w:spacing w:val="-56"/>
                <w:sz w:val="12"/>
                <w:szCs w:val="12"/>
              </w:rPr>
              <w:t xml:space="preserve"> </w:t>
            </w:r>
            <w:r w:rsidRPr="002116A7">
              <w:rPr>
                <w:rFonts w:ascii="Times New Roman" w:hAnsi="Times New Roman" w:cs="Times New Roman"/>
                <w:sz w:val="12"/>
                <w:szCs w:val="12"/>
              </w:rPr>
              <w:t>расходы</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p>
        </w:tc>
        <w:tc>
          <w:tcPr>
            <w:tcW w:w="258" w:type="pct"/>
            <w:vAlign w:val="center"/>
          </w:tcPr>
          <w:p w:rsidR="00235937" w:rsidRPr="002116A7" w:rsidRDefault="00235937" w:rsidP="00235937">
            <w:pPr>
              <w:pStyle w:val="aff2"/>
              <w:jc w:val="center"/>
              <w:rPr>
                <w:rFonts w:ascii="Times New Roman" w:hAnsi="Times New Roman" w:cs="Times New Roman"/>
                <w:sz w:val="12"/>
                <w:szCs w:val="12"/>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57"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4"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1"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6"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0"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p>
        </w:tc>
      </w:tr>
      <w:tr w:rsidR="00DD7ADB" w:rsidRPr="002116A7" w:rsidTr="002116A7">
        <w:trPr>
          <w:trHeight w:val="846"/>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w:t>
            </w:r>
          </w:p>
        </w:tc>
        <w:tc>
          <w:tcPr>
            <w:tcW w:w="884" w:type="pct"/>
            <w:vAlign w:val="center"/>
          </w:tcPr>
          <w:p w:rsidR="00235937" w:rsidRPr="002116A7" w:rsidRDefault="00235937" w:rsidP="00235937">
            <w:pPr>
              <w:pStyle w:val="aff2"/>
              <w:jc w:val="center"/>
              <w:rPr>
                <w:rFonts w:ascii="Times New Roman" w:hAnsi="Times New Roman" w:cs="Times New Roman"/>
                <w:sz w:val="12"/>
                <w:szCs w:val="12"/>
                <w:lang w:val="ru-RU"/>
              </w:rPr>
            </w:pPr>
            <w:r w:rsidRPr="002116A7">
              <w:rPr>
                <w:rFonts w:ascii="Times New Roman" w:hAnsi="Times New Roman" w:cs="Times New Roman"/>
                <w:sz w:val="12"/>
                <w:szCs w:val="12"/>
                <w:lang w:val="ru-RU"/>
              </w:rPr>
              <w:t>Работы и услуги</w:t>
            </w:r>
            <w:r w:rsidRPr="002116A7">
              <w:rPr>
                <w:rFonts w:ascii="Times New Roman" w:hAnsi="Times New Roman" w:cs="Times New Roman"/>
                <w:spacing w:val="1"/>
                <w:sz w:val="12"/>
                <w:szCs w:val="12"/>
                <w:lang w:val="ru-RU"/>
              </w:rPr>
              <w:t xml:space="preserve"> </w:t>
            </w:r>
            <w:r w:rsidRPr="002116A7">
              <w:rPr>
                <w:rFonts w:ascii="Times New Roman" w:hAnsi="Times New Roman" w:cs="Times New Roman"/>
                <w:sz w:val="12"/>
                <w:szCs w:val="12"/>
                <w:lang w:val="ru-RU"/>
              </w:rPr>
              <w:t>производственного характера,</w:t>
            </w:r>
            <w:r w:rsidRPr="002116A7">
              <w:rPr>
                <w:rFonts w:ascii="Times New Roman" w:hAnsi="Times New Roman" w:cs="Times New Roman"/>
                <w:spacing w:val="-2"/>
                <w:sz w:val="12"/>
                <w:szCs w:val="12"/>
                <w:lang w:val="ru-RU"/>
              </w:rPr>
              <w:t xml:space="preserve"> </w:t>
            </w:r>
            <w:r w:rsidRPr="002116A7">
              <w:rPr>
                <w:rFonts w:ascii="Times New Roman" w:hAnsi="Times New Roman" w:cs="Times New Roman"/>
                <w:sz w:val="12"/>
                <w:szCs w:val="12"/>
                <w:lang w:val="ru-RU"/>
              </w:rPr>
              <w:t>из</w:t>
            </w:r>
            <w:r w:rsidRPr="002116A7">
              <w:rPr>
                <w:rFonts w:ascii="Times New Roman" w:hAnsi="Times New Roman" w:cs="Times New Roman"/>
                <w:spacing w:val="-1"/>
                <w:sz w:val="12"/>
                <w:szCs w:val="12"/>
                <w:lang w:val="ru-RU"/>
              </w:rPr>
              <w:t xml:space="preserve"> </w:t>
            </w:r>
            <w:r w:rsidRPr="002116A7">
              <w:rPr>
                <w:rFonts w:ascii="Times New Roman" w:hAnsi="Times New Roman" w:cs="Times New Roman"/>
                <w:sz w:val="12"/>
                <w:szCs w:val="12"/>
                <w:lang w:val="ru-RU"/>
              </w:rPr>
              <w:t>них:</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3 958,13</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4 087,04</w:t>
            </w:r>
          </w:p>
        </w:tc>
        <w:tc>
          <w:tcPr>
            <w:tcW w:w="258"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4 208,02</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4 330,05</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4 455,62</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4 584,83</w:t>
            </w:r>
          </w:p>
        </w:tc>
        <w:tc>
          <w:tcPr>
            <w:tcW w:w="257"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4 717,79</w:t>
            </w:r>
          </w:p>
        </w:tc>
        <w:tc>
          <w:tcPr>
            <w:tcW w:w="264"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4 854,61</w:t>
            </w:r>
          </w:p>
        </w:tc>
        <w:tc>
          <w:tcPr>
            <w:tcW w:w="271"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4 995,39</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5 140,26</w:t>
            </w:r>
          </w:p>
        </w:tc>
        <w:tc>
          <w:tcPr>
            <w:tcW w:w="266"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5 289,33</w:t>
            </w:r>
          </w:p>
        </w:tc>
        <w:tc>
          <w:tcPr>
            <w:tcW w:w="260"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5 442,72</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5 600,56</w:t>
            </w:r>
          </w:p>
        </w:tc>
      </w:tr>
      <w:tr w:rsidR="00DD7ADB" w:rsidRPr="002116A7" w:rsidTr="002116A7">
        <w:trPr>
          <w:trHeight w:val="689"/>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3.1</w:t>
            </w: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Расходы</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на</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ремонт</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6 887,71</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7 112,04</w:t>
            </w:r>
          </w:p>
        </w:tc>
        <w:tc>
          <w:tcPr>
            <w:tcW w:w="258"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7 322,55</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7 805,84</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8 321,03</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8 870,22</w:t>
            </w:r>
          </w:p>
        </w:tc>
        <w:tc>
          <w:tcPr>
            <w:tcW w:w="257"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9 455,65</w:t>
            </w:r>
          </w:p>
        </w:tc>
        <w:tc>
          <w:tcPr>
            <w:tcW w:w="264"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10</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079,72</w:t>
            </w:r>
          </w:p>
        </w:tc>
        <w:tc>
          <w:tcPr>
            <w:tcW w:w="271"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10</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744,98</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11</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454,15</w:t>
            </w:r>
          </w:p>
        </w:tc>
        <w:tc>
          <w:tcPr>
            <w:tcW w:w="266"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12</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210,13</w:t>
            </w:r>
          </w:p>
        </w:tc>
        <w:tc>
          <w:tcPr>
            <w:tcW w:w="260"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13</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016,00</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13</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875,05</w:t>
            </w:r>
          </w:p>
        </w:tc>
      </w:tr>
      <w:tr w:rsidR="00DD7ADB" w:rsidRPr="002116A7" w:rsidTr="002116A7">
        <w:trPr>
          <w:trHeight w:val="415"/>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3.2</w:t>
            </w:r>
          </w:p>
        </w:tc>
        <w:tc>
          <w:tcPr>
            <w:tcW w:w="884" w:type="pct"/>
            <w:vAlign w:val="center"/>
          </w:tcPr>
          <w:p w:rsidR="00235937" w:rsidRPr="002116A7" w:rsidRDefault="00235937" w:rsidP="00235937">
            <w:pPr>
              <w:pStyle w:val="aff2"/>
              <w:jc w:val="center"/>
              <w:rPr>
                <w:rFonts w:ascii="Times New Roman" w:hAnsi="Times New Roman" w:cs="Times New Roman"/>
                <w:sz w:val="12"/>
                <w:szCs w:val="12"/>
                <w:lang w:val="ru-RU"/>
              </w:rPr>
            </w:pPr>
            <w:r w:rsidRPr="002116A7">
              <w:rPr>
                <w:rFonts w:ascii="Times New Roman" w:hAnsi="Times New Roman" w:cs="Times New Roman"/>
                <w:sz w:val="12"/>
                <w:szCs w:val="12"/>
                <w:lang w:val="ru-RU"/>
              </w:rPr>
              <w:t>Прочие</w:t>
            </w:r>
            <w:r w:rsidRPr="002116A7">
              <w:rPr>
                <w:rFonts w:ascii="Times New Roman" w:hAnsi="Times New Roman" w:cs="Times New Roman"/>
                <w:spacing w:val="-2"/>
                <w:sz w:val="12"/>
                <w:szCs w:val="12"/>
                <w:lang w:val="ru-RU"/>
              </w:rPr>
              <w:t xml:space="preserve"> </w:t>
            </w:r>
            <w:r w:rsidRPr="002116A7">
              <w:rPr>
                <w:rFonts w:ascii="Times New Roman" w:hAnsi="Times New Roman" w:cs="Times New Roman"/>
                <w:sz w:val="12"/>
                <w:szCs w:val="12"/>
                <w:lang w:val="ru-RU"/>
              </w:rPr>
              <w:t>расходы на</w:t>
            </w:r>
          </w:p>
          <w:p w:rsidR="00235937" w:rsidRPr="002116A7" w:rsidRDefault="00235937" w:rsidP="00235937">
            <w:pPr>
              <w:pStyle w:val="aff2"/>
              <w:jc w:val="center"/>
              <w:rPr>
                <w:rFonts w:ascii="Times New Roman" w:hAnsi="Times New Roman" w:cs="Times New Roman"/>
                <w:sz w:val="12"/>
                <w:szCs w:val="12"/>
                <w:lang w:val="ru-RU"/>
              </w:rPr>
            </w:pPr>
            <w:r w:rsidRPr="002116A7">
              <w:rPr>
                <w:rFonts w:ascii="Times New Roman" w:hAnsi="Times New Roman" w:cs="Times New Roman"/>
                <w:sz w:val="12"/>
                <w:szCs w:val="12"/>
                <w:lang w:val="ru-RU"/>
              </w:rPr>
              <w:t>выполнение работ и</w:t>
            </w:r>
            <w:r w:rsidRPr="002116A7">
              <w:rPr>
                <w:rFonts w:ascii="Times New Roman" w:hAnsi="Times New Roman" w:cs="Times New Roman"/>
                <w:spacing w:val="1"/>
                <w:sz w:val="12"/>
                <w:szCs w:val="12"/>
                <w:lang w:val="ru-RU"/>
              </w:rPr>
              <w:t xml:space="preserve"> </w:t>
            </w:r>
            <w:r w:rsidRPr="002116A7">
              <w:rPr>
                <w:rFonts w:ascii="Times New Roman" w:hAnsi="Times New Roman" w:cs="Times New Roman"/>
                <w:sz w:val="12"/>
                <w:szCs w:val="12"/>
                <w:lang w:val="ru-RU"/>
              </w:rPr>
              <w:t>услуг</w:t>
            </w:r>
            <w:r w:rsidRPr="002116A7">
              <w:rPr>
                <w:rFonts w:ascii="Times New Roman" w:hAnsi="Times New Roman" w:cs="Times New Roman"/>
                <w:spacing w:val="-8"/>
                <w:sz w:val="12"/>
                <w:szCs w:val="12"/>
                <w:lang w:val="ru-RU"/>
              </w:rPr>
              <w:t xml:space="preserve"> </w:t>
            </w:r>
            <w:r w:rsidRPr="002116A7">
              <w:rPr>
                <w:rFonts w:ascii="Times New Roman" w:hAnsi="Times New Roman" w:cs="Times New Roman"/>
                <w:sz w:val="12"/>
                <w:szCs w:val="12"/>
                <w:lang w:val="ru-RU"/>
              </w:rPr>
              <w:t>пр-го</w:t>
            </w:r>
            <w:r w:rsidRPr="002116A7">
              <w:rPr>
                <w:rFonts w:ascii="Times New Roman" w:hAnsi="Times New Roman" w:cs="Times New Roman"/>
                <w:spacing w:val="-7"/>
                <w:sz w:val="12"/>
                <w:szCs w:val="12"/>
                <w:lang w:val="ru-RU"/>
              </w:rPr>
              <w:t xml:space="preserve"> </w:t>
            </w:r>
            <w:r w:rsidRPr="002116A7">
              <w:rPr>
                <w:rFonts w:ascii="Times New Roman" w:hAnsi="Times New Roman" w:cs="Times New Roman"/>
                <w:sz w:val="12"/>
                <w:szCs w:val="12"/>
                <w:lang w:val="ru-RU"/>
              </w:rPr>
              <w:t>характера</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246,43</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254,46</w:t>
            </w:r>
          </w:p>
        </w:tc>
        <w:tc>
          <w:tcPr>
            <w:tcW w:w="25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261,99</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272,47</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283,37</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294,70</w:t>
            </w:r>
          </w:p>
        </w:tc>
        <w:tc>
          <w:tcPr>
            <w:tcW w:w="257"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306,49</w:t>
            </w:r>
          </w:p>
        </w:tc>
        <w:tc>
          <w:tcPr>
            <w:tcW w:w="26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318,75</w:t>
            </w:r>
          </w:p>
        </w:tc>
        <w:tc>
          <w:tcPr>
            <w:tcW w:w="271"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331,50</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344,76</w:t>
            </w:r>
          </w:p>
        </w:tc>
        <w:tc>
          <w:tcPr>
            <w:tcW w:w="266"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358,55</w:t>
            </w:r>
          </w:p>
        </w:tc>
        <w:tc>
          <w:tcPr>
            <w:tcW w:w="260"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372,89</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387,81</w:t>
            </w:r>
          </w:p>
        </w:tc>
      </w:tr>
      <w:tr w:rsidR="00DD7ADB" w:rsidRPr="002116A7" w:rsidTr="002116A7">
        <w:trPr>
          <w:trHeight w:val="549"/>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w:t>
            </w: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Расходы</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на</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топливо</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88 415,10</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90 547,62</w:t>
            </w:r>
          </w:p>
        </w:tc>
        <w:tc>
          <w:tcPr>
            <w:tcW w:w="258"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94 169,52</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96 994,61</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99 904,45</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102</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901,58</w:t>
            </w:r>
          </w:p>
        </w:tc>
        <w:tc>
          <w:tcPr>
            <w:tcW w:w="257"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105</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988,63</w:t>
            </w:r>
          </w:p>
        </w:tc>
        <w:tc>
          <w:tcPr>
            <w:tcW w:w="264"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109</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168,29</w:t>
            </w:r>
          </w:p>
        </w:tc>
        <w:tc>
          <w:tcPr>
            <w:tcW w:w="271"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112</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443,34</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115</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816,64</w:t>
            </w:r>
          </w:p>
        </w:tc>
        <w:tc>
          <w:tcPr>
            <w:tcW w:w="266"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119</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291,13</w:t>
            </w:r>
          </w:p>
        </w:tc>
        <w:tc>
          <w:tcPr>
            <w:tcW w:w="260"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122</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869,87</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126</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555,96</w:t>
            </w:r>
          </w:p>
        </w:tc>
      </w:tr>
      <w:tr w:rsidR="00DD7ADB" w:rsidRPr="002116A7" w:rsidTr="002116A7">
        <w:trPr>
          <w:trHeight w:val="565"/>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4</w:t>
            </w: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Электроэнергия</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18 146,38</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18 835,94</w:t>
            </w:r>
          </w:p>
        </w:tc>
        <w:tc>
          <w:tcPr>
            <w:tcW w:w="258"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19 401,02</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20 177,06</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20 984,14</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21 823,50</w:t>
            </w:r>
          </w:p>
        </w:tc>
        <w:tc>
          <w:tcPr>
            <w:tcW w:w="257"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22 696,44</w:t>
            </w:r>
          </w:p>
        </w:tc>
        <w:tc>
          <w:tcPr>
            <w:tcW w:w="264"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23 604,30</w:t>
            </w:r>
          </w:p>
        </w:tc>
        <w:tc>
          <w:tcPr>
            <w:tcW w:w="271"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24 548,47</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25 530,41</w:t>
            </w:r>
          </w:p>
        </w:tc>
        <w:tc>
          <w:tcPr>
            <w:tcW w:w="266"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26 551,63</w:t>
            </w:r>
          </w:p>
        </w:tc>
        <w:tc>
          <w:tcPr>
            <w:tcW w:w="260"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27 613,70</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28 718,24</w:t>
            </w:r>
          </w:p>
        </w:tc>
      </w:tr>
      <w:tr w:rsidR="00DD7ADB" w:rsidRPr="002116A7" w:rsidTr="002116A7">
        <w:trPr>
          <w:trHeight w:val="565"/>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холодная</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вода</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7 900,97</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8 209,11</w:t>
            </w:r>
          </w:p>
        </w:tc>
        <w:tc>
          <w:tcPr>
            <w:tcW w:w="258"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8 529,27</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8 870,44</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9 225,25</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9 594,26</w:t>
            </w:r>
          </w:p>
        </w:tc>
        <w:tc>
          <w:tcPr>
            <w:tcW w:w="257"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9 978,03</w:t>
            </w:r>
          </w:p>
        </w:tc>
        <w:tc>
          <w:tcPr>
            <w:tcW w:w="264"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10</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377,16</w:t>
            </w:r>
          </w:p>
        </w:tc>
        <w:tc>
          <w:tcPr>
            <w:tcW w:w="271"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10</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792,24</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11</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223,93</w:t>
            </w:r>
          </w:p>
        </w:tc>
        <w:tc>
          <w:tcPr>
            <w:tcW w:w="266"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11</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672,89</w:t>
            </w:r>
          </w:p>
        </w:tc>
        <w:tc>
          <w:tcPr>
            <w:tcW w:w="260"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12</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139,81</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12</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625,40</w:t>
            </w:r>
          </w:p>
        </w:tc>
      </w:tr>
      <w:tr w:rsidR="00DD7ADB" w:rsidRPr="002116A7" w:rsidTr="002116A7">
        <w:trPr>
          <w:trHeight w:val="70"/>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тепловая</w:t>
            </w:r>
            <w:r w:rsidRPr="002116A7">
              <w:rPr>
                <w:rFonts w:ascii="Times New Roman" w:hAnsi="Times New Roman" w:cs="Times New Roman"/>
                <w:spacing w:val="-4"/>
                <w:sz w:val="12"/>
                <w:szCs w:val="12"/>
              </w:rPr>
              <w:t xml:space="preserve"> </w:t>
            </w:r>
            <w:r w:rsidRPr="002116A7">
              <w:rPr>
                <w:rFonts w:ascii="Times New Roman" w:hAnsi="Times New Roman" w:cs="Times New Roman"/>
                <w:sz w:val="12"/>
                <w:szCs w:val="12"/>
              </w:rPr>
              <w:t>энергия</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5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57"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71"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6"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0"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r>
      <w:tr w:rsidR="00DD7ADB" w:rsidRPr="002116A7" w:rsidTr="002116A7">
        <w:trPr>
          <w:trHeight w:val="675"/>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6</w:t>
            </w: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Затраты на оплату</w:t>
            </w:r>
            <w:r w:rsidRPr="002116A7">
              <w:rPr>
                <w:rFonts w:ascii="Times New Roman" w:hAnsi="Times New Roman" w:cs="Times New Roman"/>
                <w:spacing w:val="-55"/>
                <w:sz w:val="12"/>
                <w:szCs w:val="12"/>
              </w:rPr>
              <w:t xml:space="preserve"> </w:t>
            </w:r>
            <w:r w:rsidRPr="002116A7">
              <w:rPr>
                <w:rFonts w:ascii="Times New Roman" w:hAnsi="Times New Roman" w:cs="Times New Roman"/>
                <w:sz w:val="12"/>
                <w:szCs w:val="12"/>
              </w:rPr>
              <w:t>труда</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28 021,33</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33 156,38</w:t>
            </w:r>
          </w:p>
        </w:tc>
        <w:tc>
          <w:tcPr>
            <w:tcW w:w="258"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29 790,43</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30 982,04</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32 221,32</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33 510,18</w:t>
            </w:r>
          </w:p>
        </w:tc>
        <w:tc>
          <w:tcPr>
            <w:tcW w:w="257"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34 850,58</w:t>
            </w:r>
          </w:p>
        </w:tc>
        <w:tc>
          <w:tcPr>
            <w:tcW w:w="264"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36 244,61</w:t>
            </w:r>
          </w:p>
        </w:tc>
        <w:tc>
          <w:tcPr>
            <w:tcW w:w="271"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37 694,39</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39 202,17</w:t>
            </w:r>
          </w:p>
        </w:tc>
        <w:tc>
          <w:tcPr>
            <w:tcW w:w="266"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40 770,25</w:t>
            </w:r>
          </w:p>
        </w:tc>
        <w:tc>
          <w:tcPr>
            <w:tcW w:w="260"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42 401,06</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44 097,11</w:t>
            </w:r>
          </w:p>
        </w:tc>
      </w:tr>
      <w:tr w:rsidR="00DD7ADB" w:rsidRPr="002116A7" w:rsidTr="002116A7">
        <w:trPr>
          <w:trHeight w:val="571"/>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5</w:t>
            </w: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ЕСН</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8 462,44</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8 738,06</w:t>
            </w:r>
          </w:p>
        </w:tc>
        <w:tc>
          <w:tcPr>
            <w:tcW w:w="258"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8 996,71</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9 245,02</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9 500,18</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9 762,38</w:t>
            </w:r>
          </w:p>
        </w:tc>
        <w:tc>
          <w:tcPr>
            <w:tcW w:w="257"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10 031,83</w:t>
            </w:r>
          </w:p>
        </w:tc>
        <w:tc>
          <w:tcPr>
            <w:tcW w:w="264"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10 308,70</w:t>
            </w:r>
          </w:p>
        </w:tc>
        <w:tc>
          <w:tcPr>
            <w:tcW w:w="271"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10 593,23</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10 885,60</w:t>
            </w:r>
          </w:p>
        </w:tc>
        <w:tc>
          <w:tcPr>
            <w:tcW w:w="266"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11 186,04</w:t>
            </w:r>
          </w:p>
        </w:tc>
        <w:tc>
          <w:tcPr>
            <w:tcW w:w="260"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11 494,78</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11 812,03</w:t>
            </w:r>
          </w:p>
        </w:tc>
      </w:tr>
      <w:tr w:rsidR="00DD7ADB" w:rsidRPr="002116A7" w:rsidTr="002116A7">
        <w:trPr>
          <w:trHeight w:val="70"/>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6</w:t>
            </w: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Амортизация</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5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57"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71"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6"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0"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r>
      <w:tr w:rsidR="00DD7ADB" w:rsidRPr="002116A7" w:rsidTr="002116A7">
        <w:trPr>
          <w:trHeight w:val="70"/>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7</w:t>
            </w: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Прочие</w:t>
            </w:r>
            <w:r w:rsidRPr="002116A7">
              <w:rPr>
                <w:rFonts w:ascii="Times New Roman" w:hAnsi="Times New Roman" w:cs="Times New Roman"/>
                <w:spacing w:val="-2"/>
                <w:sz w:val="12"/>
                <w:szCs w:val="12"/>
              </w:rPr>
              <w:t xml:space="preserve"> </w:t>
            </w:r>
            <w:r w:rsidRPr="002116A7">
              <w:rPr>
                <w:rFonts w:ascii="Times New Roman" w:hAnsi="Times New Roman" w:cs="Times New Roman"/>
                <w:sz w:val="12"/>
                <w:szCs w:val="12"/>
              </w:rPr>
              <w:t>затраты</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5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57"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71"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6"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0"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r>
      <w:tr w:rsidR="00DD7ADB" w:rsidRPr="002116A7" w:rsidTr="002116A7">
        <w:trPr>
          <w:trHeight w:val="70"/>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8</w:t>
            </w: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Внереализационные</w:t>
            </w:r>
            <w:r w:rsidRPr="002116A7">
              <w:rPr>
                <w:rFonts w:ascii="Times New Roman" w:hAnsi="Times New Roman" w:cs="Times New Roman"/>
                <w:spacing w:val="-56"/>
                <w:sz w:val="12"/>
                <w:szCs w:val="12"/>
              </w:rPr>
              <w:t xml:space="preserve"> </w:t>
            </w:r>
            <w:r w:rsidRPr="002116A7">
              <w:rPr>
                <w:rFonts w:ascii="Times New Roman" w:hAnsi="Times New Roman" w:cs="Times New Roman"/>
                <w:sz w:val="12"/>
                <w:szCs w:val="12"/>
              </w:rPr>
              <w:t>расходы</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p>
        </w:tc>
        <w:tc>
          <w:tcPr>
            <w:tcW w:w="258" w:type="pct"/>
            <w:vAlign w:val="center"/>
          </w:tcPr>
          <w:p w:rsidR="00235937" w:rsidRPr="002116A7" w:rsidRDefault="00235937" w:rsidP="00235937">
            <w:pPr>
              <w:pStyle w:val="aff2"/>
              <w:jc w:val="center"/>
              <w:rPr>
                <w:rFonts w:ascii="Times New Roman" w:hAnsi="Times New Roman" w:cs="Times New Roman"/>
                <w:sz w:val="12"/>
                <w:szCs w:val="12"/>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57"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4"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1"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6"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0"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p>
        </w:tc>
      </w:tr>
      <w:tr w:rsidR="00DD7ADB" w:rsidRPr="002116A7" w:rsidTr="002116A7">
        <w:trPr>
          <w:trHeight w:val="673"/>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9</w:t>
            </w: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Итого</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172 332,25</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177 516,05</w:t>
            </w:r>
          </w:p>
        </w:tc>
        <w:tc>
          <w:tcPr>
            <w:tcW w:w="258"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183 881,02</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190 316,85</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196 977,94</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203 872,17</w:t>
            </w:r>
          </w:p>
        </w:tc>
        <w:tc>
          <w:tcPr>
            <w:tcW w:w="257"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211 007,69</w:t>
            </w:r>
          </w:p>
        </w:tc>
        <w:tc>
          <w:tcPr>
            <w:tcW w:w="264"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218 392,96</w:t>
            </w:r>
          </w:p>
        </w:tc>
        <w:tc>
          <w:tcPr>
            <w:tcW w:w="271"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226 036,72</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233 948,00</w:t>
            </w:r>
          </w:p>
        </w:tc>
        <w:tc>
          <w:tcPr>
            <w:tcW w:w="266"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242 136,18</w:t>
            </w:r>
          </w:p>
        </w:tc>
        <w:tc>
          <w:tcPr>
            <w:tcW w:w="260"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250 610,95</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259 382,33</w:t>
            </w:r>
          </w:p>
        </w:tc>
      </w:tr>
      <w:tr w:rsidR="00DD7ADB" w:rsidRPr="002116A7" w:rsidTr="002116A7">
        <w:trPr>
          <w:trHeight w:val="70"/>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10</w:t>
            </w: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Прибыль</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5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57"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71"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6"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60"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0,00</w:t>
            </w:r>
          </w:p>
        </w:tc>
      </w:tr>
      <w:tr w:rsidR="00DD7ADB" w:rsidRPr="002116A7" w:rsidTr="002116A7">
        <w:trPr>
          <w:trHeight w:val="698"/>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p>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11</w:t>
            </w:r>
          </w:p>
        </w:tc>
        <w:tc>
          <w:tcPr>
            <w:tcW w:w="884" w:type="pct"/>
            <w:vAlign w:val="center"/>
          </w:tcPr>
          <w:p w:rsidR="00235937" w:rsidRPr="002116A7" w:rsidRDefault="00235937" w:rsidP="00235937">
            <w:pPr>
              <w:pStyle w:val="aff2"/>
              <w:jc w:val="center"/>
              <w:rPr>
                <w:rFonts w:ascii="Times New Roman" w:hAnsi="Times New Roman" w:cs="Times New Roman"/>
                <w:sz w:val="12"/>
                <w:szCs w:val="12"/>
                <w:lang w:val="ru-RU"/>
              </w:rPr>
            </w:pPr>
            <w:r w:rsidRPr="002116A7">
              <w:rPr>
                <w:rFonts w:ascii="Times New Roman" w:hAnsi="Times New Roman" w:cs="Times New Roman"/>
                <w:sz w:val="12"/>
                <w:szCs w:val="12"/>
                <w:lang w:val="ru-RU"/>
              </w:rPr>
              <w:t>Необходимая валовая</w:t>
            </w:r>
            <w:r w:rsidRPr="002116A7">
              <w:rPr>
                <w:rFonts w:ascii="Times New Roman" w:hAnsi="Times New Roman" w:cs="Times New Roman"/>
                <w:spacing w:val="-55"/>
                <w:sz w:val="12"/>
                <w:szCs w:val="12"/>
                <w:lang w:val="ru-RU"/>
              </w:rPr>
              <w:t xml:space="preserve"> </w:t>
            </w:r>
            <w:r w:rsidRPr="002116A7">
              <w:rPr>
                <w:rFonts w:ascii="Times New Roman" w:hAnsi="Times New Roman" w:cs="Times New Roman"/>
                <w:sz w:val="12"/>
                <w:szCs w:val="12"/>
                <w:lang w:val="ru-RU"/>
              </w:rPr>
              <w:t>выручка без учета</w:t>
            </w:r>
            <w:r w:rsidRPr="002116A7">
              <w:rPr>
                <w:rFonts w:ascii="Times New Roman" w:hAnsi="Times New Roman" w:cs="Times New Roman"/>
                <w:spacing w:val="1"/>
                <w:sz w:val="12"/>
                <w:szCs w:val="12"/>
                <w:lang w:val="ru-RU"/>
              </w:rPr>
              <w:t xml:space="preserve"> </w:t>
            </w:r>
            <w:r w:rsidRPr="002116A7">
              <w:rPr>
                <w:rFonts w:ascii="Times New Roman" w:hAnsi="Times New Roman" w:cs="Times New Roman"/>
                <w:sz w:val="12"/>
                <w:szCs w:val="12"/>
                <w:lang w:val="ru-RU"/>
              </w:rPr>
              <w:t>мероприятий</w:t>
            </w:r>
            <w:r w:rsidRPr="002116A7">
              <w:rPr>
                <w:rFonts w:ascii="Times New Roman" w:hAnsi="Times New Roman" w:cs="Times New Roman"/>
                <w:spacing w:val="-2"/>
                <w:sz w:val="12"/>
                <w:szCs w:val="12"/>
                <w:lang w:val="ru-RU"/>
              </w:rPr>
              <w:t xml:space="preserve"> </w:t>
            </w:r>
            <w:r w:rsidRPr="002116A7">
              <w:rPr>
                <w:rFonts w:ascii="Times New Roman" w:hAnsi="Times New Roman" w:cs="Times New Roman"/>
                <w:sz w:val="12"/>
                <w:szCs w:val="12"/>
                <w:lang w:val="ru-RU"/>
              </w:rPr>
              <w:t>ИП</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172</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332,25</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177</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516,05</w:t>
            </w:r>
          </w:p>
        </w:tc>
        <w:tc>
          <w:tcPr>
            <w:tcW w:w="258"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183</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881,02</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190</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316,85</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196</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977,94</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203</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872,17</w:t>
            </w:r>
          </w:p>
        </w:tc>
        <w:tc>
          <w:tcPr>
            <w:tcW w:w="257"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211</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007,69</w:t>
            </w:r>
          </w:p>
        </w:tc>
        <w:tc>
          <w:tcPr>
            <w:tcW w:w="264"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218</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392,96</w:t>
            </w:r>
          </w:p>
        </w:tc>
        <w:tc>
          <w:tcPr>
            <w:tcW w:w="271"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226</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036,72</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233</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948,00</w:t>
            </w:r>
          </w:p>
        </w:tc>
        <w:tc>
          <w:tcPr>
            <w:tcW w:w="266"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242</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136,18</w:t>
            </w:r>
          </w:p>
        </w:tc>
        <w:tc>
          <w:tcPr>
            <w:tcW w:w="260"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250</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610,95</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259</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382,33</w:t>
            </w:r>
          </w:p>
        </w:tc>
      </w:tr>
      <w:tr w:rsidR="00DD7ADB" w:rsidRPr="002116A7" w:rsidTr="002116A7">
        <w:trPr>
          <w:trHeight w:val="70"/>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12</w:t>
            </w: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Единовременные</w:t>
            </w:r>
            <w:r w:rsidRPr="002116A7">
              <w:rPr>
                <w:rFonts w:ascii="Times New Roman" w:hAnsi="Times New Roman" w:cs="Times New Roman"/>
                <w:spacing w:val="-55"/>
                <w:sz w:val="12"/>
                <w:szCs w:val="12"/>
              </w:rPr>
              <w:t xml:space="preserve"> </w:t>
            </w:r>
            <w:r w:rsidRPr="002116A7">
              <w:rPr>
                <w:rFonts w:ascii="Times New Roman" w:hAnsi="Times New Roman" w:cs="Times New Roman"/>
                <w:sz w:val="12"/>
                <w:szCs w:val="12"/>
              </w:rPr>
              <w:t>инвестиции</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p>
        </w:tc>
        <w:tc>
          <w:tcPr>
            <w:tcW w:w="258" w:type="pct"/>
            <w:vAlign w:val="center"/>
          </w:tcPr>
          <w:p w:rsidR="00235937" w:rsidRPr="002116A7" w:rsidRDefault="00235937" w:rsidP="00235937">
            <w:pPr>
              <w:pStyle w:val="aff2"/>
              <w:jc w:val="center"/>
              <w:rPr>
                <w:rFonts w:ascii="Times New Roman" w:hAnsi="Times New Roman" w:cs="Times New Roman"/>
                <w:sz w:val="12"/>
                <w:szCs w:val="12"/>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57"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4"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1"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6"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0"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p>
        </w:tc>
      </w:tr>
      <w:tr w:rsidR="00DD7ADB" w:rsidRPr="002116A7" w:rsidTr="002116A7">
        <w:trPr>
          <w:trHeight w:val="70"/>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Источник</w:t>
            </w:r>
            <w:r w:rsidRPr="002116A7">
              <w:rPr>
                <w:rFonts w:ascii="Times New Roman" w:hAnsi="Times New Roman" w:cs="Times New Roman"/>
                <w:spacing w:val="-5"/>
                <w:sz w:val="12"/>
                <w:szCs w:val="12"/>
              </w:rPr>
              <w:t xml:space="preserve"> </w:t>
            </w:r>
            <w:r w:rsidRPr="002116A7">
              <w:rPr>
                <w:rFonts w:ascii="Times New Roman" w:hAnsi="Times New Roman" w:cs="Times New Roman"/>
                <w:sz w:val="12"/>
                <w:szCs w:val="12"/>
              </w:rPr>
              <w:t>финансирования</w:t>
            </w:r>
            <w:r w:rsidRPr="002116A7">
              <w:rPr>
                <w:rFonts w:ascii="Times New Roman" w:hAnsi="Times New Roman" w:cs="Times New Roman"/>
                <w:spacing w:val="-4"/>
                <w:sz w:val="12"/>
                <w:szCs w:val="12"/>
              </w:rPr>
              <w:t xml:space="preserve"> </w:t>
            </w:r>
            <w:r w:rsidRPr="002116A7">
              <w:rPr>
                <w:rFonts w:ascii="Times New Roman" w:hAnsi="Times New Roman" w:cs="Times New Roman"/>
                <w:sz w:val="12"/>
                <w:szCs w:val="12"/>
              </w:rPr>
              <w:t>мероприятий</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3"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p>
        </w:tc>
        <w:tc>
          <w:tcPr>
            <w:tcW w:w="258" w:type="pct"/>
            <w:vAlign w:val="center"/>
          </w:tcPr>
          <w:p w:rsidR="00235937" w:rsidRPr="002116A7" w:rsidRDefault="00235937" w:rsidP="00235937">
            <w:pPr>
              <w:pStyle w:val="aff2"/>
              <w:jc w:val="center"/>
              <w:rPr>
                <w:rFonts w:ascii="Times New Roman" w:hAnsi="Times New Roman" w:cs="Times New Roman"/>
                <w:sz w:val="12"/>
                <w:szCs w:val="12"/>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57"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4"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1"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6"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0"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p>
        </w:tc>
      </w:tr>
      <w:tr w:rsidR="00DD7ADB" w:rsidRPr="002116A7" w:rsidTr="002116A7">
        <w:trPr>
          <w:trHeight w:val="70"/>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p>
        </w:tc>
        <w:tc>
          <w:tcPr>
            <w:tcW w:w="884" w:type="pct"/>
            <w:vAlign w:val="center"/>
          </w:tcPr>
          <w:p w:rsidR="00235937" w:rsidRPr="002116A7" w:rsidRDefault="00235937" w:rsidP="00235937">
            <w:pPr>
              <w:pStyle w:val="aff2"/>
              <w:jc w:val="center"/>
              <w:rPr>
                <w:rFonts w:ascii="Times New Roman" w:hAnsi="Times New Roman" w:cs="Times New Roman"/>
                <w:sz w:val="12"/>
                <w:szCs w:val="12"/>
                <w:lang w:val="ru-RU"/>
              </w:rPr>
            </w:pPr>
            <w:r w:rsidRPr="002116A7">
              <w:rPr>
                <w:rFonts w:ascii="Times New Roman" w:hAnsi="Times New Roman" w:cs="Times New Roman"/>
                <w:sz w:val="12"/>
                <w:szCs w:val="12"/>
                <w:lang w:val="ru-RU"/>
              </w:rPr>
              <w:t>Прибыль, не</w:t>
            </w:r>
            <w:r w:rsidRPr="002116A7">
              <w:rPr>
                <w:rFonts w:ascii="Times New Roman" w:hAnsi="Times New Roman" w:cs="Times New Roman"/>
                <w:spacing w:val="1"/>
                <w:sz w:val="12"/>
                <w:szCs w:val="12"/>
                <w:lang w:val="ru-RU"/>
              </w:rPr>
              <w:t xml:space="preserve"> </w:t>
            </w:r>
            <w:r w:rsidRPr="002116A7">
              <w:rPr>
                <w:rFonts w:ascii="Times New Roman" w:hAnsi="Times New Roman" w:cs="Times New Roman"/>
                <w:sz w:val="12"/>
                <w:szCs w:val="12"/>
                <w:lang w:val="ru-RU"/>
              </w:rPr>
              <w:t>учитываемая</w:t>
            </w:r>
            <w:r w:rsidRPr="002116A7">
              <w:rPr>
                <w:rFonts w:ascii="Times New Roman" w:hAnsi="Times New Roman" w:cs="Times New Roman"/>
                <w:spacing w:val="-4"/>
                <w:sz w:val="12"/>
                <w:szCs w:val="12"/>
                <w:lang w:val="ru-RU"/>
              </w:rPr>
              <w:t xml:space="preserve"> </w:t>
            </w:r>
            <w:r w:rsidRPr="002116A7">
              <w:rPr>
                <w:rFonts w:ascii="Times New Roman" w:hAnsi="Times New Roman" w:cs="Times New Roman"/>
                <w:sz w:val="12"/>
                <w:szCs w:val="12"/>
                <w:lang w:val="ru-RU"/>
              </w:rPr>
              <w:t>в</w:t>
            </w:r>
            <w:r w:rsidRPr="002116A7">
              <w:rPr>
                <w:rFonts w:ascii="Times New Roman" w:hAnsi="Times New Roman" w:cs="Times New Roman"/>
                <w:spacing w:val="-6"/>
                <w:sz w:val="12"/>
                <w:szCs w:val="12"/>
                <w:lang w:val="ru-RU"/>
              </w:rPr>
              <w:t xml:space="preserve"> </w:t>
            </w:r>
            <w:r w:rsidRPr="002116A7">
              <w:rPr>
                <w:rFonts w:ascii="Times New Roman" w:hAnsi="Times New Roman" w:cs="Times New Roman"/>
                <w:sz w:val="12"/>
                <w:szCs w:val="12"/>
                <w:lang w:val="ru-RU"/>
              </w:rPr>
              <w:t>целях</w:t>
            </w:r>
          </w:p>
          <w:p w:rsidR="00235937" w:rsidRPr="002116A7" w:rsidRDefault="00235937" w:rsidP="00235937">
            <w:pPr>
              <w:pStyle w:val="aff2"/>
              <w:jc w:val="center"/>
              <w:rPr>
                <w:rFonts w:ascii="Times New Roman" w:hAnsi="Times New Roman" w:cs="Times New Roman"/>
                <w:sz w:val="12"/>
                <w:szCs w:val="12"/>
                <w:lang w:val="ru-RU"/>
              </w:rPr>
            </w:pPr>
            <w:r w:rsidRPr="002116A7">
              <w:rPr>
                <w:rFonts w:ascii="Times New Roman" w:hAnsi="Times New Roman" w:cs="Times New Roman"/>
                <w:sz w:val="12"/>
                <w:szCs w:val="12"/>
                <w:lang w:val="ru-RU"/>
              </w:rPr>
              <w:t>налогообложения</w:t>
            </w:r>
          </w:p>
        </w:tc>
        <w:tc>
          <w:tcPr>
            <w:tcW w:w="442"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63"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73"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58"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65"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57"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64"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71"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65"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66"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60"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73" w:type="pct"/>
            <w:vAlign w:val="center"/>
          </w:tcPr>
          <w:p w:rsidR="00235937" w:rsidRPr="002116A7" w:rsidRDefault="00235937" w:rsidP="00235937">
            <w:pPr>
              <w:pStyle w:val="aff2"/>
              <w:jc w:val="center"/>
              <w:rPr>
                <w:rFonts w:ascii="Times New Roman" w:hAnsi="Times New Roman" w:cs="Times New Roman"/>
                <w:sz w:val="12"/>
                <w:szCs w:val="12"/>
                <w:lang w:val="ru-RU"/>
              </w:rPr>
            </w:pPr>
          </w:p>
        </w:tc>
      </w:tr>
      <w:tr w:rsidR="00DD7ADB" w:rsidRPr="002116A7" w:rsidTr="002116A7">
        <w:trPr>
          <w:trHeight w:val="70"/>
        </w:trPr>
        <w:tc>
          <w:tcPr>
            <w:tcW w:w="188"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Амортизация основных</w:t>
            </w:r>
            <w:r w:rsidRPr="002116A7">
              <w:rPr>
                <w:rFonts w:ascii="Times New Roman" w:hAnsi="Times New Roman" w:cs="Times New Roman"/>
                <w:spacing w:val="-55"/>
                <w:sz w:val="12"/>
                <w:szCs w:val="12"/>
              </w:rPr>
              <w:t xml:space="preserve"> </w:t>
            </w:r>
            <w:r w:rsidRPr="002116A7">
              <w:rPr>
                <w:rFonts w:ascii="Times New Roman" w:hAnsi="Times New Roman" w:cs="Times New Roman"/>
                <w:sz w:val="12"/>
                <w:szCs w:val="12"/>
              </w:rPr>
              <w:t>средств</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3"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p>
        </w:tc>
        <w:tc>
          <w:tcPr>
            <w:tcW w:w="258" w:type="pct"/>
            <w:vAlign w:val="center"/>
          </w:tcPr>
          <w:p w:rsidR="00235937" w:rsidRPr="002116A7" w:rsidRDefault="00235937" w:rsidP="00235937">
            <w:pPr>
              <w:pStyle w:val="aff2"/>
              <w:jc w:val="center"/>
              <w:rPr>
                <w:rFonts w:ascii="Times New Roman" w:hAnsi="Times New Roman" w:cs="Times New Roman"/>
                <w:sz w:val="12"/>
                <w:szCs w:val="12"/>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57"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4"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1"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6"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0"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p>
        </w:tc>
      </w:tr>
      <w:tr w:rsidR="00DD7ADB" w:rsidRPr="002116A7" w:rsidTr="002116A7">
        <w:trPr>
          <w:trHeight w:val="591"/>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p>
        </w:tc>
        <w:tc>
          <w:tcPr>
            <w:tcW w:w="884" w:type="pct"/>
            <w:vAlign w:val="center"/>
          </w:tcPr>
          <w:p w:rsidR="00235937" w:rsidRPr="002116A7" w:rsidRDefault="00235937" w:rsidP="00235937">
            <w:pPr>
              <w:pStyle w:val="aff2"/>
              <w:jc w:val="center"/>
              <w:rPr>
                <w:rFonts w:ascii="Times New Roman" w:hAnsi="Times New Roman" w:cs="Times New Roman"/>
                <w:sz w:val="12"/>
                <w:szCs w:val="12"/>
                <w:lang w:val="ru-RU"/>
              </w:rPr>
            </w:pPr>
            <w:r w:rsidRPr="002116A7">
              <w:rPr>
                <w:rFonts w:ascii="Times New Roman" w:hAnsi="Times New Roman" w:cs="Times New Roman"/>
                <w:sz w:val="12"/>
                <w:szCs w:val="12"/>
                <w:lang w:val="ru-RU"/>
              </w:rPr>
              <w:t>Расходы на развитие</w:t>
            </w:r>
            <w:r w:rsidRPr="002116A7">
              <w:rPr>
                <w:rFonts w:ascii="Times New Roman" w:hAnsi="Times New Roman" w:cs="Times New Roman"/>
                <w:spacing w:val="-55"/>
                <w:sz w:val="12"/>
                <w:szCs w:val="12"/>
                <w:lang w:val="ru-RU"/>
              </w:rPr>
              <w:t xml:space="preserve"> </w:t>
            </w:r>
            <w:r w:rsidRPr="002116A7">
              <w:rPr>
                <w:rFonts w:ascii="Times New Roman" w:hAnsi="Times New Roman" w:cs="Times New Roman"/>
                <w:sz w:val="12"/>
                <w:szCs w:val="12"/>
                <w:lang w:val="ru-RU"/>
              </w:rPr>
              <w:t>производства</w:t>
            </w:r>
          </w:p>
          <w:p w:rsidR="00235937" w:rsidRPr="002116A7" w:rsidRDefault="00235937" w:rsidP="00235937">
            <w:pPr>
              <w:pStyle w:val="aff2"/>
              <w:jc w:val="center"/>
              <w:rPr>
                <w:rFonts w:ascii="Times New Roman" w:hAnsi="Times New Roman" w:cs="Times New Roman"/>
                <w:sz w:val="12"/>
                <w:szCs w:val="12"/>
                <w:lang w:val="ru-RU"/>
              </w:rPr>
            </w:pPr>
            <w:r w:rsidRPr="002116A7">
              <w:rPr>
                <w:rFonts w:ascii="Times New Roman" w:hAnsi="Times New Roman" w:cs="Times New Roman"/>
                <w:sz w:val="12"/>
                <w:szCs w:val="12"/>
                <w:lang w:val="ru-RU"/>
              </w:rPr>
              <w:t>(капитальные</w:t>
            </w:r>
            <w:r w:rsidRPr="002116A7">
              <w:rPr>
                <w:rFonts w:ascii="Times New Roman" w:hAnsi="Times New Roman" w:cs="Times New Roman"/>
                <w:spacing w:val="-55"/>
                <w:sz w:val="12"/>
                <w:szCs w:val="12"/>
                <w:lang w:val="ru-RU"/>
              </w:rPr>
              <w:t xml:space="preserve"> </w:t>
            </w:r>
            <w:r w:rsidRPr="002116A7">
              <w:rPr>
                <w:rFonts w:ascii="Times New Roman" w:hAnsi="Times New Roman" w:cs="Times New Roman"/>
                <w:sz w:val="12"/>
                <w:szCs w:val="12"/>
                <w:lang w:val="ru-RU"/>
              </w:rPr>
              <w:t>вложения)</w:t>
            </w:r>
          </w:p>
        </w:tc>
        <w:tc>
          <w:tcPr>
            <w:tcW w:w="442"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63"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73"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58"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65"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57"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64"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71"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65"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66"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60" w:type="pct"/>
            <w:vAlign w:val="center"/>
          </w:tcPr>
          <w:p w:rsidR="00235937" w:rsidRPr="002116A7" w:rsidRDefault="00235937" w:rsidP="00235937">
            <w:pPr>
              <w:pStyle w:val="aff2"/>
              <w:jc w:val="center"/>
              <w:rPr>
                <w:rFonts w:ascii="Times New Roman" w:hAnsi="Times New Roman" w:cs="Times New Roman"/>
                <w:sz w:val="12"/>
                <w:szCs w:val="12"/>
                <w:lang w:val="ru-RU"/>
              </w:rPr>
            </w:pP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18 848,0</w:t>
            </w:r>
          </w:p>
        </w:tc>
      </w:tr>
      <w:tr w:rsidR="00DD7ADB" w:rsidRPr="002116A7" w:rsidTr="002116A7">
        <w:trPr>
          <w:trHeight w:val="70"/>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Бюджетные</w:t>
            </w:r>
          </w:p>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источники</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3"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p>
        </w:tc>
        <w:tc>
          <w:tcPr>
            <w:tcW w:w="258" w:type="pct"/>
            <w:vAlign w:val="center"/>
          </w:tcPr>
          <w:p w:rsidR="00235937" w:rsidRPr="002116A7" w:rsidRDefault="00235937" w:rsidP="00235937">
            <w:pPr>
              <w:pStyle w:val="aff2"/>
              <w:jc w:val="center"/>
              <w:rPr>
                <w:rFonts w:ascii="Times New Roman" w:hAnsi="Times New Roman" w:cs="Times New Roman"/>
                <w:sz w:val="12"/>
                <w:szCs w:val="12"/>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57"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4"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1"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6" w:type="pct"/>
            <w:vAlign w:val="center"/>
          </w:tcPr>
          <w:p w:rsidR="00235937" w:rsidRPr="002116A7" w:rsidRDefault="00235937" w:rsidP="00235937">
            <w:pPr>
              <w:pStyle w:val="aff2"/>
              <w:jc w:val="center"/>
              <w:rPr>
                <w:rFonts w:ascii="Times New Roman" w:hAnsi="Times New Roman" w:cs="Times New Roman"/>
                <w:sz w:val="12"/>
                <w:szCs w:val="12"/>
              </w:rPr>
            </w:pPr>
          </w:p>
        </w:tc>
        <w:tc>
          <w:tcPr>
            <w:tcW w:w="260"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p>
        </w:tc>
      </w:tr>
      <w:tr w:rsidR="00DD7ADB" w:rsidRPr="002116A7" w:rsidTr="002116A7">
        <w:trPr>
          <w:trHeight w:val="702"/>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p>
        </w:tc>
        <w:tc>
          <w:tcPr>
            <w:tcW w:w="884" w:type="pct"/>
            <w:vAlign w:val="center"/>
          </w:tcPr>
          <w:p w:rsidR="00235937" w:rsidRPr="002116A7" w:rsidRDefault="00235937" w:rsidP="00235937">
            <w:pPr>
              <w:pStyle w:val="aff2"/>
              <w:jc w:val="center"/>
              <w:rPr>
                <w:rFonts w:ascii="Times New Roman" w:hAnsi="Times New Roman" w:cs="Times New Roman"/>
                <w:sz w:val="12"/>
                <w:szCs w:val="12"/>
                <w:lang w:val="ru-RU"/>
              </w:rPr>
            </w:pPr>
            <w:r w:rsidRPr="002116A7">
              <w:rPr>
                <w:rFonts w:ascii="Times New Roman" w:hAnsi="Times New Roman" w:cs="Times New Roman"/>
                <w:sz w:val="12"/>
                <w:szCs w:val="12"/>
                <w:lang w:val="ru-RU"/>
              </w:rPr>
              <w:t>Необходимая валовая</w:t>
            </w:r>
            <w:r w:rsidRPr="002116A7">
              <w:rPr>
                <w:rFonts w:ascii="Times New Roman" w:hAnsi="Times New Roman" w:cs="Times New Roman"/>
                <w:spacing w:val="-55"/>
                <w:sz w:val="12"/>
                <w:szCs w:val="12"/>
                <w:lang w:val="ru-RU"/>
              </w:rPr>
              <w:t xml:space="preserve"> </w:t>
            </w:r>
            <w:r w:rsidRPr="002116A7">
              <w:rPr>
                <w:rFonts w:ascii="Times New Roman" w:hAnsi="Times New Roman" w:cs="Times New Roman"/>
                <w:sz w:val="12"/>
                <w:szCs w:val="12"/>
                <w:lang w:val="ru-RU"/>
              </w:rPr>
              <w:t>выручка с учетом</w:t>
            </w:r>
            <w:r w:rsidRPr="002116A7">
              <w:rPr>
                <w:rFonts w:ascii="Times New Roman" w:hAnsi="Times New Roman" w:cs="Times New Roman"/>
                <w:spacing w:val="1"/>
                <w:sz w:val="12"/>
                <w:szCs w:val="12"/>
                <w:lang w:val="ru-RU"/>
              </w:rPr>
              <w:t xml:space="preserve"> </w:t>
            </w:r>
            <w:r w:rsidRPr="002116A7">
              <w:rPr>
                <w:rFonts w:ascii="Times New Roman" w:hAnsi="Times New Roman" w:cs="Times New Roman"/>
                <w:sz w:val="12"/>
                <w:szCs w:val="12"/>
                <w:lang w:val="ru-RU"/>
              </w:rPr>
              <w:t>мероприятий</w:t>
            </w:r>
            <w:r w:rsidRPr="002116A7">
              <w:rPr>
                <w:rFonts w:ascii="Times New Roman" w:hAnsi="Times New Roman" w:cs="Times New Roman"/>
                <w:spacing w:val="-2"/>
                <w:sz w:val="12"/>
                <w:szCs w:val="12"/>
                <w:lang w:val="ru-RU"/>
              </w:rPr>
              <w:t xml:space="preserve"> </w:t>
            </w:r>
            <w:r w:rsidRPr="002116A7">
              <w:rPr>
                <w:rFonts w:ascii="Times New Roman" w:hAnsi="Times New Roman" w:cs="Times New Roman"/>
                <w:sz w:val="12"/>
                <w:szCs w:val="12"/>
                <w:lang w:val="ru-RU"/>
              </w:rPr>
              <w:t>ИП</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тыс.</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руб.</w:t>
            </w:r>
          </w:p>
        </w:tc>
        <w:tc>
          <w:tcPr>
            <w:tcW w:w="26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172 332,25</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177 516,05</w:t>
            </w:r>
          </w:p>
        </w:tc>
        <w:tc>
          <w:tcPr>
            <w:tcW w:w="258"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183 881,02</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190 316,85</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196 977,94</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203 872,17</w:t>
            </w:r>
          </w:p>
        </w:tc>
        <w:tc>
          <w:tcPr>
            <w:tcW w:w="257"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211 007,69</w:t>
            </w:r>
          </w:p>
        </w:tc>
        <w:tc>
          <w:tcPr>
            <w:tcW w:w="264"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218 392,96</w:t>
            </w:r>
          </w:p>
        </w:tc>
        <w:tc>
          <w:tcPr>
            <w:tcW w:w="271"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226 036,72</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233 948,00</w:t>
            </w:r>
          </w:p>
        </w:tc>
        <w:tc>
          <w:tcPr>
            <w:tcW w:w="266"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242 136,18</w:t>
            </w:r>
          </w:p>
        </w:tc>
        <w:tc>
          <w:tcPr>
            <w:tcW w:w="260"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250 610,95</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278 230,33</w:t>
            </w:r>
          </w:p>
        </w:tc>
      </w:tr>
      <w:tr w:rsidR="00DD7ADB" w:rsidRPr="002116A7" w:rsidTr="002116A7">
        <w:trPr>
          <w:trHeight w:val="70"/>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ТАРИФ на тепловую</w:t>
            </w:r>
            <w:r w:rsidRPr="002116A7">
              <w:rPr>
                <w:rFonts w:ascii="Times New Roman" w:hAnsi="Times New Roman" w:cs="Times New Roman"/>
                <w:spacing w:val="-55"/>
                <w:sz w:val="12"/>
                <w:szCs w:val="12"/>
              </w:rPr>
              <w:t xml:space="preserve"> </w:t>
            </w:r>
            <w:r w:rsidRPr="002116A7">
              <w:rPr>
                <w:rFonts w:ascii="Times New Roman" w:hAnsi="Times New Roman" w:cs="Times New Roman"/>
                <w:sz w:val="12"/>
                <w:szCs w:val="12"/>
              </w:rPr>
              <w:t>энергию</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руб./Гкал</w:t>
            </w:r>
          </w:p>
        </w:tc>
        <w:tc>
          <w:tcPr>
            <w:tcW w:w="26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1 879</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1 935</w:t>
            </w:r>
          </w:p>
        </w:tc>
        <w:tc>
          <w:tcPr>
            <w:tcW w:w="258"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2 005</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2 077</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2 152</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2 229</w:t>
            </w:r>
          </w:p>
        </w:tc>
        <w:tc>
          <w:tcPr>
            <w:tcW w:w="257"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2 309</w:t>
            </w:r>
          </w:p>
        </w:tc>
        <w:tc>
          <w:tcPr>
            <w:tcW w:w="26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2 393</w:t>
            </w:r>
          </w:p>
        </w:tc>
        <w:tc>
          <w:tcPr>
            <w:tcW w:w="271"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2 479</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2 568</w:t>
            </w:r>
          </w:p>
        </w:tc>
        <w:tc>
          <w:tcPr>
            <w:tcW w:w="266"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2 661</w:t>
            </w:r>
          </w:p>
        </w:tc>
        <w:tc>
          <w:tcPr>
            <w:tcW w:w="260"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2 756</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2 856</w:t>
            </w:r>
          </w:p>
        </w:tc>
      </w:tr>
      <w:tr w:rsidR="00DD7ADB" w:rsidRPr="002116A7" w:rsidTr="002116A7">
        <w:trPr>
          <w:trHeight w:val="541"/>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p>
        </w:tc>
        <w:tc>
          <w:tcPr>
            <w:tcW w:w="884" w:type="pct"/>
            <w:vAlign w:val="center"/>
          </w:tcPr>
          <w:p w:rsidR="00235937" w:rsidRPr="002116A7" w:rsidRDefault="00235937" w:rsidP="00235937">
            <w:pPr>
              <w:pStyle w:val="aff2"/>
              <w:jc w:val="center"/>
              <w:rPr>
                <w:rFonts w:ascii="Times New Roman" w:hAnsi="Times New Roman" w:cs="Times New Roman"/>
                <w:sz w:val="12"/>
                <w:szCs w:val="12"/>
                <w:lang w:val="ru-RU"/>
              </w:rPr>
            </w:pPr>
            <w:r w:rsidRPr="002116A7">
              <w:rPr>
                <w:rFonts w:ascii="Times New Roman" w:hAnsi="Times New Roman" w:cs="Times New Roman"/>
                <w:sz w:val="12"/>
                <w:szCs w:val="12"/>
                <w:lang w:val="ru-RU"/>
              </w:rPr>
              <w:t>ТАРИФ на тепловую</w:t>
            </w:r>
            <w:r w:rsidRPr="002116A7">
              <w:rPr>
                <w:rFonts w:ascii="Times New Roman" w:hAnsi="Times New Roman" w:cs="Times New Roman"/>
                <w:spacing w:val="-55"/>
                <w:sz w:val="12"/>
                <w:szCs w:val="12"/>
                <w:lang w:val="ru-RU"/>
              </w:rPr>
              <w:t xml:space="preserve"> </w:t>
            </w:r>
            <w:r w:rsidRPr="002116A7">
              <w:rPr>
                <w:rFonts w:ascii="Times New Roman" w:hAnsi="Times New Roman" w:cs="Times New Roman"/>
                <w:sz w:val="12"/>
                <w:szCs w:val="12"/>
                <w:lang w:val="ru-RU"/>
              </w:rPr>
              <w:t>энергию</w:t>
            </w:r>
            <w:r w:rsidRPr="002116A7">
              <w:rPr>
                <w:rFonts w:ascii="Times New Roman" w:hAnsi="Times New Roman" w:cs="Times New Roman"/>
                <w:spacing w:val="-5"/>
                <w:sz w:val="12"/>
                <w:szCs w:val="12"/>
                <w:lang w:val="ru-RU"/>
              </w:rPr>
              <w:t xml:space="preserve"> </w:t>
            </w:r>
            <w:r w:rsidRPr="002116A7">
              <w:rPr>
                <w:rFonts w:ascii="Times New Roman" w:hAnsi="Times New Roman" w:cs="Times New Roman"/>
                <w:sz w:val="12"/>
                <w:szCs w:val="12"/>
                <w:lang w:val="ru-RU"/>
              </w:rPr>
              <w:t>с</w:t>
            </w:r>
            <w:r w:rsidRPr="002116A7">
              <w:rPr>
                <w:rFonts w:ascii="Times New Roman" w:hAnsi="Times New Roman" w:cs="Times New Roman"/>
                <w:spacing w:val="-4"/>
                <w:sz w:val="12"/>
                <w:szCs w:val="12"/>
                <w:lang w:val="ru-RU"/>
              </w:rPr>
              <w:t xml:space="preserve"> </w:t>
            </w:r>
            <w:r w:rsidRPr="002116A7">
              <w:rPr>
                <w:rFonts w:ascii="Times New Roman" w:hAnsi="Times New Roman" w:cs="Times New Roman"/>
                <w:sz w:val="12"/>
                <w:szCs w:val="12"/>
                <w:lang w:val="ru-RU"/>
              </w:rPr>
              <w:t>учетом</w:t>
            </w:r>
            <w:r w:rsidRPr="002116A7">
              <w:rPr>
                <w:rFonts w:ascii="Times New Roman" w:hAnsi="Times New Roman" w:cs="Times New Roman"/>
                <w:spacing w:val="-5"/>
                <w:sz w:val="12"/>
                <w:szCs w:val="12"/>
                <w:lang w:val="ru-RU"/>
              </w:rPr>
              <w:t xml:space="preserve"> </w:t>
            </w:r>
            <w:r w:rsidRPr="002116A7">
              <w:rPr>
                <w:rFonts w:ascii="Times New Roman" w:hAnsi="Times New Roman" w:cs="Times New Roman"/>
                <w:sz w:val="12"/>
                <w:szCs w:val="12"/>
                <w:lang w:val="ru-RU"/>
              </w:rPr>
              <w:t>ИС</w:t>
            </w:r>
          </w:p>
        </w:tc>
        <w:tc>
          <w:tcPr>
            <w:tcW w:w="442" w:type="pct"/>
            <w:vAlign w:val="center"/>
          </w:tcPr>
          <w:p w:rsidR="00235937" w:rsidRPr="002116A7" w:rsidRDefault="00235937" w:rsidP="00235937">
            <w:pPr>
              <w:pStyle w:val="aff2"/>
              <w:jc w:val="center"/>
              <w:rPr>
                <w:rFonts w:ascii="Times New Roman" w:hAnsi="Times New Roman" w:cs="Times New Roman"/>
                <w:sz w:val="12"/>
                <w:szCs w:val="12"/>
                <w:lang w:val="ru-RU"/>
              </w:rPr>
            </w:pPr>
          </w:p>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руб./Гкал</w:t>
            </w:r>
          </w:p>
        </w:tc>
        <w:tc>
          <w:tcPr>
            <w:tcW w:w="26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2 254,8</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2 322,00</w:t>
            </w:r>
          </w:p>
        </w:tc>
        <w:tc>
          <w:tcPr>
            <w:tcW w:w="258"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2 406,00</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2 492,62</w:t>
            </w:r>
          </w:p>
        </w:tc>
        <w:tc>
          <w:tcPr>
            <w:tcW w:w="28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2 582,35</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2 675,31</w:t>
            </w:r>
          </w:p>
        </w:tc>
        <w:tc>
          <w:tcPr>
            <w:tcW w:w="257"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2 771,63</w:t>
            </w:r>
          </w:p>
        </w:tc>
        <w:tc>
          <w:tcPr>
            <w:tcW w:w="264"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2 871,40</w:t>
            </w:r>
          </w:p>
        </w:tc>
        <w:tc>
          <w:tcPr>
            <w:tcW w:w="271"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2 974,77</w:t>
            </w:r>
          </w:p>
        </w:tc>
        <w:tc>
          <w:tcPr>
            <w:tcW w:w="265"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3 081,86</w:t>
            </w:r>
          </w:p>
        </w:tc>
        <w:tc>
          <w:tcPr>
            <w:tcW w:w="266"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3 192,81</w:t>
            </w:r>
          </w:p>
        </w:tc>
        <w:tc>
          <w:tcPr>
            <w:tcW w:w="260"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3 307,75</w:t>
            </w:r>
          </w:p>
        </w:tc>
        <w:tc>
          <w:tcPr>
            <w:tcW w:w="273" w:type="pct"/>
            <w:textDirection w:val="btLr"/>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3 426,83</w:t>
            </w:r>
          </w:p>
        </w:tc>
      </w:tr>
      <w:tr w:rsidR="00DD7ADB" w:rsidRPr="002116A7" w:rsidTr="002116A7">
        <w:trPr>
          <w:trHeight w:val="70"/>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p>
        </w:tc>
        <w:tc>
          <w:tcPr>
            <w:tcW w:w="88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Прирост</w:t>
            </w:r>
            <w:r w:rsidRPr="002116A7">
              <w:rPr>
                <w:rFonts w:ascii="Times New Roman" w:hAnsi="Times New Roman" w:cs="Times New Roman"/>
                <w:spacing w:val="-1"/>
                <w:sz w:val="12"/>
                <w:szCs w:val="12"/>
              </w:rPr>
              <w:t xml:space="preserve"> </w:t>
            </w:r>
            <w:r w:rsidRPr="002116A7">
              <w:rPr>
                <w:rFonts w:ascii="Times New Roman" w:hAnsi="Times New Roman" w:cs="Times New Roman"/>
                <w:sz w:val="12"/>
                <w:szCs w:val="12"/>
              </w:rPr>
              <w:t>тарифа</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w:t>
            </w:r>
          </w:p>
        </w:tc>
        <w:tc>
          <w:tcPr>
            <w:tcW w:w="263" w:type="pct"/>
            <w:vAlign w:val="center"/>
          </w:tcPr>
          <w:p w:rsidR="00235937" w:rsidRPr="002116A7" w:rsidRDefault="00235937" w:rsidP="00235937">
            <w:pPr>
              <w:pStyle w:val="aff2"/>
              <w:jc w:val="center"/>
              <w:rPr>
                <w:rFonts w:ascii="Times New Roman" w:hAnsi="Times New Roman" w:cs="Times New Roman"/>
                <w:sz w:val="12"/>
                <w:szCs w:val="12"/>
              </w:rPr>
            </w:pP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p>
        </w:tc>
        <w:tc>
          <w:tcPr>
            <w:tcW w:w="258" w:type="pct"/>
            <w:vAlign w:val="center"/>
          </w:tcPr>
          <w:p w:rsidR="00235937" w:rsidRPr="002116A7" w:rsidRDefault="00235937" w:rsidP="00235937">
            <w:pPr>
              <w:pStyle w:val="aff2"/>
              <w:jc w:val="center"/>
              <w:rPr>
                <w:rFonts w:ascii="Times New Roman" w:hAnsi="Times New Roman" w:cs="Times New Roman"/>
                <w:sz w:val="12"/>
                <w:szCs w:val="12"/>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3,59</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3,61</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3,58</w:t>
            </w:r>
          </w:p>
        </w:tc>
        <w:tc>
          <w:tcPr>
            <w:tcW w:w="257"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3,59</w:t>
            </w:r>
          </w:p>
        </w:tc>
        <w:tc>
          <w:tcPr>
            <w:tcW w:w="26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3,64</w:t>
            </w:r>
          </w:p>
        </w:tc>
        <w:tc>
          <w:tcPr>
            <w:tcW w:w="271"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3,59</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3,59</w:t>
            </w:r>
          </w:p>
        </w:tc>
        <w:tc>
          <w:tcPr>
            <w:tcW w:w="266"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3,62</w:t>
            </w:r>
          </w:p>
        </w:tc>
        <w:tc>
          <w:tcPr>
            <w:tcW w:w="260"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3,57</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3,63</w:t>
            </w:r>
          </w:p>
        </w:tc>
      </w:tr>
      <w:tr w:rsidR="00DD7ADB" w:rsidRPr="002116A7" w:rsidTr="002116A7">
        <w:trPr>
          <w:trHeight w:val="70"/>
        </w:trPr>
        <w:tc>
          <w:tcPr>
            <w:tcW w:w="188" w:type="pct"/>
            <w:vAlign w:val="center"/>
          </w:tcPr>
          <w:p w:rsidR="00235937" w:rsidRPr="002116A7" w:rsidRDefault="00235937" w:rsidP="00235937">
            <w:pPr>
              <w:pStyle w:val="aff2"/>
              <w:jc w:val="center"/>
              <w:rPr>
                <w:rFonts w:ascii="Times New Roman" w:hAnsi="Times New Roman" w:cs="Times New Roman"/>
                <w:sz w:val="12"/>
                <w:szCs w:val="12"/>
              </w:rPr>
            </w:pPr>
          </w:p>
        </w:tc>
        <w:tc>
          <w:tcPr>
            <w:tcW w:w="884" w:type="pct"/>
            <w:vAlign w:val="center"/>
          </w:tcPr>
          <w:p w:rsidR="00235937" w:rsidRPr="002116A7" w:rsidRDefault="00235937" w:rsidP="00235937">
            <w:pPr>
              <w:pStyle w:val="aff2"/>
              <w:jc w:val="center"/>
              <w:rPr>
                <w:rFonts w:ascii="Times New Roman" w:hAnsi="Times New Roman" w:cs="Times New Roman"/>
                <w:sz w:val="12"/>
                <w:szCs w:val="12"/>
                <w:lang w:val="ru-RU"/>
              </w:rPr>
            </w:pPr>
            <w:r w:rsidRPr="002116A7">
              <w:rPr>
                <w:rFonts w:ascii="Times New Roman" w:hAnsi="Times New Roman" w:cs="Times New Roman"/>
                <w:sz w:val="12"/>
                <w:szCs w:val="12"/>
                <w:lang w:val="ru-RU"/>
              </w:rPr>
              <w:t>Прирост тарифа с</w:t>
            </w:r>
            <w:r w:rsidRPr="002116A7">
              <w:rPr>
                <w:rFonts w:ascii="Times New Roman" w:hAnsi="Times New Roman" w:cs="Times New Roman"/>
                <w:spacing w:val="-56"/>
                <w:sz w:val="12"/>
                <w:szCs w:val="12"/>
                <w:lang w:val="ru-RU"/>
              </w:rPr>
              <w:t xml:space="preserve"> </w:t>
            </w:r>
            <w:r w:rsidRPr="002116A7">
              <w:rPr>
                <w:rFonts w:ascii="Times New Roman" w:hAnsi="Times New Roman" w:cs="Times New Roman"/>
                <w:sz w:val="12"/>
                <w:szCs w:val="12"/>
                <w:lang w:val="ru-RU"/>
              </w:rPr>
              <w:t>учетом</w:t>
            </w:r>
            <w:r w:rsidRPr="002116A7">
              <w:rPr>
                <w:rFonts w:ascii="Times New Roman" w:hAnsi="Times New Roman" w:cs="Times New Roman"/>
                <w:spacing w:val="-1"/>
                <w:sz w:val="12"/>
                <w:szCs w:val="12"/>
                <w:lang w:val="ru-RU"/>
              </w:rPr>
              <w:t xml:space="preserve"> </w:t>
            </w:r>
            <w:r w:rsidRPr="002116A7">
              <w:rPr>
                <w:rFonts w:ascii="Times New Roman" w:hAnsi="Times New Roman" w:cs="Times New Roman"/>
                <w:sz w:val="12"/>
                <w:szCs w:val="12"/>
                <w:lang w:val="ru-RU"/>
              </w:rPr>
              <w:t>ИС</w:t>
            </w:r>
          </w:p>
        </w:tc>
        <w:tc>
          <w:tcPr>
            <w:tcW w:w="442"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w:t>
            </w:r>
          </w:p>
        </w:tc>
        <w:tc>
          <w:tcPr>
            <w:tcW w:w="26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p>
        </w:tc>
        <w:tc>
          <w:tcPr>
            <w:tcW w:w="258" w:type="pct"/>
            <w:vAlign w:val="center"/>
          </w:tcPr>
          <w:p w:rsidR="00235937" w:rsidRPr="002116A7" w:rsidRDefault="00235937" w:rsidP="00235937">
            <w:pPr>
              <w:pStyle w:val="aff2"/>
              <w:jc w:val="center"/>
              <w:rPr>
                <w:rFonts w:ascii="Times New Roman" w:hAnsi="Times New Roman" w:cs="Times New Roman"/>
                <w:sz w:val="12"/>
                <w:szCs w:val="12"/>
              </w:rPr>
            </w:pP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3,59</w:t>
            </w:r>
          </w:p>
        </w:tc>
        <w:tc>
          <w:tcPr>
            <w:tcW w:w="28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3,61</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3,58</w:t>
            </w:r>
          </w:p>
        </w:tc>
        <w:tc>
          <w:tcPr>
            <w:tcW w:w="257"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3,59</w:t>
            </w:r>
          </w:p>
        </w:tc>
        <w:tc>
          <w:tcPr>
            <w:tcW w:w="264"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3,60</w:t>
            </w:r>
          </w:p>
        </w:tc>
        <w:tc>
          <w:tcPr>
            <w:tcW w:w="271"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3,60</w:t>
            </w:r>
          </w:p>
        </w:tc>
        <w:tc>
          <w:tcPr>
            <w:tcW w:w="265"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3,60</w:t>
            </w:r>
          </w:p>
        </w:tc>
        <w:tc>
          <w:tcPr>
            <w:tcW w:w="266"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3,60</w:t>
            </w:r>
          </w:p>
        </w:tc>
        <w:tc>
          <w:tcPr>
            <w:tcW w:w="260"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3,60</w:t>
            </w:r>
          </w:p>
        </w:tc>
        <w:tc>
          <w:tcPr>
            <w:tcW w:w="273" w:type="pct"/>
            <w:vAlign w:val="center"/>
          </w:tcPr>
          <w:p w:rsidR="00235937" w:rsidRPr="002116A7" w:rsidRDefault="00235937" w:rsidP="00235937">
            <w:pPr>
              <w:pStyle w:val="aff2"/>
              <w:jc w:val="center"/>
              <w:rPr>
                <w:rFonts w:ascii="Times New Roman" w:hAnsi="Times New Roman" w:cs="Times New Roman"/>
                <w:sz w:val="12"/>
                <w:szCs w:val="12"/>
              </w:rPr>
            </w:pPr>
            <w:r w:rsidRPr="002116A7">
              <w:rPr>
                <w:rFonts w:ascii="Times New Roman" w:hAnsi="Times New Roman" w:cs="Times New Roman"/>
                <w:sz w:val="12"/>
                <w:szCs w:val="12"/>
              </w:rPr>
              <w:t>3,63</w:t>
            </w:r>
          </w:p>
        </w:tc>
      </w:tr>
    </w:tbl>
    <w:p w:rsidR="00235937" w:rsidRDefault="00E72F22" w:rsidP="00235937">
      <w:pPr>
        <w:spacing w:after="0" w:line="240" w:lineRule="auto"/>
        <w:ind w:firstLine="284"/>
        <w:jc w:val="both"/>
        <w:rPr>
          <w:rFonts w:ascii="Times New Roman" w:hAnsi="Times New Roman" w:cs="Times New Roman"/>
          <w:sz w:val="12"/>
          <w:szCs w:val="12"/>
        </w:rPr>
      </w:pPr>
      <w:r w:rsidRPr="00E72F22">
        <w:rPr>
          <w:rFonts w:ascii="Times New Roman" w:hAnsi="Times New Roman" w:cs="Times New Roman"/>
          <w:sz w:val="12"/>
          <w:szCs w:val="12"/>
        </w:rPr>
        <w:t>Изменение тарифа на тепловую энергию для потребителей ООО «СКК» при реализации строительства источников тепловой энергии и тепловых сетей с. п. Верхняя Орлянка представлено наглядно на рисунке № 16.</w:t>
      </w:r>
    </w:p>
    <w:p w:rsidR="00E72F22" w:rsidRDefault="00E72F22" w:rsidP="00E72F22">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F058EF7" wp14:editId="434A84A7">
            <wp:extent cx="1524000" cy="485775"/>
            <wp:effectExtent l="0" t="0" r="0" b="9525"/>
            <wp:docPr id="248" name="Рисунок 248"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p>
    <w:p w:rsidR="00E72F22" w:rsidRDefault="00E72F22" w:rsidP="00E72F22">
      <w:pPr>
        <w:spacing w:after="0" w:line="240" w:lineRule="auto"/>
        <w:ind w:firstLine="284"/>
        <w:jc w:val="center"/>
        <w:rPr>
          <w:rFonts w:ascii="Times New Roman" w:hAnsi="Times New Roman" w:cs="Times New Roman"/>
          <w:sz w:val="12"/>
          <w:szCs w:val="12"/>
        </w:rPr>
      </w:pPr>
      <w:r w:rsidRPr="00E72F22">
        <w:rPr>
          <w:rFonts w:ascii="Times New Roman" w:hAnsi="Times New Roman" w:cs="Times New Roman"/>
          <w:sz w:val="12"/>
          <w:szCs w:val="12"/>
        </w:rPr>
        <w:t>Рис. № 16 - Изменение тарифа на тепловую энергию для потребителей ООО «Сервисная коммунальная компания» в с. п. Верхняя Орлянка</w:t>
      </w:r>
    </w:p>
    <w:p w:rsidR="00877D61" w:rsidRPr="0028350E" w:rsidRDefault="00877D61" w:rsidP="00AA7183">
      <w:pPr>
        <w:spacing w:after="0" w:line="240" w:lineRule="auto"/>
        <w:jc w:val="both"/>
        <w:rPr>
          <w:rFonts w:ascii="Times New Roman" w:hAnsi="Times New Roman" w:cs="Times New Roman"/>
          <w:sz w:val="12"/>
          <w:szCs w:val="12"/>
        </w:rPr>
      </w:pPr>
    </w:p>
    <w:p w:rsidR="0028350E" w:rsidRPr="0028350E" w:rsidRDefault="00AA7183" w:rsidP="00AA718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Приложение </w:t>
      </w:r>
      <w:r w:rsidR="0028350E" w:rsidRPr="0028350E">
        <w:rPr>
          <w:rFonts w:ascii="Times New Roman" w:hAnsi="Times New Roman" w:cs="Times New Roman"/>
          <w:sz w:val="12"/>
          <w:szCs w:val="12"/>
        </w:rPr>
        <w:t>к схеме теплоснабжения</w:t>
      </w:r>
    </w:p>
    <w:p w:rsidR="0028350E" w:rsidRPr="0028350E" w:rsidRDefault="0028350E" w:rsidP="00AA7183">
      <w:pPr>
        <w:spacing w:after="0" w:line="240" w:lineRule="auto"/>
        <w:ind w:firstLine="284"/>
        <w:jc w:val="right"/>
        <w:rPr>
          <w:rFonts w:ascii="Times New Roman" w:hAnsi="Times New Roman" w:cs="Times New Roman"/>
          <w:sz w:val="12"/>
          <w:szCs w:val="12"/>
        </w:rPr>
      </w:pPr>
      <w:r w:rsidRPr="0028350E">
        <w:rPr>
          <w:rFonts w:ascii="Times New Roman" w:hAnsi="Times New Roman" w:cs="Times New Roman"/>
          <w:sz w:val="12"/>
          <w:szCs w:val="12"/>
        </w:rPr>
        <w:t xml:space="preserve">сельского поселения Верхняя Орлянка </w:t>
      </w:r>
    </w:p>
    <w:p w:rsidR="0028350E" w:rsidRPr="0028350E" w:rsidRDefault="0028350E" w:rsidP="00AA7183">
      <w:pPr>
        <w:spacing w:after="0" w:line="240" w:lineRule="auto"/>
        <w:ind w:firstLine="284"/>
        <w:jc w:val="right"/>
        <w:rPr>
          <w:rFonts w:ascii="Times New Roman" w:hAnsi="Times New Roman" w:cs="Times New Roman"/>
          <w:sz w:val="12"/>
          <w:szCs w:val="12"/>
        </w:rPr>
      </w:pPr>
      <w:r w:rsidRPr="0028350E">
        <w:rPr>
          <w:rFonts w:ascii="Times New Roman" w:hAnsi="Times New Roman" w:cs="Times New Roman"/>
          <w:sz w:val="12"/>
          <w:szCs w:val="12"/>
        </w:rPr>
        <w:t xml:space="preserve">муниципального района Сергиевский </w:t>
      </w:r>
    </w:p>
    <w:p w:rsidR="0028350E" w:rsidRPr="0028350E" w:rsidRDefault="0028350E" w:rsidP="00AA7183">
      <w:pPr>
        <w:spacing w:after="0" w:line="240" w:lineRule="auto"/>
        <w:ind w:firstLine="284"/>
        <w:jc w:val="right"/>
        <w:rPr>
          <w:rFonts w:ascii="Times New Roman" w:hAnsi="Times New Roman" w:cs="Times New Roman"/>
          <w:sz w:val="12"/>
          <w:szCs w:val="12"/>
        </w:rPr>
      </w:pPr>
      <w:r w:rsidRPr="0028350E">
        <w:rPr>
          <w:rFonts w:ascii="Times New Roman" w:hAnsi="Times New Roman" w:cs="Times New Roman"/>
          <w:sz w:val="12"/>
          <w:szCs w:val="12"/>
        </w:rPr>
        <w:t>Самарской области</w:t>
      </w:r>
    </w:p>
    <w:p w:rsidR="0028350E" w:rsidRPr="0028350E" w:rsidRDefault="0028350E" w:rsidP="00AA7183">
      <w:pPr>
        <w:spacing w:after="0" w:line="240" w:lineRule="auto"/>
        <w:ind w:firstLine="284"/>
        <w:jc w:val="right"/>
        <w:rPr>
          <w:rFonts w:ascii="Times New Roman" w:hAnsi="Times New Roman" w:cs="Times New Roman"/>
          <w:sz w:val="12"/>
          <w:szCs w:val="12"/>
        </w:rPr>
      </w:pPr>
      <w:r w:rsidRPr="0028350E">
        <w:rPr>
          <w:rFonts w:ascii="Times New Roman" w:hAnsi="Times New Roman" w:cs="Times New Roman"/>
          <w:sz w:val="12"/>
          <w:szCs w:val="12"/>
        </w:rPr>
        <w:t>на период 2022-2033 гг.</w:t>
      </w:r>
    </w:p>
    <w:p w:rsidR="0028350E" w:rsidRPr="0028350E" w:rsidRDefault="0028350E" w:rsidP="00AA7183">
      <w:pPr>
        <w:spacing w:after="0" w:line="240" w:lineRule="auto"/>
        <w:ind w:firstLine="284"/>
        <w:jc w:val="right"/>
        <w:rPr>
          <w:rFonts w:ascii="Times New Roman" w:hAnsi="Times New Roman" w:cs="Times New Roman"/>
          <w:sz w:val="12"/>
          <w:szCs w:val="12"/>
        </w:rPr>
      </w:pPr>
      <w:r w:rsidRPr="0028350E">
        <w:rPr>
          <w:rFonts w:ascii="Times New Roman" w:hAnsi="Times New Roman" w:cs="Times New Roman"/>
          <w:sz w:val="12"/>
          <w:szCs w:val="12"/>
        </w:rPr>
        <w:t>(актуализация  2024 год)</w:t>
      </w:r>
    </w:p>
    <w:p w:rsidR="0028350E" w:rsidRPr="0028350E" w:rsidRDefault="0028350E" w:rsidP="00AA7183">
      <w:pPr>
        <w:spacing w:after="0" w:line="240" w:lineRule="auto"/>
        <w:jc w:val="both"/>
        <w:rPr>
          <w:rFonts w:ascii="Times New Roman" w:hAnsi="Times New Roman" w:cs="Times New Roman"/>
          <w:sz w:val="12"/>
          <w:szCs w:val="12"/>
        </w:rPr>
      </w:pPr>
    </w:p>
    <w:p w:rsidR="0028350E" w:rsidRDefault="00AA7183" w:rsidP="00AA718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ОБОСНОВЫВАЮЩИЕ МАТЕРИАЛЫ К СХЕМЕ ТЕПЛОСНАБЖЕНИЯ </w:t>
      </w:r>
      <w:r w:rsidR="0028350E" w:rsidRPr="0028350E">
        <w:rPr>
          <w:rFonts w:ascii="Times New Roman" w:hAnsi="Times New Roman" w:cs="Times New Roman"/>
          <w:sz w:val="12"/>
          <w:szCs w:val="12"/>
        </w:rPr>
        <w:t>СЕЛЬ</w:t>
      </w:r>
      <w:r>
        <w:rPr>
          <w:rFonts w:ascii="Times New Roman" w:hAnsi="Times New Roman" w:cs="Times New Roman"/>
          <w:sz w:val="12"/>
          <w:szCs w:val="12"/>
        </w:rPr>
        <w:t xml:space="preserve">СКОГО ПОСЕЛЕНИЯ ВЕРХНЯЯ ОРЛЯНКА </w:t>
      </w:r>
      <w:r w:rsidR="0028350E" w:rsidRPr="0028350E">
        <w:rPr>
          <w:rFonts w:ascii="Times New Roman" w:hAnsi="Times New Roman" w:cs="Times New Roman"/>
          <w:sz w:val="12"/>
          <w:szCs w:val="12"/>
        </w:rPr>
        <w:t>МУНИ</w:t>
      </w:r>
      <w:r>
        <w:rPr>
          <w:rFonts w:ascii="Times New Roman" w:hAnsi="Times New Roman" w:cs="Times New Roman"/>
          <w:sz w:val="12"/>
          <w:szCs w:val="12"/>
        </w:rPr>
        <w:t xml:space="preserve">ЦИПАЛЬНОГО  РАЙОНА  СЕРГИЕВСКИЙ САМАРСКОЙ  ОБЛАСТИ НА  ПЕРИОД  С 2022 ДО 2033 ГОДА </w:t>
      </w:r>
      <w:r w:rsidR="0028350E" w:rsidRPr="0028350E">
        <w:rPr>
          <w:rFonts w:ascii="Times New Roman" w:hAnsi="Times New Roman" w:cs="Times New Roman"/>
          <w:sz w:val="12"/>
          <w:szCs w:val="12"/>
        </w:rPr>
        <w:t>(АКТУАЛИЗАЦИЯ 2024 год)</w:t>
      </w:r>
    </w:p>
    <w:p w:rsidR="009258A6" w:rsidRDefault="009258A6" w:rsidP="00AA7183">
      <w:pPr>
        <w:spacing w:after="0" w:line="240" w:lineRule="auto"/>
        <w:ind w:firstLine="284"/>
        <w:jc w:val="center"/>
        <w:rPr>
          <w:rFonts w:ascii="Times New Roman" w:hAnsi="Times New Roman" w:cs="Times New Roman"/>
          <w:sz w:val="12"/>
          <w:szCs w:val="12"/>
        </w:rPr>
      </w:pPr>
    </w:p>
    <w:p w:rsidR="009258A6" w:rsidRDefault="009258A6" w:rsidP="00AA7183">
      <w:pPr>
        <w:spacing w:after="0" w:line="240" w:lineRule="auto"/>
        <w:ind w:firstLine="284"/>
        <w:jc w:val="center"/>
        <w:rPr>
          <w:rFonts w:ascii="Times New Roman" w:hAnsi="Times New Roman" w:cs="Times New Roman"/>
          <w:sz w:val="12"/>
          <w:szCs w:val="12"/>
        </w:rPr>
      </w:pPr>
      <w:r w:rsidRPr="009258A6">
        <w:rPr>
          <w:rFonts w:ascii="Times New Roman" w:hAnsi="Times New Roman" w:cs="Times New Roman"/>
          <w:sz w:val="12"/>
          <w:szCs w:val="12"/>
        </w:rPr>
        <w:t>Содержание</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1. Существующее положение в сфере производства, передачи и потребления тепловой энергии для целей теплоснабжения</w:t>
      </w:r>
      <w:r w:rsidRPr="009258A6">
        <w:rPr>
          <w:rFonts w:ascii="Times New Roman" w:hAnsi="Times New Roman" w:cs="Times New Roman"/>
          <w:sz w:val="12"/>
          <w:szCs w:val="12"/>
        </w:rPr>
        <w:tab/>
        <w:t>4</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2. Существующее и перспективное потребление тепловой энергии на цели теплоснабжения с. п. Верхняя Орлянка</w:t>
      </w:r>
      <w:r w:rsidRPr="009258A6">
        <w:rPr>
          <w:rFonts w:ascii="Times New Roman" w:hAnsi="Times New Roman" w:cs="Times New Roman"/>
          <w:sz w:val="12"/>
          <w:szCs w:val="12"/>
        </w:rPr>
        <w:tab/>
        <w:t>63</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3. Электронная модель системы теплоснабжения с. п. Верхняя Орлянка</w:t>
      </w:r>
      <w:r w:rsidRPr="009258A6">
        <w:rPr>
          <w:rFonts w:ascii="Times New Roman" w:hAnsi="Times New Roman" w:cs="Times New Roman"/>
          <w:sz w:val="12"/>
          <w:szCs w:val="12"/>
        </w:rPr>
        <w:tab/>
        <w:t>91</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4. Существующие и перспективные балансы тепловой мощности источников тепловой энергии и тепловой нагрузки потребителей</w:t>
      </w:r>
      <w:r>
        <w:rPr>
          <w:rFonts w:ascii="Times New Roman" w:hAnsi="Times New Roman" w:cs="Times New Roman"/>
          <w:sz w:val="12"/>
          <w:szCs w:val="12"/>
        </w:rPr>
        <w:t xml:space="preserve"> </w:t>
      </w:r>
      <w:r w:rsidRPr="009258A6">
        <w:rPr>
          <w:rFonts w:ascii="Times New Roman" w:hAnsi="Times New Roman" w:cs="Times New Roman"/>
          <w:sz w:val="12"/>
          <w:szCs w:val="12"/>
        </w:rPr>
        <w:t>92</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5. Мастер-план развития систем теплоснабжения с. п. Верхняя Орлянка</w:t>
      </w:r>
      <w:r w:rsidRPr="009258A6">
        <w:rPr>
          <w:rFonts w:ascii="Times New Roman" w:hAnsi="Times New Roman" w:cs="Times New Roman"/>
          <w:sz w:val="12"/>
          <w:szCs w:val="12"/>
        </w:rPr>
        <w:tab/>
        <w:t>96</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9258A6">
        <w:rPr>
          <w:rFonts w:ascii="Times New Roman" w:hAnsi="Times New Roman" w:cs="Times New Roman"/>
          <w:sz w:val="12"/>
          <w:szCs w:val="12"/>
        </w:rPr>
        <w:tab/>
        <w:t>97</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7. Предложения по строительству, реконструкции и техническому перевооружению источников тепловой энергии…</w:t>
      </w:r>
      <w:r w:rsidRPr="009258A6">
        <w:rPr>
          <w:rFonts w:ascii="Times New Roman" w:hAnsi="Times New Roman" w:cs="Times New Roman"/>
          <w:sz w:val="12"/>
          <w:szCs w:val="12"/>
        </w:rPr>
        <w:tab/>
        <w:t>98</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8. Предложения по строительству и реконструкции тепловых сетей</w:t>
      </w:r>
      <w:r w:rsidRPr="009258A6">
        <w:rPr>
          <w:rFonts w:ascii="Times New Roman" w:hAnsi="Times New Roman" w:cs="Times New Roman"/>
          <w:sz w:val="12"/>
          <w:szCs w:val="12"/>
        </w:rPr>
        <w:tab/>
        <w:t>110</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9. Предложения по переводу открытых систем теплоснабжения (горячего водоснабжения) в закрытые системы горячего водоснабжения…</w:t>
      </w:r>
      <w:r w:rsidRPr="009258A6">
        <w:rPr>
          <w:rFonts w:ascii="Times New Roman" w:hAnsi="Times New Roman" w:cs="Times New Roman"/>
          <w:sz w:val="12"/>
          <w:szCs w:val="12"/>
        </w:rPr>
        <w:tab/>
        <w:t>113</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10. Перспективные топливные балансы</w:t>
      </w:r>
      <w:r w:rsidRPr="009258A6">
        <w:rPr>
          <w:rFonts w:ascii="Times New Roman" w:hAnsi="Times New Roman" w:cs="Times New Roman"/>
          <w:sz w:val="12"/>
          <w:szCs w:val="12"/>
        </w:rPr>
        <w:tab/>
        <w:t>116</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11. Оценка надежности теплоснабжения…</w:t>
      </w:r>
      <w:r w:rsidRPr="009258A6">
        <w:rPr>
          <w:rFonts w:ascii="Times New Roman" w:hAnsi="Times New Roman" w:cs="Times New Roman"/>
          <w:sz w:val="12"/>
          <w:szCs w:val="12"/>
        </w:rPr>
        <w:tab/>
        <w:t>118</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12. Обоснование инвестиций в строительство, реконструкцию и техническое перевооружение…</w:t>
      </w:r>
      <w:r w:rsidRPr="009258A6">
        <w:rPr>
          <w:rFonts w:ascii="Times New Roman" w:hAnsi="Times New Roman" w:cs="Times New Roman"/>
          <w:sz w:val="12"/>
          <w:szCs w:val="12"/>
        </w:rPr>
        <w:tab/>
        <w:t>121</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13. Индикаторы развития систем теплоснабжения с. п. Верхняя Орлянка…127 Глава 14. Ценовые (тарифные) последствия</w:t>
      </w:r>
      <w:r w:rsidRPr="009258A6">
        <w:rPr>
          <w:rFonts w:ascii="Times New Roman" w:hAnsi="Times New Roman" w:cs="Times New Roman"/>
          <w:sz w:val="12"/>
          <w:szCs w:val="12"/>
        </w:rPr>
        <w:tab/>
        <w:t>129</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15. Реестр единых теплоснабжающих организаций…</w:t>
      </w:r>
      <w:r w:rsidRPr="009258A6">
        <w:rPr>
          <w:rFonts w:ascii="Times New Roman" w:hAnsi="Times New Roman" w:cs="Times New Roman"/>
          <w:sz w:val="12"/>
          <w:szCs w:val="12"/>
        </w:rPr>
        <w:tab/>
        <w:t>133</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16. Реестр проектов Схемы теплоснабжения…</w:t>
      </w:r>
      <w:r w:rsidRPr="009258A6">
        <w:rPr>
          <w:rFonts w:ascii="Times New Roman" w:hAnsi="Times New Roman" w:cs="Times New Roman"/>
          <w:sz w:val="12"/>
          <w:szCs w:val="12"/>
        </w:rPr>
        <w:tab/>
        <w:t>136</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17. Замечания и предложения к проекту Схемы теплоснабжения…</w:t>
      </w:r>
      <w:r w:rsidRPr="009258A6">
        <w:rPr>
          <w:rFonts w:ascii="Times New Roman" w:hAnsi="Times New Roman" w:cs="Times New Roman"/>
          <w:sz w:val="12"/>
          <w:szCs w:val="12"/>
        </w:rPr>
        <w:tab/>
        <w:t>138</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18. Сводный том изменений, выполненных в Схеме теплоснабжения…</w:t>
      </w:r>
      <w:r w:rsidRPr="009258A6">
        <w:rPr>
          <w:rFonts w:ascii="Times New Roman" w:hAnsi="Times New Roman" w:cs="Times New Roman"/>
          <w:sz w:val="12"/>
          <w:szCs w:val="12"/>
        </w:rPr>
        <w:tab/>
        <w:t>139</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Приложение 1.</w:t>
      </w:r>
      <w:r w:rsidRPr="009258A6">
        <w:rPr>
          <w:rFonts w:ascii="Times New Roman" w:hAnsi="Times New Roman" w:cs="Times New Roman"/>
          <w:sz w:val="12"/>
          <w:szCs w:val="12"/>
        </w:rPr>
        <w:tab/>
        <w:t>141</w:t>
      </w:r>
    </w:p>
    <w:p w:rsid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Приложение 2…</w:t>
      </w:r>
      <w:r w:rsidRPr="009258A6">
        <w:rPr>
          <w:rFonts w:ascii="Times New Roman" w:hAnsi="Times New Roman" w:cs="Times New Roman"/>
          <w:sz w:val="12"/>
          <w:szCs w:val="12"/>
        </w:rPr>
        <w:tab/>
        <w:t>144</w:t>
      </w:r>
    </w:p>
    <w:p w:rsidR="009258A6" w:rsidRDefault="009258A6" w:rsidP="009258A6">
      <w:pPr>
        <w:spacing w:after="0" w:line="240" w:lineRule="auto"/>
        <w:ind w:firstLine="284"/>
        <w:jc w:val="both"/>
        <w:rPr>
          <w:rFonts w:ascii="Times New Roman" w:hAnsi="Times New Roman" w:cs="Times New Roman"/>
          <w:sz w:val="12"/>
          <w:szCs w:val="12"/>
        </w:rPr>
      </w:pPr>
    </w:p>
    <w:p w:rsidR="009258A6" w:rsidRPr="009258A6" w:rsidRDefault="009258A6" w:rsidP="009258A6">
      <w:pPr>
        <w:spacing w:after="0" w:line="240" w:lineRule="auto"/>
        <w:ind w:firstLine="284"/>
        <w:rPr>
          <w:rFonts w:ascii="Times New Roman" w:hAnsi="Times New Roman" w:cs="Times New Roman"/>
          <w:sz w:val="12"/>
          <w:szCs w:val="12"/>
        </w:rPr>
      </w:pPr>
      <w:r w:rsidRPr="009258A6">
        <w:rPr>
          <w:rFonts w:ascii="Times New Roman" w:hAnsi="Times New Roman" w:cs="Times New Roman"/>
          <w:sz w:val="12"/>
          <w:szCs w:val="12"/>
        </w:rPr>
        <w:t>ОБОЗНАЧЕНИЯ И СОКРАЩЕНИЯ</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lastRenderedPageBreak/>
        <w:t>Обосновывающие материалы – обосновывающие материалы к Схеме теплоснабжения, являющиеся ее неотъемлемой частью, разработанные в соответствии с п. 18 Требований к схемам теплоснабжения (утверждены постановлением Правительства Российской Федерации № 154 от 22.02.2012).</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с. п. Верхняя Орлянка – сельское поселение Верхняя Орлянка</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с. – село</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п. – поселок</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д. - деревня</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ООО «С</w:t>
      </w:r>
      <w:r>
        <w:rPr>
          <w:rFonts w:ascii="Times New Roman" w:hAnsi="Times New Roman" w:cs="Times New Roman"/>
          <w:sz w:val="12"/>
          <w:szCs w:val="12"/>
        </w:rPr>
        <w:t xml:space="preserve">ервисная коммунальная компания» </w:t>
      </w:r>
      <w:r w:rsidRPr="009258A6">
        <w:rPr>
          <w:rFonts w:ascii="Times New Roman" w:hAnsi="Times New Roman" w:cs="Times New Roman"/>
          <w:sz w:val="12"/>
          <w:szCs w:val="12"/>
        </w:rPr>
        <w:t>– Общество с ограниченной ответственностью м. р. Сергиевский «Сервисная коммунальная Компания».</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ИЖС – индивидуальное жилищное строительство.</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ИЖД – индивидуальный жилой дом.</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ПВ – промышленная (техническая) вода. ППР – планово-предупредительный ремонт. ППУ – пенополиуретан.</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СО – система отопления.</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ТС – тепловая сеть.</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ТСО – теплоснабжающая организация. ТЭР – топливно-энергетические ресурсы. УУТЭ – узел учета тепловой энергии.</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ХВП – химводоподготовка.</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ЭР – энергетический ресурс.</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ЭСМ – энергосберегающие мероприятия. РНИ – режимно – наладочные испытания. ИТГ – индивидуальный тепловой генератор. ИТЭ – источник тепловой энергии.</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БГК – бытовой газовый котел.</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ТМ – тепловая мощность.</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УТМ – установленная тепловая мощность. РТМ – располагаемая тепловая мощ</w:t>
      </w:r>
      <w:r>
        <w:rPr>
          <w:rFonts w:ascii="Times New Roman" w:hAnsi="Times New Roman" w:cs="Times New Roman"/>
          <w:sz w:val="12"/>
          <w:szCs w:val="12"/>
        </w:rPr>
        <w:t>ность. МК - модульная котельная</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Глава 1. Существующее положение в сфере производства, передачи и потребления тепловой энергии для целей теплоснабжения.</w:t>
      </w:r>
    </w:p>
    <w:p w:rsidR="009258A6" w:rsidRPr="009258A6" w:rsidRDefault="009258A6" w:rsidP="009258A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9258A6">
        <w:rPr>
          <w:rFonts w:ascii="Times New Roman" w:hAnsi="Times New Roman" w:cs="Times New Roman"/>
          <w:sz w:val="12"/>
          <w:szCs w:val="12"/>
        </w:rPr>
        <w:t>. Функциональная структура теплоснабжения.</w:t>
      </w:r>
    </w:p>
    <w:p w:rsidR="009258A6" w:rsidRPr="009258A6" w:rsidRDefault="009258A6" w:rsidP="009258A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В состав сельского поселения Верхняя Орлянка </w:t>
      </w:r>
      <w:r w:rsidRPr="009258A6">
        <w:rPr>
          <w:rFonts w:ascii="Times New Roman" w:hAnsi="Times New Roman" w:cs="Times New Roman"/>
          <w:sz w:val="12"/>
          <w:szCs w:val="12"/>
        </w:rPr>
        <w:t>Сергиевского муниципального района Самарской области входят четыре населенных пункта:</w:t>
      </w:r>
    </w:p>
    <w:p w:rsidR="009258A6" w:rsidRPr="009258A6" w:rsidRDefault="009258A6" w:rsidP="009258A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8A6">
        <w:rPr>
          <w:rFonts w:ascii="Times New Roman" w:hAnsi="Times New Roman" w:cs="Times New Roman"/>
          <w:sz w:val="12"/>
          <w:szCs w:val="12"/>
        </w:rPr>
        <w:t>село Верхняя Орлянка - административный центр;</w:t>
      </w:r>
    </w:p>
    <w:p w:rsidR="009258A6" w:rsidRPr="009258A6" w:rsidRDefault="009258A6" w:rsidP="009258A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8A6">
        <w:rPr>
          <w:rFonts w:ascii="Times New Roman" w:hAnsi="Times New Roman" w:cs="Times New Roman"/>
          <w:sz w:val="12"/>
          <w:szCs w:val="12"/>
        </w:rPr>
        <w:t>поселок Алимовка;</w:t>
      </w:r>
    </w:p>
    <w:p w:rsidR="009258A6" w:rsidRPr="009258A6" w:rsidRDefault="009258A6" w:rsidP="009258A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8A6">
        <w:rPr>
          <w:rFonts w:ascii="Times New Roman" w:hAnsi="Times New Roman" w:cs="Times New Roman"/>
          <w:sz w:val="12"/>
          <w:szCs w:val="12"/>
        </w:rPr>
        <w:t>поселок Калиновый Ключ;</w:t>
      </w:r>
    </w:p>
    <w:p w:rsidR="009258A6" w:rsidRPr="009258A6" w:rsidRDefault="009258A6" w:rsidP="009258A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258A6">
        <w:rPr>
          <w:rFonts w:ascii="Times New Roman" w:hAnsi="Times New Roman" w:cs="Times New Roman"/>
          <w:sz w:val="12"/>
          <w:szCs w:val="12"/>
        </w:rPr>
        <w:t>деревня Средняя Орлянка.</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На территории сельского поселения Верхняя Орлянка действуют один централизованный источник теплоснабжения расположенный в п. Калиновый Ключ</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 Центральная котельная по улице Нефтяников. Котельная обеспечивают тепловой энергией жилые дома, объекты соцкультбыта и производственные объекты.</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Кроме того, в селе Верхняя Орлянка действует одна автономная мини котельная модульного типа, обслуживающая один объект – общеобразовательную школу по улице Советской.</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 xml:space="preserve">Суммарная установленная мощность источников тепловой энергии </w:t>
      </w:r>
      <w:r>
        <w:rPr>
          <w:rFonts w:ascii="Times New Roman" w:hAnsi="Times New Roman" w:cs="Times New Roman"/>
          <w:sz w:val="12"/>
          <w:szCs w:val="12"/>
        </w:rPr>
        <w:t xml:space="preserve">1,204 </w:t>
      </w:r>
      <w:r w:rsidRPr="009258A6">
        <w:rPr>
          <w:rFonts w:ascii="Times New Roman" w:hAnsi="Times New Roman" w:cs="Times New Roman"/>
          <w:sz w:val="12"/>
          <w:szCs w:val="12"/>
        </w:rPr>
        <w:t>Гкал/час.</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Основным видом топлива на котельных является газ, резервное топливо не предусмотрено проектом.</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Источники тепловой энергии работают только в отопительный период по температурному графику 80/60 0С.</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Тепловые сети источников тепловой энергии двухтрубные, симметричные подземной и надземной прокладки. Общая протяженность тепловых сетей в п. Калиновый Ключ в двухтрубном исчислении 1260 м. Общая протяженность тепловых сетей автономной котельной в с. Верхняя Орлянка 33,8 м.</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Обслуживание централизованной и автономной систем отопления в с. п. Верхняя Орлянка осуществляет теплоснабжающая организация – ООО «Сервисная коммунальная компания».</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Жилой сектор в с. Верхняя Орлянка, д. Средняя Орлянка, в п. Алимовка, а также потребители, не подключенные к централизованной системе теплоснабжения в п. Калиновый Ключ, обеспечиваются тепл</w:t>
      </w:r>
      <w:r>
        <w:rPr>
          <w:rFonts w:ascii="Times New Roman" w:hAnsi="Times New Roman" w:cs="Times New Roman"/>
          <w:sz w:val="12"/>
          <w:szCs w:val="12"/>
        </w:rPr>
        <w:t xml:space="preserve">овой энергией от индивидуальных </w:t>
      </w:r>
      <w:r w:rsidRPr="009258A6">
        <w:rPr>
          <w:rFonts w:ascii="Times New Roman" w:hAnsi="Times New Roman" w:cs="Times New Roman"/>
          <w:sz w:val="12"/>
          <w:szCs w:val="12"/>
        </w:rPr>
        <w:t>собственных источников, в качестве которых используются котлы различных модификаций для целей горячего водоснабжения и отопления.</w:t>
      </w:r>
    </w:p>
    <w:p w:rsidR="009258A6" w:rsidRPr="009258A6"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Общие сведения об источниках тепловой э</w:t>
      </w:r>
      <w:r>
        <w:rPr>
          <w:rFonts w:ascii="Times New Roman" w:hAnsi="Times New Roman" w:cs="Times New Roman"/>
          <w:sz w:val="12"/>
          <w:szCs w:val="12"/>
        </w:rPr>
        <w:t>нергии представлены в таблице  №</w:t>
      </w:r>
      <w:r w:rsidRPr="009258A6">
        <w:rPr>
          <w:rFonts w:ascii="Times New Roman" w:hAnsi="Times New Roman" w:cs="Times New Roman"/>
          <w:sz w:val="12"/>
          <w:szCs w:val="12"/>
        </w:rPr>
        <w:t>1.</w:t>
      </w:r>
    </w:p>
    <w:p w:rsidR="009258A6" w:rsidRPr="0028350E" w:rsidRDefault="009258A6" w:rsidP="009258A6">
      <w:pPr>
        <w:spacing w:after="0" w:line="240" w:lineRule="auto"/>
        <w:ind w:firstLine="284"/>
        <w:jc w:val="both"/>
        <w:rPr>
          <w:rFonts w:ascii="Times New Roman" w:hAnsi="Times New Roman" w:cs="Times New Roman"/>
          <w:sz w:val="12"/>
          <w:szCs w:val="12"/>
        </w:rPr>
      </w:pPr>
      <w:r w:rsidRPr="009258A6">
        <w:rPr>
          <w:rFonts w:ascii="Times New Roman" w:hAnsi="Times New Roman" w:cs="Times New Roman"/>
          <w:sz w:val="12"/>
          <w:szCs w:val="12"/>
        </w:rPr>
        <w:t>Таблица № 1 – Сведения по котельным, действующим на территории населенных пунктов с. п. Верхняя Орлянка</w:t>
      </w:r>
    </w:p>
    <w:tbl>
      <w:tblPr>
        <w:tblStyle w:val="TableNormal"/>
        <w:tblW w:w="7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5"/>
        <w:gridCol w:w="1091"/>
        <w:gridCol w:w="4054"/>
        <w:gridCol w:w="1047"/>
        <w:gridCol w:w="1286"/>
      </w:tblGrid>
      <w:tr w:rsidR="009258A6" w:rsidRPr="009258A6" w:rsidTr="009258A6">
        <w:trPr>
          <w:trHeight w:val="70"/>
        </w:trPr>
        <w:tc>
          <w:tcPr>
            <w:tcW w:w="0" w:type="auto"/>
            <w:vAlign w:val="center"/>
          </w:tcPr>
          <w:p w:rsidR="009258A6" w:rsidRPr="009258A6" w:rsidRDefault="009258A6" w:rsidP="009258A6">
            <w:pPr>
              <w:pStyle w:val="aff2"/>
              <w:jc w:val="center"/>
              <w:rPr>
                <w:rFonts w:ascii="Times New Roman" w:hAnsi="Times New Roman" w:cs="Times New Roman"/>
                <w:sz w:val="12"/>
                <w:szCs w:val="12"/>
              </w:rPr>
            </w:pPr>
            <w:r w:rsidRPr="009258A6">
              <w:rPr>
                <w:rFonts w:ascii="Times New Roman" w:hAnsi="Times New Roman" w:cs="Times New Roman"/>
                <w:sz w:val="12"/>
                <w:szCs w:val="12"/>
              </w:rPr>
              <w:t>№</w:t>
            </w:r>
          </w:p>
        </w:tc>
        <w:tc>
          <w:tcPr>
            <w:tcW w:w="0" w:type="auto"/>
            <w:vAlign w:val="center"/>
          </w:tcPr>
          <w:p w:rsidR="009258A6" w:rsidRPr="009258A6" w:rsidRDefault="009258A6" w:rsidP="009258A6">
            <w:pPr>
              <w:pStyle w:val="aff2"/>
              <w:jc w:val="center"/>
              <w:rPr>
                <w:rFonts w:ascii="Times New Roman" w:hAnsi="Times New Roman" w:cs="Times New Roman"/>
                <w:sz w:val="12"/>
                <w:szCs w:val="12"/>
              </w:rPr>
            </w:pPr>
            <w:r w:rsidRPr="009258A6">
              <w:rPr>
                <w:rFonts w:ascii="Times New Roman" w:hAnsi="Times New Roman" w:cs="Times New Roman"/>
                <w:spacing w:val="-1"/>
                <w:sz w:val="12"/>
                <w:szCs w:val="12"/>
              </w:rPr>
              <w:t>Наименование</w:t>
            </w:r>
            <w:r w:rsidRPr="009258A6">
              <w:rPr>
                <w:rFonts w:ascii="Times New Roman" w:hAnsi="Times New Roman" w:cs="Times New Roman"/>
                <w:spacing w:val="-57"/>
                <w:sz w:val="12"/>
                <w:szCs w:val="12"/>
              </w:rPr>
              <w:t xml:space="preserve"> </w:t>
            </w:r>
            <w:r w:rsidRPr="009258A6">
              <w:rPr>
                <w:rFonts w:ascii="Times New Roman" w:hAnsi="Times New Roman" w:cs="Times New Roman"/>
                <w:sz w:val="12"/>
                <w:szCs w:val="12"/>
              </w:rPr>
              <w:t>ИТЭ</w:t>
            </w:r>
          </w:p>
        </w:tc>
        <w:tc>
          <w:tcPr>
            <w:tcW w:w="4054" w:type="dxa"/>
            <w:tcBorders>
              <w:right w:val="single" w:sz="6" w:space="0" w:color="000000"/>
            </w:tcBorders>
            <w:vAlign w:val="center"/>
          </w:tcPr>
          <w:p w:rsidR="009258A6" w:rsidRPr="009258A6" w:rsidRDefault="009258A6" w:rsidP="009258A6">
            <w:pPr>
              <w:pStyle w:val="aff2"/>
              <w:jc w:val="center"/>
              <w:rPr>
                <w:rFonts w:ascii="Times New Roman" w:hAnsi="Times New Roman" w:cs="Times New Roman"/>
                <w:sz w:val="12"/>
                <w:szCs w:val="12"/>
              </w:rPr>
            </w:pPr>
            <w:r w:rsidRPr="009258A6">
              <w:rPr>
                <w:rFonts w:ascii="Times New Roman" w:hAnsi="Times New Roman" w:cs="Times New Roman"/>
                <w:sz w:val="12"/>
                <w:szCs w:val="12"/>
              </w:rPr>
              <w:t>Адрес</w:t>
            </w:r>
          </w:p>
        </w:tc>
        <w:tc>
          <w:tcPr>
            <w:tcW w:w="1047" w:type="dxa"/>
            <w:tcBorders>
              <w:left w:val="single" w:sz="6" w:space="0" w:color="000000"/>
            </w:tcBorders>
            <w:vAlign w:val="center"/>
          </w:tcPr>
          <w:p w:rsidR="009258A6" w:rsidRPr="009258A6" w:rsidRDefault="009258A6" w:rsidP="009258A6">
            <w:pPr>
              <w:pStyle w:val="aff2"/>
              <w:jc w:val="center"/>
              <w:rPr>
                <w:rFonts w:ascii="Times New Roman" w:hAnsi="Times New Roman" w:cs="Times New Roman"/>
                <w:sz w:val="12"/>
                <w:szCs w:val="12"/>
                <w:lang w:val="ru-RU"/>
              </w:rPr>
            </w:pPr>
            <w:r w:rsidRPr="009258A6">
              <w:rPr>
                <w:rFonts w:ascii="Times New Roman" w:hAnsi="Times New Roman" w:cs="Times New Roman"/>
                <w:sz w:val="12"/>
                <w:szCs w:val="12"/>
                <w:lang w:val="ru-RU"/>
              </w:rPr>
              <w:t>Год</w:t>
            </w:r>
            <w:r w:rsidRPr="009258A6">
              <w:rPr>
                <w:rFonts w:ascii="Times New Roman" w:hAnsi="Times New Roman" w:cs="Times New Roman"/>
                <w:spacing w:val="1"/>
                <w:sz w:val="12"/>
                <w:szCs w:val="12"/>
                <w:lang w:val="ru-RU"/>
              </w:rPr>
              <w:t xml:space="preserve"> </w:t>
            </w:r>
            <w:r w:rsidRPr="009258A6">
              <w:rPr>
                <w:rFonts w:ascii="Times New Roman" w:hAnsi="Times New Roman" w:cs="Times New Roman"/>
                <w:sz w:val="12"/>
                <w:szCs w:val="12"/>
                <w:lang w:val="ru-RU"/>
              </w:rPr>
              <w:t>ввода в</w:t>
            </w:r>
            <w:r w:rsidRPr="009258A6">
              <w:rPr>
                <w:rFonts w:ascii="Times New Roman" w:hAnsi="Times New Roman" w:cs="Times New Roman"/>
                <w:spacing w:val="1"/>
                <w:sz w:val="12"/>
                <w:szCs w:val="12"/>
                <w:lang w:val="ru-RU"/>
              </w:rPr>
              <w:t xml:space="preserve"> </w:t>
            </w:r>
            <w:r w:rsidRPr="009258A6">
              <w:rPr>
                <w:rFonts w:ascii="Times New Roman" w:hAnsi="Times New Roman" w:cs="Times New Roman"/>
                <w:sz w:val="12"/>
                <w:szCs w:val="12"/>
                <w:lang w:val="ru-RU"/>
              </w:rPr>
              <w:t>эксплуатацию</w:t>
            </w:r>
          </w:p>
        </w:tc>
        <w:tc>
          <w:tcPr>
            <w:tcW w:w="0" w:type="auto"/>
            <w:vAlign w:val="center"/>
          </w:tcPr>
          <w:p w:rsidR="009258A6" w:rsidRPr="009258A6" w:rsidRDefault="009258A6" w:rsidP="009258A6">
            <w:pPr>
              <w:pStyle w:val="aff2"/>
              <w:jc w:val="center"/>
              <w:rPr>
                <w:rFonts w:ascii="Times New Roman" w:hAnsi="Times New Roman" w:cs="Times New Roman"/>
                <w:sz w:val="12"/>
                <w:szCs w:val="12"/>
                <w:lang w:val="ru-RU"/>
              </w:rPr>
            </w:pPr>
            <w:r w:rsidRPr="009258A6">
              <w:rPr>
                <w:rFonts w:ascii="Times New Roman" w:hAnsi="Times New Roman" w:cs="Times New Roman"/>
                <w:sz w:val="12"/>
                <w:szCs w:val="12"/>
                <w:lang w:val="ru-RU"/>
              </w:rPr>
              <w:t>Год</w:t>
            </w:r>
            <w:r w:rsidRPr="009258A6">
              <w:rPr>
                <w:rFonts w:ascii="Times New Roman" w:hAnsi="Times New Roman" w:cs="Times New Roman"/>
                <w:spacing w:val="1"/>
                <w:sz w:val="12"/>
                <w:szCs w:val="12"/>
                <w:lang w:val="ru-RU"/>
              </w:rPr>
              <w:t xml:space="preserve"> </w:t>
            </w:r>
            <w:r w:rsidRPr="009258A6">
              <w:rPr>
                <w:rFonts w:ascii="Times New Roman" w:hAnsi="Times New Roman" w:cs="Times New Roman"/>
                <w:sz w:val="12"/>
                <w:szCs w:val="12"/>
                <w:lang w:val="ru-RU"/>
              </w:rPr>
              <w:t>последнего</w:t>
            </w:r>
            <w:r w:rsidRPr="009258A6">
              <w:rPr>
                <w:rFonts w:ascii="Times New Roman" w:hAnsi="Times New Roman" w:cs="Times New Roman"/>
                <w:spacing w:val="-58"/>
                <w:sz w:val="12"/>
                <w:szCs w:val="12"/>
                <w:lang w:val="ru-RU"/>
              </w:rPr>
              <w:t xml:space="preserve"> </w:t>
            </w:r>
            <w:r w:rsidRPr="009258A6">
              <w:rPr>
                <w:rFonts w:ascii="Times New Roman" w:hAnsi="Times New Roman" w:cs="Times New Roman"/>
                <w:sz w:val="12"/>
                <w:szCs w:val="12"/>
                <w:lang w:val="ru-RU"/>
              </w:rPr>
              <w:t>кап. ремонта</w:t>
            </w:r>
          </w:p>
        </w:tc>
      </w:tr>
      <w:tr w:rsidR="009258A6" w:rsidRPr="009258A6" w:rsidTr="009258A6">
        <w:trPr>
          <w:trHeight w:val="70"/>
        </w:trPr>
        <w:tc>
          <w:tcPr>
            <w:tcW w:w="7603" w:type="dxa"/>
            <w:gridSpan w:val="5"/>
            <w:vAlign w:val="center"/>
          </w:tcPr>
          <w:p w:rsidR="009258A6" w:rsidRPr="009258A6" w:rsidRDefault="009258A6" w:rsidP="009258A6">
            <w:pPr>
              <w:pStyle w:val="aff2"/>
              <w:jc w:val="center"/>
              <w:rPr>
                <w:rFonts w:ascii="Times New Roman" w:hAnsi="Times New Roman" w:cs="Times New Roman"/>
                <w:sz w:val="12"/>
                <w:szCs w:val="12"/>
                <w:lang w:val="ru-RU"/>
              </w:rPr>
            </w:pPr>
            <w:r w:rsidRPr="009258A6">
              <w:rPr>
                <w:rFonts w:ascii="Times New Roman" w:hAnsi="Times New Roman" w:cs="Times New Roman"/>
                <w:sz w:val="12"/>
                <w:szCs w:val="12"/>
                <w:lang w:val="ru-RU"/>
              </w:rPr>
              <w:t>Централизованные</w:t>
            </w:r>
            <w:r w:rsidRPr="009258A6">
              <w:rPr>
                <w:rFonts w:ascii="Times New Roman" w:hAnsi="Times New Roman" w:cs="Times New Roman"/>
                <w:spacing w:val="-6"/>
                <w:sz w:val="12"/>
                <w:szCs w:val="12"/>
                <w:lang w:val="ru-RU"/>
              </w:rPr>
              <w:t xml:space="preserve"> </w:t>
            </w:r>
            <w:r w:rsidRPr="009258A6">
              <w:rPr>
                <w:rFonts w:ascii="Times New Roman" w:hAnsi="Times New Roman" w:cs="Times New Roman"/>
                <w:sz w:val="12"/>
                <w:szCs w:val="12"/>
                <w:lang w:val="ru-RU"/>
              </w:rPr>
              <w:t>источники</w:t>
            </w:r>
            <w:r w:rsidRPr="009258A6">
              <w:rPr>
                <w:rFonts w:ascii="Times New Roman" w:hAnsi="Times New Roman" w:cs="Times New Roman"/>
                <w:spacing w:val="-3"/>
                <w:sz w:val="12"/>
                <w:szCs w:val="12"/>
                <w:lang w:val="ru-RU"/>
              </w:rPr>
              <w:t xml:space="preserve"> </w:t>
            </w:r>
            <w:r w:rsidRPr="009258A6">
              <w:rPr>
                <w:rFonts w:ascii="Times New Roman" w:hAnsi="Times New Roman" w:cs="Times New Roman"/>
                <w:sz w:val="12"/>
                <w:szCs w:val="12"/>
                <w:lang w:val="ru-RU"/>
              </w:rPr>
              <w:t>тепловой</w:t>
            </w:r>
            <w:r w:rsidRPr="009258A6">
              <w:rPr>
                <w:rFonts w:ascii="Times New Roman" w:hAnsi="Times New Roman" w:cs="Times New Roman"/>
                <w:spacing w:val="-4"/>
                <w:sz w:val="12"/>
                <w:szCs w:val="12"/>
                <w:lang w:val="ru-RU"/>
              </w:rPr>
              <w:t xml:space="preserve"> </w:t>
            </w:r>
            <w:r w:rsidRPr="009258A6">
              <w:rPr>
                <w:rFonts w:ascii="Times New Roman" w:hAnsi="Times New Roman" w:cs="Times New Roman"/>
                <w:sz w:val="12"/>
                <w:szCs w:val="12"/>
                <w:lang w:val="ru-RU"/>
              </w:rPr>
              <w:t>энергии</w:t>
            </w:r>
          </w:p>
        </w:tc>
      </w:tr>
      <w:tr w:rsidR="009258A6" w:rsidRPr="009258A6" w:rsidTr="009258A6">
        <w:trPr>
          <w:trHeight w:val="70"/>
        </w:trPr>
        <w:tc>
          <w:tcPr>
            <w:tcW w:w="0" w:type="auto"/>
            <w:vAlign w:val="center"/>
          </w:tcPr>
          <w:p w:rsidR="009258A6" w:rsidRPr="009258A6" w:rsidRDefault="009258A6" w:rsidP="009258A6">
            <w:pPr>
              <w:pStyle w:val="aff2"/>
              <w:jc w:val="center"/>
              <w:rPr>
                <w:rFonts w:ascii="Times New Roman" w:hAnsi="Times New Roman" w:cs="Times New Roman"/>
                <w:sz w:val="12"/>
                <w:szCs w:val="12"/>
                <w:lang w:val="ru-RU"/>
              </w:rPr>
            </w:pPr>
            <w:r w:rsidRPr="009258A6">
              <w:rPr>
                <w:rFonts w:ascii="Times New Roman" w:hAnsi="Times New Roman" w:cs="Times New Roman"/>
                <w:sz w:val="12"/>
                <w:szCs w:val="12"/>
                <w:lang w:val="ru-RU"/>
              </w:rPr>
              <w:t>1</w:t>
            </w:r>
          </w:p>
        </w:tc>
        <w:tc>
          <w:tcPr>
            <w:tcW w:w="0" w:type="auto"/>
            <w:vAlign w:val="center"/>
          </w:tcPr>
          <w:p w:rsidR="009258A6" w:rsidRPr="009258A6" w:rsidRDefault="009258A6" w:rsidP="009258A6">
            <w:pPr>
              <w:pStyle w:val="aff2"/>
              <w:jc w:val="center"/>
              <w:rPr>
                <w:rFonts w:ascii="Times New Roman" w:hAnsi="Times New Roman" w:cs="Times New Roman"/>
                <w:sz w:val="12"/>
                <w:szCs w:val="12"/>
                <w:lang w:val="ru-RU"/>
              </w:rPr>
            </w:pPr>
            <w:r w:rsidRPr="009258A6">
              <w:rPr>
                <w:rFonts w:ascii="Times New Roman" w:hAnsi="Times New Roman" w:cs="Times New Roman"/>
                <w:sz w:val="12"/>
                <w:szCs w:val="12"/>
                <w:lang w:val="ru-RU"/>
              </w:rPr>
              <w:t>Центральная</w:t>
            </w:r>
            <w:r w:rsidRPr="009258A6">
              <w:rPr>
                <w:rFonts w:ascii="Times New Roman" w:hAnsi="Times New Roman" w:cs="Times New Roman"/>
                <w:spacing w:val="-57"/>
                <w:sz w:val="12"/>
                <w:szCs w:val="12"/>
                <w:lang w:val="ru-RU"/>
              </w:rPr>
              <w:t xml:space="preserve"> </w:t>
            </w:r>
            <w:r>
              <w:rPr>
                <w:rFonts w:ascii="Times New Roman" w:hAnsi="Times New Roman" w:cs="Times New Roman"/>
                <w:spacing w:val="-57"/>
                <w:sz w:val="12"/>
                <w:szCs w:val="12"/>
                <w:lang w:val="ru-RU"/>
              </w:rPr>
              <w:t xml:space="preserve"> </w:t>
            </w:r>
            <w:r w:rsidRPr="009258A6">
              <w:rPr>
                <w:rFonts w:ascii="Times New Roman" w:hAnsi="Times New Roman" w:cs="Times New Roman"/>
                <w:sz w:val="12"/>
                <w:szCs w:val="12"/>
                <w:lang w:val="ru-RU"/>
              </w:rPr>
              <w:t>котельная</w:t>
            </w:r>
          </w:p>
        </w:tc>
        <w:tc>
          <w:tcPr>
            <w:tcW w:w="4054" w:type="dxa"/>
            <w:tcBorders>
              <w:right w:val="single" w:sz="6" w:space="0" w:color="000000"/>
            </w:tcBorders>
            <w:vAlign w:val="center"/>
          </w:tcPr>
          <w:p w:rsidR="009258A6" w:rsidRPr="009258A6" w:rsidRDefault="009258A6" w:rsidP="009258A6">
            <w:pPr>
              <w:pStyle w:val="aff2"/>
              <w:jc w:val="center"/>
              <w:rPr>
                <w:rFonts w:ascii="Times New Roman" w:hAnsi="Times New Roman" w:cs="Times New Roman"/>
                <w:sz w:val="12"/>
                <w:szCs w:val="12"/>
                <w:lang w:val="ru-RU"/>
              </w:rPr>
            </w:pPr>
            <w:r w:rsidRPr="009258A6">
              <w:rPr>
                <w:rFonts w:ascii="Times New Roman" w:hAnsi="Times New Roman" w:cs="Times New Roman"/>
                <w:sz w:val="12"/>
                <w:szCs w:val="12"/>
                <w:lang w:val="ru-RU"/>
              </w:rPr>
              <w:t>Самарская область, Сергиевский район,</w:t>
            </w:r>
            <w:r w:rsidRPr="009258A6">
              <w:rPr>
                <w:rFonts w:ascii="Times New Roman" w:hAnsi="Times New Roman" w:cs="Times New Roman"/>
                <w:spacing w:val="-57"/>
                <w:sz w:val="12"/>
                <w:szCs w:val="12"/>
                <w:lang w:val="ru-RU"/>
              </w:rPr>
              <w:t xml:space="preserve"> </w:t>
            </w:r>
            <w:r w:rsidRPr="009258A6">
              <w:rPr>
                <w:rFonts w:ascii="Times New Roman" w:hAnsi="Times New Roman" w:cs="Times New Roman"/>
                <w:sz w:val="12"/>
                <w:szCs w:val="12"/>
                <w:lang w:val="ru-RU"/>
              </w:rPr>
              <w:t>поселок Калиновый Ключ, улица</w:t>
            </w:r>
            <w:r w:rsidRPr="009258A6">
              <w:rPr>
                <w:rFonts w:ascii="Times New Roman" w:hAnsi="Times New Roman" w:cs="Times New Roman"/>
                <w:spacing w:val="1"/>
                <w:sz w:val="12"/>
                <w:szCs w:val="12"/>
                <w:lang w:val="ru-RU"/>
              </w:rPr>
              <w:t xml:space="preserve"> </w:t>
            </w:r>
            <w:r w:rsidRPr="009258A6">
              <w:rPr>
                <w:rFonts w:ascii="Times New Roman" w:hAnsi="Times New Roman" w:cs="Times New Roman"/>
                <w:sz w:val="12"/>
                <w:szCs w:val="12"/>
                <w:lang w:val="ru-RU"/>
              </w:rPr>
              <w:t>Нефтяников-26</w:t>
            </w:r>
          </w:p>
        </w:tc>
        <w:tc>
          <w:tcPr>
            <w:tcW w:w="1047" w:type="dxa"/>
            <w:tcBorders>
              <w:left w:val="single" w:sz="6" w:space="0" w:color="000000"/>
            </w:tcBorders>
            <w:vAlign w:val="center"/>
          </w:tcPr>
          <w:p w:rsidR="009258A6" w:rsidRPr="009258A6" w:rsidRDefault="009258A6" w:rsidP="009258A6">
            <w:pPr>
              <w:pStyle w:val="aff2"/>
              <w:jc w:val="center"/>
              <w:rPr>
                <w:rFonts w:ascii="Times New Roman" w:hAnsi="Times New Roman" w:cs="Times New Roman"/>
                <w:sz w:val="12"/>
                <w:szCs w:val="12"/>
              </w:rPr>
            </w:pPr>
            <w:r w:rsidRPr="009258A6">
              <w:rPr>
                <w:rFonts w:ascii="Times New Roman" w:hAnsi="Times New Roman" w:cs="Times New Roman"/>
                <w:sz w:val="12"/>
                <w:szCs w:val="12"/>
              </w:rPr>
              <w:t>1997</w:t>
            </w:r>
          </w:p>
        </w:tc>
        <w:tc>
          <w:tcPr>
            <w:tcW w:w="0" w:type="auto"/>
            <w:vAlign w:val="center"/>
          </w:tcPr>
          <w:p w:rsidR="009258A6" w:rsidRPr="009258A6" w:rsidRDefault="009258A6" w:rsidP="009258A6">
            <w:pPr>
              <w:pStyle w:val="aff2"/>
              <w:jc w:val="center"/>
              <w:rPr>
                <w:rFonts w:ascii="Times New Roman" w:hAnsi="Times New Roman" w:cs="Times New Roman"/>
                <w:sz w:val="12"/>
                <w:szCs w:val="12"/>
              </w:rPr>
            </w:pPr>
            <w:r w:rsidRPr="009258A6">
              <w:rPr>
                <w:rFonts w:ascii="Times New Roman" w:hAnsi="Times New Roman" w:cs="Times New Roman"/>
                <w:sz w:val="12"/>
                <w:szCs w:val="12"/>
              </w:rPr>
              <w:t>нет</w:t>
            </w:r>
            <w:r w:rsidRPr="009258A6">
              <w:rPr>
                <w:rFonts w:ascii="Times New Roman" w:hAnsi="Times New Roman" w:cs="Times New Roman"/>
                <w:spacing w:val="-1"/>
                <w:sz w:val="12"/>
                <w:szCs w:val="12"/>
              </w:rPr>
              <w:t xml:space="preserve"> </w:t>
            </w:r>
            <w:r w:rsidRPr="009258A6">
              <w:rPr>
                <w:rFonts w:ascii="Times New Roman" w:hAnsi="Times New Roman" w:cs="Times New Roman"/>
                <w:sz w:val="12"/>
                <w:szCs w:val="12"/>
              </w:rPr>
              <w:t>данных</w:t>
            </w:r>
          </w:p>
        </w:tc>
      </w:tr>
      <w:tr w:rsidR="009258A6" w:rsidRPr="009258A6" w:rsidTr="009258A6">
        <w:trPr>
          <w:trHeight w:val="70"/>
        </w:trPr>
        <w:tc>
          <w:tcPr>
            <w:tcW w:w="7603" w:type="dxa"/>
            <w:gridSpan w:val="5"/>
            <w:vAlign w:val="center"/>
          </w:tcPr>
          <w:p w:rsidR="009258A6" w:rsidRPr="009258A6" w:rsidRDefault="009258A6" w:rsidP="009258A6">
            <w:pPr>
              <w:pStyle w:val="aff2"/>
              <w:jc w:val="center"/>
              <w:rPr>
                <w:rFonts w:ascii="Times New Roman" w:hAnsi="Times New Roman" w:cs="Times New Roman"/>
                <w:sz w:val="12"/>
                <w:szCs w:val="12"/>
              </w:rPr>
            </w:pPr>
            <w:r w:rsidRPr="009258A6">
              <w:rPr>
                <w:rFonts w:ascii="Times New Roman" w:hAnsi="Times New Roman" w:cs="Times New Roman"/>
                <w:sz w:val="12"/>
                <w:szCs w:val="12"/>
              </w:rPr>
              <w:t>Автономные</w:t>
            </w:r>
            <w:r w:rsidRPr="009258A6">
              <w:rPr>
                <w:rFonts w:ascii="Times New Roman" w:hAnsi="Times New Roman" w:cs="Times New Roman"/>
                <w:spacing w:val="-4"/>
                <w:sz w:val="12"/>
                <w:szCs w:val="12"/>
              </w:rPr>
              <w:t xml:space="preserve"> </w:t>
            </w:r>
            <w:r w:rsidRPr="009258A6">
              <w:rPr>
                <w:rFonts w:ascii="Times New Roman" w:hAnsi="Times New Roman" w:cs="Times New Roman"/>
                <w:sz w:val="12"/>
                <w:szCs w:val="12"/>
              </w:rPr>
              <w:t>источники</w:t>
            </w:r>
            <w:r w:rsidRPr="009258A6">
              <w:rPr>
                <w:rFonts w:ascii="Times New Roman" w:hAnsi="Times New Roman" w:cs="Times New Roman"/>
                <w:spacing w:val="-4"/>
                <w:sz w:val="12"/>
                <w:szCs w:val="12"/>
              </w:rPr>
              <w:t xml:space="preserve"> </w:t>
            </w:r>
            <w:r w:rsidRPr="009258A6">
              <w:rPr>
                <w:rFonts w:ascii="Times New Roman" w:hAnsi="Times New Roman" w:cs="Times New Roman"/>
                <w:sz w:val="12"/>
                <w:szCs w:val="12"/>
              </w:rPr>
              <w:t>тепловой</w:t>
            </w:r>
            <w:r w:rsidRPr="009258A6">
              <w:rPr>
                <w:rFonts w:ascii="Times New Roman" w:hAnsi="Times New Roman" w:cs="Times New Roman"/>
                <w:spacing w:val="-2"/>
                <w:sz w:val="12"/>
                <w:szCs w:val="12"/>
              </w:rPr>
              <w:t xml:space="preserve"> </w:t>
            </w:r>
            <w:r w:rsidRPr="009258A6">
              <w:rPr>
                <w:rFonts w:ascii="Times New Roman" w:hAnsi="Times New Roman" w:cs="Times New Roman"/>
                <w:sz w:val="12"/>
                <w:szCs w:val="12"/>
              </w:rPr>
              <w:t>энергии</w:t>
            </w:r>
          </w:p>
        </w:tc>
      </w:tr>
      <w:tr w:rsidR="009258A6" w:rsidRPr="009258A6" w:rsidTr="009258A6">
        <w:trPr>
          <w:trHeight w:val="70"/>
        </w:trPr>
        <w:tc>
          <w:tcPr>
            <w:tcW w:w="0" w:type="auto"/>
            <w:vAlign w:val="center"/>
          </w:tcPr>
          <w:p w:rsidR="009258A6" w:rsidRPr="009258A6" w:rsidRDefault="009258A6" w:rsidP="009258A6">
            <w:pPr>
              <w:pStyle w:val="aff2"/>
              <w:jc w:val="center"/>
              <w:rPr>
                <w:rFonts w:ascii="Times New Roman" w:hAnsi="Times New Roman" w:cs="Times New Roman"/>
                <w:sz w:val="12"/>
                <w:szCs w:val="12"/>
              </w:rPr>
            </w:pPr>
            <w:r w:rsidRPr="009258A6">
              <w:rPr>
                <w:rFonts w:ascii="Times New Roman" w:hAnsi="Times New Roman" w:cs="Times New Roman"/>
                <w:sz w:val="12"/>
                <w:szCs w:val="12"/>
              </w:rPr>
              <w:t>1</w:t>
            </w:r>
          </w:p>
        </w:tc>
        <w:tc>
          <w:tcPr>
            <w:tcW w:w="0" w:type="auto"/>
            <w:vAlign w:val="center"/>
          </w:tcPr>
          <w:p w:rsidR="009258A6" w:rsidRPr="009258A6" w:rsidRDefault="009258A6" w:rsidP="009258A6">
            <w:pPr>
              <w:pStyle w:val="aff2"/>
              <w:jc w:val="center"/>
              <w:rPr>
                <w:rFonts w:ascii="Times New Roman" w:hAnsi="Times New Roman" w:cs="Times New Roman"/>
                <w:sz w:val="12"/>
                <w:szCs w:val="12"/>
              </w:rPr>
            </w:pPr>
            <w:r w:rsidRPr="009258A6">
              <w:rPr>
                <w:rFonts w:ascii="Times New Roman" w:hAnsi="Times New Roman" w:cs="Times New Roman"/>
                <w:sz w:val="12"/>
                <w:szCs w:val="12"/>
              </w:rPr>
              <w:t>Котельная</w:t>
            </w:r>
            <w:r w:rsidRPr="009258A6">
              <w:rPr>
                <w:rFonts w:ascii="Times New Roman" w:hAnsi="Times New Roman" w:cs="Times New Roman"/>
                <w:spacing w:val="-57"/>
                <w:sz w:val="12"/>
                <w:szCs w:val="12"/>
              </w:rPr>
              <w:t xml:space="preserve"> </w:t>
            </w:r>
            <w:r w:rsidRPr="009258A6">
              <w:rPr>
                <w:rFonts w:ascii="Times New Roman" w:hAnsi="Times New Roman" w:cs="Times New Roman"/>
                <w:sz w:val="12"/>
                <w:szCs w:val="12"/>
              </w:rPr>
              <w:t>СОШ</w:t>
            </w:r>
          </w:p>
        </w:tc>
        <w:tc>
          <w:tcPr>
            <w:tcW w:w="4054" w:type="dxa"/>
            <w:tcBorders>
              <w:right w:val="single" w:sz="6" w:space="0" w:color="000000"/>
            </w:tcBorders>
            <w:vAlign w:val="center"/>
          </w:tcPr>
          <w:p w:rsidR="009258A6" w:rsidRPr="009258A6" w:rsidRDefault="009258A6" w:rsidP="009258A6">
            <w:pPr>
              <w:pStyle w:val="aff2"/>
              <w:jc w:val="center"/>
              <w:rPr>
                <w:rFonts w:ascii="Times New Roman" w:hAnsi="Times New Roman" w:cs="Times New Roman"/>
                <w:sz w:val="12"/>
                <w:szCs w:val="12"/>
                <w:lang w:val="ru-RU"/>
              </w:rPr>
            </w:pPr>
            <w:r w:rsidRPr="009258A6">
              <w:rPr>
                <w:rFonts w:ascii="Times New Roman" w:hAnsi="Times New Roman" w:cs="Times New Roman"/>
                <w:sz w:val="12"/>
                <w:szCs w:val="12"/>
                <w:lang w:val="ru-RU"/>
              </w:rPr>
              <w:t>Самарская область, Сергиевский район, село</w:t>
            </w:r>
            <w:r w:rsidRPr="009258A6">
              <w:rPr>
                <w:rFonts w:ascii="Times New Roman" w:hAnsi="Times New Roman" w:cs="Times New Roman"/>
                <w:spacing w:val="-57"/>
                <w:sz w:val="12"/>
                <w:szCs w:val="12"/>
                <w:lang w:val="ru-RU"/>
              </w:rPr>
              <w:t xml:space="preserve"> </w:t>
            </w:r>
            <w:r w:rsidRPr="009258A6">
              <w:rPr>
                <w:rFonts w:ascii="Times New Roman" w:hAnsi="Times New Roman" w:cs="Times New Roman"/>
                <w:sz w:val="12"/>
                <w:szCs w:val="12"/>
                <w:lang w:val="ru-RU"/>
              </w:rPr>
              <w:t>Верхняя</w:t>
            </w:r>
            <w:r w:rsidRPr="009258A6">
              <w:rPr>
                <w:rFonts w:ascii="Times New Roman" w:hAnsi="Times New Roman" w:cs="Times New Roman"/>
                <w:spacing w:val="-2"/>
                <w:sz w:val="12"/>
                <w:szCs w:val="12"/>
                <w:lang w:val="ru-RU"/>
              </w:rPr>
              <w:t xml:space="preserve"> </w:t>
            </w:r>
            <w:r w:rsidRPr="009258A6">
              <w:rPr>
                <w:rFonts w:ascii="Times New Roman" w:hAnsi="Times New Roman" w:cs="Times New Roman"/>
                <w:sz w:val="12"/>
                <w:szCs w:val="12"/>
                <w:lang w:val="ru-RU"/>
              </w:rPr>
              <w:t>Орлянка,</w:t>
            </w:r>
            <w:r w:rsidRPr="009258A6">
              <w:rPr>
                <w:rFonts w:ascii="Times New Roman" w:hAnsi="Times New Roman" w:cs="Times New Roman"/>
                <w:spacing w:val="-1"/>
                <w:sz w:val="12"/>
                <w:szCs w:val="12"/>
                <w:lang w:val="ru-RU"/>
              </w:rPr>
              <w:t xml:space="preserve"> </w:t>
            </w:r>
            <w:r w:rsidRPr="009258A6">
              <w:rPr>
                <w:rFonts w:ascii="Times New Roman" w:hAnsi="Times New Roman" w:cs="Times New Roman"/>
                <w:sz w:val="12"/>
                <w:szCs w:val="12"/>
                <w:lang w:val="ru-RU"/>
              </w:rPr>
              <w:t>улица</w:t>
            </w:r>
            <w:r w:rsidRPr="009258A6">
              <w:rPr>
                <w:rFonts w:ascii="Times New Roman" w:hAnsi="Times New Roman" w:cs="Times New Roman"/>
                <w:spacing w:val="-2"/>
                <w:sz w:val="12"/>
                <w:szCs w:val="12"/>
                <w:lang w:val="ru-RU"/>
              </w:rPr>
              <w:t xml:space="preserve"> </w:t>
            </w:r>
            <w:r w:rsidRPr="009258A6">
              <w:rPr>
                <w:rFonts w:ascii="Times New Roman" w:hAnsi="Times New Roman" w:cs="Times New Roman"/>
                <w:sz w:val="12"/>
                <w:szCs w:val="12"/>
                <w:lang w:val="ru-RU"/>
              </w:rPr>
              <w:t>Советская</w:t>
            </w:r>
            <w:r w:rsidRPr="009258A6">
              <w:rPr>
                <w:rFonts w:ascii="Times New Roman" w:hAnsi="Times New Roman" w:cs="Times New Roman"/>
                <w:spacing w:val="-1"/>
                <w:sz w:val="12"/>
                <w:szCs w:val="12"/>
                <w:lang w:val="ru-RU"/>
              </w:rPr>
              <w:t xml:space="preserve"> </w:t>
            </w:r>
            <w:r w:rsidRPr="009258A6">
              <w:rPr>
                <w:rFonts w:ascii="Times New Roman" w:hAnsi="Times New Roman" w:cs="Times New Roman"/>
                <w:sz w:val="12"/>
                <w:szCs w:val="12"/>
                <w:lang w:val="ru-RU"/>
              </w:rPr>
              <w:t>–</w:t>
            </w:r>
            <w:r w:rsidRPr="009258A6">
              <w:rPr>
                <w:rFonts w:ascii="Times New Roman" w:hAnsi="Times New Roman" w:cs="Times New Roman"/>
                <w:spacing w:val="-1"/>
                <w:sz w:val="12"/>
                <w:szCs w:val="12"/>
                <w:lang w:val="ru-RU"/>
              </w:rPr>
              <w:t xml:space="preserve"> </w:t>
            </w:r>
            <w:r w:rsidRPr="009258A6">
              <w:rPr>
                <w:rFonts w:ascii="Times New Roman" w:hAnsi="Times New Roman" w:cs="Times New Roman"/>
                <w:sz w:val="12"/>
                <w:szCs w:val="12"/>
                <w:lang w:val="ru-RU"/>
              </w:rPr>
              <w:t>26</w:t>
            </w:r>
          </w:p>
        </w:tc>
        <w:tc>
          <w:tcPr>
            <w:tcW w:w="1047" w:type="dxa"/>
            <w:tcBorders>
              <w:left w:val="single" w:sz="6" w:space="0" w:color="000000"/>
            </w:tcBorders>
            <w:vAlign w:val="center"/>
          </w:tcPr>
          <w:p w:rsidR="009258A6" w:rsidRPr="009258A6" w:rsidRDefault="009258A6" w:rsidP="009258A6">
            <w:pPr>
              <w:pStyle w:val="aff2"/>
              <w:jc w:val="center"/>
              <w:rPr>
                <w:rFonts w:ascii="Times New Roman" w:hAnsi="Times New Roman" w:cs="Times New Roman"/>
                <w:sz w:val="12"/>
                <w:szCs w:val="12"/>
              </w:rPr>
            </w:pPr>
            <w:r w:rsidRPr="009258A6">
              <w:rPr>
                <w:rFonts w:ascii="Times New Roman" w:hAnsi="Times New Roman" w:cs="Times New Roman"/>
                <w:sz w:val="12"/>
                <w:szCs w:val="12"/>
              </w:rPr>
              <w:t>2000</w:t>
            </w:r>
          </w:p>
        </w:tc>
        <w:tc>
          <w:tcPr>
            <w:tcW w:w="0" w:type="auto"/>
            <w:vAlign w:val="center"/>
          </w:tcPr>
          <w:p w:rsidR="009258A6" w:rsidRPr="009258A6" w:rsidRDefault="009258A6" w:rsidP="009258A6">
            <w:pPr>
              <w:pStyle w:val="aff2"/>
              <w:jc w:val="center"/>
              <w:rPr>
                <w:rFonts w:ascii="Times New Roman" w:hAnsi="Times New Roman" w:cs="Times New Roman"/>
                <w:sz w:val="12"/>
                <w:szCs w:val="12"/>
              </w:rPr>
            </w:pPr>
            <w:r w:rsidRPr="009258A6">
              <w:rPr>
                <w:rFonts w:ascii="Times New Roman" w:hAnsi="Times New Roman" w:cs="Times New Roman"/>
                <w:sz w:val="12"/>
                <w:szCs w:val="12"/>
              </w:rPr>
              <w:t>нет</w:t>
            </w:r>
            <w:r w:rsidRPr="009258A6">
              <w:rPr>
                <w:rFonts w:ascii="Times New Roman" w:hAnsi="Times New Roman" w:cs="Times New Roman"/>
                <w:spacing w:val="-1"/>
                <w:sz w:val="12"/>
                <w:szCs w:val="12"/>
              </w:rPr>
              <w:t xml:space="preserve"> </w:t>
            </w:r>
            <w:r w:rsidRPr="009258A6">
              <w:rPr>
                <w:rFonts w:ascii="Times New Roman" w:hAnsi="Times New Roman" w:cs="Times New Roman"/>
                <w:sz w:val="12"/>
                <w:szCs w:val="12"/>
              </w:rPr>
              <w:t>данных</w:t>
            </w:r>
          </w:p>
        </w:tc>
      </w:tr>
    </w:tbl>
    <w:p w:rsidR="0028350E" w:rsidRDefault="009258A6" w:rsidP="0028350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Источники тепловой энергии в с.п. Верхняя Орлянка работают </w:t>
      </w:r>
      <w:r w:rsidRPr="009258A6">
        <w:rPr>
          <w:rFonts w:ascii="Times New Roman" w:hAnsi="Times New Roman" w:cs="Times New Roman"/>
          <w:sz w:val="12"/>
          <w:szCs w:val="12"/>
        </w:rPr>
        <w:t>по функциональной схеме, представленной на рисунке № 1.</w:t>
      </w:r>
    </w:p>
    <w:p w:rsidR="009258A6" w:rsidRDefault="009258A6" w:rsidP="009258A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6592595" wp14:editId="3503A7BC">
            <wp:extent cx="1219200" cy="914400"/>
            <wp:effectExtent l="0" t="0" r="0" b="0"/>
            <wp:docPr id="262" name="Рисунок 262"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1.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rsidR="0028350E" w:rsidRDefault="00184A1B" w:rsidP="0028350E">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t>Рис. № 1 – Функциональная схема теплоснабжения от Котельных ООО «СКК» в с. п. Верхняя Орлянка</w:t>
      </w:r>
    </w:p>
    <w:p w:rsidR="00184A1B" w:rsidRPr="00184A1B" w:rsidRDefault="00184A1B" w:rsidP="00184A1B">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t>Институциональная структура организации теплоснабжения сельского поселения</w:t>
      </w:r>
    </w:p>
    <w:p w:rsidR="00184A1B" w:rsidRPr="00184A1B" w:rsidRDefault="00184A1B" w:rsidP="00184A1B">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t>В ведомственном подчинении теплоснабжающей организации ООО «СКК» Сергиевского района на территории сельского поселения Верхняя Орлянка находятся два источника тепловой энергии.</w:t>
      </w:r>
    </w:p>
    <w:p w:rsidR="00184A1B" w:rsidRPr="00184A1B" w:rsidRDefault="00184A1B" w:rsidP="00184A1B">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t>В селе Верхняя Орлянка:</w:t>
      </w:r>
    </w:p>
    <w:p w:rsidR="00184A1B" w:rsidRPr="00184A1B" w:rsidRDefault="00184A1B" w:rsidP="00184A1B">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lastRenderedPageBreak/>
        <w:t>Котельная СОШ, расположенная по адресу: с. Верхняя Орлянка, ул. Советская-26, обеспечивает теплоснабжение общеобразовательной школы и почтового отделения;</w:t>
      </w:r>
    </w:p>
    <w:p w:rsidR="00184A1B" w:rsidRPr="00184A1B" w:rsidRDefault="00184A1B" w:rsidP="00184A1B">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t>В поселке Калиновый Ключ:</w:t>
      </w:r>
    </w:p>
    <w:p w:rsidR="00184A1B" w:rsidRPr="00184A1B" w:rsidRDefault="00184A1B" w:rsidP="00184A1B">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t>Центральная котельная, расположенная по адресу: п. Калиновый Ключ, ул.</w:t>
      </w:r>
    </w:p>
    <w:p w:rsidR="00184A1B" w:rsidRPr="00184A1B" w:rsidRDefault="00184A1B" w:rsidP="00184A1B">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t>Нефтяников, обеспечивает теплоснабжение:</w:t>
      </w:r>
    </w:p>
    <w:p w:rsidR="00184A1B" w:rsidRPr="00184A1B" w:rsidRDefault="00184A1B" w:rsidP="00184A1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84A1B">
        <w:rPr>
          <w:rFonts w:ascii="Times New Roman" w:hAnsi="Times New Roman" w:cs="Times New Roman"/>
          <w:sz w:val="12"/>
          <w:szCs w:val="12"/>
        </w:rPr>
        <w:t>жилых домов по улице Нефтяников № 1, № 2, № 3, № 4, № 5, № 6, № 7;</w:t>
      </w:r>
    </w:p>
    <w:p w:rsidR="00184A1B" w:rsidRPr="00184A1B" w:rsidRDefault="00184A1B" w:rsidP="00184A1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84A1B">
        <w:rPr>
          <w:rFonts w:ascii="Times New Roman" w:hAnsi="Times New Roman" w:cs="Times New Roman"/>
          <w:sz w:val="12"/>
          <w:szCs w:val="12"/>
        </w:rPr>
        <w:t>Сергиевское РАЙПО;</w:t>
      </w:r>
    </w:p>
    <w:p w:rsidR="00184A1B" w:rsidRPr="00184A1B" w:rsidRDefault="00184A1B" w:rsidP="00184A1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84A1B">
        <w:rPr>
          <w:rFonts w:ascii="Times New Roman" w:hAnsi="Times New Roman" w:cs="Times New Roman"/>
          <w:sz w:val="12"/>
          <w:szCs w:val="12"/>
        </w:rPr>
        <w:t>ФАП Сергиевского ЦРБ;</w:t>
      </w:r>
    </w:p>
    <w:p w:rsidR="00184A1B" w:rsidRPr="00184A1B" w:rsidRDefault="00184A1B" w:rsidP="00184A1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84A1B">
        <w:rPr>
          <w:rFonts w:ascii="Times New Roman" w:hAnsi="Times New Roman" w:cs="Times New Roman"/>
          <w:sz w:val="12"/>
          <w:szCs w:val="12"/>
        </w:rPr>
        <w:t>библиотеки по улице Нефтяников-22;</w:t>
      </w:r>
    </w:p>
    <w:p w:rsidR="00184A1B" w:rsidRPr="00184A1B" w:rsidRDefault="00184A1B" w:rsidP="00184A1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84A1B">
        <w:rPr>
          <w:rFonts w:ascii="Times New Roman" w:hAnsi="Times New Roman" w:cs="Times New Roman"/>
          <w:sz w:val="12"/>
          <w:szCs w:val="12"/>
        </w:rPr>
        <w:t>ФЛ НПС по улице Нефтяников.</w:t>
      </w:r>
    </w:p>
    <w:p w:rsidR="00184A1B" w:rsidRPr="00184A1B" w:rsidRDefault="00184A1B" w:rsidP="00184A1B">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t>Потребители, не подключенные к котельным, используют индивидуальные источники тепловой энергии.</w:t>
      </w:r>
    </w:p>
    <w:p w:rsidR="0028350E" w:rsidRDefault="00184A1B" w:rsidP="0028350E">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t>Зоны действия централизованной, автономной и индивидуальных источников тепловой энергии на территории населенных пунктов сельского поселения Верхняя Орлянка представлены на рисунках № 2 - № 5.</w:t>
      </w:r>
    </w:p>
    <w:p w:rsidR="00184A1B" w:rsidRDefault="00184A1B" w:rsidP="00184A1B">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846B2A2" wp14:editId="7B3FDACC">
            <wp:extent cx="1171575" cy="761524"/>
            <wp:effectExtent l="0" t="0" r="0" b="635"/>
            <wp:docPr id="263" name="Рисунок 263"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й.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171575" cy="761524"/>
                    </a:xfrm>
                    <a:prstGeom prst="rect">
                      <a:avLst/>
                    </a:prstGeom>
                    <a:noFill/>
                    <a:ln>
                      <a:noFill/>
                    </a:ln>
                  </pic:spPr>
                </pic:pic>
              </a:graphicData>
            </a:graphic>
          </wp:inline>
        </w:drawing>
      </w:r>
    </w:p>
    <w:p w:rsidR="00184A1B" w:rsidRDefault="00184A1B" w:rsidP="00184A1B">
      <w:pPr>
        <w:spacing w:after="0" w:line="240" w:lineRule="auto"/>
        <w:ind w:firstLine="284"/>
        <w:jc w:val="center"/>
        <w:rPr>
          <w:rFonts w:ascii="Times New Roman" w:hAnsi="Times New Roman" w:cs="Times New Roman"/>
          <w:sz w:val="12"/>
          <w:szCs w:val="12"/>
        </w:rPr>
      </w:pPr>
      <w:r w:rsidRPr="00184A1B">
        <w:rPr>
          <w:rFonts w:ascii="Times New Roman" w:hAnsi="Times New Roman" w:cs="Times New Roman"/>
          <w:sz w:val="12"/>
          <w:szCs w:val="12"/>
        </w:rPr>
        <w:t>Рис. № 2 - Зоны действия Центральной котельной и индивидуальных источников тепловой энергии на территории поселка Калиновый Ключ</w:t>
      </w:r>
    </w:p>
    <w:p w:rsidR="00184A1B" w:rsidRDefault="00184A1B" w:rsidP="00184A1B">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BB9BE2B" wp14:editId="7FC14D69">
            <wp:extent cx="935865" cy="1038225"/>
            <wp:effectExtent l="0" t="0" r="0" b="0"/>
            <wp:docPr id="264" name="Рисунок 264"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ц.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35865" cy="1038225"/>
                    </a:xfrm>
                    <a:prstGeom prst="rect">
                      <a:avLst/>
                    </a:prstGeom>
                    <a:noFill/>
                    <a:ln>
                      <a:noFill/>
                    </a:ln>
                  </pic:spPr>
                </pic:pic>
              </a:graphicData>
            </a:graphic>
          </wp:inline>
        </w:drawing>
      </w:r>
    </w:p>
    <w:p w:rsidR="00184A1B" w:rsidRDefault="00184A1B" w:rsidP="00184A1B">
      <w:pPr>
        <w:spacing w:after="0" w:line="240" w:lineRule="auto"/>
        <w:ind w:firstLine="284"/>
        <w:jc w:val="center"/>
        <w:rPr>
          <w:rFonts w:ascii="Times New Roman" w:hAnsi="Times New Roman" w:cs="Times New Roman"/>
          <w:sz w:val="12"/>
          <w:szCs w:val="12"/>
        </w:rPr>
      </w:pPr>
      <w:r w:rsidRPr="00184A1B">
        <w:rPr>
          <w:rFonts w:ascii="Times New Roman" w:hAnsi="Times New Roman" w:cs="Times New Roman"/>
          <w:sz w:val="12"/>
          <w:szCs w:val="12"/>
        </w:rPr>
        <w:t>Рис. № 3 - Зоны действия автономной Котельной СОШ и индивидуальных источников тепловой энергии на территории села Верхняя Орлянка</w:t>
      </w:r>
    </w:p>
    <w:p w:rsidR="00184A1B" w:rsidRDefault="00184A1B" w:rsidP="00184A1B">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5C3B486" wp14:editId="2FF14A6E">
            <wp:extent cx="771525" cy="987552"/>
            <wp:effectExtent l="0" t="0" r="0" b="3175"/>
            <wp:docPr id="265" name="Рисунок 265"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у.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771525" cy="987552"/>
                    </a:xfrm>
                    <a:prstGeom prst="rect">
                      <a:avLst/>
                    </a:prstGeom>
                    <a:noFill/>
                    <a:ln>
                      <a:noFill/>
                    </a:ln>
                  </pic:spPr>
                </pic:pic>
              </a:graphicData>
            </a:graphic>
          </wp:inline>
        </w:drawing>
      </w:r>
    </w:p>
    <w:p w:rsidR="00184A1B" w:rsidRDefault="00184A1B" w:rsidP="00184A1B">
      <w:pPr>
        <w:spacing w:after="0" w:line="240" w:lineRule="auto"/>
        <w:ind w:firstLine="284"/>
        <w:jc w:val="center"/>
        <w:rPr>
          <w:rFonts w:ascii="Times New Roman" w:hAnsi="Times New Roman" w:cs="Times New Roman"/>
          <w:sz w:val="12"/>
          <w:szCs w:val="12"/>
        </w:rPr>
      </w:pPr>
      <w:r w:rsidRPr="00184A1B">
        <w:rPr>
          <w:rFonts w:ascii="Times New Roman" w:hAnsi="Times New Roman" w:cs="Times New Roman"/>
          <w:sz w:val="12"/>
          <w:szCs w:val="12"/>
        </w:rPr>
        <w:t>Рис. № 4 - Зоны действия индивидуальных источников тепловой энергии на территории поселка Алимовка</w:t>
      </w:r>
    </w:p>
    <w:p w:rsidR="00184A1B" w:rsidRDefault="00184A1B" w:rsidP="00184A1B">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6C117F4" wp14:editId="48C0DC1C">
            <wp:extent cx="695325" cy="897194"/>
            <wp:effectExtent l="0" t="0" r="0" b="0"/>
            <wp:docPr id="266" name="Рисунок 266"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к.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95325" cy="897194"/>
                    </a:xfrm>
                    <a:prstGeom prst="rect">
                      <a:avLst/>
                    </a:prstGeom>
                    <a:noFill/>
                    <a:ln>
                      <a:noFill/>
                    </a:ln>
                  </pic:spPr>
                </pic:pic>
              </a:graphicData>
            </a:graphic>
          </wp:inline>
        </w:drawing>
      </w:r>
    </w:p>
    <w:p w:rsidR="00184A1B" w:rsidRDefault="00184A1B" w:rsidP="00184A1B">
      <w:pPr>
        <w:spacing w:after="0" w:line="240" w:lineRule="auto"/>
        <w:ind w:firstLine="284"/>
        <w:jc w:val="center"/>
        <w:rPr>
          <w:rFonts w:ascii="Times New Roman" w:hAnsi="Times New Roman" w:cs="Times New Roman"/>
          <w:sz w:val="12"/>
          <w:szCs w:val="12"/>
        </w:rPr>
      </w:pPr>
      <w:r w:rsidRPr="00184A1B">
        <w:rPr>
          <w:rFonts w:ascii="Times New Roman" w:hAnsi="Times New Roman" w:cs="Times New Roman"/>
          <w:sz w:val="12"/>
          <w:szCs w:val="12"/>
        </w:rPr>
        <w:t>Рис. № 5 - Зоны действия индивидуальных источников тепловой энергии на территории деревни Средняя Орлянка</w:t>
      </w:r>
    </w:p>
    <w:p w:rsidR="00184A1B" w:rsidRPr="00184A1B" w:rsidRDefault="00613501" w:rsidP="00184A1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00184A1B" w:rsidRPr="00184A1B">
        <w:rPr>
          <w:rFonts w:ascii="Times New Roman" w:hAnsi="Times New Roman" w:cs="Times New Roman"/>
          <w:sz w:val="12"/>
          <w:szCs w:val="12"/>
        </w:rPr>
        <w:t>Источники тепловой энергии.</w:t>
      </w:r>
    </w:p>
    <w:p w:rsidR="00184A1B" w:rsidRPr="00184A1B" w:rsidRDefault="00613501" w:rsidP="00184A1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1.2.1</w:t>
      </w:r>
      <w:r w:rsidR="00184A1B" w:rsidRPr="00184A1B">
        <w:rPr>
          <w:rFonts w:ascii="Times New Roman" w:hAnsi="Times New Roman" w:cs="Times New Roman"/>
          <w:sz w:val="12"/>
          <w:szCs w:val="12"/>
        </w:rPr>
        <w:t>Структура основного оборудования.</w:t>
      </w:r>
    </w:p>
    <w:p w:rsidR="00184A1B" w:rsidRPr="00184A1B" w:rsidRDefault="00184A1B" w:rsidP="00184A1B">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t>На территории с. п. Верхняя Орлянка действуют одна централизованная система теплоснабжения в поселке Калиновый Ключ и одна автономная модульная котельная в селе Верхняя Орлянка.</w:t>
      </w:r>
    </w:p>
    <w:p w:rsidR="00184A1B" w:rsidRPr="00184A1B" w:rsidRDefault="00184A1B" w:rsidP="00184A1B">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t>Источники комбинированной выработки тепловой и электрической энергии в с. п. Верхняя Орлянка, отсутствуют.</w:t>
      </w:r>
    </w:p>
    <w:p w:rsidR="00184A1B" w:rsidRPr="00184A1B" w:rsidRDefault="00613501" w:rsidP="00184A1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184A1B" w:rsidRPr="00184A1B">
        <w:rPr>
          <w:rFonts w:ascii="Times New Roman" w:hAnsi="Times New Roman" w:cs="Times New Roman"/>
          <w:sz w:val="12"/>
          <w:szCs w:val="12"/>
        </w:rPr>
        <w:t>Котельная СОШ расположена по адресу: Самарская область м. р. Сергиевский с. п. Верхняя Орлянка село Верхняя Орлянка, улица Советская – 26.</w:t>
      </w:r>
    </w:p>
    <w:p w:rsidR="00184A1B" w:rsidRPr="00184A1B" w:rsidRDefault="00613501" w:rsidP="006135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Котельная является автономной,</w:t>
      </w:r>
      <w:r w:rsidR="00184A1B" w:rsidRPr="00184A1B">
        <w:rPr>
          <w:rFonts w:ascii="Times New Roman" w:hAnsi="Times New Roman" w:cs="Times New Roman"/>
          <w:sz w:val="12"/>
          <w:szCs w:val="12"/>
        </w:rPr>
        <w:t xml:space="preserve"> находит</w:t>
      </w:r>
      <w:r>
        <w:rPr>
          <w:rFonts w:ascii="Times New Roman" w:hAnsi="Times New Roman" w:cs="Times New Roman"/>
          <w:sz w:val="12"/>
          <w:szCs w:val="12"/>
        </w:rPr>
        <w:t xml:space="preserve">ся на обслуживании ООО </w:t>
      </w:r>
      <w:r w:rsidR="00184A1B" w:rsidRPr="00184A1B">
        <w:rPr>
          <w:rFonts w:ascii="Times New Roman" w:hAnsi="Times New Roman" w:cs="Times New Roman"/>
          <w:sz w:val="12"/>
          <w:szCs w:val="12"/>
        </w:rPr>
        <w:t>«Сервисная коммунальная компания», отапливает здание общеобразовательной школы и здание почтового отделения. Введена в эксплуатацию в 2000 году.</w:t>
      </w:r>
    </w:p>
    <w:p w:rsidR="00184A1B" w:rsidRPr="00184A1B" w:rsidRDefault="00184A1B" w:rsidP="00184A1B">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t>Здание котельной отдельно стоящее. Котельная работает в отопительный период по температурному графику 80/60 0С. Для периодического обслуживания оборудования котельной имеется обученный персонал.</w:t>
      </w:r>
    </w:p>
    <w:p w:rsidR="00184A1B" w:rsidRPr="00184A1B" w:rsidRDefault="00184A1B" w:rsidP="00184A1B">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t xml:space="preserve">В котельной установлены два котла марки МОКРО-100 производительностью 0,086 Гкал/час каждый. Установленная мощность котельной 0,172 Гкал/час. Суммарная расчётная подключенная нагрузка на отопление составляет 0,157 Гкал/ч. Котлоагрегаты введены в эксплуатацию в </w:t>
      </w:r>
      <w:r w:rsidRPr="00184A1B">
        <w:rPr>
          <w:rFonts w:ascii="Times New Roman" w:hAnsi="Times New Roman" w:cs="Times New Roman"/>
          <w:sz w:val="12"/>
          <w:szCs w:val="12"/>
        </w:rPr>
        <w:lastRenderedPageBreak/>
        <w:t>2000 году. Тип автоматики на котлах РГУ2-М1. Тип ГГУ Polidoro. Котельная отпускает тепловую энергию в горячей воде на нужды отопления по закрытой схеме. Ограничения тепловой мощности котельной отсутствуют.</w:t>
      </w:r>
    </w:p>
    <w:p w:rsidR="00184A1B" w:rsidRPr="00184A1B" w:rsidRDefault="00184A1B" w:rsidP="00184A1B">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t>Тепловая мощность на собственные и хозяйственные нужды котельной не используются. Основной вид топлива – природный газ, резервное топливо не предусмотрено проектом.</w:t>
      </w:r>
    </w:p>
    <w:p w:rsidR="00184A1B" w:rsidRPr="00184A1B" w:rsidRDefault="00184A1B" w:rsidP="00184A1B">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t>Данные по насосному оборудованию, осуществляющему циркуляцию и подпитку тепловой сети, предоставлены в таблице № 2.</w:t>
      </w:r>
    </w:p>
    <w:p w:rsidR="00184A1B" w:rsidRPr="0028350E" w:rsidRDefault="00184A1B" w:rsidP="00184A1B">
      <w:pPr>
        <w:spacing w:after="0" w:line="240" w:lineRule="auto"/>
        <w:ind w:firstLine="284"/>
        <w:jc w:val="both"/>
        <w:rPr>
          <w:rFonts w:ascii="Times New Roman" w:hAnsi="Times New Roman" w:cs="Times New Roman"/>
          <w:sz w:val="12"/>
          <w:szCs w:val="12"/>
        </w:rPr>
      </w:pPr>
      <w:r w:rsidRPr="00184A1B">
        <w:rPr>
          <w:rFonts w:ascii="Times New Roman" w:hAnsi="Times New Roman" w:cs="Times New Roman"/>
          <w:sz w:val="12"/>
          <w:szCs w:val="12"/>
        </w:rPr>
        <w:t>Таблица № 2 -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2"/>
        <w:gridCol w:w="1551"/>
        <w:gridCol w:w="1544"/>
        <w:gridCol w:w="1005"/>
        <w:gridCol w:w="1258"/>
        <w:gridCol w:w="829"/>
        <w:gridCol w:w="614"/>
      </w:tblGrid>
      <w:tr w:rsidR="00613501" w:rsidRPr="00613501" w:rsidTr="00613501">
        <w:trPr>
          <w:trHeight w:val="70"/>
        </w:trPr>
        <w:tc>
          <w:tcPr>
            <w:tcW w:w="480"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Назначение</w:t>
            </w:r>
          </w:p>
        </w:tc>
        <w:tc>
          <w:tcPr>
            <w:tcW w:w="1031"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Марка</w:t>
            </w:r>
          </w:p>
        </w:tc>
        <w:tc>
          <w:tcPr>
            <w:tcW w:w="1026"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Производит</w:t>
            </w:r>
            <w:r w:rsidRPr="00613501">
              <w:rPr>
                <w:rFonts w:ascii="Times New Roman" w:hAnsi="Times New Roman" w:cs="Times New Roman"/>
                <w:spacing w:val="-57"/>
                <w:sz w:val="12"/>
                <w:szCs w:val="12"/>
              </w:rPr>
              <w:t xml:space="preserve"> </w:t>
            </w:r>
            <w:r w:rsidRPr="00613501">
              <w:rPr>
                <w:rFonts w:ascii="Times New Roman" w:hAnsi="Times New Roman" w:cs="Times New Roman"/>
                <w:sz w:val="12"/>
                <w:szCs w:val="12"/>
              </w:rPr>
              <w:t>ельность</w:t>
            </w:r>
            <w:r w:rsidRPr="00613501">
              <w:rPr>
                <w:rFonts w:ascii="Times New Roman" w:hAnsi="Times New Roman" w:cs="Times New Roman"/>
                <w:spacing w:val="1"/>
                <w:sz w:val="12"/>
                <w:szCs w:val="12"/>
              </w:rPr>
              <w:t xml:space="preserve"> </w:t>
            </w:r>
            <w:r w:rsidRPr="00613501">
              <w:rPr>
                <w:rFonts w:ascii="Times New Roman" w:hAnsi="Times New Roman" w:cs="Times New Roman"/>
                <w:sz w:val="12"/>
                <w:szCs w:val="12"/>
              </w:rPr>
              <w:t>м</w:t>
            </w:r>
            <w:r w:rsidRPr="00613501">
              <w:rPr>
                <w:rFonts w:ascii="Times New Roman" w:hAnsi="Times New Roman" w:cs="Times New Roman"/>
                <w:sz w:val="12"/>
                <w:szCs w:val="12"/>
                <w:vertAlign w:val="superscript"/>
              </w:rPr>
              <w:t>3</w:t>
            </w:r>
            <w:r w:rsidRPr="00613501">
              <w:rPr>
                <w:rFonts w:ascii="Times New Roman" w:hAnsi="Times New Roman" w:cs="Times New Roman"/>
                <w:sz w:val="12"/>
                <w:szCs w:val="12"/>
              </w:rPr>
              <w:t>/ч</w:t>
            </w:r>
          </w:p>
        </w:tc>
        <w:tc>
          <w:tcPr>
            <w:tcW w:w="668"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Напор,</w:t>
            </w:r>
            <w:r w:rsidRPr="00613501">
              <w:rPr>
                <w:rFonts w:ascii="Times New Roman" w:hAnsi="Times New Roman" w:cs="Times New Roman"/>
                <w:spacing w:val="-57"/>
                <w:sz w:val="12"/>
                <w:szCs w:val="12"/>
              </w:rPr>
              <w:t xml:space="preserve"> </w:t>
            </w:r>
            <w:r w:rsidRPr="00613501">
              <w:rPr>
                <w:rFonts w:ascii="Times New Roman" w:hAnsi="Times New Roman" w:cs="Times New Roman"/>
                <w:sz w:val="12"/>
                <w:szCs w:val="12"/>
              </w:rPr>
              <w:t>м</w:t>
            </w:r>
          </w:p>
        </w:tc>
        <w:tc>
          <w:tcPr>
            <w:tcW w:w="836"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Мощность</w:t>
            </w:r>
            <w:r w:rsidRPr="00613501">
              <w:rPr>
                <w:rFonts w:ascii="Times New Roman" w:hAnsi="Times New Roman" w:cs="Times New Roman"/>
                <w:spacing w:val="-57"/>
                <w:sz w:val="12"/>
                <w:szCs w:val="12"/>
              </w:rPr>
              <w:t xml:space="preserve"> </w:t>
            </w:r>
            <w:r w:rsidRPr="00613501">
              <w:rPr>
                <w:rFonts w:ascii="Times New Roman" w:hAnsi="Times New Roman" w:cs="Times New Roman"/>
                <w:sz w:val="12"/>
                <w:szCs w:val="12"/>
              </w:rPr>
              <w:t>эл.</w:t>
            </w:r>
            <w:r w:rsidRPr="00613501">
              <w:rPr>
                <w:rFonts w:ascii="Times New Roman" w:hAnsi="Times New Roman" w:cs="Times New Roman"/>
                <w:spacing w:val="-7"/>
                <w:sz w:val="12"/>
                <w:szCs w:val="12"/>
              </w:rPr>
              <w:t xml:space="preserve"> </w:t>
            </w:r>
            <w:r w:rsidRPr="00613501">
              <w:rPr>
                <w:rFonts w:ascii="Times New Roman" w:hAnsi="Times New Roman" w:cs="Times New Roman"/>
                <w:sz w:val="12"/>
                <w:szCs w:val="12"/>
              </w:rPr>
              <w:t>дв.,</w:t>
            </w:r>
            <w:r w:rsidRPr="00613501">
              <w:rPr>
                <w:rFonts w:ascii="Times New Roman" w:hAnsi="Times New Roman" w:cs="Times New Roman"/>
                <w:spacing w:val="-6"/>
                <w:sz w:val="12"/>
                <w:szCs w:val="12"/>
                <w:lang w:val="ru-RU"/>
              </w:rPr>
              <w:t xml:space="preserve"> </w:t>
            </w:r>
            <w:r w:rsidRPr="00613501">
              <w:rPr>
                <w:rFonts w:ascii="Times New Roman" w:hAnsi="Times New Roman" w:cs="Times New Roman"/>
                <w:sz w:val="12"/>
                <w:szCs w:val="12"/>
              </w:rPr>
              <w:t>кВт</w:t>
            </w:r>
          </w:p>
        </w:tc>
        <w:tc>
          <w:tcPr>
            <w:tcW w:w="551"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Дата</w:t>
            </w:r>
            <w:r w:rsidRPr="00613501">
              <w:rPr>
                <w:rFonts w:ascii="Times New Roman" w:hAnsi="Times New Roman" w:cs="Times New Roman"/>
                <w:spacing w:val="1"/>
                <w:sz w:val="12"/>
                <w:szCs w:val="12"/>
              </w:rPr>
              <w:t xml:space="preserve"> </w:t>
            </w:r>
            <w:r w:rsidRPr="00613501">
              <w:rPr>
                <w:rFonts w:ascii="Times New Roman" w:hAnsi="Times New Roman" w:cs="Times New Roman"/>
                <w:sz w:val="12"/>
                <w:szCs w:val="12"/>
              </w:rPr>
              <w:t>установки</w:t>
            </w:r>
          </w:p>
        </w:tc>
        <w:tc>
          <w:tcPr>
            <w:tcW w:w="408"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Кол-</w:t>
            </w:r>
            <w:r w:rsidRPr="00613501">
              <w:rPr>
                <w:rFonts w:ascii="Times New Roman" w:hAnsi="Times New Roman" w:cs="Times New Roman"/>
                <w:spacing w:val="-57"/>
                <w:sz w:val="12"/>
                <w:szCs w:val="12"/>
              </w:rPr>
              <w:t xml:space="preserve"> </w:t>
            </w:r>
            <w:r w:rsidRPr="00613501">
              <w:rPr>
                <w:rFonts w:ascii="Times New Roman" w:hAnsi="Times New Roman" w:cs="Times New Roman"/>
                <w:sz w:val="12"/>
                <w:szCs w:val="12"/>
              </w:rPr>
              <w:t>во,</w:t>
            </w:r>
            <w:r w:rsidRPr="00613501">
              <w:rPr>
                <w:rFonts w:ascii="Times New Roman" w:hAnsi="Times New Roman" w:cs="Times New Roman"/>
                <w:sz w:val="12"/>
                <w:szCs w:val="12"/>
                <w:lang w:val="ru-RU"/>
              </w:rPr>
              <w:t xml:space="preserve"> </w:t>
            </w:r>
            <w:r w:rsidRPr="00613501">
              <w:rPr>
                <w:rFonts w:ascii="Times New Roman" w:hAnsi="Times New Roman" w:cs="Times New Roman"/>
                <w:sz w:val="12"/>
                <w:szCs w:val="12"/>
              </w:rPr>
              <w:t>ед.</w:t>
            </w:r>
          </w:p>
        </w:tc>
      </w:tr>
      <w:tr w:rsidR="00613501" w:rsidRPr="00613501" w:rsidTr="00613501">
        <w:trPr>
          <w:trHeight w:val="70"/>
        </w:trPr>
        <w:tc>
          <w:tcPr>
            <w:tcW w:w="480"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сетевой</w:t>
            </w:r>
          </w:p>
        </w:tc>
        <w:tc>
          <w:tcPr>
            <w:tcW w:w="1031"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Willo TOP-S</w:t>
            </w:r>
            <w:r w:rsidRPr="00613501">
              <w:rPr>
                <w:rFonts w:ascii="Times New Roman" w:hAnsi="Times New Roman" w:cs="Times New Roman"/>
                <w:spacing w:val="-1"/>
                <w:sz w:val="12"/>
                <w:szCs w:val="12"/>
              </w:rPr>
              <w:t xml:space="preserve"> </w:t>
            </w:r>
            <w:r w:rsidRPr="00613501">
              <w:rPr>
                <w:rFonts w:ascii="Times New Roman" w:hAnsi="Times New Roman" w:cs="Times New Roman"/>
                <w:sz w:val="12"/>
                <w:szCs w:val="12"/>
              </w:rPr>
              <w:t>30/7</w:t>
            </w:r>
          </w:p>
        </w:tc>
        <w:tc>
          <w:tcPr>
            <w:tcW w:w="1026"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7,5</w:t>
            </w:r>
          </w:p>
        </w:tc>
        <w:tc>
          <w:tcPr>
            <w:tcW w:w="668"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7</w:t>
            </w:r>
          </w:p>
        </w:tc>
        <w:tc>
          <w:tcPr>
            <w:tcW w:w="836"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0,09</w:t>
            </w:r>
          </w:p>
        </w:tc>
        <w:tc>
          <w:tcPr>
            <w:tcW w:w="551"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2000</w:t>
            </w:r>
          </w:p>
        </w:tc>
        <w:tc>
          <w:tcPr>
            <w:tcW w:w="408"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1</w:t>
            </w:r>
          </w:p>
        </w:tc>
      </w:tr>
    </w:tbl>
    <w:p w:rsidR="00613501" w:rsidRPr="00613501" w:rsidRDefault="00613501" w:rsidP="00613501">
      <w:pPr>
        <w:spacing w:after="0" w:line="240" w:lineRule="auto"/>
        <w:ind w:firstLine="284"/>
        <w:jc w:val="both"/>
        <w:rPr>
          <w:rFonts w:ascii="Times New Roman" w:hAnsi="Times New Roman" w:cs="Times New Roman"/>
          <w:sz w:val="12"/>
          <w:szCs w:val="12"/>
        </w:rPr>
      </w:pPr>
      <w:r w:rsidRPr="00613501">
        <w:rPr>
          <w:rFonts w:ascii="Times New Roman" w:hAnsi="Times New Roman" w:cs="Times New Roman"/>
          <w:sz w:val="12"/>
          <w:szCs w:val="12"/>
        </w:rPr>
        <w:t>Сведения по имеющимся приборам коммерческого учёта ТЭР и воды по котельной № 1 представлены в таблице № 3.</w:t>
      </w:r>
    </w:p>
    <w:p w:rsidR="0028350E" w:rsidRDefault="00613501" w:rsidP="00613501">
      <w:pPr>
        <w:spacing w:after="0" w:line="240" w:lineRule="auto"/>
        <w:ind w:firstLine="284"/>
        <w:jc w:val="both"/>
        <w:rPr>
          <w:rFonts w:ascii="Times New Roman" w:hAnsi="Times New Roman" w:cs="Times New Roman"/>
          <w:sz w:val="12"/>
          <w:szCs w:val="12"/>
        </w:rPr>
      </w:pPr>
      <w:r w:rsidRPr="00613501">
        <w:rPr>
          <w:rFonts w:ascii="Times New Roman" w:hAnsi="Times New Roman" w:cs="Times New Roman"/>
          <w:sz w:val="12"/>
          <w:szCs w:val="12"/>
        </w:rPr>
        <w:t>Таблица № 3 – Сведения по имеющимся приборам коммерческого учёта ТЭР и воды</w:t>
      </w:r>
      <w:r>
        <w:rPr>
          <w:rFonts w:ascii="Times New Roman" w:hAnsi="Times New Roman" w:cs="Times New Roman"/>
          <w:sz w:val="12"/>
          <w:szCs w:val="12"/>
        </w:rPr>
        <w:t>.</w:t>
      </w:r>
    </w:p>
    <w:tbl>
      <w:tblPr>
        <w:tblStyle w:val="TableNormal"/>
        <w:tblW w:w="50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2"/>
        <w:gridCol w:w="1191"/>
        <w:gridCol w:w="2976"/>
        <w:gridCol w:w="950"/>
        <w:gridCol w:w="636"/>
      </w:tblGrid>
      <w:tr w:rsidR="00613501" w:rsidRPr="00613501" w:rsidTr="00613501">
        <w:trPr>
          <w:trHeight w:val="70"/>
        </w:trPr>
        <w:tc>
          <w:tcPr>
            <w:tcW w:w="1208" w:type="pct"/>
            <w:vMerge w:val="restar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Место</w:t>
            </w:r>
            <w:r w:rsidRPr="00613501">
              <w:rPr>
                <w:rFonts w:ascii="Times New Roman" w:hAnsi="Times New Roman" w:cs="Times New Roman"/>
                <w:spacing w:val="-3"/>
                <w:sz w:val="12"/>
                <w:szCs w:val="12"/>
              </w:rPr>
              <w:t xml:space="preserve"> </w:t>
            </w:r>
            <w:r w:rsidRPr="00613501">
              <w:rPr>
                <w:rFonts w:ascii="Times New Roman" w:hAnsi="Times New Roman" w:cs="Times New Roman"/>
                <w:sz w:val="12"/>
                <w:szCs w:val="12"/>
              </w:rPr>
              <w:t>установки</w:t>
            </w:r>
          </w:p>
        </w:tc>
        <w:tc>
          <w:tcPr>
            <w:tcW w:w="3792" w:type="pct"/>
            <w:gridSpan w:val="4"/>
            <w:vAlign w:val="center"/>
          </w:tcPr>
          <w:p w:rsidR="00613501" w:rsidRPr="00613501" w:rsidRDefault="00613501" w:rsidP="00613501">
            <w:pPr>
              <w:pStyle w:val="aff2"/>
              <w:jc w:val="center"/>
              <w:rPr>
                <w:rFonts w:ascii="Times New Roman" w:hAnsi="Times New Roman" w:cs="Times New Roman"/>
                <w:sz w:val="12"/>
                <w:szCs w:val="12"/>
                <w:lang w:val="ru-RU"/>
              </w:rPr>
            </w:pPr>
            <w:r w:rsidRPr="00613501">
              <w:rPr>
                <w:rFonts w:ascii="Times New Roman" w:hAnsi="Times New Roman" w:cs="Times New Roman"/>
                <w:sz w:val="12"/>
                <w:szCs w:val="12"/>
                <w:lang w:val="ru-RU"/>
              </w:rPr>
              <w:t>Тип</w:t>
            </w:r>
            <w:r w:rsidRPr="00613501">
              <w:rPr>
                <w:rFonts w:ascii="Times New Roman" w:hAnsi="Times New Roman" w:cs="Times New Roman"/>
                <w:spacing w:val="-1"/>
                <w:sz w:val="12"/>
                <w:szCs w:val="12"/>
                <w:lang w:val="ru-RU"/>
              </w:rPr>
              <w:t xml:space="preserve"> </w:t>
            </w:r>
            <w:r w:rsidRPr="00613501">
              <w:rPr>
                <w:rFonts w:ascii="Times New Roman" w:hAnsi="Times New Roman" w:cs="Times New Roman"/>
                <w:sz w:val="12"/>
                <w:szCs w:val="12"/>
                <w:lang w:val="ru-RU"/>
              </w:rPr>
              <w:t>прибора</w:t>
            </w:r>
            <w:r w:rsidRPr="00613501">
              <w:rPr>
                <w:rFonts w:ascii="Times New Roman" w:hAnsi="Times New Roman" w:cs="Times New Roman"/>
                <w:spacing w:val="-2"/>
                <w:sz w:val="12"/>
                <w:szCs w:val="12"/>
                <w:lang w:val="ru-RU"/>
              </w:rPr>
              <w:t xml:space="preserve"> </w:t>
            </w:r>
            <w:r w:rsidRPr="00613501">
              <w:rPr>
                <w:rFonts w:ascii="Times New Roman" w:hAnsi="Times New Roman" w:cs="Times New Roman"/>
                <w:sz w:val="12"/>
                <w:szCs w:val="12"/>
                <w:lang w:val="ru-RU"/>
              </w:rPr>
              <w:t>коммерческого учёта</w:t>
            </w:r>
            <w:r w:rsidRPr="00613501">
              <w:rPr>
                <w:rFonts w:ascii="Times New Roman" w:hAnsi="Times New Roman" w:cs="Times New Roman"/>
                <w:spacing w:val="-2"/>
                <w:sz w:val="12"/>
                <w:szCs w:val="12"/>
                <w:lang w:val="ru-RU"/>
              </w:rPr>
              <w:t xml:space="preserve"> </w:t>
            </w:r>
            <w:r w:rsidRPr="00613501">
              <w:rPr>
                <w:rFonts w:ascii="Times New Roman" w:hAnsi="Times New Roman" w:cs="Times New Roman"/>
                <w:sz w:val="12"/>
                <w:szCs w:val="12"/>
                <w:lang w:val="ru-RU"/>
              </w:rPr>
              <w:t>по</w:t>
            </w:r>
            <w:r w:rsidRPr="00613501">
              <w:rPr>
                <w:rFonts w:ascii="Times New Roman" w:hAnsi="Times New Roman" w:cs="Times New Roman"/>
                <w:spacing w:val="-2"/>
                <w:sz w:val="12"/>
                <w:szCs w:val="12"/>
                <w:lang w:val="ru-RU"/>
              </w:rPr>
              <w:t xml:space="preserve"> </w:t>
            </w:r>
            <w:r w:rsidRPr="00613501">
              <w:rPr>
                <w:rFonts w:ascii="Times New Roman" w:hAnsi="Times New Roman" w:cs="Times New Roman"/>
                <w:sz w:val="12"/>
                <w:szCs w:val="12"/>
                <w:lang w:val="ru-RU"/>
              </w:rPr>
              <w:t>видам</w:t>
            </w:r>
            <w:r w:rsidRPr="00613501">
              <w:rPr>
                <w:rFonts w:ascii="Times New Roman" w:hAnsi="Times New Roman" w:cs="Times New Roman"/>
                <w:spacing w:val="-1"/>
                <w:sz w:val="12"/>
                <w:szCs w:val="12"/>
                <w:lang w:val="ru-RU"/>
              </w:rPr>
              <w:t xml:space="preserve"> </w:t>
            </w:r>
            <w:r w:rsidRPr="00613501">
              <w:rPr>
                <w:rFonts w:ascii="Times New Roman" w:hAnsi="Times New Roman" w:cs="Times New Roman"/>
                <w:sz w:val="12"/>
                <w:szCs w:val="12"/>
                <w:lang w:val="ru-RU"/>
              </w:rPr>
              <w:t>ресурса</w:t>
            </w:r>
          </w:p>
        </w:tc>
      </w:tr>
      <w:tr w:rsidR="00613501" w:rsidRPr="00613501" w:rsidTr="00613501">
        <w:trPr>
          <w:trHeight w:val="70"/>
        </w:trPr>
        <w:tc>
          <w:tcPr>
            <w:tcW w:w="1208" w:type="pct"/>
            <w:vMerge/>
            <w:tcBorders>
              <w:top w:val="nil"/>
            </w:tcBorders>
            <w:vAlign w:val="center"/>
          </w:tcPr>
          <w:p w:rsidR="00613501" w:rsidRPr="00613501" w:rsidRDefault="00613501" w:rsidP="00613501">
            <w:pPr>
              <w:pStyle w:val="aff2"/>
              <w:jc w:val="center"/>
              <w:rPr>
                <w:rFonts w:ascii="Times New Roman" w:hAnsi="Times New Roman" w:cs="Times New Roman"/>
                <w:sz w:val="12"/>
                <w:szCs w:val="12"/>
                <w:lang w:val="ru-RU"/>
              </w:rPr>
            </w:pPr>
          </w:p>
        </w:tc>
        <w:tc>
          <w:tcPr>
            <w:tcW w:w="785"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Отпуск</w:t>
            </w:r>
            <w:r w:rsidRPr="00613501">
              <w:rPr>
                <w:rFonts w:ascii="Times New Roman" w:hAnsi="Times New Roman" w:cs="Times New Roman"/>
                <w:spacing w:val="1"/>
                <w:sz w:val="12"/>
                <w:szCs w:val="12"/>
              </w:rPr>
              <w:t xml:space="preserve"> </w:t>
            </w:r>
            <w:r w:rsidRPr="00613501">
              <w:rPr>
                <w:rFonts w:ascii="Times New Roman" w:hAnsi="Times New Roman" w:cs="Times New Roman"/>
                <w:sz w:val="12"/>
                <w:szCs w:val="12"/>
              </w:rPr>
              <w:t>тепловой</w:t>
            </w:r>
            <w:r>
              <w:rPr>
                <w:rFonts w:ascii="Times New Roman" w:hAnsi="Times New Roman" w:cs="Times New Roman"/>
                <w:spacing w:val="-57"/>
                <w:sz w:val="12"/>
                <w:szCs w:val="12"/>
                <w:lang w:val="ru-RU"/>
              </w:rPr>
              <w:t xml:space="preserve"> </w:t>
            </w:r>
            <w:r w:rsidRPr="00613501">
              <w:rPr>
                <w:rFonts w:ascii="Times New Roman" w:hAnsi="Times New Roman" w:cs="Times New Roman"/>
                <w:sz w:val="12"/>
                <w:szCs w:val="12"/>
              </w:rPr>
              <w:t>энергии</w:t>
            </w:r>
          </w:p>
        </w:tc>
        <w:tc>
          <w:tcPr>
            <w:tcW w:w="1962"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Природный</w:t>
            </w:r>
            <w:r w:rsidRPr="00613501">
              <w:rPr>
                <w:rFonts w:ascii="Times New Roman" w:hAnsi="Times New Roman" w:cs="Times New Roman"/>
                <w:spacing w:val="-2"/>
                <w:sz w:val="12"/>
                <w:szCs w:val="12"/>
              </w:rPr>
              <w:t xml:space="preserve"> </w:t>
            </w:r>
            <w:r w:rsidRPr="00613501">
              <w:rPr>
                <w:rFonts w:ascii="Times New Roman" w:hAnsi="Times New Roman" w:cs="Times New Roman"/>
                <w:sz w:val="12"/>
                <w:szCs w:val="12"/>
              </w:rPr>
              <w:t>газ</w:t>
            </w:r>
          </w:p>
        </w:tc>
        <w:tc>
          <w:tcPr>
            <w:tcW w:w="626"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Электроэнергия</w:t>
            </w:r>
          </w:p>
        </w:tc>
        <w:tc>
          <w:tcPr>
            <w:tcW w:w="419"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Вода</w:t>
            </w:r>
          </w:p>
        </w:tc>
      </w:tr>
      <w:tr w:rsidR="00613501" w:rsidRPr="00613501" w:rsidTr="00613501">
        <w:trPr>
          <w:trHeight w:val="70"/>
        </w:trPr>
        <w:tc>
          <w:tcPr>
            <w:tcW w:w="1208" w:type="pct"/>
            <w:vAlign w:val="center"/>
          </w:tcPr>
          <w:p w:rsidR="00613501" w:rsidRPr="00613501" w:rsidRDefault="00613501" w:rsidP="00613501">
            <w:pPr>
              <w:pStyle w:val="aff2"/>
              <w:jc w:val="center"/>
              <w:rPr>
                <w:rFonts w:ascii="Times New Roman" w:hAnsi="Times New Roman" w:cs="Times New Roman"/>
                <w:sz w:val="12"/>
                <w:szCs w:val="12"/>
                <w:lang w:val="ru-RU"/>
              </w:rPr>
            </w:pPr>
            <w:r w:rsidRPr="00613501">
              <w:rPr>
                <w:rFonts w:ascii="Times New Roman" w:hAnsi="Times New Roman" w:cs="Times New Roman"/>
                <w:sz w:val="12"/>
                <w:szCs w:val="12"/>
                <w:lang w:val="ru-RU"/>
              </w:rPr>
              <w:t>Котельная СОШ</w:t>
            </w:r>
            <w:r w:rsidRPr="00613501">
              <w:rPr>
                <w:rFonts w:ascii="Times New Roman" w:hAnsi="Times New Roman" w:cs="Times New Roman"/>
                <w:spacing w:val="-57"/>
                <w:sz w:val="12"/>
                <w:szCs w:val="12"/>
                <w:lang w:val="ru-RU"/>
              </w:rPr>
              <w:t xml:space="preserve"> </w:t>
            </w:r>
            <w:r w:rsidRPr="00613501">
              <w:rPr>
                <w:rFonts w:ascii="Times New Roman" w:hAnsi="Times New Roman" w:cs="Times New Roman"/>
                <w:sz w:val="12"/>
                <w:szCs w:val="12"/>
                <w:lang w:val="ru-RU"/>
              </w:rPr>
              <w:t>с.</w:t>
            </w:r>
            <w:r w:rsidRPr="00613501">
              <w:rPr>
                <w:rFonts w:ascii="Times New Roman" w:hAnsi="Times New Roman" w:cs="Times New Roman"/>
                <w:spacing w:val="-1"/>
                <w:sz w:val="12"/>
                <w:szCs w:val="12"/>
                <w:lang w:val="ru-RU"/>
              </w:rPr>
              <w:t xml:space="preserve"> </w:t>
            </w:r>
            <w:r w:rsidRPr="00613501">
              <w:rPr>
                <w:rFonts w:ascii="Times New Roman" w:hAnsi="Times New Roman" w:cs="Times New Roman"/>
                <w:sz w:val="12"/>
                <w:szCs w:val="12"/>
                <w:lang w:val="ru-RU"/>
              </w:rPr>
              <w:t>Верхняя Орлянка,</w:t>
            </w:r>
            <w:r w:rsidRPr="00613501">
              <w:rPr>
                <w:rFonts w:ascii="Times New Roman" w:hAnsi="Times New Roman" w:cs="Times New Roman"/>
                <w:spacing w:val="1"/>
                <w:sz w:val="12"/>
                <w:szCs w:val="12"/>
                <w:lang w:val="ru-RU"/>
              </w:rPr>
              <w:t xml:space="preserve"> </w:t>
            </w:r>
            <w:r w:rsidRPr="00613501">
              <w:rPr>
                <w:rFonts w:ascii="Times New Roman" w:hAnsi="Times New Roman" w:cs="Times New Roman"/>
                <w:spacing w:val="-1"/>
                <w:sz w:val="12"/>
                <w:szCs w:val="12"/>
                <w:lang w:val="ru-RU"/>
              </w:rPr>
              <w:t>Советская-26</w:t>
            </w:r>
          </w:p>
        </w:tc>
        <w:tc>
          <w:tcPr>
            <w:tcW w:w="785"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нет</w:t>
            </w:r>
          </w:p>
        </w:tc>
        <w:tc>
          <w:tcPr>
            <w:tcW w:w="1962" w:type="pct"/>
            <w:vAlign w:val="center"/>
          </w:tcPr>
          <w:p w:rsidR="00613501" w:rsidRPr="00613501" w:rsidRDefault="00613501" w:rsidP="00613501">
            <w:pPr>
              <w:pStyle w:val="aff2"/>
              <w:jc w:val="center"/>
              <w:rPr>
                <w:rFonts w:ascii="Times New Roman" w:hAnsi="Times New Roman" w:cs="Times New Roman"/>
                <w:sz w:val="12"/>
                <w:szCs w:val="12"/>
                <w:lang w:val="ru-RU"/>
              </w:rPr>
            </w:pPr>
            <w:r w:rsidRPr="00613501">
              <w:rPr>
                <w:rFonts w:ascii="Times New Roman" w:hAnsi="Times New Roman" w:cs="Times New Roman"/>
                <w:sz w:val="12"/>
                <w:szCs w:val="12"/>
                <w:lang w:val="ru-RU"/>
              </w:rPr>
              <w:t>Комплекс для измерения</w:t>
            </w:r>
            <w:r w:rsidRPr="00613501">
              <w:rPr>
                <w:rFonts w:ascii="Times New Roman" w:hAnsi="Times New Roman" w:cs="Times New Roman"/>
                <w:spacing w:val="-58"/>
                <w:sz w:val="12"/>
                <w:szCs w:val="12"/>
                <w:lang w:val="ru-RU"/>
              </w:rPr>
              <w:t xml:space="preserve"> </w:t>
            </w:r>
            <w:r w:rsidRPr="00613501">
              <w:rPr>
                <w:rFonts w:ascii="Times New Roman" w:hAnsi="Times New Roman" w:cs="Times New Roman"/>
                <w:sz w:val="12"/>
                <w:szCs w:val="12"/>
                <w:lang w:val="ru-RU"/>
              </w:rPr>
              <w:t>количества</w:t>
            </w:r>
            <w:r w:rsidRPr="00613501">
              <w:rPr>
                <w:rFonts w:ascii="Times New Roman" w:hAnsi="Times New Roman" w:cs="Times New Roman"/>
                <w:spacing w:val="-2"/>
                <w:sz w:val="12"/>
                <w:szCs w:val="12"/>
                <w:lang w:val="ru-RU"/>
              </w:rPr>
              <w:t xml:space="preserve"> </w:t>
            </w:r>
            <w:r w:rsidRPr="00613501">
              <w:rPr>
                <w:rFonts w:ascii="Times New Roman" w:hAnsi="Times New Roman" w:cs="Times New Roman"/>
                <w:sz w:val="12"/>
                <w:szCs w:val="12"/>
                <w:lang w:val="ru-RU"/>
              </w:rPr>
              <w:t>газа СГ-ТК2-Д25</w:t>
            </w:r>
          </w:p>
        </w:tc>
        <w:tc>
          <w:tcPr>
            <w:tcW w:w="626"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нет</w:t>
            </w:r>
          </w:p>
        </w:tc>
        <w:tc>
          <w:tcPr>
            <w:tcW w:w="419"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нет</w:t>
            </w:r>
          </w:p>
        </w:tc>
      </w:tr>
    </w:tbl>
    <w:p w:rsidR="00613501" w:rsidRPr="00613501" w:rsidRDefault="00613501" w:rsidP="00613501">
      <w:pPr>
        <w:spacing w:after="0" w:line="240" w:lineRule="auto"/>
        <w:ind w:firstLine="284"/>
        <w:jc w:val="both"/>
        <w:rPr>
          <w:rFonts w:ascii="Times New Roman" w:hAnsi="Times New Roman" w:cs="Times New Roman"/>
          <w:sz w:val="12"/>
          <w:szCs w:val="12"/>
        </w:rPr>
      </w:pPr>
      <w:r w:rsidRPr="00613501">
        <w:rPr>
          <w:rFonts w:ascii="Times New Roman" w:hAnsi="Times New Roman" w:cs="Times New Roman"/>
          <w:sz w:val="12"/>
          <w:szCs w:val="12"/>
        </w:rPr>
        <w:t>Целевые показатели эффективности работы Котельной СОШ приведены в таблице № 4.</w:t>
      </w:r>
    </w:p>
    <w:p w:rsidR="00613501" w:rsidRDefault="00613501" w:rsidP="00613501">
      <w:pPr>
        <w:spacing w:after="0" w:line="240" w:lineRule="auto"/>
        <w:ind w:firstLine="284"/>
        <w:jc w:val="both"/>
        <w:rPr>
          <w:rFonts w:ascii="Times New Roman" w:hAnsi="Times New Roman" w:cs="Times New Roman"/>
          <w:sz w:val="12"/>
          <w:szCs w:val="12"/>
        </w:rPr>
      </w:pPr>
      <w:r w:rsidRPr="00613501">
        <w:rPr>
          <w:rFonts w:ascii="Times New Roman" w:hAnsi="Times New Roman" w:cs="Times New Roman"/>
          <w:sz w:val="12"/>
          <w:szCs w:val="12"/>
        </w:rPr>
        <w:t>Таблица № 4 - Целевые показатели эффективности работы Котельной СОШ</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41"/>
        <w:gridCol w:w="2082"/>
      </w:tblGrid>
      <w:tr w:rsidR="00613501" w:rsidRPr="00613501" w:rsidTr="00613501">
        <w:trPr>
          <w:trHeight w:val="70"/>
        </w:trPr>
        <w:tc>
          <w:tcPr>
            <w:tcW w:w="3616"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Наименование</w:t>
            </w:r>
            <w:r w:rsidRPr="00613501">
              <w:rPr>
                <w:rFonts w:ascii="Times New Roman" w:hAnsi="Times New Roman" w:cs="Times New Roman"/>
                <w:spacing w:val="-5"/>
                <w:sz w:val="12"/>
                <w:szCs w:val="12"/>
              </w:rPr>
              <w:t xml:space="preserve"> </w:t>
            </w:r>
            <w:r w:rsidRPr="00613501">
              <w:rPr>
                <w:rFonts w:ascii="Times New Roman" w:hAnsi="Times New Roman" w:cs="Times New Roman"/>
                <w:sz w:val="12"/>
                <w:szCs w:val="12"/>
              </w:rPr>
              <w:t>показателя</w:t>
            </w:r>
          </w:p>
        </w:tc>
        <w:tc>
          <w:tcPr>
            <w:tcW w:w="1384"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Значение</w:t>
            </w:r>
          </w:p>
        </w:tc>
      </w:tr>
      <w:tr w:rsidR="00613501" w:rsidRPr="00613501" w:rsidTr="00613501">
        <w:trPr>
          <w:trHeight w:val="70"/>
        </w:trPr>
        <w:tc>
          <w:tcPr>
            <w:tcW w:w="3616" w:type="pct"/>
            <w:vAlign w:val="center"/>
          </w:tcPr>
          <w:p w:rsidR="00613501" w:rsidRPr="00613501" w:rsidRDefault="00613501" w:rsidP="00613501">
            <w:pPr>
              <w:pStyle w:val="aff2"/>
              <w:jc w:val="center"/>
              <w:rPr>
                <w:rFonts w:ascii="Times New Roman" w:hAnsi="Times New Roman" w:cs="Times New Roman"/>
                <w:sz w:val="12"/>
                <w:szCs w:val="12"/>
                <w:lang w:val="ru-RU"/>
              </w:rPr>
            </w:pPr>
            <w:r w:rsidRPr="00613501">
              <w:rPr>
                <w:rFonts w:ascii="Times New Roman" w:hAnsi="Times New Roman" w:cs="Times New Roman"/>
                <w:sz w:val="12"/>
                <w:szCs w:val="12"/>
                <w:lang w:val="ru-RU"/>
              </w:rPr>
              <w:t>Установленная</w:t>
            </w:r>
            <w:r w:rsidRPr="00613501">
              <w:rPr>
                <w:rFonts w:ascii="Times New Roman" w:hAnsi="Times New Roman" w:cs="Times New Roman"/>
                <w:spacing w:val="-3"/>
                <w:sz w:val="12"/>
                <w:szCs w:val="12"/>
                <w:lang w:val="ru-RU"/>
              </w:rPr>
              <w:t xml:space="preserve"> </w:t>
            </w:r>
            <w:r w:rsidRPr="00613501">
              <w:rPr>
                <w:rFonts w:ascii="Times New Roman" w:hAnsi="Times New Roman" w:cs="Times New Roman"/>
                <w:sz w:val="12"/>
                <w:szCs w:val="12"/>
                <w:lang w:val="ru-RU"/>
              </w:rPr>
              <w:t>тепловая</w:t>
            </w:r>
            <w:r w:rsidRPr="00613501">
              <w:rPr>
                <w:rFonts w:ascii="Times New Roman" w:hAnsi="Times New Roman" w:cs="Times New Roman"/>
                <w:spacing w:val="-2"/>
                <w:sz w:val="12"/>
                <w:szCs w:val="12"/>
                <w:lang w:val="ru-RU"/>
              </w:rPr>
              <w:t xml:space="preserve"> </w:t>
            </w:r>
            <w:r w:rsidRPr="00613501">
              <w:rPr>
                <w:rFonts w:ascii="Times New Roman" w:hAnsi="Times New Roman" w:cs="Times New Roman"/>
                <w:sz w:val="12"/>
                <w:szCs w:val="12"/>
                <w:lang w:val="ru-RU"/>
              </w:rPr>
              <w:t>мощность</w:t>
            </w:r>
            <w:r w:rsidRPr="00613501">
              <w:rPr>
                <w:rFonts w:ascii="Times New Roman" w:hAnsi="Times New Roman" w:cs="Times New Roman"/>
                <w:spacing w:val="-1"/>
                <w:sz w:val="12"/>
                <w:szCs w:val="12"/>
                <w:lang w:val="ru-RU"/>
              </w:rPr>
              <w:t xml:space="preserve"> </w:t>
            </w:r>
            <w:r w:rsidRPr="00613501">
              <w:rPr>
                <w:rFonts w:ascii="Times New Roman" w:hAnsi="Times New Roman" w:cs="Times New Roman"/>
                <w:sz w:val="12"/>
                <w:szCs w:val="12"/>
                <w:lang w:val="ru-RU"/>
              </w:rPr>
              <w:t>котельной,</w:t>
            </w:r>
            <w:r w:rsidRPr="00613501">
              <w:rPr>
                <w:rFonts w:ascii="Times New Roman" w:hAnsi="Times New Roman" w:cs="Times New Roman"/>
                <w:spacing w:val="-5"/>
                <w:sz w:val="12"/>
                <w:szCs w:val="12"/>
                <w:lang w:val="ru-RU"/>
              </w:rPr>
              <w:t xml:space="preserve"> </w:t>
            </w:r>
            <w:r w:rsidRPr="00613501">
              <w:rPr>
                <w:rFonts w:ascii="Times New Roman" w:hAnsi="Times New Roman" w:cs="Times New Roman"/>
                <w:sz w:val="12"/>
                <w:szCs w:val="12"/>
                <w:lang w:val="ru-RU"/>
              </w:rPr>
              <w:t>Гкал/ч</w:t>
            </w:r>
          </w:p>
        </w:tc>
        <w:tc>
          <w:tcPr>
            <w:tcW w:w="1384"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0,172</w:t>
            </w:r>
          </w:p>
        </w:tc>
      </w:tr>
      <w:tr w:rsidR="00613501" w:rsidRPr="00613501" w:rsidTr="00613501">
        <w:trPr>
          <w:trHeight w:val="70"/>
        </w:trPr>
        <w:tc>
          <w:tcPr>
            <w:tcW w:w="3616" w:type="pct"/>
            <w:vAlign w:val="center"/>
          </w:tcPr>
          <w:p w:rsidR="00613501" w:rsidRPr="00613501" w:rsidRDefault="00613501" w:rsidP="00613501">
            <w:pPr>
              <w:pStyle w:val="aff2"/>
              <w:jc w:val="center"/>
              <w:rPr>
                <w:rFonts w:ascii="Times New Roman" w:hAnsi="Times New Roman" w:cs="Times New Roman"/>
                <w:sz w:val="12"/>
                <w:szCs w:val="12"/>
                <w:lang w:val="ru-RU"/>
              </w:rPr>
            </w:pPr>
            <w:r w:rsidRPr="00613501">
              <w:rPr>
                <w:rFonts w:ascii="Times New Roman" w:hAnsi="Times New Roman" w:cs="Times New Roman"/>
                <w:sz w:val="12"/>
                <w:szCs w:val="12"/>
                <w:lang w:val="ru-RU"/>
              </w:rPr>
              <w:t>Располагаемая</w:t>
            </w:r>
            <w:r w:rsidRPr="00613501">
              <w:rPr>
                <w:rFonts w:ascii="Times New Roman" w:hAnsi="Times New Roman" w:cs="Times New Roman"/>
                <w:spacing w:val="-3"/>
                <w:sz w:val="12"/>
                <w:szCs w:val="12"/>
                <w:lang w:val="ru-RU"/>
              </w:rPr>
              <w:t xml:space="preserve"> </w:t>
            </w:r>
            <w:r w:rsidRPr="00613501">
              <w:rPr>
                <w:rFonts w:ascii="Times New Roman" w:hAnsi="Times New Roman" w:cs="Times New Roman"/>
                <w:sz w:val="12"/>
                <w:szCs w:val="12"/>
                <w:lang w:val="ru-RU"/>
              </w:rPr>
              <w:t>мощность</w:t>
            </w:r>
            <w:r w:rsidRPr="00613501">
              <w:rPr>
                <w:rFonts w:ascii="Times New Roman" w:hAnsi="Times New Roman" w:cs="Times New Roman"/>
                <w:spacing w:val="-1"/>
                <w:sz w:val="12"/>
                <w:szCs w:val="12"/>
                <w:lang w:val="ru-RU"/>
              </w:rPr>
              <w:t xml:space="preserve"> </w:t>
            </w:r>
            <w:r w:rsidRPr="00613501">
              <w:rPr>
                <w:rFonts w:ascii="Times New Roman" w:hAnsi="Times New Roman" w:cs="Times New Roman"/>
                <w:sz w:val="12"/>
                <w:szCs w:val="12"/>
                <w:lang w:val="ru-RU"/>
              </w:rPr>
              <w:t>котельной,</w:t>
            </w:r>
            <w:r w:rsidRPr="00613501">
              <w:rPr>
                <w:rFonts w:ascii="Times New Roman" w:hAnsi="Times New Roman" w:cs="Times New Roman"/>
                <w:spacing w:val="-5"/>
                <w:sz w:val="12"/>
                <w:szCs w:val="12"/>
                <w:lang w:val="ru-RU"/>
              </w:rPr>
              <w:t xml:space="preserve"> </w:t>
            </w:r>
            <w:r w:rsidRPr="00613501">
              <w:rPr>
                <w:rFonts w:ascii="Times New Roman" w:hAnsi="Times New Roman" w:cs="Times New Roman"/>
                <w:sz w:val="12"/>
                <w:szCs w:val="12"/>
                <w:lang w:val="ru-RU"/>
              </w:rPr>
              <w:t>Гкал/ч</w:t>
            </w:r>
          </w:p>
        </w:tc>
        <w:tc>
          <w:tcPr>
            <w:tcW w:w="1384"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0,172</w:t>
            </w:r>
          </w:p>
        </w:tc>
      </w:tr>
      <w:tr w:rsidR="00613501" w:rsidRPr="00613501" w:rsidTr="00613501">
        <w:trPr>
          <w:trHeight w:val="70"/>
        </w:trPr>
        <w:tc>
          <w:tcPr>
            <w:tcW w:w="3616"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Средневзвешенный</w:t>
            </w:r>
            <w:r w:rsidRPr="00613501">
              <w:rPr>
                <w:rFonts w:ascii="Times New Roman" w:hAnsi="Times New Roman" w:cs="Times New Roman"/>
                <w:spacing w:val="-4"/>
                <w:sz w:val="12"/>
                <w:szCs w:val="12"/>
              </w:rPr>
              <w:t xml:space="preserve"> </w:t>
            </w:r>
            <w:r w:rsidRPr="00613501">
              <w:rPr>
                <w:rFonts w:ascii="Times New Roman" w:hAnsi="Times New Roman" w:cs="Times New Roman"/>
                <w:sz w:val="12"/>
                <w:szCs w:val="12"/>
              </w:rPr>
              <w:t>срок</w:t>
            </w:r>
            <w:r w:rsidRPr="00613501">
              <w:rPr>
                <w:rFonts w:ascii="Times New Roman" w:hAnsi="Times New Roman" w:cs="Times New Roman"/>
                <w:spacing w:val="-3"/>
                <w:sz w:val="12"/>
                <w:szCs w:val="12"/>
              </w:rPr>
              <w:t xml:space="preserve"> </w:t>
            </w:r>
            <w:r w:rsidRPr="00613501">
              <w:rPr>
                <w:rFonts w:ascii="Times New Roman" w:hAnsi="Times New Roman" w:cs="Times New Roman"/>
                <w:sz w:val="12"/>
                <w:szCs w:val="12"/>
              </w:rPr>
              <w:t>службы,</w:t>
            </w:r>
            <w:r w:rsidRPr="00613501">
              <w:rPr>
                <w:rFonts w:ascii="Times New Roman" w:hAnsi="Times New Roman" w:cs="Times New Roman"/>
                <w:spacing w:val="-4"/>
                <w:sz w:val="12"/>
                <w:szCs w:val="12"/>
              </w:rPr>
              <w:t xml:space="preserve"> </w:t>
            </w:r>
            <w:r w:rsidRPr="00613501">
              <w:rPr>
                <w:rFonts w:ascii="Times New Roman" w:hAnsi="Times New Roman" w:cs="Times New Roman"/>
                <w:sz w:val="12"/>
                <w:szCs w:val="12"/>
              </w:rPr>
              <w:t>лет</w:t>
            </w:r>
          </w:p>
        </w:tc>
        <w:tc>
          <w:tcPr>
            <w:tcW w:w="1384"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не</w:t>
            </w:r>
            <w:r w:rsidRPr="00613501">
              <w:rPr>
                <w:rFonts w:ascii="Times New Roman" w:hAnsi="Times New Roman" w:cs="Times New Roman"/>
                <w:spacing w:val="-2"/>
                <w:sz w:val="12"/>
                <w:szCs w:val="12"/>
              </w:rPr>
              <w:t xml:space="preserve"> </w:t>
            </w:r>
            <w:r w:rsidRPr="00613501">
              <w:rPr>
                <w:rFonts w:ascii="Times New Roman" w:hAnsi="Times New Roman" w:cs="Times New Roman"/>
                <w:sz w:val="12"/>
                <w:szCs w:val="12"/>
              </w:rPr>
              <w:t>менее</w:t>
            </w:r>
            <w:r w:rsidRPr="00613501">
              <w:rPr>
                <w:rFonts w:ascii="Times New Roman" w:hAnsi="Times New Roman" w:cs="Times New Roman"/>
                <w:spacing w:val="-2"/>
                <w:sz w:val="12"/>
                <w:szCs w:val="12"/>
              </w:rPr>
              <w:t xml:space="preserve"> </w:t>
            </w:r>
            <w:r w:rsidRPr="00613501">
              <w:rPr>
                <w:rFonts w:ascii="Times New Roman" w:hAnsi="Times New Roman" w:cs="Times New Roman"/>
                <w:sz w:val="12"/>
                <w:szCs w:val="12"/>
              </w:rPr>
              <w:t>15</w:t>
            </w:r>
          </w:p>
        </w:tc>
      </w:tr>
      <w:tr w:rsidR="00613501" w:rsidRPr="00613501" w:rsidTr="00613501">
        <w:trPr>
          <w:trHeight w:val="70"/>
        </w:trPr>
        <w:tc>
          <w:tcPr>
            <w:tcW w:w="3616" w:type="pct"/>
            <w:vAlign w:val="center"/>
          </w:tcPr>
          <w:p w:rsidR="00613501" w:rsidRPr="00613501" w:rsidRDefault="00613501" w:rsidP="00613501">
            <w:pPr>
              <w:pStyle w:val="aff2"/>
              <w:jc w:val="center"/>
              <w:rPr>
                <w:rFonts w:ascii="Times New Roman" w:hAnsi="Times New Roman" w:cs="Times New Roman"/>
                <w:sz w:val="12"/>
                <w:szCs w:val="12"/>
                <w:lang w:val="ru-RU"/>
              </w:rPr>
            </w:pPr>
            <w:r w:rsidRPr="00613501">
              <w:rPr>
                <w:rFonts w:ascii="Times New Roman" w:hAnsi="Times New Roman" w:cs="Times New Roman"/>
                <w:sz w:val="12"/>
                <w:szCs w:val="12"/>
                <w:lang w:val="ru-RU"/>
              </w:rPr>
              <w:t>Удельный расход топлива на отпущенную тепловую энергию</w:t>
            </w:r>
            <w:r w:rsidRPr="00613501">
              <w:rPr>
                <w:rFonts w:ascii="Times New Roman" w:hAnsi="Times New Roman" w:cs="Times New Roman"/>
                <w:spacing w:val="-57"/>
                <w:sz w:val="12"/>
                <w:szCs w:val="12"/>
                <w:lang w:val="ru-RU"/>
              </w:rPr>
              <w:t xml:space="preserve"> </w:t>
            </w:r>
            <w:r w:rsidRPr="00613501">
              <w:rPr>
                <w:rFonts w:ascii="Times New Roman" w:hAnsi="Times New Roman" w:cs="Times New Roman"/>
                <w:sz w:val="12"/>
                <w:szCs w:val="12"/>
                <w:lang w:val="ru-RU"/>
              </w:rPr>
              <w:t>от</w:t>
            </w:r>
            <w:r w:rsidRPr="00613501">
              <w:rPr>
                <w:rFonts w:ascii="Times New Roman" w:hAnsi="Times New Roman" w:cs="Times New Roman"/>
                <w:spacing w:val="-1"/>
                <w:sz w:val="12"/>
                <w:szCs w:val="12"/>
                <w:lang w:val="ru-RU"/>
              </w:rPr>
              <w:t xml:space="preserve"> </w:t>
            </w:r>
            <w:r w:rsidRPr="00613501">
              <w:rPr>
                <w:rFonts w:ascii="Times New Roman" w:hAnsi="Times New Roman" w:cs="Times New Roman"/>
                <w:sz w:val="12"/>
                <w:szCs w:val="12"/>
                <w:lang w:val="ru-RU"/>
              </w:rPr>
              <w:t>котельной, кг</w:t>
            </w:r>
            <w:r w:rsidRPr="00613501">
              <w:rPr>
                <w:rFonts w:ascii="Times New Roman" w:hAnsi="Times New Roman" w:cs="Times New Roman"/>
                <w:spacing w:val="-1"/>
                <w:sz w:val="12"/>
                <w:szCs w:val="12"/>
                <w:lang w:val="ru-RU"/>
              </w:rPr>
              <w:t xml:space="preserve"> </w:t>
            </w:r>
            <w:r w:rsidRPr="00613501">
              <w:rPr>
                <w:rFonts w:ascii="Times New Roman" w:hAnsi="Times New Roman" w:cs="Times New Roman"/>
                <w:sz w:val="12"/>
                <w:szCs w:val="12"/>
                <w:lang w:val="ru-RU"/>
              </w:rPr>
              <w:t>у.</w:t>
            </w:r>
            <w:r w:rsidRPr="00613501">
              <w:rPr>
                <w:rFonts w:ascii="Times New Roman" w:hAnsi="Times New Roman" w:cs="Times New Roman"/>
                <w:spacing w:val="-1"/>
                <w:sz w:val="12"/>
                <w:szCs w:val="12"/>
                <w:lang w:val="ru-RU"/>
              </w:rPr>
              <w:t xml:space="preserve"> </w:t>
            </w:r>
            <w:r w:rsidRPr="00613501">
              <w:rPr>
                <w:rFonts w:ascii="Times New Roman" w:hAnsi="Times New Roman" w:cs="Times New Roman"/>
                <w:sz w:val="12"/>
                <w:szCs w:val="12"/>
                <w:lang w:val="ru-RU"/>
              </w:rPr>
              <w:t>т./Гкал</w:t>
            </w:r>
          </w:p>
        </w:tc>
        <w:tc>
          <w:tcPr>
            <w:tcW w:w="1384"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164,89</w:t>
            </w:r>
          </w:p>
        </w:tc>
      </w:tr>
      <w:tr w:rsidR="00613501" w:rsidRPr="00613501" w:rsidTr="00613501">
        <w:trPr>
          <w:trHeight w:val="70"/>
        </w:trPr>
        <w:tc>
          <w:tcPr>
            <w:tcW w:w="3616" w:type="pct"/>
            <w:vAlign w:val="center"/>
          </w:tcPr>
          <w:p w:rsidR="00613501" w:rsidRPr="00613501" w:rsidRDefault="00613501" w:rsidP="00613501">
            <w:pPr>
              <w:pStyle w:val="aff2"/>
              <w:jc w:val="center"/>
              <w:rPr>
                <w:rFonts w:ascii="Times New Roman" w:hAnsi="Times New Roman" w:cs="Times New Roman"/>
                <w:sz w:val="12"/>
                <w:szCs w:val="12"/>
                <w:lang w:val="ru-RU"/>
              </w:rPr>
            </w:pPr>
            <w:r w:rsidRPr="00613501">
              <w:rPr>
                <w:rFonts w:ascii="Times New Roman" w:hAnsi="Times New Roman" w:cs="Times New Roman"/>
                <w:sz w:val="12"/>
                <w:szCs w:val="12"/>
                <w:lang w:val="ru-RU"/>
              </w:rPr>
              <w:t>Тепло</w:t>
            </w:r>
            <w:r w:rsidRPr="00613501">
              <w:rPr>
                <w:rFonts w:ascii="Times New Roman" w:hAnsi="Times New Roman" w:cs="Times New Roman"/>
                <w:spacing w:val="-3"/>
                <w:sz w:val="12"/>
                <w:szCs w:val="12"/>
                <w:lang w:val="ru-RU"/>
              </w:rPr>
              <w:t xml:space="preserve"> </w:t>
            </w:r>
            <w:r w:rsidRPr="00613501">
              <w:rPr>
                <w:rFonts w:ascii="Times New Roman" w:hAnsi="Times New Roman" w:cs="Times New Roman"/>
                <w:sz w:val="12"/>
                <w:szCs w:val="12"/>
                <w:lang w:val="ru-RU"/>
              </w:rPr>
              <w:t>на</w:t>
            </w:r>
            <w:r w:rsidRPr="00613501">
              <w:rPr>
                <w:rFonts w:ascii="Times New Roman" w:hAnsi="Times New Roman" w:cs="Times New Roman"/>
                <w:spacing w:val="-3"/>
                <w:sz w:val="12"/>
                <w:szCs w:val="12"/>
                <w:lang w:val="ru-RU"/>
              </w:rPr>
              <w:t xml:space="preserve"> </w:t>
            </w:r>
            <w:r w:rsidRPr="00613501">
              <w:rPr>
                <w:rFonts w:ascii="Times New Roman" w:hAnsi="Times New Roman" w:cs="Times New Roman"/>
                <w:sz w:val="12"/>
                <w:szCs w:val="12"/>
                <w:lang w:val="ru-RU"/>
              </w:rPr>
              <w:t>собственные</w:t>
            </w:r>
            <w:r w:rsidRPr="00613501">
              <w:rPr>
                <w:rFonts w:ascii="Times New Roman" w:hAnsi="Times New Roman" w:cs="Times New Roman"/>
                <w:spacing w:val="-3"/>
                <w:sz w:val="12"/>
                <w:szCs w:val="12"/>
                <w:lang w:val="ru-RU"/>
              </w:rPr>
              <w:t xml:space="preserve"> </w:t>
            </w:r>
            <w:r w:rsidRPr="00613501">
              <w:rPr>
                <w:rFonts w:ascii="Times New Roman" w:hAnsi="Times New Roman" w:cs="Times New Roman"/>
                <w:sz w:val="12"/>
                <w:szCs w:val="12"/>
                <w:lang w:val="ru-RU"/>
              </w:rPr>
              <w:t>нужды</w:t>
            </w:r>
            <w:r w:rsidRPr="00613501">
              <w:rPr>
                <w:rFonts w:ascii="Times New Roman" w:hAnsi="Times New Roman" w:cs="Times New Roman"/>
                <w:spacing w:val="-2"/>
                <w:sz w:val="12"/>
                <w:szCs w:val="12"/>
                <w:lang w:val="ru-RU"/>
              </w:rPr>
              <w:t xml:space="preserve"> </w:t>
            </w:r>
            <w:r w:rsidRPr="00613501">
              <w:rPr>
                <w:rFonts w:ascii="Times New Roman" w:hAnsi="Times New Roman" w:cs="Times New Roman"/>
                <w:sz w:val="12"/>
                <w:szCs w:val="12"/>
                <w:lang w:val="ru-RU"/>
              </w:rPr>
              <w:t>котельной,</w:t>
            </w:r>
            <w:r w:rsidRPr="00613501">
              <w:rPr>
                <w:rFonts w:ascii="Times New Roman" w:hAnsi="Times New Roman" w:cs="Times New Roman"/>
                <w:spacing w:val="-1"/>
                <w:sz w:val="12"/>
                <w:szCs w:val="12"/>
                <w:lang w:val="ru-RU"/>
              </w:rPr>
              <w:t xml:space="preserve"> </w:t>
            </w:r>
            <w:r w:rsidRPr="00613501">
              <w:rPr>
                <w:rFonts w:ascii="Times New Roman" w:hAnsi="Times New Roman" w:cs="Times New Roman"/>
                <w:sz w:val="12"/>
                <w:szCs w:val="12"/>
                <w:lang w:val="ru-RU"/>
              </w:rPr>
              <w:t>Гкал/ч</w:t>
            </w:r>
          </w:p>
        </w:tc>
        <w:tc>
          <w:tcPr>
            <w:tcW w:w="1384"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0,00</w:t>
            </w:r>
          </w:p>
        </w:tc>
      </w:tr>
      <w:tr w:rsidR="00613501" w:rsidRPr="00613501" w:rsidTr="00613501">
        <w:trPr>
          <w:trHeight w:val="70"/>
        </w:trPr>
        <w:tc>
          <w:tcPr>
            <w:tcW w:w="3616"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КПД,</w:t>
            </w:r>
            <w:r w:rsidRPr="00613501">
              <w:rPr>
                <w:rFonts w:ascii="Times New Roman" w:hAnsi="Times New Roman" w:cs="Times New Roman"/>
                <w:spacing w:val="-1"/>
                <w:sz w:val="12"/>
                <w:szCs w:val="12"/>
              </w:rPr>
              <w:t xml:space="preserve"> </w:t>
            </w:r>
            <w:r w:rsidRPr="00613501">
              <w:rPr>
                <w:rFonts w:ascii="Times New Roman" w:hAnsi="Times New Roman" w:cs="Times New Roman"/>
                <w:sz w:val="12"/>
                <w:szCs w:val="12"/>
              </w:rPr>
              <w:t>%</w:t>
            </w:r>
          </w:p>
        </w:tc>
        <w:tc>
          <w:tcPr>
            <w:tcW w:w="1384" w:type="pct"/>
            <w:vAlign w:val="center"/>
          </w:tcPr>
          <w:p w:rsidR="00613501" w:rsidRPr="00613501" w:rsidRDefault="00613501" w:rsidP="00613501">
            <w:pPr>
              <w:pStyle w:val="aff2"/>
              <w:jc w:val="center"/>
              <w:rPr>
                <w:rFonts w:ascii="Times New Roman" w:hAnsi="Times New Roman" w:cs="Times New Roman"/>
                <w:sz w:val="12"/>
                <w:szCs w:val="12"/>
              </w:rPr>
            </w:pPr>
            <w:r w:rsidRPr="00613501">
              <w:rPr>
                <w:rFonts w:ascii="Times New Roman" w:hAnsi="Times New Roman" w:cs="Times New Roman"/>
                <w:sz w:val="12"/>
                <w:szCs w:val="12"/>
              </w:rPr>
              <w:t>91</w:t>
            </w:r>
          </w:p>
        </w:tc>
      </w:tr>
    </w:tbl>
    <w:p w:rsidR="00613501" w:rsidRPr="00613501" w:rsidRDefault="00615244" w:rsidP="006135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613501" w:rsidRPr="00613501">
        <w:rPr>
          <w:rFonts w:ascii="Times New Roman" w:hAnsi="Times New Roman" w:cs="Times New Roman"/>
          <w:sz w:val="12"/>
          <w:szCs w:val="12"/>
        </w:rPr>
        <w:t>Центральная котельная расположена по адресу: Самарская область м. р. Сергиевский с. п. Верхняя Орлянка поселок Калиновый Ключ, улица Нефтяников- 26.</w:t>
      </w:r>
    </w:p>
    <w:p w:rsidR="00613501" w:rsidRPr="00613501" w:rsidRDefault="00613501" w:rsidP="00615244">
      <w:pPr>
        <w:spacing w:after="0" w:line="240" w:lineRule="auto"/>
        <w:ind w:firstLine="284"/>
        <w:jc w:val="both"/>
        <w:rPr>
          <w:rFonts w:ascii="Times New Roman" w:hAnsi="Times New Roman" w:cs="Times New Roman"/>
          <w:sz w:val="12"/>
          <w:szCs w:val="12"/>
        </w:rPr>
      </w:pPr>
      <w:r w:rsidRPr="00613501">
        <w:rPr>
          <w:rFonts w:ascii="Times New Roman" w:hAnsi="Times New Roman" w:cs="Times New Roman"/>
          <w:sz w:val="12"/>
          <w:szCs w:val="12"/>
        </w:rPr>
        <w:t>Котельная является централизованной</w:t>
      </w:r>
      <w:r w:rsidR="00615244">
        <w:rPr>
          <w:rFonts w:ascii="Times New Roman" w:hAnsi="Times New Roman" w:cs="Times New Roman"/>
          <w:sz w:val="12"/>
          <w:szCs w:val="12"/>
        </w:rPr>
        <w:t xml:space="preserve">, находится на обслуживании ООО </w:t>
      </w:r>
      <w:r w:rsidRPr="00613501">
        <w:rPr>
          <w:rFonts w:ascii="Times New Roman" w:hAnsi="Times New Roman" w:cs="Times New Roman"/>
          <w:sz w:val="12"/>
          <w:szCs w:val="12"/>
        </w:rPr>
        <w:t>«Сервисная коммунальная компания», введена в эксплуатацию в 1997 году, отапливает жилой фонд (4200 м2), объекты социальной сферы (1330 м2) и производственные объекты (24343 м2). Жилищный фонд поселка Калиновый Ключ объемом 1556 м2 обеспечивается теплотой от индивидуальных автономных отопительных установок, работающих на природном газе.</w:t>
      </w:r>
    </w:p>
    <w:p w:rsidR="00613501" w:rsidRPr="00613501" w:rsidRDefault="00613501" w:rsidP="00613501">
      <w:pPr>
        <w:spacing w:after="0" w:line="240" w:lineRule="auto"/>
        <w:ind w:firstLine="284"/>
        <w:jc w:val="both"/>
        <w:rPr>
          <w:rFonts w:ascii="Times New Roman" w:hAnsi="Times New Roman" w:cs="Times New Roman"/>
          <w:sz w:val="12"/>
          <w:szCs w:val="12"/>
        </w:rPr>
      </w:pPr>
      <w:r w:rsidRPr="00613501">
        <w:rPr>
          <w:rFonts w:ascii="Times New Roman" w:hAnsi="Times New Roman" w:cs="Times New Roman"/>
          <w:sz w:val="12"/>
          <w:szCs w:val="12"/>
        </w:rPr>
        <w:t>Здание котельной отдельно стоящее, общей площадью 200,0 м2.</w:t>
      </w:r>
    </w:p>
    <w:p w:rsidR="00615244" w:rsidRDefault="00613501" w:rsidP="00615244">
      <w:pPr>
        <w:spacing w:after="0" w:line="240" w:lineRule="auto"/>
        <w:ind w:firstLine="284"/>
        <w:jc w:val="both"/>
        <w:rPr>
          <w:rFonts w:ascii="Times New Roman" w:hAnsi="Times New Roman" w:cs="Times New Roman"/>
          <w:sz w:val="12"/>
          <w:szCs w:val="12"/>
        </w:rPr>
      </w:pPr>
      <w:r w:rsidRPr="00613501">
        <w:rPr>
          <w:rFonts w:ascii="Times New Roman" w:hAnsi="Times New Roman" w:cs="Times New Roman"/>
          <w:sz w:val="12"/>
          <w:szCs w:val="12"/>
        </w:rPr>
        <w:t>Котельная работает в отопительный период по температурному графику 80/60 0С. Для периодического обслуживания оборудования котель</w:t>
      </w:r>
      <w:r w:rsidR="00615244">
        <w:rPr>
          <w:rFonts w:ascii="Times New Roman" w:hAnsi="Times New Roman" w:cs="Times New Roman"/>
          <w:sz w:val="12"/>
          <w:szCs w:val="12"/>
        </w:rPr>
        <w:t>ной имеется обученный персонал.</w:t>
      </w:r>
    </w:p>
    <w:p w:rsidR="00613501" w:rsidRPr="00613501" w:rsidRDefault="00613501" w:rsidP="00615244">
      <w:pPr>
        <w:spacing w:after="0" w:line="240" w:lineRule="auto"/>
        <w:ind w:firstLine="284"/>
        <w:jc w:val="both"/>
        <w:rPr>
          <w:rFonts w:ascii="Times New Roman" w:hAnsi="Times New Roman" w:cs="Times New Roman"/>
          <w:sz w:val="12"/>
          <w:szCs w:val="12"/>
        </w:rPr>
      </w:pPr>
      <w:r w:rsidRPr="00613501">
        <w:rPr>
          <w:rFonts w:ascii="Times New Roman" w:hAnsi="Times New Roman" w:cs="Times New Roman"/>
          <w:sz w:val="12"/>
          <w:szCs w:val="12"/>
        </w:rPr>
        <w:t>В котельной установлены четыре котла НР-18, из которых работают два котла, а также два котла КВ-Г – не эксплуатируются. Производительность котлов НР-18 – 0,516 Гкал/час каждый, котлов КВ-Г – 1,74 Гкал/час каждый. Котлоагрегаты введены в эксплуатацию в 1996 году.</w:t>
      </w:r>
    </w:p>
    <w:p w:rsidR="00613501" w:rsidRPr="00613501" w:rsidRDefault="00613501" w:rsidP="00613501">
      <w:pPr>
        <w:spacing w:after="0" w:line="240" w:lineRule="auto"/>
        <w:ind w:firstLine="284"/>
        <w:jc w:val="both"/>
        <w:rPr>
          <w:rFonts w:ascii="Times New Roman" w:hAnsi="Times New Roman" w:cs="Times New Roman"/>
          <w:sz w:val="12"/>
          <w:szCs w:val="12"/>
        </w:rPr>
      </w:pPr>
      <w:r w:rsidRPr="00613501">
        <w:rPr>
          <w:rFonts w:ascii="Times New Roman" w:hAnsi="Times New Roman" w:cs="Times New Roman"/>
          <w:sz w:val="12"/>
          <w:szCs w:val="12"/>
        </w:rPr>
        <w:t>Установленная мощность котельной 1,032 Гкал/час. Суммарная расчётная подключенная нагрузка на отопление составляет 0,866 Гкал/ч:</w:t>
      </w:r>
    </w:p>
    <w:p w:rsidR="00613501" w:rsidRPr="00613501" w:rsidRDefault="00613501" w:rsidP="00613501">
      <w:pPr>
        <w:spacing w:after="0" w:line="240" w:lineRule="auto"/>
        <w:ind w:firstLine="284"/>
        <w:jc w:val="both"/>
        <w:rPr>
          <w:rFonts w:ascii="Times New Roman" w:hAnsi="Times New Roman" w:cs="Times New Roman"/>
          <w:sz w:val="12"/>
          <w:szCs w:val="12"/>
        </w:rPr>
      </w:pPr>
      <w:r w:rsidRPr="00613501">
        <w:rPr>
          <w:rFonts w:ascii="Times New Roman" w:hAnsi="Times New Roman" w:cs="Times New Roman"/>
          <w:sz w:val="12"/>
          <w:szCs w:val="12"/>
        </w:rPr>
        <w:t>-объекты жилищного фонда – 0,453 Гкал/ч;</w:t>
      </w:r>
    </w:p>
    <w:p w:rsidR="00613501" w:rsidRPr="00613501" w:rsidRDefault="00613501" w:rsidP="00613501">
      <w:pPr>
        <w:spacing w:after="0" w:line="240" w:lineRule="auto"/>
        <w:ind w:firstLine="284"/>
        <w:jc w:val="both"/>
        <w:rPr>
          <w:rFonts w:ascii="Times New Roman" w:hAnsi="Times New Roman" w:cs="Times New Roman"/>
          <w:sz w:val="12"/>
          <w:szCs w:val="12"/>
        </w:rPr>
      </w:pPr>
      <w:r w:rsidRPr="00613501">
        <w:rPr>
          <w:rFonts w:ascii="Times New Roman" w:hAnsi="Times New Roman" w:cs="Times New Roman"/>
          <w:sz w:val="12"/>
          <w:szCs w:val="12"/>
        </w:rPr>
        <w:t>-общественные объекты и прочие объекты– 0, 391 Гкал/ч;</w:t>
      </w:r>
    </w:p>
    <w:p w:rsidR="00613501" w:rsidRPr="00613501" w:rsidRDefault="00613501" w:rsidP="00613501">
      <w:pPr>
        <w:spacing w:after="0" w:line="240" w:lineRule="auto"/>
        <w:ind w:firstLine="284"/>
        <w:jc w:val="both"/>
        <w:rPr>
          <w:rFonts w:ascii="Times New Roman" w:hAnsi="Times New Roman" w:cs="Times New Roman"/>
          <w:sz w:val="12"/>
          <w:szCs w:val="12"/>
        </w:rPr>
      </w:pPr>
      <w:r w:rsidRPr="00613501">
        <w:rPr>
          <w:rFonts w:ascii="Times New Roman" w:hAnsi="Times New Roman" w:cs="Times New Roman"/>
          <w:sz w:val="12"/>
          <w:szCs w:val="12"/>
        </w:rPr>
        <w:t>-производственные объекты – 0,022 Гкал/ч.</w:t>
      </w:r>
    </w:p>
    <w:p w:rsidR="00613501" w:rsidRPr="00613501" w:rsidRDefault="00613501" w:rsidP="00613501">
      <w:pPr>
        <w:spacing w:after="0" w:line="240" w:lineRule="auto"/>
        <w:ind w:firstLine="284"/>
        <w:jc w:val="both"/>
        <w:rPr>
          <w:rFonts w:ascii="Times New Roman" w:hAnsi="Times New Roman" w:cs="Times New Roman"/>
          <w:sz w:val="12"/>
          <w:szCs w:val="12"/>
        </w:rPr>
      </w:pPr>
      <w:r w:rsidRPr="00613501">
        <w:rPr>
          <w:rFonts w:ascii="Times New Roman" w:hAnsi="Times New Roman" w:cs="Times New Roman"/>
          <w:sz w:val="12"/>
          <w:szCs w:val="12"/>
        </w:rPr>
        <w:t>Котельная отпускает тепловую энергию в горячей воде на нужды отопления потребителей по закрытой схеме. В период наибольших отопительных нагрузок в котельной работают два котла. Ограничения тепловой мощности котельной отсутствуют.</w:t>
      </w:r>
    </w:p>
    <w:p w:rsidR="00613501" w:rsidRPr="00613501" w:rsidRDefault="00613501" w:rsidP="00613501">
      <w:pPr>
        <w:spacing w:after="0" w:line="240" w:lineRule="auto"/>
        <w:ind w:firstLine="284"/>
        <w:jc w:val="both"/>
        <w:rPr>
          <w:rFonts w:ascii="Times New Roman" w:hAnsi="Times New Roman" w:cs="Times New Roman"/>
          <w:sz w:val="12"/>
          <w:szCs w:val="12"/>
        </w:rPr>
      </w:pPr>
      <w:r w:rsidRPr="00613501">
        <w:rPr>
          <w:rFonts w:ascii="Times New Roman" w:hAnsi="Times New Roman" w:cs="Times New Roman"/>
          <w:sz w:val="12"/>
          <w:szCs w:val="12"/>
        </w:rPr>
        <w:t>Основной вид топлива – природный газ, резервное топливо не предусмотрено проектом.</w:t>
      </w:r>
    </w:p>
    <w:p w:rsidR="00613501" w:rsidRPr="00613501" w:rsidRDefault="00613501" w:rsidP="00613501">
      <w:pPr>
        <w:spacing w:after="0" w:line="240" w:lineRule="auto"/>
        <w:ind w:firstLine="284"/>
        <w:jc w:val="both"/>
        <w:rPr>
          <w:rFonts w:ascii="Times New Roman" w:hAnsi="Times New Roman" w:cs="Times New Roman"/>
          <w:sz w:val="12"/>
          <w:szCs w:val="12"/>
        </w:rPr>
      </w:pPr>
      <w:r w:rsidRPr="00613501">
        <w:rPr>
          <w:rFonts w:ascii="Times New Roman" w:hAnsi="Times New Roman" w:cs="Times New Roman"/>
          <w:sz w:val="12"/>
          <w:szCs w:val="12"/>
        </w:rPr>
        <w:t>Данные по насосному оборудованию, осуществляющему циркуляцию и подпитку тепловой сети, предоставлены в таблице № 5.</w:t>
      </w:r>
    </w:p>
    <w:p w:rsidR="00613501" w:rsidRDefault="00613501" w:rsidP="00613501">
      <w:pPr>
        <w:spacing w:after="0" w:line="240" w:lineRule="auto"/>
        <w:ind w:firstLine="284"/>
        <w:jc w:val="both"/>
        <w:rPr>
          <w:rFonts w:ascii="Times New Roman" w:hAnsi="Times New Roman" w:cs="Times New Roman"/>
          <w:sz w:val="12"/>
          <w:szCs w:val="12"/>
        </w:rPr>
      </w:pPr>
      <w:r w:rsidRPr="00613501">
        <w:rPr>
          <w:rFonts w:ascii="Times New Roman" w:hAnsi="Times New Roman" w:cs="Times New Roman"/>
          <w:sz w:val="12"/>
          <w:szCs w:val="12"/>
        </w:rPr>
        <w:t>Таблица № 5 -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7"/>
        <w:gridCol w:w="1344"/>
        <w:gridCol w:w="1675"/>
        <w:gridCol w:w="561"/>
        <w:gridCol w:w="1414"/>
        <w:gridCol w:w="1025"/>
        <w:gridCol w:w="727"/>
      </w:tblGrid>
      <w:tr w:rsidR="00685983" w:rsidRPr="00615244" w:rsidTr="00615244">
        <w:trPr>
          <w:trHeight w:val="70"/>
        </w:trPr>
        <w:tc>
          <w:tcPr>
            <w:tcW w:w="516"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Назначение</w:t>
            </w:r>
          </w:p>
        </w:tc>
        <w:tc>
          <w:tcPr>
            <w:tcW w:w="893"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Марка</w:t>
            </w:r>
          </w:p>
        </w:tc>
        <w:tc>
          <w:tcPr>
            <w:tcW w:w="1113"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Производит</w:t>
            </w:r>
            <w:r w:rsidRPr="00615244">
              <w:rPr>
                <w:rFonts w:ascii="Times New Roman" w:hAnsi="Times New Roman" w:cs="Times New Roman"/>
                <w:spacing w:val="-57"/>
                <w:sz w:val="12"/>
                <w:szCs w:val="12"/>
              </w:rPr>
              <w:t xml:space="preserve"> </w:t>
            </w:r>
            <w:r w:rsidRPr="00615244">
              <w:rPr>
                <w:rFonts w:ascii="Times New Roman" w:hAnsi="Times New Roman" w:cs="Times New Roman"/>
                <w:sz w:val="12"/>
                <w:szCs w:val="12"/>
              </w:rPr>
              <w:t>ельность</w:t>
            </w:r>
            <w:r w:rsidRPr="00615244">
              <w:rPr>
                <w:rFonts w:ascii="Times New Roman" w:hAnsi="Times New Roman" w:cs="Times New Roman"/>
                <w:spacing w:val="1"/>
                <w:sz w:val="12"/>
                <w:szCs w:val="12"/>
              </w:rPr>
              <w:t xml:space="preserve"> </w:t>
            </w:r>
            <w:r w:rsidRPr="00615244">
              <w:rPr>
                <w:rFonts w:ascii="Times New Roman" w:hAnsi="Times New Roman" w:cs="Times New Roman"/>
                <w:sz w:val="12"/>
                <w:szCs w:val="12"/>
              </w:rPr>
              <w:t>м</w:t>
            </w:r>
            <w:r w:rsidRPr="00615244">
              <w:rPr>
                <w:rFonts w:ascii="Times New Roman" w:hAnsi="Times New Roman" w:cs="Times New Roman"/>
                <w:sz w:val="12"/>
                <w:szCs w:val="12"/>
                <w:vertAlign w:val="superscript"/>
              </w:rPr>
              <w:t>3</w:t>
            </w:r>
            <w:r w:rsidRPr="00615244">
              <w:rPr>
                <w:rFonts w:ascii="Times New Roman" w:hAnsi="Times New Roman" w:cs="Times New Roman"/>
                <w:sz w:val="12"/>
                <w:szCs w:val="12"/>
              </w:rPr>
              <w:t>/ч</w:t>
            </w:r>
          </w:p>
        </w:tc>
        <w:tc>
          <w:tcPr>
            <w:tcW w:w="373"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Напор,</w:t>
            </w:r>
            <w:r w:rsidRPr="00615244">
              <w:rPr>
                <w:rFonts w:ascii="Times New Roman" w:hAnsi="Times New Roman" w:cs="Times New Roman"/>
                <w:spacing w:val="-57"/>
                <w:sz w:val="12"/>
                <w:szCs w:val="12"/>
              </w:rPr>
              <w:t xml:space="preserve"> </w:t>
            </w:r>
            <w:r w:rsidRPr="00615244">
              <w:rPr>
                <w:rFonts w:ascii="Times New Roman" w:hAnsi="Times New Roman" w:cs="Times New Roman"/>
                <w:sz w:val="12"/>
                <w:szCs w:val="12"/>
              </w:rPr>
              <w:t>м</w:t>
            </w:r>
          </w:p>
        </w:tc>
        <w:tc>
          <w:tcPr>
            <w:tcW w:w="940"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Мощность</w:t>
            </w:r>
            <w:r w:rsidRPr="00615244">
              <w:rPr>
                <w:rFonts w:ascii="Times New Roman" w:hAnsi="Times New Roman" w:cs="Times New Roman"/>
                <w:spacing w:val="-57"/>
                <w:sz w:val="12"/>
                <w:szCs w:val="12"/>
              </w:rPr>
              <w:t xml:space="preserve"> </w:t>
            </w:r>
            <w:r w:rsidRPr="00615244">
              <w:rPr>
                <w:rFonts w:ascii="Times New Roman" w:hAnsi="Times New Roman" w:cs="Times New Roman"/>
                <w:sz w:val="12"/>
                <w:szCs w:val="12"/>
              </w:rPr>
              <w:t>эл.</w:t>
            </w:r>
            <w:r w:rsidRPr="00615244">
              <w:rPr>
                <w:rFonts w:ascii="Times New Roman" w:hAnsi="Times New Roman" w:cs="Times New Roman"/>
                <w:spacing w:val="-7"/>
                <w:sz w:val="12"/>
                <w:szCs w:val="12"/>
              </w:rPr>
              <w:t xml:space="preserve"> </w:t>
            </w:r>
            <w:r w:rsidRPr="00615244">
              <w:rPr>
                <w:rFonts w:ascii="Times New Roman" w:hAnsi="Times New Roman" w:cs="Times New Roman"/>
                <w:sz w:val="12"/>
                <w:szCs w:val="12"/>
              </w:rPr>
              <w:t>дв.,</w:t>
            </w:r>
            <w:r w:rsidRPr="00615244">
              <w:rPr>
                <w:rFonts w:ascii="Times New Roman" w:hAnsi="Times New Roman" w:cs="Times New Roman"/>
                <w:spacing w:val="-6"/>
                <w:sz w:val="12"/>
                <w:szCs w:val="12"/>
              </w:rPr>
              <w:t xml:space="preserve"> </w:t>
            </w:r>
            <w:r w:rsidRPr="00615244">
              <w:rPr>
                <w:rFonts w:ascii="Times New Roman" w:hAnsi="Times New Roman" w:cs="Times New Roman"/>
                <w:sz w:val="12"/>
                <w:szCs w:val="12"/>
              </w:rPr>
              <w:t>кВт</w:t>
            </w:r>
          </w:p>
        </w:tc>
        <w:tc>
          <w:tcPr>
            <w:tcW w:w="681"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Дата</w:t>
            </w:r>
            <w:r w:rsidRPr="00615244">
              <w:rPr>
                <w:rFonts w:ascii="Times New Roman" w:hAnsi="Times New Roman" w:cs="Times New Roman"/>
                <w:spacing w:val="1"/>
                <w:sz w:val="12"/>
                <w:szCs w:val="12"/>
              </w:rPr>
              <w:t xml:space="preserve"> </w:t>
            </w:r>
            <w:r w:rsidRPr="00615244">
              <w:rPr>
                <w:rFonts w:ascii="Times New Roman" w:hAnsi="Times New Roman" w:cs="Times New Roman"/>
                <w:sz w:val="12"/>
                <w:szCs w:val="12"/>
              </w:rPr>
              <w:t>устано</w:t>
            </w:r>
            <w:r w:rsidRPr="00615244">
              <w:rPr>
                <w:rFonts w:ascii="Times New Roman" w:hAnsi="Times New Roman" w:cs="Times New Roman"/>
                <w:spacing w:val="-57"/>
                <w:sz w:val="12"/>
                <w:szCs w:val="12"/>
              </w:rPr>
              <w:t xml:space="preserve"> </w:t>
            </w:r>
            <w:r w:rsidRPr="00615244">
              <w:rPr>
                <w:rFonts w:ascii="Times New Roman" w:hAnsi="Times New Roman" w:cs="Times New Roman"/>
                <w:sz w:val="12"/>
                <w:szCs w:val="12"/>
              </w:rPr>
              <w:t>вки</w:t>
            </w:r>
          </w:p>
        </w:tc>
        <w:tc>
          <w:tcPr>
            <w:tcW w:w="483"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Кол-</w:t>
            </w:r>
            <w:r w:rsidRPr="00615244">
              <w:rPr>
                <w:rFonts w:ascii="Times New Roman" w:hAnsi="Times New Roman" w:cs="Times New Roman"/>
                <w:spacing w:val="-57"/>
                <w:sz w:val="12"/>
                <w:szCs w:val="12"/>
              </w:rPr>
              <w:t xml:space="preserve"> </w:t>
            </w:r>
            <w:r w:rsidRPr="00615244">
              <w:rPr>
                <w:rFonts w:ascii="Times New Roman" w:hAnsi="Times New Roman" w:cs="Times New Roman"/>
                <w:sz w:val="12"/>
                <w:szCs w:val="12"/>
              </w:rPr>
              <w:t>во,</w:t>
            </w:r>
            <w:r w:rsidRPr="00615244">
              <w:rPr>
                <w:rFonts w:ascii="Times New Roman" w:hAnsi="Times New Roman" w:cs="Times New Roman"/>
                <w:sz w:val="12"/>
                <w:szCs w:val="12"/>
                <w:lang w:val="ru-RU"/>
              </w:rPr>
              <w:t xml:space="preserve"> </w:t>
            </w:r>
            <w:r w:rsidRPr="00615244">
              <w:rPr>
                <w:rFonts w:ascii="Times New Roman" w:hAnsi="Times New Roman" w:cs="Times New Roman"/>
                <w:sz w:val="12"/>
                <w:szCs w:val="12"/>
              </w:rPr>
              <w:t>ед.</w:t>
            </w:r>
          </w:p>
        </w:tc>
      </w:tr>
      <w:tr w:rsidR="00685983" w:rsidRPr="00615244" w:rsidTr="00615244">
        <w:trPr>
          <w:trHeight w:val="70"/>
        </w:trPr>
        <w:tc>
          <w:tcPr>
            <w:tcW w:w="516"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сетевой</w:t>
            </w:r>
          </w:p>
        </w:tc>
        <w:tc>
          <w:tcPr>
            <w:tcW w:w="893"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Calpeda</w:t>
            </w:r>
            <w:r w:rsidRPr="00615244">
              <w:rPr>
                <w:rFonts w:ascii="Times New Roman" w:hAnsi="Times New Roman" w:cs="Times New Roman"/>
                <w:spacing w:val="1"/>
                <w:sz w:val="12"/>
                <w:szCs w:val="12"/>
              </w:rPr>
              <w:t xml:space="preserve"> </w:t>
            </w:r>
            <w:r w:rsidRPr="00615244">
              <w:rPr>
                <w:rFonts w:ascii="Times New Roman" w:hAnsi="Times New Roman" w:cs="Times New Roman"/>
                <w:sz w:val="12"/>
                <w:szCs w:val="12"/>
              </w:rPr>
              <w:t>NM65/20CE</w:t>
            </w:r>
          </w:p>
        </w:tc>
        <w:tc>
          <w:tcPr>
            <w:tcW w:w="1113"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140</w:t>
            </w:r>
          </w:p>
        </w:tc>
        <w:tc>
          <w:tcPr>
            <w:tcW w:w="373"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57</w:t>
            </w:r>
          </w:p>
        </w:tc>
        <w:tc>
          <w:tcPr>
            <w:tcW w:w="940"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15</w:t>
            </w:r>
          </w:p>
        </w:tc>
        <w:tc>
          <w:tcPr>
            <w:tcW w:w="681"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1997</w:t>
            </w:r>
          </w:p>
        </w:tc>
        <w:tc>
          <w:tcPr>
            <w:tcW w:w="483"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1</w:t>
            </w:r>
          </w:p>
        </w:tc>
      </w:tr>
      <w:tr w:rsidR="00685983" w:rsidRPr="00615244" w:rsidTr="00615244">
        <w:trPr>
          <w:trHeight w:val="70"/>
        </w:trPr>
        <w:tc>
          <w:tcPr>
            <w:tcW w:w="516"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сетевой</w:t>
            </w:r>
          </w:p>
        </w:tc>
        <w:tc>
          <w:tcPr>
            <w:tcW w:w="893"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К150/125</w:t>
            </w:r>
          </w:p>
        </w:tc>
        <w:tc>
          <w:tcPr>
            <w:tcW w:w="1113"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200</w:t>
            </w:r>
          </w:p>
        </w:tc>
        <w:tc>
          <w:tcPr>
            <w:tcW w:w="373"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32</w:t>
            </w:r>
          </w:p>
        </w:tc>
        <w:tc>
          <w:tcPr>
            <w:tcW w:w="940"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30</w:t>
            </w:r>
          </w:p>
        </w:tc>
        <w:tc>
          <w:tcPr>
            <w:tcW w:w="681"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1997</w:t>
            </w:r>
          </w:p>
        </w:tc>
        <w:tc>
          <w:tcPr>
            <w:tcW w:w="483"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1</w:t>
            </w:r>
          </w:p>
        </w:tc>
      </w:tr>
    </w:tbl>
    <w:p w:rsidR="00615244" w:rsidRPr="00615244" w:rsidRDefault="00615244" w:rsidP="00615244">
      <w:pPr>
        <w:spacing w:after="0" w:line="240" w:lineRule="auto"/>
        <w:ind w:firstLine="284"/>
        <w:jc w:val="both"/>
        <w:rPr>
          <w:rFonts w:ascii="Times New Roman" w:hAnsi="Times New Roman" w:cs="Times New Roman"/>
          <w:sz w:val="12"/>
          <w:szCs w:val="12"/>
        </w:rPr>
      </w:pPr>
      <w:r w:rsidRPr="00615244">
        <w:rPr>
          <w:rFonts w:ascii="Times New Roman" w:hAnsi="Times New Roman" w:cs="Times New Roman"/>
          <w:sz w:val="12"/>
          <w:szCs w:val="12"/>
        </w:rPr>
        <w:t>Сведения по имеющимся приборам коммерческого учёта ТЭР и воды по Центральной котельной представлены в таблице № 6.</w:t>
      </w:r>
    </w:p>
    <w:p w:rsidR="00615244" w:rsidRDefault="00615244" w:rsidP="00615244">
      <w:pPr>
        <w:spacing w:after="0" w:line="240" w:lineRule="auto"/>
        <w:ind w:firstLine="284"/>
        <w:jc w:val="both"/>
        <w:rPr>
          <w:rFonts w:ascii="Times New Roman" w:hAnsi="Times New Roman" w:cs="Times New Roman"/>
          <w:sz w:val="12"/>
          <w:szCs w:val="12"/>
        </w:rPr>
      </w:pPr>
      <w:r w:rsidRPr="00615244">
        <w:rPr>
          <w:rFonts w:ascii="Times New Roman" w:hAnsi="Times New Roman" w:cs="Times New Roman"/>
          <w:sz w:val="12"/>
          <w:szCs w:val="12"/>
        </w:rPr>
        <w:t>Таблица № 6 – Сведения по имеющимся приборам коммерческого учёта ТЭР 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82"/>
        <w:gridCol w:w="1417"/>
        <w:gridCol w:w="992"/>
        <w:gridCol w:w="1156"/>
        <w:gridCol w:w="976"/>
      </w:tblGrid>
      <w:tr w:rsidR="00615244" w:rsidRPr="00615244" w:rsidTr="00615244">
        <w:trPr>
          <w:trHeight w:val="70"/>
        </w:trPr>
        <w:tc>
          <w:tcPr>
            <w:tcW w:w="1982" w:type="pct"/>
            <w:vMerge w:val="restar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Место</w:t>
            </w:r>
            <w:r w:rsidRPr="00615244">
              <w:rPr>
                <w:rFonts w:ascii="Times New Roman" w:hAnsi="Times New Roman" w:cs="Times New Roman"/>
                <w:spacing w:val="-3"/>
                <w:sz w:val="12"/>
                <w:szCs w:val="12"/>
              </w:rPr>
              <w:t xml:space="preserve"> </w:t>
            </w:r>
            <w:r w:rsidRPr="00615244">
              <w:rPr>
                <w:rFonts w:ascii="Times New Roman" w:hAnsi="Times New Roman" w:cs="Times New Roman"/>
                <w:sz w:val="12"/>
                <w:szCs w:val="12"/>
              </w:rPr>
              <w:t>установки</w:t>
            </w:r>
          </w:p>
        </w:tc>
        <w:tc>
          <w:tcPr>
            <w:tcW w:w="3018" w:type="pct"/>
            <w:gridSpan w:val="4"/>
            <w:vAlign w:val="center"/>
          </w:tcPr>
          <w:p w:rsidR="00615244" w:rsidRPr="00615244" w:rsidRDefault="00615244" w:rsidP="00615244">
            <w:pPr>
              <w:pStyle w:val="aff2"/>
              <w:jc w:val="center"/>
              <w:rPr>
                <w:rFonts w:ascii="Times New Roman" w:hAnsi="Times New Roman" w:cs="Times New Roman"/>
                <w:sz w:val="12"/>
                <w:szCs w:val="12"/>
                <w:lang w:val="ru-RU"/>
              </w:rPr>
            </w:pPr>
            <w:r w:rsidRPr="00615244">
              <w:rPr>
                <w:rFonts w:ascii="Times New Roman" w:hAnsi="Times New Roman" w:cs="Times New Roman"/>
                <w:sz w:val="12"/>
                <w:szCs w:val="12"/>
                <w:lang w:val="ru-RU"/>
              </w:rPr>
              <w:t>Тип</w:t>
            </w:r>
            <w:r w:rsidRPr="00615244">
              <w:rPr>
                <w:rFonts w:ascii="Times New Roman" w:hAnsi="Times New Roman" w:cs="Times New Roman"/>
                <w:spacing w:val="-1"/>
                <w:sz w:val="12"/>
                <w:szCs w:val="12"/>
                <w:lang w:val="ru-RU"/>
              </w:rPr>
              <w:t xml:space="preserve"> </w:t>
            </w:r>
            <w:r w:rsidRPr="00615244">
              <w:rPr>
                <w:rFonts w:ascii="Times New Roman" w:hAnsi="Times New Roman" w:cs="Times New Roman"/>
                <w:sz w:val="12"/>
                <w:szCs w:val="12"/>
                <w:lang w:val="ru-RU"/>
              </w:rPr>
              <w:t>прибора</w:t>
            </w:r>
            <w:r w:rsidRPr="00615244">
              <w:rPr>
                <w:rFonts w:ascii="Times New Roman" w:hAnsi="Times New Roman" w:cs="Times New Roman"/>
                <w:spacing w:val="-2"/>
                <w:sz w:val="12"/>
                <w:szCs w:val="12"/>
                <w:lang w:val="ru-RU"/>
              </w:rPr>
              <w:t xml:space="preserve"> </w:t>
            </w:r>
            <w:r w:rsidRPr="00615244">
              <w:rPr>
                <w:rFonts w:ascii="Times New Roman" w:hAnsi="Times New Roman" w:cs="Times New Roman"/>
                <w:sz w:val="12"/>
                <w:szCs w:val="12"/>
                <w:lang w:val="ru-RU"/>
              </w:rPr>
              <w:t>коммерческого учёта</w:t>
            </w:r>
            <w:r w:rsidRPr="00615244">
              <w:rPr>
                <w:rFonts w:ascii="Times New Roman" w:hAnsi="Times New Roman" w:cs="Times New Roman"/>
                <w:spacing w:val="-2"/>
                <w:sz w:val="12"/>
                <w:szCs w:val="12"/>
                <w:lang w:val="ru-RU"/>
              </w:rPr>
              <w:t xml:space="preserve"> </w:t>
            </w:r>
            <w:r w:rsidRPr="00615244">
              <w:rPr>
                <w:rFonts w:ascii="Times New Roman" w:hAnsi="Times New Roman" w:cs="Times New Roman"/>
                <w:sz w:val="12"/>
                <w:szCs w:val="12"/>
                <w:lang w:val="ru-RU"/>
              </w:rPr>
              <w:t>по</w:t>
            </w:r>
            <w:r w:rsidRPr="00615244">
              <w:rPr>
                <w:rFonts w:ascii="Times New Roman" w:hAnsi="Times New Roman" w:cs="Times New Roman"/>
                <w:spacing w:val="-2"/>
                <w:sz w:val="12"/>
                <w:szCs w:val="12"/>
                <w:lang w:val="ru-RU"/>
              </w:rPr>
              <w:t xml:space="preserve"> </w:t>
            </w:r>
            <w:r w:rsidRPr="00615244">
              <w:rPr>
                <w:rFonts w:ascii="Times New Roman" w:hAnsi="Times New Roman" w:cs="Times New Roman"/>
                <w:sz w:val="12"/>
                <w:szCs w:val="12"/>
                <w:lang w:val="ru-RU"/>
              </w:rPr>
              <w:t>видам</w:t>
            </w:r>
            <w:r w:rsidRPr="00615244">
              <w:rPr>
                <w:rFonts w:ascii="Times New Roman" w:hAnsi="Times New Roman" w:cs="Times New Roman"/>
                <w:spacing w:val="-1"/>
                <w:sz w:val="12"/>
                <w:szCs w:val="12"/>
                <w:lang w:val="ru-RU"/>
              </w:rPr>
              <w:t xml:space="preserve"> </w:t>
            </w:r>
            <w:r w:rsidRPr="00615244">
              <w:rPr>
                <w:rFonts w:ascii="Times New Roman" w:hAnsi="Times New Roman" w:cs="Times New Roman"/>
                <w:sz w:val="12"/>
                <w:szCs w:val="12"/>
                <w:lang w:val="ru-RU"/>
              </w:rPr>
              <w:t>ресурса</w:t>
            </w:r>
          </w:p>
        </w:tc>
      </w:tr>
      <w:tr w:rsidR="00615244" w:rsidRPr="00615244" w:rsidTr="00615244">
        <w:trPr>
          <w:trHeight w:val="70"/>
        </w:trPr>
        <w:tc>
          <w:tcPr>
            <w:tcW w:w="1982" w:type="pct"/>
            <w:vMerge/>
            <w:tcBorders>
              <w:top w:val="nil"/>
            </w:tcBorders>
            <w:vAlign w:val="center"/>
          </w:tcPr>
          <w:p w:rsidR="00615244" w:rsidRPr="00615244" w:rsidRDefault="00615244" w:rsidP="00615244">
            <w:pPr>
              <w:pStyle w:val="aff2"/>
              <w:jc w:val="center"/>
              <w:rPr>
                <w:rFonts w:ascii="Times New Roman" w:hAnsi="Times New Roman" w:cs="Times New Roman"/>
                <w:sz w:val="12"/>
                <w:szCs w:val="12"/>
                <w:lang w:val="ru-RU"/>
              </w:rPr>
            </w:pPr>
          </w:p>
        </w:tc>
        <w:tc>
          <w:tcPr>
            <w:tcW w:w="942"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Отпуск</w:t>
            </w:r>
            <w:r w:rsidRPr="00615244">
              <w:rPr>
                <w:rFonts w:ascii="Times New Roman" w:hAnsi="Times New Roman" w:cs="Times New Roman"/>
                <w:spacing w:val="1"/>
                <w:sz w:val="12"/>
                <w:szCs w:val="12"/>
              </w:rPr>
              <w:t xml:space="preserve"> </w:t>
            </w:r>
            <w:r w:rsidRPr="00615244">
              <w:rPr>
                <w:rFonts w:ascii="Times New Roman" w:hAnsi="Times New Roman" w:cs="Times New Roman"/>
                <w:sz w:val="12"/>
                <w:szCs w:val="12"/>
              </w:rPr>
              <w:t>тепловой</w:t>
            </w:r>
            <w:r w:rsidRPr="00615244">
              <w:rPr>
                <w:rFonts w:ascii="Times New Roman" w:hAnsi="Times New Roman" w:cs="Times New Roman"/>
                <w:spacing w:val="-57"/>
                <w:sz w:val="12"/>
                <w:szCs w:val="12"/>
                <w:lang w:val="ru-RU"/>
              </w:rPr>
              <w:t xml:space="preserve"> </w:t>
            </w:r>
            <w:r w:rsidRPr="00615244">
              <w:rPr>
                <w:rFonts w:ascii="Times New Roman" w:hAnsi="Times New Roman" w:cs="Times New Roman"/>
                <w:sz w:val="12"/>
                <w:szCs w:val="12"/>
              </w:rPr>
              <w:t>энергии</w:t>
            </w:r>
          </w:p>
        </w:tc>
        <w:tc>
          <w:tcPr>
            <w:tcW w:w="659"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Природный</w:t>
            </w:r>
            <w:r w:rsidRPr="00615244">
              <w:rPr>
                <w:rFonts w:ascii="Times New Roman" w:hAnsi="Times New Roman" w:cs="Times New Roman"/>
                <w:spacing w:val="-2"/>
                <w:sz w:val="12"/>
                <w:szCs w:val="12"/>
              </w:rPr>
              <w:t xml:space="preserve"> </w:t>
            </w:r>
            <w:r w:rsidRPr="00615244">
              <w:rPr>
                <w:rFonts w:ascii="Times New Roman" w:hAnsi="Times New Roman" w:cs="Times New Roman"/>
                <w:sz w:val="12"/>
                <w:szCs w:val="12"/>
              </w:rPr>
              <w:t>газ</w:t>
            </w:r>
          </w:p>
        </w:tc>
        <w:tc>
          <w:tcPr>
            <w:tcW w:w="768" w:type="pct"/>
            <w:vAlign w:val="center"/>
          </w:tcPr>
          <w:p w:rsidR="00615244" w:rsidRPr="00615244" w:rsidRDefault="00615244" w:rsidP="00615244">
            <w:pPr>
              <w:pStyle w:val="aff2"/>
              <w:jc w:val="center"/>
              <w:rPr>
                <w:rFonts w:ascii="Times New Roman" w:hAnsi="Times New Roman" w:cs="Times New Roman"/>
                <w:sz w:val="12"/>
                <w:szCs w:val="12"/>
                <w:lang w:val="ru-RU"/>
              </w:rPr>
            </w:pPr>
            <w:r w:rsidRPr="00615244">
              <w:rPr>
                <w:rFonts w:ascii="Times New Roman" w:hAnsi="Times New Roman" w:cs="Times New Roman"/>
                <w:sz w:val="12"/>
                <w:szCs w:val="12"/>
              </w:rPr>
              <w:t>Электроэнергия</w:t>
            </w:r>
          </w:p>
        </w:tc>
        <w:tc>
          <w:tcPr>
            <w:tcW w:w="649"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Вода</w:t>
            </w:r>
          </w:p>
        </w:tc>
      </w:tr>
      <w:tr w:rsidR="00615244" w:rsidRPr="00615244" w:rsidTr="00615244">
        <w:trPr>
          <w:trHeight w:val="70"/>
        </w:trPr>
        <w:tc>
          <w:tcPr>
            <w:tcW w:w="1982" w:type="pct"/>
            <w:vAlign w:val="center"/>
          </w:tcPr>
          <w:p w:rsidR="00615244" w:rsidRPr="00615244" w:rsidRDefault="00615244" w:rsidP="00615244">
            <w:pPr>
              <w:pStyle w:val="aff2"/>
              <w:jc w:val="center"/>
              <w:rPr>
                <w:rFonts w:ascii="Times New Roman" w:hAnsi="Times New Roman" w:cs="Times New Roman"/>
                <w:sz w:val="12"/>
                <w:szCs w:val="12"/>
                <w:lang w:val="ru-RU"/>
              </w:rPr>
            </w:pPr>
            <w:r w:rsidRPr="00615244">
              <w:rPr>
                <w:rFonts w:ascii="Times New Roman" w:hAnsi="Times New Roman" w:cs="Times New Roman"/>
                <w:sz w:val="12"/>
                <w:szCs w:val="12"/>
                <w:lang w:val="ru-RU"/>
              </w:rPr>
              <w:t>Центральная</w:t>
            </w:r>
            <w:r w:rsidRPr="00615244">
              <w:rPr>
                <w:rFonts w:ascii="Times New Roman" w:hAnsi="Times New Roman" w:cs="Times New Roman"/>
                <w:spacing w:val="-58"/>
                <w:sz w:val="12"/>
                <w:szCs w:val="12"/>
                <w:lang w:val="ru-RU"/>
              </w:rPr>
              <w:t xml:space="preserve"> </w:t>
            </w:r>
            <w:r w:rsidRPr="00615244">
              <w:rPr>
                <w:rFonts w:ascii="Times New Roman" w:hAnsi="Times New Roman" w:cs="Times New Roman"/>
                <w:sz w:val="12"/>
                <w:szCs w:val="12"/>
                <w:lang w:val="ru-RU"/>
              </w:rPr>
              <w:t>котельная</w:t>
            </w:r>
            <w:r w:rsidRPr="00615244">
              <w:rPr>
                <w:rFonts w:ascii="Times New Roman" w:hAnsi="Times New Roman" w:cs="Times New Roman"/>
                <w:spacing w:val="-1"/>
                <w:sz w:val="12"/>
                <w:szCs w:val="12"/>
                <w:lang w:val="ru-RU"/>
              </w:rPr>
              <w:t xml:space="preserve"> </w:t>
            </w:r>
            <w:r w:rsidRPr="00615244">
              <w:rPr>
                <w:rFonts w:ascii="Times New Roman" w:hAnsi="Times New Roman" w:cs="Times New Roman"/>
                <w:sz w:val="12"/>
                <w:szCs w:val="12"/>
                <w:lang w:val="ru-RU"/>
              </w:rPr>
              <w:t>п.Калиновый Ключ,</w:t>
            </w:r>
            <w:r w:rsidRPr="00615244">
              <w:rPr>
                <w:rFonts w:ascii="Times New Roman" w:hAnsi="Times New Roman" w:cs="Times New Roman"/>
                <w:spacing w:val="-58"/>
                <w:sz w:val="12"/>
                <w:szCs w:val="12"/>
                <w:lang w:val="ru-RU"/>
              </w:rPr>
              <w:t xml:space="preserve"> </w:t>
            </w:r>
            <w:r w:rsidRPr="00615244">
              <w:rPr>
                <w:rFonts w:ascii="Times New Roman" w:hAnsi="Times New Roman" w:cs="Times New Roman"/>
                <w:sz w:val="12"/>
                <w:szCs w:val="12"/>
                <w:lang w:val="ru-RU"/>
              </w:rPr>
              <w:t>ул.</w:t>
            </w:r>
            <w:r>
              <w:rPr>
                <w:rFonts w:ascii="Times New Roman" w:hAnsi="Times New Roman" w:cs="Times New Roman"/>
                <w:spacing w:val="-1"/>
                <w:sz w:val="12"/>
                <w:szCs w:val="12"/>
                <w:lang w:val="ru-RU"/>
              </w:rPr>
              <w:t xml:space="preserve"> </w:t>
            </w:r>
            <w:r w:rsidRPr="00615244">
              <w:rPr>
                <w:rFonts w:ascii="Times New Roman" w:hAnsi="Times New Roman" w:cs="Times New Roman"/>
                <w:sz w:val="12"/>
                <w:szCs w:val="12"/>
                <w:lang w:val="ru-RU"/>
              </w:rPr>
              <w:t>Нефтяников</w:t>
            </w:r>
          </w:p>
        </w:tc>
        <w:tc>
          <w:tcPr>
            <w:tcW w:w="942"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нет</w:t>
            </w:r>
          </w:p>
        </w:tc>
        <w:tc>
          <w:tcPr>
            <w:tcW w:w="659"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ТГС-200</w:t>
            </w:r>
          </w:p>
        </w:tc>
        <w:tc>
          <w:tcPr>
            <w:tcW w:w="768"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СЕ</w:t>
            </w:r>
            <w:r w:rsidRPr="00615244">
              <w:rPr>
                <w:rFonts w:ascii="Times New Roman" w:hAnsi="Times New Roman" w:cs="Times New Roman"/>
                <w:spacing w:val="-1"/>
                <w:sz w:val="12"/>
                <w:szCs w:val="12"/>
              </w:rPr>
              <w:t xml:space="preserve"> </w:t>
            </w:r>
            <w:r w:rsidRPr="00615244">
              <w:rPr>
                <w:rFonts w:ascii="Times New Roman" w:hAnsi="Times New Roman" w:cs="Times New Roman"/>
                <w:sz w:val="12"/>
                <w:szCs w:val="12"/>
              </w:rPr>
              <w:t>300R31043J</w:t>
            </w:r>
          </w:p>
        </w:tc>
        <w:tc>
          <w:tcPr>
            <w:tcW w:w="649"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нет</w:t>
            </w:r>
          </w:p>
        </w:tc>
      </w:tr>
    </w:tbl>
    <w:p w:rsidR="00615244" w:rsidRPr="00615244" w:rsidRDefault="00615244" w:rsidP="00615244">
      <w:pPr>
        <w:spacing w:after="0" w:line="240" w:lineRule="auto"/>
        <w:ind w:firstLine="284"/>
        <w:jc w:val="both"/>
        <w:rPr>
          <w:rFonts w:ascii="Times New Roman" w:hAnsi="Times New Roman" w:cs="Times New Roman"/>
          <w:sz w:val="12"/>
          <w:szCs w:val="12"/>
        </w:rPr>
      </w:pPr>
      <w:r w:rsidRPr="00615244">
        <w:rPr>
          <w:rFonts w:ascii="Times New Roman" w:hAnsi="Times New Roman" w:cs="Times New Roman"/>
          <w:sz w:val="12"/>
          <w:szCs w:val="12"/>
        </w:rPr>
        <w:t>Отвод дымовых газов от котельных агрегатов осуществляется само тягой через индивидуальные стальные дымовые трубы.</w:t>
      </w:r>
    </w:p>
    <w:p w:rsidR="00615244" w:rsidRPr="00615244" w:rsidRDefault="00615244" w:rsidP="0061524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Целевые показатели эффективности работы Центральной </w:t>
      </w:r>
      <w:r w:rsidRPr="00615244">
        <w:rPr>
          <w:rFonts w:ascii="Times New Roman" w:hAnsi="Times New Roman" w:cs="Times New Roman"/>
          <w:sz w:val="12"/>
          <w:szCs w:val="12"/>
        </w:rPr>
        <w:t>котельной приведены в таблице № 7.</w:t>
      </w:r>
    </w:p>
    <w:p w:rsidR="00615244" w:rsidRDefault="00615244" w:rsidP="00615244">
      <w:pPr>
        <w:spacing w:after="0" w:line="240" w:lineRule="auto"/>
        <w:ind w:firstLine="284"/>
        <w:jc w:val="both"/>
        <w:rPr>
          <w:rFonts w:ascii="Times New Roman" w:hAnsi="Times New Roman" w:cs="Times New Roman"/>
          <w:sz w:val="12"/>
          <w:szCs w:val="12"/>
        </w:rPr>
      </w:pPr>
      <w:r w:rsidRPr="00615244">
        <w:rPr>
          <w:rFonts w:ascii="Times New Roman" w:hAnsi="Times New Roman" w:cs="Times New Roman"/>
          <w:sz w:val="12"/>
          <w:szCs w:val="12"/>
        </w:rPr>
        <w:t>Таблица № 7 - Целевые показатели эффективности работы Центральной котельной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41"/>
        <w:gridCol w:w="2082"/>
      </w:tblGrid>
      <w:tr w:rsidR="00615244" w:rsidRPr="00615244" w:rsidTr="00615244">
        <w:trPr>
          <w:trHeight w:val="70"/>
        </w:trPr>
        <w:tc>
          <w:tcPr>
            <w:tcW w:w="3616"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Наименование</w:t>
            </w:r>
            <w:r w:rsidRPr="00615244">
              <w:rPr>
                <w:rFonts w:ascii="Times New Roman" w:hAnsi="Times New Roman" w:cs="Times New Roman"/>
                <w:spacing w:val="-5"/>
                <w:sz w:val="12"/>
                <w:szCs w:val="12"/>
              </w:rPr>
              <w:t xml:space="preserve"> </w:t>
            </w:r>
            <w:r w:rsidRPr="00615244">
              <w:rPr>
                <w:rFonts w:ascii="Times New Roman" w:hAnsi="Times New Roman" w:cs="Times New Roman"/>
                <w:sz w:val="12"/>
                <w:szCs w:val="12"/>
              </w:rPr>
              <w:t>показателя</w:t>
            </w:r>
          </w:p>
        </w:tc>
        <w:tc>
          <w:tcPr>
            <w:tcW w:w="1384"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Значение</w:t>
            </w:r>
          </w:p>
        </w:tc>
      </w:tr>
      <w:tr w:rsidR="00615244" w:rsidRPr="00615244" w:rsidTr="00615244">
        <w:trPr>
          <w:trHeight w:val="70"/>
        </w:trPr>
        <w:tc>
          <w:tcPr>
            <w:tcW w:w="3616" w:type="pct"/>
            <w:vAlign w:val="center"/>
          </w:tcPr>
          <w:p w:rsidR="00615244" w:rsidRPr="00615244" w:rsidRDefault="00615244" w:rsidP="00615244">
            <w:pPr>
              <w:pStyle w:val="aff2"/>
              <w:jc w:val="center"/>
              <w:rPr>
                <w:rFonts w:ascii="Times New Roman" w:hAnsi="Times New Roman" w:cs="Times New Roman"/>
                <w:sz w:val="12"/>
                <w:szCs w:val="12"/>
                <w:lang w:val="ru-RU"/>
              </w:rPr>
            </w:pPr>
            <w:r w:rsidRPr="00615244">
              <w:rPr>
                <w:rFonts w:ascii="Times New Roman" w:hAnsi="Times New Roman" w:cs="Times New Roman"/>
                <w:sz w:val="12"/>
                <w:szCs w:val="12"/>
                <w:lang w:val="ru-RU"/>
              </w:rPr>
              <w:t>Установленная</w:t>
            </w:r>
            <w:r w:rsidRPr="00615244">
              <w:rPr>
                <w:rFonts w:ascii="Times New Roman" w:hAnsi="Times New Roman" w:cs="Times New Roman"/>
                <w:spacing w:val="-3"/>
                <w:sz w:val="12"/>
                <w:szCs w:val="12"/>
                <w:lang w:val="ru-RU"/>
              </w:rPr>
              <w:t xml:space="preserve"> </w:t>
            </w:r>
            <w:r w:rsidRPr="00615244">
              <w:rPr>
                <w:rFonts w:ascii="Times New Roman" w:hAnsi="Times New Roman" w:cs="Times New Roman"/>
                <w:sz w:val="12"/>
                <w:szCs w:val="12"/>
                <w:lang w:val="ru-RU"/>
              </w:rPr>
              <w:t>тепловая</w:t>
            </w:r>
            <w:r w:rsidRPr="00615244">
              <w:rPr>
                <w:rFonts w:ascii="Times New Roman" w:hAnsi="Times New Roman" w:cs="Times New Roman"/>
                <w:spacing w:val="-2"/>
                <w:sz w:val="12"/>
                <w:szCs w:val="12"/>
                <w:lang w:val="ru-RU"/>
              </w:rPr>
              <w:t xml:space="preserve"> </w:t>
            </w:r>
            <w:r w:rsidRPr="00615244">
              <w:rPr>
                <w:rFonts w:ascii="Times New Roman" w:hAnsi="Times New Roman" w:cs="Times New Roman"/>
                <w:sz w:val="12"/>
                <w:szCs w:val="12"/>
                <w:lang w:val="ru-RU"/>
              </w:rPr>
              <w:t>мощность</w:t>
            </w:r>
            <w:r w:rsidRPr="00615244">
              <w:rPr>
                <w:rFonts w:ascii="Times New Roman" w:hAnsi="Times New Roman" w:cs="Times New Roman"/>
                <w:spacing w:val="-1"/>
                <w:sz w:val="12"/>
                <w:szCs w:val="12"/>
                <w:lang w:val="ru-RU"/>
              </w:rPr>
              <w:t xml:space="preserve"> </w:t>
            </w:r>
            <w:r w:rsidRPr="00615244">
              <w:rPr>
                <w:rFonts w:ascii="Times New Roman" w:hAnsi="Times New Roman" w:cs="Times New Roman"/>
                <w:sz w:val="12"/>
                <w:szCs w:val="12"/>
                <w:lang w:val="ru-RU"/>
              </w:rPr>
              <w:t>котельной,</w:t>
            </w:r>
            <w:r w:rsidRPr="00615244">
              <w:rPr>
                <w:rFonts w:ascii="Times New Roman" w:hAnsi="Times New Roman" w:cs="Times New Roman"/>
                <w:spacing w:val="-5"/>
                <w:sz w:val="12"/>
                <w:szCs w:val="12"/>
                <w:lang w:val="ru-RU"/>
              </w:rPr>
              <w:t xml:space="preserve"> </w:t>
            </w:r>
            <w:r w:rsidRPr="00615244">
              <w:rPr>
                <w:rFonts w:ascii="Times New Roman" w:hAnsi="Times New Roman" w:cs="Times New Roman"/>
                <w:sz w:val="12"/>
                <w:szCs w:val="12"/>
                <w:lang w:val="ru-RU"/>
              </w:rPr>
              <w:t>Гкал/ч</w:t>
            </w:r>
          </w:p>
        </w:tc>
        <w:tc>
          <w:tcPr>
            <w:tcW w:w="1384"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1,032</w:t>
            </w:r>
          </w:p>
        </w:tc>
      </w:tr>
      <w:tr w:rsidR="00615244" w:rsidRPr="00615244" w:rsidTr="00615244">
        <w:trPr>
          <w:trHeight w:val="70"/>
        </w:trPr>
        <w:tc>
          <w:tcPr>
            <w:tcW w:w="3616" w:type="pct"/>
            <w:vAlign w:val="center"/>
          </w:tcPr>
          <w:p w:rsidR="00615244" w:rsidRPr="00615244" w:rsidRDefault="00615244" w:rsidP="00615244">
            <w:pPr>
              <w:pStyle w:val="aff2"/>
              <w:jc w:val="center"/>
              <w:rPr>
                <w:rFonts w:ascii="Times New Roman" w:hAnsi="Times New Roman" w:cs="Times New Roman"/>
                <w:sz w:val="12"/>
                <w:szCs w:val="12"/>
                <w:lang w:val="ru-RU"/>
              </w:rPr>
            </w:pPr>
            <w:r w:rsidRPr="00615244">
              <w:rPr>
                <w:rFonts w:ascii="Times New Roman" w:hAnsi="Times New Roman" w:cs="Times New Roman"/>
                <w:sz w:val="12"/>
                <w:szCs w:val="12"/>
                <w:lang w:val="ru-RU"/>
              </w:rPr>
              <w:t>Располагаемая</w:t>
            </w:r>
            <w:r w:rsidRPr="00615244">
              <w:rPr>
                <w:rFonts w:ascii="Times New Roman" w:hAnsi="Times New Roman" w:cs="Times New Roman"/>
                <w:spacing w:val="-3"/>
                <w:sz w:val="12"/>
                <w:szCs w:val="12"/>
                <w:lang w:val="ru-RU"/>
              </w:rPr>
              <w:t xml:space="preserve"> </w:t>
            </w:r>
            <w:r w:rsidRPr="00615244">
              <w:rPr>
                <w:rFonts w:ascii="Times New Roman" w:hAnsi="Times New Roman" w:cs="Times New Roman"/>
                <w:sz w:val="12"/>
                <w:szCs w:val="12"/>
                <w:lang w:val="ru-RU"/>
              </w:rPr>
              <w:t>мощность</w:t>
            </w:r>
            <w:r w:rsidRPr="00615244">
              <w:rPr>
                <w:rFonts w:ascii="Times New Roman" w:hAnsi="Times New Roman" w:cs="Times New Roman"/>
                <w:spacing w:val="1"/>
                <w:sz w:val="12"/>
                <w:szCs w:val="12"/>
                <w:lang w:val="ru-RU"/>
              </w:rPr>
              <w:t xml:space="preserve"> </w:t>
            </w:r>
            <w:r w:rsidRPr="00615244">
              <w:rPr>
                <w:rFonts w:ascii="Times New Roman" w:hAnsi="Times New Roman" w:cs="Times New Roman"/>
                <w:sz w:val="12"/>
                <w:szCs w:val="12"/>
                <w:lang w:val="ru-RU"/>
              </w:rPr>
              <w:t>котельной,</w:t>
            </w:r>
            <w:r w:rsidRPr="00615244">
              <w:rPr>
                <w:rFonts w:ascii="Times New Roman" w:hAnsi="Times New Roman" w:cs="Times New Roman"/>
                <w:spacing w:val="-5"/>
                <w:sz w:val="12"/>
                <w:szCs w:val="12"/>
                <w:lang w:val="ru-RU"/>
              </w:rPr>
              <w:t xml:space="preserve"> </w:t>
            </w:r>
            <w:r w:rsidRPr="00615244">
              <w:rPr>
                <w:rFonts w:ascii="Times New Roman" w:hAnsi="Times New Roman" w:cs="Times New Roman"/>
                <w:sz w:val="12"/>
                <w:szCs w:val="12"/>
                <w:lang w:val="ru-RU"/>
              </w:rPr>
              <w:t>Гкал/ч</w:t>
            </w:r>
          </w:p>
        </w:tc>
        <w:tc>
          <w:tcPr>
            <w:tcW w:w="1384"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1,032</w:t>
            </w:r>
          </w:p>
        </w:tc>
      </w:tr>
      <w:tr w:rsidR="00615244" w:rsidRPr="00615244" w:rsidTr="00615244">
        <w:trPr>
          <w:trHeight w:val="70"/>
        </w:trPr>
        <w:tc>
          <w:tcPr>
            <w:tcW w:w="3616"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Средневзвешенный</w:t>
            </w:r>
            <w:r w:rsidRPr="00615244">
              <w:rPr>
                <w:rFonts w:ascii="Times New Roman" w:hAnsi="Times New Roman" w:cs="Times New Roman"/>
                <w:spacing w:val="-4"/>
                <w:sz w:val="12"/>
                <w:szCs w:val="12"/>
              </w:rPr>
              <w:t xml:space="preserve"> </w:t>
            </w:r>
            <w:r w:rsidRPr="00615244">
              <w:rPr>
                <w:rFonts w:ascii="Times New Roman" w:hAnsi="Times New Roman" w:cs="Times New Roman"/>
                <w:sz w:val="12"/>
                <w:szCs w:val="12"/>
              </w:rPr>
              <w:t>срок</w:t>
            </w:r>
            <w:r w:rsidRPr="00615244">
              <w:rPr>
                <w:rFonts w:ascii="Times New Roman" w:hAnsi="Times New Roman" w:cs="Times New Roman"/>
                <w:spacing w:val="-3"/>
                <w:sz w:val="12"/>
                <w:szCs w:val="12"/>
              </w:rPr>
              <w:t xml:space="preserve"> </w:t>
            </w:r>
            <w:r w:rsidRPr="00615244">
              <w:rPr>
                <w:rFonts w:ascii="Times New Roman" w:hAnsi="Times New Roman" w:cs="Times New Roman"/>
                <w:sz w:val="12"/>
                <w:szCs w:val="12"/>
              </w:rPr>
              <w:t>службы,</w:t>
            </w:r>
            <w:r w:rsidRPr="00615244">
              <w:rPr>
                <w:rFonts w:ascii="Times New Roman" w:hAnsi="Times New Roman" w:cs="Times New Roman"/>
                <w:spacing w:val="-4"/>
                <w:sz w:val="12"/>
                <w:szCs w:val="12"/>
              </w:rPr>
              <w:t xml:space="preserve"> </w:t>
            </w:r>
            <w:r w:rsidRPr="00615244">
              <w:rPr>
                <w:rFonts w:ascii="Times New Roman" w:hAnsi="Times New Roman" w:cs="Times New Roman"/>
                <w:sz w:val="12"/>
                <w:szCs w:val="12"/>
              </w:rPr>
              <w:t>лет</w:t>
            </w:r>
          </w:p>
        </w:tc>
        <w:tc>
          <w:tcPr>
            <w:tcW w:w="1384"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не</w:t>
            </w:r>
            <w:r w:rsidRPr="00615244">
              <w:rPr>
                <w:rFonts w:ascii="Times New Roman" w:hAnsi="Times New Roman" w:cs="Times New Roman"/>
                <w:spacing w:val="-2"/>
                <w:sz w:val="12"/>
                <w:szCs w:val="12"/>
              </w:rPr>
              <w:t xml:space="preserve"> </w:t>
            </w:r>
            <w:r w:rsidRPr="00615244">
              <w:rPr>
                <w:rFonts w:ascii="Times New Roman" w:hAnsi="Times New Roman" w:cs="Times New Roman"/>
                <w:sz w:val="12"/>
                <w:szCs w:val="12"/>
              </w:rPr>
              <w:t>менее</w:t>
            </w:r>
            <w:r w:rsidRPr="00615244">
              <w:rPr>
                <w:rFonts w:ascii="Times New Roman" w:hAnsi="Times New Roman" w:cs="Times New Roman"/>
                <w:spacing w:val="-2"/>
                <w:sz w:val="12"/>
                <w:szCs w:val="12"/>
              </w:rPr>
              <w:t xml:space="preserve"> </w:t>
            </w:r>
            <w:r w:rsidRPr="00615244">
              <w:rPr>
                <w:rFonts w:ascii="Times New Roman" w:hAnsi="Times New Roman" w:cs="Times New Roman"/>
                <w:sz w:val="12"/>
                <w:szCs w:val="12"/>
              </w:rPr>
              <w:t>15</w:t>
            </w:r>
          </w:p>
        </w:tc>
      </w:tr>
      <w:tr w:rsidR="00615244" w:rsidRPr="00615244" w:rsidTr="00615244">
        <w:trPr>
          <w:trHeight w:val="70"/>
        </w:trPr>
        <w:tc>
          <w:tcPr>
            <w:tcW w:w="3616" w:type="pct"/>
            <w:vAlign w:val="center"/>
          </w:tcPr>
          <w:p w:rsidR="00615244" w:rsidRPr="00615244" w:rsidRDefault="00615244" w:rsidP="00615244">
            <w:pPr>
              <w:pStyle w:val="aff2"/>
              <w:jc w:val="center"/>
              <w:rPr>
                <w:rFonts w:ascii="Times New Roman" w:hAnsi="Times New Roman" w:cs="Times New Roman"/>
                <w:sz w:val="12"/>
                <w:szCs w:val="12"/>
                <w:lang w:val="ru-RU"/>
              </w:rPr>
            </w:pPr>
            <w:r w:rsidRPr="00615244">
              <w:rPr>
                <w:rFonts w:ascii="Times New Roman" w:hAnsi="Times New Roman" w:cs="Times New Roman"/>
                <w:sz w:val="12"/>
                <w:szCs w:val="12"/>
                <w:lang w:val="ru-RU"/>
              </w:rPr>
              <w:t>Удельный расход топлива на отпущенную тепловую энергию</w:t>
            </w:r>
            <w:r w:rsidRPr="00615244">
              <w:rPr>
                <w:rFonts w:ascii="Times New Roman" w:hAnsi="Times New Roman" w:cs="Times New Roman"/>
                <w:spacing w:val="-58"/>
                <w:sz w:val="12"/>
                <w:szCs w:val="12"/>
                <w:lang w:val="ru-RU"/>
              </w:rPr>
              <w:t xml:space="preserve"> </w:t>
            </w:r>
            <w:r w:rsidRPr="00615244">
              <w:rPr>
                <w:rFonts w:ascii="Times New Roman" w:hAnsi="Times New Roman" w:cs="Times New Roman"/>
                <w:sz w:val="12"/>
                <w:szCs w:val="12"/>
                <w:lang w:val="ru-RU"/>
              </w:rPr>
              <w:t>от</w:t>
            </w:r>
            <w:r w:rsidRPr="00615244">
              <w:rPr>
                <w:rFonts w:ascii="Times New Roman" w:hAnsi="Times New Roman" w:cs="Times New Roman"/>
                <w:spacing w:val="-1"/>
                <w:sz w:val="12"/>
                <w:szCs w:val="12"/>
                <w:lang w:val="ru-RU"/>
              </w:rPr>
              <w:t xml:space="preserve"> </w:t>
            </w:r>
            <w:r w:rsidRPr="00615244">
              <w:rPr>
                <w:rFonts w:ascii="Times New Roman" w:hAnsi="Times New Roman" w:cs="Times New Roman"/>
                <w:sz w:val="12"/>
                <w:szCs w:val="12"/>
                <w:lang w:val="ru-RU"/>
              </w:rPr>
              <w:t>котельной, кг</w:t>
            </w:r>
            <w:r w:rsidRPr="00615244">
              <w:rPr>
                <w:rFonts w:ascii="Times New Roman" w:hAnsi="Times New Roman" w:cs="Times New Roman"/>
                <w:spacing w:val="-1"/>
                <w:sz w:val="12"/>
                <w:szCs w:val="12"/>
                <w:lang w:val="ru-RU"/>
              </w:rPr>
              <w:t xml:space="preserve"> </w:t>
            </w:r>
            <w:r w:rsidRPr="00615244">
              <w:rPr>
                <w:rFonts w:ascii="Times New Roman" w:hAnsi="Times New Roman" w:cs="Times New Roman"/>
                <w:sz w:val="12"/>
                <w:szCs w:val="12"/>
                <w:lang w:val="ru-RU"/>
              </w:rPr>
              <w:t>у.</w:t>
            </w:r>
            <w:r w:rsidRPr="00615244">
              <w:rPr>
                <w:rFonts w:ascii="Times New Roman" w:hAnsi="Times New Roman" w:cs="Times New Roman"/>
                <w:spacing w:val="-1"/>
                <w:sz w:val="12"/>
                <w:szCs w:val="12"/>
                <w:lang w:val="ru-RU"/>
              </w:rPr>
              <w:t xml:space="preserve"> </w:t>
            </w:r>
            <w:r w:rsidRPr="00615244">
              <w:rPr>
                <w:rFonts w:ascii="Times New Roman" w:hAnsi="Times New Roman" w:cs="Times New Roman"/>
                <w:sz w:val="12"/>
                <w:szCs w:val="12"/>
                <w:lang w:val="ru-RU"/>
              </w:rPr>
              <w:t>т./Гкал</w:t>
            </w:r>
          </w:p>
        </w:tc>
        <w:tc>
          <w:tcPr>
            <w:tcW w:w="1384"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164,89</w:t>
            </w:r>
          </w:p>
        </w:tc>
      </w:tr>
      <w:tr w:rsidR="00615244" w:rsidRPr="00615244" w:rsidTr="00615244">
        <w:trPr>
          <w:trHeight w:val="70"/>
        </w:trPr>
        <w:tc>
          <w:tcPr>
            <w:tcW w:w="3616" w:type="pct"/>
            <w:vAlign w:val="center"/>
          </w:tcPr>
          <w:p w:rsidR="00615244" w:rsidRPr="00615244" w:rsidRDefault="00615244" w:rsidP="00615244">
            <w:pPr>
              <w:pStyle w:val="aff2"/>
              <w:jc w:val="center"/>
              <w:rPr>
                <w:rFonts w:ascii="Times New Roman" w:hAnsi="Times New Roman" w:cs="Times New Roman"/>
                <w:sz w:val="12"/>
                <w:szCs w:val="12"/>
                <w:lang w:val="ru-RU"/>
              </w:rPr>
            </w:pPr>
            <w:r w:rsidRPr="00615244">
              <w:rPr>
                <w:rFonts w:ascii="Times New Roman" w:hAnsi="Times New Roman" w:cs="Times New Roman"/>
                <w:sz w:val="12"/>
                <w:szCs w:val="12"/>
                <w:lang w:val="ru-RU"/>
              </w:rPr>
              <w:t>Тепло</w:t>
            </w:r>
            <w:r w:rsidRPr="00615244">
              <w:rPr>
                <w:rFonts w:ascii="Times New Roman" w:hAnsi="Times New Roman" w:cs="Times New Roman"/>
                <w:spacing w:val="-3"/>
                <w:sz w:val="12"/>
                <w:szCs w:val="12"/>
                <w:lang w:val="ru-RU"/>
              </w:rPr>
              <w:t xml:space="preserve"> </w:t>
            </w:r>
            <w:r w:rsidRPr="00615244">
              <w:rPr>
                <w:rFonts w:ascii="Times New Roman" w:hAnsi="Times New Roman" w:cs="Times New Roman"/>
                <w:sz w:val="12"/>
                <w:szCs w:val="12"/>
                <w:lang w:val="ru-RU"/>
              </w:rPr>
              <w:t>на</w:t>
            </w:r>
            <w:r w:rsidRPr="00615244">
              <w:rPr>
                <w:rFonts w:ascii="Times New Roman" w:hAnsi="Times New Roman" w:cs="Times New Roman"/>
                <w:spacing w:val="-3"/>
                <w:sz w:val="12"/>
                <w:szCs w:val="12"/>
                <w:lang w:val="ru-RU"/>
              </w:rPr>
              <w:t xml:space="preserve"> </w:t>
            </w:r>
            <w:r w:rsidRPr="00615244">
              <w:rPr>
                <w:rFonts w:ascii="Times New Roman" w:hAnsi="Times New Roman" w:cs="Times New Roman"/>
                <w:sz w:val="12"/>
                <w:szCs w:val="12"/>
                <w:lang w:val="ru-RU"/>
              </w:rPr>
              <w:t>собственные</w:t>
            </w:r>
            <w:r w:rsidRPr="00615244">
              <w:rPr>
                <w:rFonts w:ascii="Times New Roman" w:hAnsi="Times New Roman" w:cs="Times New Roman"/>
                <w:spacing w:val="-3"/>
                <w:sz w:val="12"/>
                <w:szCs w:val="12"/>
                <w:lang w:val="ru-RU"/>
              </w:rPr>
              <w:t xml:space="preserve"> </w:t>
            </w:r>
            <w:r w:rsidRPr="00615244">
              <w:rPr>
                <w:rFonts w:ascii="Times New Roman" w:hAnsi="Times New Roman" w:cs="Times New Roman"/>
                <w:sz w:val="12"/>
                <w:szCs w:val="12"/>
                <w:lang w:val="ru-RU"/>
              </w:rPr>
              <w:t>нужды</w:t>
            </w:r>
            <w:r w:rsidRPr="00615244">
              <w:rPr>
                <w:rFonts w:ascii="Times New Roman" w:hAnsi="Times New Roman" w:cs="Times New Roman"/>
                <w:spacing w:val="-2"/>
                <w:sz w:val="12"/>
                <w:szCs w:val="12"/>
                <w:lang w:val="ru-RU"/>
              </w:rPr>
              <w:t xml:space="preserve"> </w:t>
            </w:r>
            <w:r w:rsidRPr="00615244">
              <w:rPr>
                <w:rFonts w:ascii="Times New Roman" w:hAnsi="Times New Roman" w:cs="Times New Roman"/>
                <w:sz w:val="12"/>
                <w:szCs w:val="12"/>
                <w:lang w:val="ru-RU"/>
              </w:rPr>
              <w:t>котельной,</w:t>
            </w:r>
            <w:r w:rsidRPr="00615244">
              <w:rPr>
                <w:rFonts w:ascii="Times New Roman" w:hAnsi="Times New Roman" w:cs="Times New Roman"/>
                <w:spacing w:val="-1"/>
                <w:sz w:val="12"/>
                <w:szCs w:val="12"/>
                <w:lang w:val="ru-RU"/>
              </w:rPr>
              <w:t xml:space="preserve"> </w:t>
            </w:r>
            <w:r w:rsidRPr="00615244">
              <w:rPr>
                <w:rFonts w:ascii="Times New Roman" w:hAnsi="Times New Roman" w:cs="Times New Roman"/>
                <w:sz w:val="12"/>
                <w:szCs w:val="12"/>
                <w:lang w:val="ru-RU"/>
              </w:rPr>
              <w:t>Гкал/ч</w:t>
            </w:r>
          </w:p>
        </w:tc>
        <w:tc>
          <w:tcPr>
            <w:tcW w:w="1384"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0,01</w:t>
            </w:r>
          </w:p>
        </w:tc>
      </w:tr>
      <w:tr w:rsidR="00615244" w:rsidRPr="00615244" w:rsidTr="00615244">
        <w:trPr>
          <w:trHeight w:val="70"/>
        </w:trPr>
        <w:tc>
          <w:tcPr>
            <w:tcW w:w="3616"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КПД,</w:t>
            </w:r>
            <w:r w:rsidRPr="00615244">
              <w:rPr>
                <w:rFonts w:ascii="Times New Roman" w:hAnsi="Times New Roman" w:cs="Times New Roman"/>
                <w:spacing w:val="-1"/>
                <w:sz w:val="12"/>
                <w:szCs w:val="12"/>
              </w:rPr>
              <w:t xml:space="preserve"> </w:t>
            </w:r>
            <w:r w:rsidRPr="00615244">
              <w:rPr>
                <w:rFonts w:ascii="Times New Roman" w:hAnsi="Times New Roman" w:cs="Times New Roman"/>
                <w:sz w:val="12"/>
                <w:szCs w:val="12"/>
              </w:rPr>
              <w:t>%</w:t>
            </w:r>
          </w:p>
        </w:tc>
        <w:tc>
          <w:tcPr>
            <w:tcW w:w="1384" w:type="pct"/>
            <w:vAlign w:val="center"/>
          </w:tcPr>
          <w:p w:rsidR="00615244" w:rsidRPr="00615244" w:rsidRDefault="00615244" w:rsidP="00615244">
            <w:pPr>
              <w:pStyle w:val="aff2"/>
              <w:jc w:val="center"/>
              <w:rPr>
                <w:rFonts w:ascii="Times New Roman" w:hAnsi="Times New Roman" w:cs="Times New Roman"/>
                <w:sz w:val="12"/>
                <w:szCs w:val="12"/>
              </w:rPr>
            </w:pPr>
            <w:r w:rsidRPr="00615244">
              <w:rPr>
                <w:rFonts w:ascii="Times New Roman" w:hAnsi="Times New Roman" w:cs="Times New Roman"/>
                <w:sz w:val="12"/>
                <w:szCs w:val="12"/>
              </w:rPr>
              <w:t>91</w:t>
            </w:r>
          </w:p>
        </w:tc>
      </w:tr>
    </w:tbl>
    <w:p w:rsidR="00615244" w:rsidRPr="00615244" w:rsidRDefault="00615244" w:rsidP="0061524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615244">
        <w:rPr>
          <w:rFonts w:ascii="Times New Roman" w:hAnsi="Times New Roman" w:cs="Times New Roman"/>
          <w:sz w:val="12"/>
          <w:szCs w:val="12"/>
        </w:rPr>
        <w:t>Параметры установленной тепловой мощности теплофикационного оборудования и теплофикационной установки.</w:t>
      </w:r>
    </w:p>
    <w:p w:rsidR="00615244" w:rsidRPr="00615244" w:rsidRDefault="00615244" w:rsidP="00615244">
      <w:pPr>
        <w:spacing w:after="0" w:line="240" w:lineRule="auto"/>
        <w:ind w:firstLine="284"/>
        <w:jc w:val="both"/>
        <w:rPr>
          <w:rFonts w:ascii="Times New Roman" w:hAnsi="Times New Roman" w:cs="Times New Roman"/>
          <w:sz w:val="12"/>
          <w:szCs w:val="12"/>
        </w:rPr>
      </w:pPr>
      <w:r w:rsidRPr="00615244">
        <w:rPr>
          <w:rFonts w:ascii="Times New Roman" w:hAnsi="Times New Roman" w:cs="Times New Roman"/>
          <w:sz w:val="12"/>
          <w:szCs w:val="12"/>
        </w:rPr>
        <w:t>село Верхняя Орлянка</w:t>
      </w:r>
    </w:p>
    <w:p w:rsidR="00615244" w:rsidRPr="00615244" w:rsidRDefault="00615244" w:rsidP="00615244">
      <w:pPr>
        <w:spacing w:after="0" w:line="240" w:lineRule="auto"/>
        <w:ind w:firstLine="284"/>
        <w:jc w:val="both"/>
        <w:rPr>
          <w:rFonts w:ascii="Times New Roman" w:hAnsi="Times New Roman" w:cs="Times New Roman"/>
          <w:sz w:val="12"/>
          <w:szCs w:val="12"/>
        </w:rPr>
      </w:pPr>
      <w:r w:rsidRPr="00615244">
        <w:rPr>
          <w:rFonts w:ascii="Times New Roman" w:hAnsi="Times New Roman" w:cs="Times New Roman"/>
          <w:sz w:val="12"/>
          <w:szCs w:val="12"/>
        </w:rPr>
        <w:t>Котельная СОШ - установленная мощность 0,172 Гкал/ч.</w:t>
      </w:r>
    </w:p>
    <w:p w:rsidR="00615244" w:rsidRPr="00615244" w:rsidRDefault="00615244" w:rsidP="00615244">
      <w:pPr>
        <w:spacing w:after="0" w:line="240" w:lineRule="auto"/>
        <w:ind w:firstLine="284"/>
        <w:jc w:val="both"/>
        <w:rPr>
          <w:rFonts w:ascii="Times New Roman" w:hAnsi="Times New Roman" w:cs="Times New Roman"/>
          <w:sz w:val="12"/>
          <w:szCs w:val="12"/>
        </w:rPr>
      </w:pPr>
      <w:r w:rsidRPr="00615244">
        <w:rPr>
          <w:rFonts w:ascii="Times New Roman" w:hAnsi="Times New Roman" w:cs="Times New Roman"/>
          <w:sz w:val="12"/>
          <w:szCs w:val="12"/>
        </w:rPr>
        <w:t>поселок Калиновый Ключ:</w:t>
      </w:r>
    </w:p>
    <w:p w:rsidR="00615244" w:rsidRPr="00615244" w:rsidRDefault="00615244" w:rsidP="00615244">
      <w:pPr>
        <w:spacing w:after="0" w:line="240" w:lineRule="auto"/>
        <w:ind w:firstLine="284"/>
        <w:jc w:val="both"/>
        <w:rPr>
          <w:rFonts w:ascii="Times New Roman" w:hAnsi="Times New Roman" w:cs="Times New Roman"/>
          <w:sz w:val="12"/>
          <w:szCs w:val="12"/>
        </w:rPr>
      </w:pPr>
      <w:r w:rsidRPr="00615244">
        <w:rPr>
          <w:rFonts w:ascii="Times New Roman" w:hAnsi="Times New Roman" w:cs="Times New Roman"/>
          <w:sz w:val="12"/>
          <w:szCs w:val="12"/>
        </w:rPr>
        <w:t>Центральная котельная - устан</w:t>
      </w:r>
      <w:r>
        <w:rPr>
          <w:rFonts w:ascii="Times New Roman" w:hAnsi="Times New Roman" w:cs="Times New Roman"/>
          <w:sz w:val="12"/>
          <w:szCs w:val="12"/>
        </w:rPr>
        <w:t>овленная мощность 1,032 Гкал/ч.</w:t>
      </w:r>
    </w:p>
    <w:p w:rsidR="00615244" w:rsidRPr="00615244" w:rsidRDefault="00615244" w:rsidP="0061524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1.1.2Ограничения тепловой мощности и параметры </w:t>
      </w:r>
      <w:r w:rsidRPr="00615244">
        <w:rPr>
          <w:rFonts w:ascii="Times New Roman" w:hAnsi="Times New Roman" w:cs="Times New Roman"/>
          <w:sz w:val="12"/>
          <w:szCs w:val="12"/>
        </w:rPr>
        <w:t>располагаемой тепловой мощности.</w:t>
      </w:r>
    </w:p>
    <w:p w:rsidR="00615244" w:rsidRPr="00615244" w:rsidRDefault="00615244" w:rsidP="0061524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Ограничения тепловой мощности котельных с. п. Верхняя </w:t>
      </w:r>
      <w:r w:rsidRPr="00615244">
        <w:rPr>
          <w:rFonts w:ascii="Times New Roman" w:hAnsi="Times New Roman" w:cs="Times New Roman"/>
          <w:sz w:val="12"/>
          <w:szCs w:val="12"/>
        </w:rPr>
        <w:t>Орлянка отсутствуют.</w:t>
      </w:r>
    </w:p>
    <w:p w:rsidR="00615244" w:rsidRPr="00615244" w:rsidRDefault="00615244" w:rsidP="00615244">
      <w:pPr>
        <w:spacing w:after="0" w:line="240" w:lineRule="auto"/>
        <w:ind w:firstLine="284"/>
        <w:jc w:val="both"/>
        <w:rPr>
          <w:rFonts w:ascii="Times New Roman" w:hAnsi="Times New Roman" w:cs="Times New Roman"/>
          <w:sz w:val="12"/>
          <w:szCs w:val="12"/>
        </w:rPr>
      </w:pPr>
      <w:r w:rsidRPr="00615244">
        <w:rPr>
          <w:rFonts w:ascii="Times New Roman" w:hAnsi="Times New Roman" w:cs="Times New Roman"/>
          <w:sz w:val="12"/>
          <w:szCs w:val="12"/>
        </w:rPr>
        <w:lastRenderedPageBreak/>
        <w:t>Располагаемая т. м. котлоагрегатов представлена в таблице № 8.</w:t>
      </w:r>
    </w:p>
    <w:p w:rsidR="00615244" w:rsidRDefault="00615244" w:rsidP="00615244">
      <w:pPr>
        <w:spacing w:after="0" w:line="240" w:lineRule="auto"/>
        <w:ind w:firstLine="284"/>
        <w:jc w:val="both"/>
        <w:rPr>
          <w:rFonts w:ascii="Times New Roman" w:hAnsi="Times New Roman" w:cs="Times New Roman"/>
          <w:sz w:val="12"/>
          <w:szCs w:val="12"/>
        </w:rPr>
      </w:pPr>
      <w:r w:rsidRPr="00615244">
        <w:rPr>
          <w:rFonts w:ascii="Times New Roman" w:hAnsi="Times New Roman" w:cs="Times New Roman"/>
          <w:sz w:val="12"/>
          <w:szCs w:val="12"/>
        </w:rPr>
        <w:t>Таблица № 8 – Располагаемая тепловая мощность котлоагрегатов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4"/>
        <w:gridCol w:w="2124"/>
        <w:gridCol w:w="1360"/>
        <w:gridCol w:w="761"/>
        <w:gridCol w:w="1446"/>
        <w:gridCol w:w="719"/>
        <w:gridCol w:w="709"/>
      </w:tblGrid>
      <w:tr w:rsidR="00685983" w:rsidRPr="00685983" w:rsidTr="00685983">
        <w:trPr>
          <w:trHeight w:val="70"/>
        </w:trPr>
        <w:tc>
          <w:tcPr>
            <w:tcW w:w="2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w:t>
            </w:r>
            <w:r w:rsidRPr="00685983">
              <w:rPr>
                <w:rFonts w:ascii="Times New Roman" w:hAnsi="Times New Roman" w:cs="Times New Roman"/>
                <w:spacing w:val="-57"/>
                <w:sz w:val="12"/>
                <w:szCs w:val="12"/>
              </w:rPr>
              <w:t xml:space="preserve"> </w:t>
            </w:r>
            <w:r w:rsidRPr="00685983">
              <w:rPr>
                <w:rFonts w:ascii="Times New Roman" w:hAnsi="Times New Roman" w:cs="Times New Roman"/>
                <w:sz w:val="12"/>
                <w:szCs w:val="12"/>
              </w:rPr>
              <w:t>п/п</w:t>
            </w:r>
          </w:p>
        </w:tc>
        <w:tc>
          <w:tcPr>
            <w:tcW w:w="1412"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pacing w:val="-1"/>
                <w:sz w:val="12"/>
                <w:szCs w:val="12"/>
              </w:rPr>
              <w:t>Наименование</w:t>
            </w:r>
            <w:r w:rsidRPr="00685983">
              <w:rPr>
                <w:rFonts w:ascii="Times New Roman" w:hAnsi="Times New Roman" w:cs="Times New Roman"/>
                <w:spacing w:val="-57"/>
                <w:sz w:val="12"/>
                <w:szCs w:val="12"/>
              </w:rPr>
              <w:t xml:space="preserve"> </w:t>
            </w:r>
            <w:r w:rsidRPr="00685983">
              <w:rPr>
                <w:rFonts w:ascii="Times New Roman" w:hAnsi="Times New Roman" w:cs="Times New Roman"/>
                <w:sz w:val="12"/>
                <w:szCs w:val="12"/>
              </w:rPr>
              <w:t>объекта</w:t>
            </w:r>
          </w:p>
        </w:tc>
        <w:tc>
          <w:tcPr>
            <w:tcW w:w="904"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Тип, номер котла,</w:t>
            </w:r>
            <w:r w:rsidRPr="00685983">
              <w:rPr>
                <w:rFonts w:ascii="Times New Roman" w:hAnsi="Times New Roman" w:cs="Times New Roman"/>
                <w:spacing w:val="-57"/>
                <w:sz w:val="12"/>
                <w:szCs w:val="12"/>
                <w:lang w:val="ru-RU"/>
              </w:rPr>
              <w:t xml:space="preserve"> </w:t>
            </w:r>
            <w:r w:rsidRPr="00685983">
              <w:rPr>
                <w:rFonts w:ascii="Times New Roman" w:hAnsi="Times New Roman" w:cs="Times New Roman"/>
                <w:sz w:val="12"/>
                <w:szCs w:val="12"/>
                <w:lang w:val="ru-RU"/>
              </w:rPr>
              <w:t>основного,</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резервного</w:t>
            </w:r>
          </w:p>
        </w:tc>
        <w:tc>
          <w:tcPr>
            <w:tcW w:w="506"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Кол-во</w:t>
            </w:r>
            <w:r w:rsidRPr="00685983">
              <w:rPr>
                <w:rFonts w:ascii="Times New Roman" w:hAnsi="Times New Roman" w:cs="Times New Roman"/>
                <w:spacing w:val="-58"/>
                <w:sz w:val="12"/>
                <w:szCs w:val="12"/>
              </w:rPr>
              <w:t xml:space="preserve"> </w:t>
            </w:r>
            <w:r w:rsidRPr="00685983">
              <w:rPr>
                <w:rFonts w:ascii="Times New Roman" w:hAnsi="Times New Roman" w:cs="Times New Roman"/>
                <w:sz w:val="12"/>
                <w:szCs w:val="12"/>
              </w:rPr>
              <w:t>котлов</w:t>
            </w:r>
          </w:p>
        </w:tc>
        <w:tc>
          <w:tcPr>
            <w:tcW w:w="961"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Номинальная</w:t>
            </w:r>
            <w:r w:rsidRPr="00685983">
              <w:rPr>
                <w:rFonts w:ascii="Times New Roman" w:hAnsi="Times New Roman" w:cs="Times New Roman"/>
                <w:spacing w:val="-57"/>
                <w:sz w:val="12"/>
                <w:szCs w:val="12"/>
              </w:rPr>
              <w:t xml:space="preserve"> </w:t>
            </w:r>
            <w:r w:rsidRPr="00685983">
              <w:rPr>
                <w:rFonts w:ascii="Times New Roman" w:hAnsi="Times New Roman" w:cs="Times New Roman"/>
                <w:sz w:val="12"/>
                <w:szCs w:val="12"/>
              </w:rPr>
              <w:t>мощность,</w:t>
            </w:r>
            <w:r w:rsidRPr="00685983">
              <w:rPr>
                <w:rFonts w:ascii="Times New Roman" w:hAnsi="Times New Roman" w:cs="Times New Roman"/>
                <w:spacing w:val="1"/>
                <w:sz w:val="12"/>
                <w:szCs w:val="12"/>
              </w:rPr>
              <w:t xml:space="preserve"> </w:t>
            </w:r>
            <w:r w:rsidRPr="00685983">
              <w:rPr>
                <w:rFonts w:ascii="Times New Roman" w:hAnsi="Times New Roman" w:cs="Times New Roman"/>
                <w:sz w:val="12"/>
                <w:szCs w:val="12"/>
              </w:rPr>
              <w:t>Гкал/ч</w:t>
            </w:r>
          </w:p>
        </w:tc>
        <w:tc>
          <w:tcPr>
            <w:tcW w:w="47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УТМ,</w:t>
            </w:r>
            <w:r w:rsidRPr="00685983">
              <w:rPr>
                <w:rFonts w:ascii="Times New Roman" w:hAnsi="Times New Roman" w:cs="Times New Roman"/>
                <w:sz w:val="12"/>
                <w:szCs w:val="12"/>
                <w:lang w:val="ru-RU"/>
              </w:rPr>
              <w:t xml:space="preserve"> </w:t>
            </w:r>
            <w:r w:rsidRPr="00685983">
              <w:rPr>
                <w:rFonts w:ascii="Times New Roman" w:hAnsi="Times New Roman" w:cs="Times New Roman"/>
                <w:sz w:val="12"/>
                <w:szCs w:val="12"/>
              </w:rPr>
              <w:t>Гкал/ч</w:t>
            </w:r>
          </w:p>
        </w:tc>
        <w:tc>
          <w:tcPr>
            <w:tcW w:w="472"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РТМ,</w:t>
            </w:r>
            <w:r w:rsidRPr="00685983">
              <w:rPr>
                <w:rFonts w:ascii="Times New Roman" w:hAnsi="Times New Roman" w:cs="Times New Roman"/>
                <w:sz w:val="12"/>
                <w:szCs w:val="12"/>
                <w:lang w:val="ru-RU"/>
              </w:rPr>
              <w:t xml:space="preserve"> </w:t>
            </w:r>
            <w:r w:rsidRPr="00685983">
              <w:rPr>
                <w:rFonts w:ascii="Times New Roman" w:hAnsi="Times New Roman" w:cs="Times New Roman"/>
                <w:sz w:val="12"/>
                <w:szCs w:val="12"/>
              </w:rPr>
              <w:t>Гкал/ч</w:t>
            </w:r>
          </w:p>
        </w:tc>
      </w:tr>
      <w:tr w:rsidR="00685983" w:rsidRPr="00685983" w:rsidTr="00685983">
        <w:trPr>
          <w:trHeight w:val="70"/>
        </w:trPr>
        <w:tc>
          <w:tcPr>
            <w:tcW w:w="5000" w:type="pct"/>
            <w:gridSpan w:val="7"/>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ООО</w:t>
            </w:r>
            <w:r w:rsidRPr="00685983">
              <w:rPr>
                <w:rFonts w:ascii="Times New Roman" w:hAnsi="Times New Roman" w:cs="Times New Roman"/>
                <w:spacing w:val="-4"/>
                <w:sz w:val="12"/>
                <w:szCs w:val="12"/>
              </w:rPr>
              <w:t xml:space="preserve"> </w:t>
            </w:r>
            <w:r w:rsidRPr="00685983">
              <w:rPr>
                <w:rFonts w:ascii="Times New Roman" w:hAnsi="Times New Roman" w:cs="Times New Roman"/>
                <w:sz w:val="12"/>
                <w:szCs w:val="12"/>
              </w:rPr>
              <w:t>«Сервисная</w:t>
            </w:r>
            <w:r w:rsidRPr="00685983">
              <w:rPr>
                <w:rFonts w:ascii="Times New Roman" w:hAnsi="Times New Roman" w:cs="Times New Roman"/>
                <w:spacing w:val="-3"/>
                <w:sz w:val="12"/>
                <w:szCs w:val="12"/>
              </w:rPr>
              <w:t xml:space="preserve"> </w:t>
            </w:r>
            <w:r w:rsidRPr="00685983">
              <w:rPr>
                <w:rFonts w:ascii="Times New Roman" w:hAnsi="Times New Roman" w:cs="Times New Roman"/>
                <w:sz w:val="12"/>
                <w:szCs w:val="12"/>
              </w:rPr>
              <w:t>коммунальная</w:t>
            </w:r>
            <w:r w:rsidRPr="00685983">
              <w:rPr>
                <w:rFonts w:ascii="Times New Roman" w:hAnsi="Times New Roman" w:cs="Times New Roman"/>
                <w:spacing w:val="-2"/>
                <w:sz w:val="12"/>
                <w:szCs w:val="12"/>
              </w:rPr>
              <w:t xml:space="preserve"> </w:t>
            </w:r>
            <w:r w:rsidRPr="00685983">
              <w:rPr>
                <w:rFonts w:ascii="Times New Roman" w:hAnsi="Times New Roman" w:cs="Times New Roman"/>
                <w:sz w:val="12"/>
                <w:szCs w:val="12"/>
              </w:rPr>
              <w:t>компания»</w:t>
            </w:r>
          </w:p>
        </w:tc>
      </w:tr>
      <w:tr w:rsidR="00685983" w:rsidRPr="00685983" w:rsidTr="00685983">
        <w:trPr>
          <w:trHeight w:val="70"/>
        </w:trPr>
        <w:tc>
          <w:tcPr>
            <w:tcW w:w="268" w:type="pct"/>
            <w:vMerge w:val="restar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w:t>
            </w:r>
          </w:p>
        </w:tc>
        <w:tc>
          <w:tcPr>
            <w:tcW w:w="1412" w:type="pct"/>
            <w:vMerge w:val="restar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Котельная СОШ</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с.</w:t>
            </w:r>
            <w:r w:rsidRPr="00685983">
              <w:rPr>
                <w:rFonts w:ascii="Times New Roman" w:hAnsi="Times New Roman" w:cs="Times New Roman"/>
                <w:spacing w:val="-6"/>
                <w:sz w:val="12"/>
                <w:szCs w:val="12"/>
                <w:lang w:val="ru-RU"/>
              </w:rPr>
              <w:t xml:space="preserve"> </w:t>
            </w:r>
            <w:r w:rsidRPr="00685983">
              <w:rPr>
                <w:rFonts w:ascii="Times New Roman" w:hAnsi="Times New Roman" w:cs="Times New Roman"/>
                <w:sz w:val="12"/>
                <w:szCs w:val="12"/>
                <w:lang w:val="ru-RU"/>
              </w:rPr>
              <w:t>В.</w:t>
            </w:r>
            <w:r w:rsidRPr="00685983">
              <w:rPr>
                <w:rFonts w:ascii="Times New Roman" w:hAnsi="Times New Roman" w:cs="Times New Roman"/>
                <w:spacing w:val="-5"/>
                <w:sz w:val="12"/>
                <w:szCs w:val="12"/>
                <w:lang w:val="ru-RU"/>
              </w:rPr>
              <w:t xml:space="preserve"> </w:t>
            </w:r>
            <w:r w:rsidRPr="00685983">
              <w:rPr>
                <w:rFonts w:ascii="Times New Roman" w:hAnsi="Times New Roman" w:cs="Times New Roman"/>
                <w:sz w:val="12"/>
                <w:szCs w:val="12"/>
                <w:lang w:val="ru-RU"/>
              </w:rPr>
              <w:t>Орлянка,</w:t>
            </w:r>
            <w:r w:rsidRPr="00685983">
              <w:rPr>
                <w:rFonts w:ascii="Times New Roman" w:hAnsi="Times New Roman" w:cs="Times New Roman"/>
                <w:spacing w:val="-5"/>
                <w:sz w:val="12"/>
                <w:szCs w:val="12"/>
                <w:lang w:val="ru-RU"/>
              </w:rPr>
              <w:t xml:space="preserve"> </w:t>
            </w:r>
            <w:r w:rsidRPr="00685983">
              <w:rPr>
                <w:rFonts w:ascii="Times New Roman" w:hAnsi="Times New Roman" w:cs="Times New Roman"/>
                <w:sz w:val="12"/>
                <w:szCs w:val="12"/>
                <w:lang w:val="ru-RU"/>
              </w:rPr>
              <w:t>ул.</w:t>
            </w:r>
          </w:p>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Советская-26</w:t>
            </w:r>
          </w:p>
        </w:tc>
        <w:tc>
          <w:tcPr>
            <w:tcW w:w="90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МИКРО-100</w:t>
            </w:r>
          </w:p>
        </w:tc>
        <w:tc>
          <w:tcPr>
            <w:tcW w:w="506"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w:t>
            </w:r>
          </w:p>
        </w:tc>
        <w:tc>
          <w:tcPr>
            <w:tcW w:w="961"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0,086</w:t>
            </w:r>
          </w:p>
        </w:tc>
        <w:tc>
          <w:tcPr>
            <w:tcW w:w="478" w:type="pct"/>
            <w:vMerge w:val="restar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0,172</w:t>
            </w:r>
          </w:p>
        </w:tc>
        <w:tc>
          <w:tcPr>
            <w:tcW w:w="472" w:type="pct"/>
            <w:vMerge w:val="restar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0,172</w:t>
            </w:r>
          </w:p>
        </w:tc>
      </w:tr>
      <w:tr w:rsidR="00685983" w:rsidRPr="00685983" w:rsidTr="00685983">
        <w:trPr>
          <w:trHeight w:val="70"/>
        </w:trPr>
        <w:tc>
          <w:tcPr>
            <w:tcW w:w="268" w:type="pct"/>
            <w:vMerge/>
            <w:tcBorders>
              <w:top w:val="nil"/>
            </w:tcBorders>
            <w:vAlign w:val="center"/>
          </w:tcPr>
          <w:p w:rsidR="00685983" w:rsidRPr="00685983" w:rsidRDefault="00685983" w:rsidP="00685983">
            <w:pPr>
              <w:pStyle w:val="aff2"/>
              <w:jc w:val="center"/>
              <w:rPr>
                <w:rFonts w:ascii="Times New Roman" w:hAnsi="Times New Roman" w:cs="Times New Roman"/>
                <w:sz w:val="12"/>
                <w:szCs w:val="12"/>
              </w:rPr>
            </w:pPr>
          </w:p>
        </w:tc>
        <w:tc>
          <w:tcPr>
            <w:tcW w:w="1412" w:type="pct"/>
            <w:vMerge/>
            <w:tcBorders>
              <w:top w:val="nil"/>
            </w:tcBorders>
            <w:vAlign w:val="center"/>
          </w:tcPr>
          <w:p w:rsidR="00685983" w:rsidRPr="00685983" w:rsidRDefault="00685983" w:rsidP="00685983">
            <w:pPr>
              <w:pStyle w:val="aff2"/>
              <w:jc w:val="center"/>
              <w:rPr>
                <w:rFonts w:ascii="Times New Roman" w:hAnsi="Times New Roman" w:cs="Times New Roman"/>
                <w:sz w:val="12"/>
                <w:szCs w:val="12"/>
              </w:rPr>
            </w:pPr>
          </w:p>
        </w:tc>
        <w:tc>
          <w:tcPr>
            <w:tcW w:w="90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МИКРО-100</w:t>
            </w:r>
          </w:p>
        </w:tc>
        <w:tc>
          <w:tcPr>
            <w:tcW w:w="506"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w:t>
            </w:r>
          </w:p>
        </w:tc>
        <w:tc>
          <w:tcPr>
            <w:tcW w:w="961"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0,086</w:t>
            </w:r>
          </w:p>
        </w:tc>
        <w:tc>
          <w:tcPr>
            <w:tcW w:w="478" w:type="pct"/>
            <w:vMerge/>
            <w:tcBorders>
              <w:top w:val="nil"/>
            </w:tcBorders>
            <w:vAlign w:val="center"/>
          </w:tcPr>
          <w:p w:rsidR="00685983" w:rsidRPr="00685983" w:rsidRDefault="00685983" w:rsidP="00685983">
            <w:pPr>
              <w:pStyle w:val="aff2"/>
              <w:jc w:val="center"/>
              <w:rPr>
                <w:rFonts w:ascii="Times New Roman" w:hAnsi="Times New Roman" w:cs="Times New Roman"/>
                <w:sz w:val="12"/>
                <w:szCs w:val="12"/>
              </w:rPr>
            </w:pPr>
          </w:p>
        </w:tc>
        <w:tc>
          <w:tcPr>
            <w:tcW w:w="472" w:type="pct"/>
            <w:vMerge/>
            <w:tcBorders>
              <w:top w:val="nil"/>
            </w:tcBorders>
            <w:vAlign w:val="center"/>
          </w:tcPr>
          <w:p w:rsidR="00685983" w:rsidRPr="00685983" w:rsidRDefault="00685983" w:rsidP="00685983">
            <w:pPr>
              <w:pStyle w:val="aff2"/>
              <w:jc w:val="center"/>
              <w:rPr>
                <w:rFonts w:ascii="Times New Roman" w:hAnsi="Times New Roman" w:cs="Times New Roman"/>
                <w:sz w:val="12"/>
                <w:szCs w:val="12"/>
              </w:rPr>
            </w:pPr>
          </w:p>
        </w:tc>
      </w:tr>
      <w:tr w:rsidR="00685983" w:rsidRPr="00685983" w:rsidTr="00685983">
        <w:trPr>
          <w:trHeight w:val="70"/>
        </w:trPr>
        <w:tc>
          <w:tcPr>
            <w:tcW w:w="268" w:type="pct"/>
            <w:vMerge w:val="restar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2</w:t>
            </w:r>
          </w:p>
        </w:tc>
        <w:tc>
          <w:tcPr>
            <w:tcW w:w="1412" w:type="pct"/>
            <w:vMerge w:val="restar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Центральная</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котельная</w:t>
            </w:r>
            <w:r w:rsidRPr="00685983">
              <w:rPr>
                <w:rFonts w:ascii="Times New Roman" w:hAnsi="Times New Roman" w:cs="Times New Roman"/>
                <w:spacing w:val="-7"/>
                <w:sz w:val="12"/>
                <w:szCs w:val="12"/>
                <w:lang w:val="ru-RU"/>
              </w:rPr>
              <w:t xml:space="preserve"> </w:t>
            </w:r>
            <w:r w:rsidRPr="00685983">
              <w:rPr>
                <w:rFonts w:ascii="Times New Roman" w:hAnsi="Times New Roman" w:cs="Times New Roman"/>
                <w:sz w:val="12"/>
                <w:szCs w:val="12"/>
                <w:lang w:val="ru-RU"/>
              </w:rPr>
              <w:t>в</w:t>
            </w:r>
            <w:r w:rsidRPr="00685983">
              <w:rPr>
                <w:rFonts w:ascii="Times New Roman" w:hAnsi="Times New Roman" w:cs="Times New Roman"/>
                <w:spacing w:val="-8"/>
                <w:sz w:val="12"/>
                <w:szCs w:val="12"/>
                <w:lang w:val="ru-RU"/>
              </w:rPr>
              <w:t xml:space="preserve"> </w:t>
            </w:r>
            <w:r w:rsidRPr="00685983">
              <w:rPr>
                <w:rFonts w:ascii="Times New Roman" w:hAnsi="Times New Roman" w:cs="Times New Roman"/>
                <w:sz w:val="12"/>
                <w:szCs w:val="12"/>
                <w:lang w:val="ru-RU"/>
              </w:rPr>
              <w:t>п.</w:t>
            </w:r>
            <w:r>
              <w:rPr>
                <w:rFonts w:ascii="Times New Roman" w:hAnsi="Times New Roman" w:cs="Times New Roman"/>
                <w:sz w:val="12"/>
                <w:szCs w:val="12"/>
                <w:lang w:val="ru-RU"/>
              </w:rPr>
              <w:t xml:space="preserve"> </w:t>
            </w:r>
            <w:r w:rsidRPr="00685983">
              <w:rPr>
                <w:rFonts w:ascii="Times New Roman" w:hAnsi="Times New Roman" w:cs="Times New Roman"/>
                <w:sz w:val="12"/>
                <w:szCs w:val="12"/>
                <w:lang w:val="ru-RU"/>
              </w:rPr>
              <w:t>Калиновый Ключ,</w:t>
            </w:r>
            <w:r w:rsidRPr="00685983">
              <w:rPr>
                <w:rFonts w:ascii="Times New Roman" w:hAnsi="Times New Roman" w:cs="Times New Roman"/>
                <w:spacing w:val="-58"/>
                <w:sz w:val="12"/>
                <w:szCs w:val="12"/>
                <w:lang w:val="ru-RU"/>
              </w:rPr>
              <w:t xml:space="preserve"> </w:t>
            </w:r>
            <w:r w:rsidRPr="00685983">
              <w:rPr>
                <w:rFonts w:ascii="Times New Roman" w:hAnsi="Times New Roman" w:cs="Times New Roman"/>
                <w:sz w:val="12"/>
                <w:szCs w:val="12"/>
                <w:lang w:val="ru-RU"/>
              </w:rPr>
              <w:t>ул.</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Нефтяников</w:t>
            </w:r>
          </w:p>
        </w:tc>
        <w:tc>
          <w:tcPr>
            <w:tcW w:w="904"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НР-18</w:t>
            </w:r>
          </w:p>
        </w:tc>
        <w:tc>
          <w:tcPr>
            <w:tcW w:w="506"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1</w:t>
            </w:r>
          </w:p>
        </w:tc>
        <w:tc>
          <w:tcPr>
            <w:tcW w:w="961"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0,516</w:t>
            </w:r>
          </w:p>
        </w:tc>
        <w:tc>
          <w:tcPr>
            <w:tcW w:w="478" w:type="pct"/>
            <w:vMerge w:val="restar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1,032</w:t>
            </w:r>
          </w:p>
        </w:tc>
        <w:tc>
          <w:tcPr>
            <w:tcW w:w="472" w:type="pct"/>
            <w:vMerge w:val="restar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1,032</w:t>
            </w:r>
          </w:p>
        </w:tc>
      </w:tr>
      <w:tr w:rsidR="00685983" w:rsidRPr="00685983" w:rsidTr="00685983">
        <w:trPr>
          <w:trHeight w:val="70"/>
        </w:trPr>
        <w:tc>
          <w:tcPr>
            <w:tcW w:w="268" w:type="pct"/>
            <w:vMerge/>
            <w:vAlign w:val="center"/>
          </w:tcPr>
          <w:p w:rsidR="00685983" w:rsidRPr="00685983" w:rsidRDefault="00685983" w:rsidP="00685983">
            <w:pPr>
              <w:pStyle w:val="aff2"/>
              <w:jc w:val="center"/>
              <w:rPr>
                <w:rFonts w:ascii="Times New Roman" w:hAnsi="Times New Roman" w:cs="Times New Roman"/>
                <w:sz w:val="12"/>
                <w:szCs w:val="12"/>
                <w:lang w:val="ru-RU"/>
              </w:rPr>
            </w:pPr>
          </w:p>
        </w:tc>
        <w:tc>
          <w:tcPr>
            <w:tcW w:w="1412" w:type="pct"/>
            <w:vMerge/>
            <w:vAlign w:val="center"/>
          </w:tcPr>
          <w:p w:rsidR="00685983" w:rsidRPr="00685983" w:rsidRDefault="00685983" w:rsidP="00685983">
            <w:pPr>
              <w:pStyle w:val="aff2"/>
              <w:jc w:val="center"/>
              <w:rPr>
                <w:rFonts w:ascii="Times New Roman" w:hAnsi="Times New Roman" w:cs="Times New Roman"/>
                <w:sz w:val="12"/>
                <w:szCs w:val="12"/>
                <w:lang w:val="ru-RU"/>
              </w:rPr>
            </w:pPr>
          </w:p>
        </w:tc>
        <w:tc>
          <w:tcPr>
            <w:tcW w:w="904"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НР-18</w:t>
            </w:r>
          </w:p>
        </w:tc>
        <w:tc>
          <w:tcPr>
            <w:tcW w:w="506"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1</w:t>
            </w:r>
          </w:p>
        </w:tc>
        <w:tc>
          <w:tcPr>
            <w:tcW w:w="961"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0,516</w:t>
            </w:r>
          </w:p>
        </w:tc>
        <w:tc>
          <w:tcPr>
            <w:tcW w:w="478" w:type="pct"/>
            <w:vMerge/>
            <w:tcBorders>
              <w:top w:val="nil"/>
            </w:tcBorders>
            <w:vAlign w:val="center"/>
          </w:tcPr>
          <w:p w:rsidR="00685983" w:rsidRPr="00685983" w:rsidRDefault="00685983" w:rsidP="00685983">
            <w:pPr>
              <w:pStyle w:val="aff2"/>
              <w:jc w:val="center"/>
              <w:rPr>
                <w:rFonts w:ascii="Times New Roman" w:hAnsi="Times New Roman" w:cs="Times New Roman"/>
                <w:sz w:val="12"/>
                <w:szCs w:val="12"/>
                <w:lang w:val="ru-RU"/>
              </w:rPr>
            </w:pPr>
          </w:p>
        </w:tc>
        <w:tc>
          <w:tcPr>
            <w:tcW w:w="472" w:type="pct"/>
            <w:vMerge/>
            <w:tcBorders>
              <w:top w:val="nil"/>
            </w:tcBorders>
            <w:vAlign w:val="center"/>
          </w:tcPr>
          <w:p w:rsidR="00685983" w:rsidRPr="00685983" w:rsidRDefault="00685983" w:rsidP="00685983">
            <w:pPr>
              <w:pStyle w:val="aff2"/>
              <w:jc w:val="center"/>
              <w:rPr>
                <w:rFonts w:ascii="Times New Roman" w:hAnsi="Times New Roman" w:cs="Times New Roman"/>
                <w:sz w:val="12"/>
                <w:szCs w:val="12"/>
                <w:lang w:val="ru-RU"/>
              </w:rPr>
            </w:pPr>
          </w:p>
        </w:tc>
      </w:tr>
      <w:tr w:rsidR="00685983" w:rsidRPr="00685983" w:rsidTr="00685983">
        <w:trPr>
          <w:trHeight w:val="70"/>
        </w:trPr>
        <w:tc>
          <w:tcPr>
            <w:tcW w:w="268" w:type="pct"/>
            <w:vMerge/>
            <w:vAlign w:val="center"/>
          </w:tcPr>
          <w:p w:rsidR="00685983" w:rsidRPr="00685983" w:rsidRDefault="00685983" w:rsidP="00685983">
            <w:pPr>
              <w:pStyle w:val="aff2"/>
              <w:jc w:val="center"/>
              <w:rPr>
                <w:rFonts w:ascii="Times New Roman" w:hAnsi="Times New Roman" w:cs="Times New Roman"/>
                <w:sz w:val="12"/>
                <w:szCs w:val="12"/>
                <w:lang w:val="ru-RU"/>
              </w:rPr>
            </w:pPr>
          </w:p>
        </w:tc>
        <w:tc>
          <w:tcPr>
            <w:tcW w:w="1412" w:type="pct"/>
            <w:vMerge/>
            <w:vAlign w:val="center"/>
          </w:tcPr>
          <w:p w:rsidR="00685983" w:rsidRPr="00685983" w:rsidRDefault="00685983" w:rsidP="00685983">
            <w:pPr>
              <w:pStyle w:val="aff2"/>
              <w:jc w:val="center"/>
              <w:rPr>
                <w:rFonts w:ascii="Times New Roman" w:hAnsi="Times New Roman" w:cs="Times New Roman"/>
                <w:sz w:val="12"/>
                <w:szCs w:val="12"/>
                <w:lang w:val="ru-RU"/>
              </w:rPr>
            </w:pPr>
          </w:p>
        </w:tc>
        <w:tc>
          <w:tcPr>
            <w:tcW w:w="904"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НР-18</w:t>
            </w:r>
            <w:r w:rsidRPr="00685983">
              <w:rPr>
                <w:rFonts w:ascii="Times New Roman" w:hAnsi="Times New Roman" w:cs="Times New Roman"/>
                <w:spacing w:val="-2"/>
                <w:sz w:val="12"/>
                <w:szCs w:val="12"/>
                <w:lang w:val="ru-RU"/>
              </w:rPr>
              <w:t xml:space="preserve"> </w:t>
            </w:r>
            <w:r w:rsidRPr="00685983">
              <w:rPr>
                <w:rFonts w:ascii="Times New Roman" w:hAnsi="Times New Roman" w:cs="Times New Roman"/>
                <w:sz w:val="12"/>
                <w:szCs w:val="12"/>
                <w:lang w:val="ru-RU"/>
              </w:rPr>
              <w:t>резерв</w:t>
            </w:r>
          </w:p>
        </w:tc>
        <w:tc>
          <w:tcPr>
            <w:tcW w:w="506"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1</w:t>
            </w:r>
          </w:p>
        </w:tc>
        <w:tc>
          <w:tcPr>
            <w:tcW w:w="961"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0,516</w:t>
            </w:r>
          </w:p>
        </w:tc>
        <w:tc>
          <w:tcPr>
            <w:tcW w:w="478" w:type="pct"/>
            <w:vMerge w:val="restar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w w:val="99"/>
                <w:sz w:val="12"/>
                <w:szCs w:val="12"/>
                <w:lang w:val="ru-RU"/>
              </w:rPr>
              <w:t>-</w:t>
            </w:r>
          </w:p>
        </w:tc>
        <w:tc>
          <w:tcPr>
            <w:tcW w:w="472" w:type="pct"/>
            <w:vMerge w:val="restar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w w:val="99"/>
                <w:sz w:val="12"/>
                <w:szCs w:val="12"/>
                <w:lang w:val="ru-RU"/>
              </w:rPr>
              <w:t>-</w:t>
            </w:r>
          </w:p>
        </w:tc>
      </w:tr>
      <w:tr w:rsidR="00685983" w:rsidRPr="00685983" w:rsidTr="00685983">
        <w:trPr>
          <w:trHeight w:val="70"/>
        </w:trPr>
        <w:tc>
          <w:tcPr>
            <w:tcW w:w="268" w:type="pct"/>
            <w:vMerge/>
            <w:vAlign w:val="center"/>
          </w:tcPr>
          <w:p w:rsidR="00685983" w:rsidRPr="00685983" w:rsidRDefault="00685983" w:rsidP="00685983">
            <w:pPr>
              <w:pStyle w:val="aff2"/>
              <w:jc w:val="center"/>
              <w:rPr>
                <w:rFonts w:ascii="Times New Roman" w:hAnsi="Times New Roman" w:cs="Times New Roman"/>
                <w:sz w:val="12"/>
                <w:szCs w:val="12"/>
                <w:lang w:val="ru-RU"/>
              </w:rPr>
            </w:pPr>
          </w:p>
        </w:tc>
        <w:tc>
          <w:tcPr>
            <w:tcW w:w="1412" w:type="pct"/>
            <w:vMerge/>
            <w:vAlign w:val="center"/>
          </w:tcPr>
          <w:p w:rsidR="00685983" w:rsidRPr="00685983" w:rsidRDefault="00685983" w:rsidP="00685983">
            <w:pPr>
              <w:pStyle w:val="aff2"/>
              <w:jc w:val="center"/>
              <w:rPr>
                <w:rFonts w:ascii="Times New Roman" w:hAnsi="Times New Roman" w:cs="Times New Roman"/>
                <w:sz w:val="12"/>
                <w:szCs w:val="12"/>
                <w:lang w:val="ru-RU"/>
              </w:rPr>
            </w:pPr>
          </w:p>
        </w:tc>
        <w:tc>
          <w:tcPr>
            <w:tcW w:w="904"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НР-18</w:t>
            </w:r>
            <w:r w:rsidRPr="00685983">
              <w:rPr>
                <w:rFonts w:ascii="Times New Roman" w:hAnsi="Times New Roman" w:cs="Times New Roman"/>
                <w:spacing w:val="-3"/>
                <w:sz w:val="12"/>
                <w:szCs w:val="12"/>
                <w:lang w:val="ru-RU"/>
              </w:rPr>
              <w:t xml:space="preserve"> </w:t>
            </w:r>
            <w:r w:rsidRPr="00685983">
              <w:rPr>
                <w:rFonts w:ascii="Times New Roman" w:hAnsi="Times New Roman" w:cs="Times New Roman"/>
                <w:sz w:val="12"/>
                <w:szCs w:val="12"/>
                <w:lang w:val="ru-RU"/>
              </w:rPr>
              <w:t>не</w:t>
            </w:r>
            <w:r w:rsidRPr="00685983">
              <w:rPr>
                <w:rFonts w:ascii="Times New Roman" w:hAnsi="Times New Roman" w:cs="Times New Roman"/>
                <w:spacing w:val="-3"/>
                <w:sz w:val="12"/>
                <w:szCs w:val="12"/>
                <w:lang w:val="ru-RU"/>
              </w:rPr>
              <w:t xml:space="preserve"> </w:t>
            </w:r>
            <w:r w:rsidRPr="00685983">
              <w:rPr>
                <w:rFonts w:ascii="Times New Roman" w:hAnsi="Times New Roman" w:cs="Times New Roman"/>
                <w:sz w:val="12"/>
                <w:szCs w:val="12"/>
                <w:lang w:val="ru-RU"/>
              </w:rPr>
              <w:t>эксплся</w:t>
            </w:r>
          </w:p>
        </w:tc>
        <w:tc>
          <w:tcPr>
            <w:tcW w:w="506"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1</w:t>
            </w:r>
          </w:p>
        </w:tc>
        <w:tc>
          <w:tcPr>
            <w:tcW w:w="961"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0,516</w:t>
            </w:r>
          </w:p>
        </w:tc>
        <w:tc>
          <w:tcPr>
            <w:tcW w:w="478" w:type="pct"/>
            <w:vMerge/>
            <w:vAlign w:val="center"/>
          </w:tcPr>
          <w:p w:rsidR="00685983" w:rsidRPr="00685983" w:rsidRDefault="00685983" w:rsidP="00685983">
            <w:pPr>
              <w:pStyle w:val="aff2"/>
              <w:jc w:val="center"/>
              <w:rPr>
                <w:rFonts w:ascii="Times New Roman" w:hAnsi="Times New Roman" w:cs="Times New Roman"/>
                <w:sz w:val="12"/>
                <w:szCs w:val="12"/>
                <w:lang w:val="ru-RU"/>
              </w:rPr>
            </w:pPr>
          </w:p>
        </w:tc>
        <w:tc>
          <w:tcPr>
            <w:tcW w:w="472" w:type="pct"/>
            <w:vMerge/>
            <w:vAlign w:val="center"/>
          </w:tcPr>
          <w:p w:rsidR="00685983" w:rsidRPr="00685983" w:rsidRDefault="00685983" w:rsidP="00685983">
            <w:pPr>
              <w:pStyle w:val="aff2"/>
              <w:jc w:val="center"/>
              <w:rPr>
                <w:rFonts w:ascii="Times New Roman" w:hAnsi="Times New Roman" w:cs="Times New Roman"/>
                <w:sz w:val="12"/>
                <w:szCs w:val="12"/>
                <w:lang w:val="ru-RU"/>
              </w:rPr>
            </w:pPr>
          </w:p>
        </w:tc>
      </w:tr>
      <w:tr w:rsidR="00685983" w:rsidRPr="00685983" w:rsidTr="00685983">
        <w:trPr>
          <w:trHeight w:val="70"/>
        </w:trPr>
        <w:tc>
          <w:tcPr>
            <w:tcW w:w="268" w:type="pct"/>
            <w:vMerge/>
            <w:vAlign w:val="center"/>
          </w:tcPr>
          <w:p w:rsidR="00685983" w:rsidRPr="00685983" w:rsidRDefault="00685983" w:rsidP="00685983">
            <w:pPr>
              <w:pStyle w:val="aff2"/>
              <w:jc w:val="center"/>
              <w:rPr>
                <w:rFonts w:ascii="Times New Roman" w:hAnsi="Times New Roman" w:cs="Times New Roman"/>
                <w:sz w:val="12"/>
                <w:szCs w:val="12"/>
                <w:lang w:val="ru-RU"/>
              </w:rPr>
            </w:pPr>
          </w:p>
        </w:tc>
        <w:tc>
          <w:tcPr>
            <w:tcW w:w="1412" w:type="pct"/>
            <w:vMerge/>
            <w:vAlign w:val="center"/>
          </w:tcPr>
          <w:p w:rsidR="00685983" w:rsidRPr="00685983" w:rsidRDefault="00685983" w:rsidP="00685983">
            <w:pPr>
              <w:pStyle w:val="aff2"/>
              <w:jc w:val="center"/>
              <w:rPr>
                <w:rFonts w:ascii="Times New Roman" w:hAnsi="Times New Roman" w:cs="Times New Roman"/>
                <w:sz w:val="12"/>
                <w:szCs w:val="12"/>
                <w:lang w:val="ru-RU"/>
              </w:rPr>
            </w:pPr>
          </w:p>
        </w:tc>
        <w:tc>
          <w:tcPr>
            <w:tcW w:w="904"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КВ-Г</w:t>
            </w:r>
            <w:r w:rsidRPr="00685983">
              <w:rPr>
                <w:rFonts w:ascii="Times New Roman" w:hAnsi="Times New Roman" w:cs="Times New Roman"/>
                <w:spacing w:val="-3"/>
                <w:sz w:val="12"/>
                <w:szCs w:val="12"/>
                <w:lang w:val="ru-RU"/>
              </w:rPr>
              <w:t xml:space="preserve"> </w:t>
            </w:r>
            <w:r w:rsidRPr="00685983">
              <w:rPr>
                <w:rFonts w:ascii="Times New Roman" w:hAnsi="Times New Roman" w:cs="Times New Roman"/>
                <w:sz w:val="12"/>
                <w:szCs w:val="12"/>
                <w:lang w:val="ru-RU"/>
              </w:rPr>
              <w:t>не</w:t>
            </w:r>
            <w:r w:rsidRPr="00685983">
              <w:rPr>
                <w:rFonts w:ascii="Times New Roman" w:hAnsi="Times New Roman" w:cs="Times New Roman"/>
                <w:spacing w:val="-2"/>
                <w:sz w:val="12"/>
                <w:szCs w:val="12"/>
                <w:lang w:val="ru-RU"/>
              </w:rPr>
              <w:t xml:space="preserve"> </w:t>
            </w:r>
            <w:r>
              <w:rPr>
                <w:rFonts w:ascii="Times New Roman" w:hAnsi="Times New Roman" w:cs="Times New Roman"/>
                <w:sz w:val="12"/>
                <w:szCs w:val="12"/>
                <w:lang w:val="ru-RU"/>
              </w:rPr>
              <w:t>экспл</w:t>
            </w:r>
            <w:r w:rsidRPr="00685983">
              <w:rPr>
                <w:rFonts w:ascii="Times New Roman" w:hAnsi="Times New Roman" w:cs="Times New Roman"/>
                <w:sz w:val="12"/>
                <w:szCs w:val="12"/>
                <w:lang w:val="ru-RU"/>
              </w:rPr>
              <w:t>ся</w:t>
            </w:r>
          </w:p>
        </w:tc>
        <w:tc>
          <w:tcPr>
            <w:tcW w:w="506"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1</w:t>
            </w:r>
          </w:p>
        </w:tc>
        <w:tc>
          <w:tcPr>
            <w:tcW w:w="961"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lang w:val="ru-RU"/>
              </w:rPr>
              <w:t>1,7</w:t>
            </w:r>
            <w:r w:rsidRPr="00685983">
              <w:rPr>
                <w:rFonts w:ascii="Times New Roman" w:hAnsi="Times New Roman" w:cs="Times New Roman"/>
                <w:sz w:val="12"/>
                <w:szCs w:val="12"/>
              </w:rPr>
              <w:t>4</w:t>
            </w:r>
          </w:p>
        </w:tc>
        <w:tc>
          <w:tcPr>
            <w:tcW w:w="478" w:type="pct"/>
            <w:vMerge/>
            <w:tcBorders>
              <w:bottom w:val="nil"/>
            </w:tcBorders>
            <w:vAlign w:val="center"/>
          </w:tcPr>
          <w:p w:rsidR="00685983" w:rsidRPr="00685983" w:rsidRDefault="00685983" w:rsidP="00685983">
            <w:pPr>
              <w:pStyle w:val="aff2"/>
              <w:jc w:val="center"/>
              <w:rPr>
                <w:rFonts w:ascii="Times New Roman" w:hAnsi="Times New Roman" w:cs="Times New Roman"/>
                <w:sz w:val="12"/>
                <w:szCs w:val="12"/>
              </w:rPr>
            </w:pPr>
          </w:p>
        </w:tc>
        <w:tc>
          <w:tcPr>
            <w:tcW w:w="472" w:type="pct"/>
            <w:vMerge/>
            <w:tcBorders>
              <w:bottom w:val="nil"/>
            </w:tcBorders>
            <w:vAlign w:val="center"/>
          </w:tcPr>
          <w:p w:rsidR="00685983" w:rsidRPr="00685983" w:rsidRDefault="00685983" w:rsidP="00685983">
            <w:pPr>
              <w:pStyle w:val="aff2"/>
              <w:jc w:val="center"/>
              <w:rPr>
                <w:rFonts w:ascii="Times New Roman" w:hAnsi="Times New Roman" w:cs="Times New Roman"/>
                <w:sz w:val="12"/>
                <w:szCs w:val="12"/>
                <w:lang w:val="ru-RU"/>
              </w:rPr>
            </w:pPr>
          </w:p>
        </w:tc>
      </w:tr>
      <w:tr w:rsidR="00685983" w:rsidRPr="00685983" w:rsidTr="00685983">
        <w:trPr>
          <w:trHeight w:val="70"/>
        </w:trPr>
        <w:tc>
          <w:tcPr>
            <w:tcW w:w="268" w:type="pct"/>
            <w:vMerge/>
            <w:vAlign w:val="center"/>
          </w:tcPr>
          <w:p w:rsidR="00685983" w:rsidRPr="00685983" w:rsidRDefault="00685983" w:rsidP="00685983">
            <w:pPr>
              <w:pStyle w:val="aff2"/>
              <w:jc w:val="center"/>
              <w:rPr>
                <w:rFonts w:ascii="Times New Roman" w:hAnsi="Times New Roman" w:cs="Times New Roman"/>
                <w:sz w:val="12"/>
                <w:szCs w:val="12"/>
              </w:rPr>
            </w:pPr>
          </w:p>
        </w:tc>
        <w:tc>
          <w:tcPr>
            <w:tcW w:w="1412" w:type="pct"/>
            <w:vMerge/>
            <w:vAlign w:val="center"/>
          </w:tcPr>
          <w:p w:rsidR="00685983" w:rsidRPr="00685983" w:rsidRDefault="00685983" w:rsidP="00685983">
            <w:pPr>
              <w:pStyle w:val="aff2"/>
              <w:jc w:val="center"/>
              <w:rPr>
                <w:rFonts w:ascii="Times New Roman" w:hAnsi="Times New Roman" w:cs="Times New Roman"/>
                <w:sz w:val="12"/>
                <w:szCs w:val="12"/>
              </w:rPr>
            </w:pPr>
          </w:p>
        </w:tc>
        <w:tc>
          <w:tcPr>
            <w:tcW w:w="904"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КВ-Г</w:t>
            </w:r>
            <w:r w:rsidRPr="00685983">
              <w:rPr>
                <w:rFonts w:ascii="Times New Roman" w:hAnsi="Times New Roman" w:cs="Times New Roman"/>
                <w:spacing w:val="-3"/>
                <w:sz w:val="12"/>
                <w:szCs w:val="12"/>
                <w:lang w:val="ru-RU"/>
              </w:rPr>
              <w:t xml:space="preserve"> </w:t>
            </w:r>
            <w:r w:rsidRPr="00685983">
              <w:rPr>
                <w:rFonts w:ascii="Times New Roman" w:hAnsi="Times New Roman" w:cs="Times New Roman"/>
                <w:sz w:val="12"/>
                <w:szCs w:val="12"/>
                <w:lang w:val="ru-RU"/>
              </w:rPr>
              <w:t>не</w:t>
            </w:r>
            <w:r w:rsidRPr="00685983">
              <w:rPr>
                <w:rFonts w:ascii="Times New Roman" w:hAnsi="Times New Roman" w:cs="Times New Roman"/>
                <w:spacing w:val="-2"/>
                <w:sz w:val="12"/>
                <w:szCs w:val="12"/>
                <w:lang w:val="ru-RU"/>
              </w:rPr>
              <w:t xml:space="preserve"> </w:t>
            </w:r>
            <w:r>
              <w:rPr>
                <w:rFonts w:ascii="Times New Roman" w:hAnsi="Times New Roman" w:cs="Times New Roman"/>
                <w:sz w:val="12"/>
                <w:szCs w:val="12"/>
                <w:lang w:val="ru-RU"/>
              </w:rPr>
              <w:t>экспл</w:t>
            </w:r>
            <w:r w:rsidRPr="00685983">
              <w:rPr>
                <w:rFonts w:ascii="Times New Roman" w:hAnsi="Times New Roman" w:cs="Times New Roman"/>
                <w:sz w:val="12"/>
                <w:szCs w:val="12"/>
                <w:lang w:val="ru-RU"/>
              </w:rPr>
              <w:t>ся</w:t>
            </w:r>
          </w:p>
        </w:tc>
        <w:tc>
          <w:tcPr>
            <w:tcW w:w="506"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w:t>
            </w:r>
          </w:p>
        </w:tc>
        <w:tc>
          <w:tcPr>
            <w:tcW w:w="961"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1,74</w:t>
            </w:r>
          </w:p>
        </w:tc>
        <w:tc>
          <w:tcPr>
            <w:tcW w:w="478" w:type="pct"/>
            <w:tcBorders>
              <w:top w:val="nil"/>
            </w:tcBorders>
            <w:vAlign w:val="center"/>
          </w:tcPr>
          <w:p w:rsidR="00685983" w:rsidRPr="00685983" w:rsidRDefault="00685983" w:rsidP="00685983">
            <w:pPr>
              <w:pStyle w:val="aff2"/>
              <w:jc w:val="center"/>
              <w:rPr>
                <w:rFonts w:ascii="Times New Roman" w:hAnsi="Times New Roman" w:cs="Times New Roman"/>
                <w:w w:val="99"/>
                <w:sz w:val="12"/>
                <w:szCs w:val="12"/>
              </w:rPr>
            </w:pPr>
          </w:p>
        </w:tc>
        <w:tc>
          <w:tcPr>
            <w:tcW w:w="472" w:type="pct"/>
            <w:tcBorders>
              <w:top w:val="nil"/>
            </w:tcBorders>
            <w:vAlign w:val="center"/>
          </w:tcPr>
          <w:p w:rsidR="00685983" w:rsidRPr="00685983" w:rsidRDefault="00685983" w:rsidP="00685983">
            <w:pPr>
              <w:pStyle w:val="aff2"/>
              <w:jc w:val="center"/>
              <w:rPr>
                <w:rFonts w:ascii="Times New Roman" w:hAnsi="Times New Roman" w:cs="Times New Roman"/>
                <w:w w:val="99"/>
                <w:sz w:val="12"/>
                <w:szCs w:val="12"/>
              </w:rPr>
            </w:pPr>
          </w:p>
        </w:tc>
      </w:tr>
    </w:tbl>
    <w:p w:rsidR="00685983" w:rsidRPr="00685983" w:rsidRDefault="00685983" w:rsidP="006859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1.2.4 Объем потребления тепловой мощности </w:t>
      </w:r>
      <w:r w:rsidRPr="00685983">
        <w:rPr>
          <w:rFonts w:ascii="Times New Roman" w:hAnsi="Times New Roman" w:cs="Times New Roman"/>
          <w:sz w:val="12"/>
          <w:szCs w:val="12"/>
        </w:rPr>
        <w:t>и</w:t>
      </w:r>
      <w:r>
        <w:rPr>
          <w:rFonts w:ascii="Times New Roman" w:hAnsi="Times New Roman" w:cs="Times New Roman"/>
          <w:sz w:val="12"/>
          <w:szCs w:val="12"/>
        </w:rPr>
        <w:t xml:space="preserve"> теплоносителя </w:t>
      </w:r>
      <w:r w:rsidRPr="00685983">
        <w:rPr>
          <w:rFonts w:ascii="Times New Roman" w:hAnsi="Times New Roman" w:cs="Times New Roman"/>
          <w:sz w:val="12"/>
          <w:szCs w:val="12"/>
        </w:rPr>
        <w:t>на собственные и хозяйственные нужды и параметры тепловой мощности нетто.</w:t>
      </w:r>
    </w:p>
    <w:p w:rsidR="00685983" w:rsidRPr="00685983"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Тепловая мощность нетто котельных с. п. Верхняя Орлянка представлена в таблице № 9.</w:t>
      </w:r>
    </w:p>
    <w:p w:rsidR="00615244"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Таблица № 9 – Тепловая мощность нетто котельных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22"/>
        <w:gridCol w:w="841"/>
        <w:gridCol w:w="958"/>
        <w:gridCol w:w="1080"/>
        <w:gridCol w:w="822"/>
      </w:tblGrid>
      <w:tr w:rsidR="00685983" w:rsidRPr="00685983" w:rsidTr="00685983">
        <w:trPr>
          <w:trHeight w:val="70"/>
        </w:trPr>
        <w:tc>
          <w:tcPr>
            <w:tcW w:w="2540" w:type="pct"/>
            <w:vMerge w:val="restar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Перечень</w:t>
            </w:r>
            <w:r w:rsidRPr="00685983">
              <w:rPr>
                <w:rFonts w:ascii="Times New Roman" w:hAnsi="Times New Roman" w:cs="Times New Roman"/>
                <w:spacing w:val="-2"/>
                <w:sz w:val="12"/>
                <w:szCs w:val="12"/>
              </w:rPr>
              <w:t xml:space="preserve"> </w:t>
            </w:r>
            <w:r w:rsidRPr="00685983">
              <w:rPr>
                <w:rFonts w:ascii="Times New Roman" w:hAnsi="Times New Roman" w:cs="Times New Roman"/>
                <w:sz w:val="12"/>
                <w:szCs w:val="12"/>
              </w:rPr>
              <w:t>котельных</w:t>
            </w:r>
          </w:p>
        </w:tc>
        <w:tc>
          <w:tcPr>
            <w:tcW w:w="2460" w:type="pct"/>
            <w:gridSpan w:val="4"/>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Тепловая</w:t>
            </w:r>
            <w:r w:rsidRPr="00685983">
              <w:rPr>
                <w:rFonts w:ascii="Times New Roman" w:hAnsi="Times New Roman" w:cs="Times New Roman"/>
                <w:spacing w:val="-3"/>
                <w:sz w:val="12"/>
                <w:szCs w:val="12"/>
                <w:lang w:val="ru-RU"/>
              </w:rPr>
              <w:t xml:space="preserve"> </w:t>
            </w:r>
            <w:r w:rsidRPr="00685983">
              <w:rPr>
                <w:rFonts w:ascii="Times New Roman" w:hAnsi="Times New Roman" w:cs="Times New Roman"/>
                <w:sz w:val="12"/>
                <w:szCs w:val="12"/>
                <w:lang w:val="ru-RU"/>
              </w:rPr>
              <w:t>мощность</w:t>
            </w:r>
            <w:r w:rsidRPr="00685983">
              <w:rPr>
                <w:rFonts w:ascii="Times New Roman" w:hAnsi="Times New Roman" w:cs="Times New Roman"/>
                <w:spacing w:val="-2"/>
                <w:sz w:val="12"/>
                <w:szCs w:val="12"/>
                <w:lang w:val="ru-RU"/>
              </w:rPr>
              <w:t xml:space="preserve"> </w:t>
            </w:r>
            <w:r w:rsidRPr="00685983">
              <w:rPr>
                <w:rFonts w:ascii="Times New Roman" w:hAnsi="Times New Roman" w:cs="Times New Roman"/>
                <w:sz w:val="12"/>
                <w:szCs w:val="12"/>
                <w:lang w:val="ru-RU"/>
              </w:rPr>
              <w:t>котельной,</w:t>
            </w:r>
            <w:r w:rsidRPr="00685983">
              <w:rPr>
                <w:rFonts w:ascii="Times New Roman" w:hAnsi="Times New Roman" w:cs="Times New Roman"/>
                <w:spacing w:val="-3"/>
                <w:sz w:val="12"/>
                <w:szCs w:val="12"/>
                <w:lang w:val="ru-RU"/>
              </w:rPr>
              <w:t xml:space="preserve"> </w:t>
            </w:r>
            <w:r w:rsidRPr="00685983">
              <w:rPr>
                <w:rFonts w:ascii="Times New Roman" w:hAnsi="Times New Roman" w:cs="Times New Roman"/>
                <w:sz w:val="12"/>
                <w:szCs w:val="12"/>
                <w:lang w:val="ru-RU"/>
              </w:rPr>
              <w:t>Гкал/ч</w:t>
            </w:r>
          </w:p>
        </w:tc>
      </w:tr>
      <w:tr w:rsidR="00685983" w:rsidRPr="00685983" w:rsidTr="00685983">
        <w:trPr>
          <w:trHeight w:val="70"/>
        </w:trPr>
        <w:tc>
          <w:tcPr>
            <w:tcW w:w="2540" w:type="pct"/>
            <w:vMerge/>
            <w:tcBorders>
              <w:top w:val="nil"/>
            </w:tcBorders>
            <w:vAlign w:val="center"/>
          </w:tcPr>
          <w:p w:rsidR="00685983" w:rsidRPr="00685983" w:rsidRDefault="00685983" w:rsidP="00685983">
            <w:pPr>
              <w:pStyle w:val="aff2"/>
              <w:jc w:val="center"/>
              <w:rPr>
                <w:rFonts w:ascii="Times New Roman" w:hAnsi="Times New Roman" w:cs="Times New Roman"/>
                <w:sz w:val="12"/>
                <w:szCs w:val="12"/>
                <w:lang w:val="ru-RU"/>
              </w:rPr>
            </w:pPr>
          </w:p>
        </w:tc>
        <w:tc>
          <w:tcPr>
            <w:tcW w:w="559"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position w:val="2"/>
                <w:sz w:val="12"/>
                <w:szCs w:val="12"/>
              </w:rPr>
              <w:t>Q</w:t>
            </w:r>
            <w:r w:rsidRPr="00685983">
              <w:rPr>
                <w:rFonts w:ascii="Times New Roman" w:hAnsi="Times New Roman" w:cs="Times New Roman"/>
                <w:sz w:val="12"/>
                <w:szCs w:val="12"/>
              </w:rPr>
              <w:t>устан</w:t>
            </w:r>
            <w:r w:rsidRPr="00685983">
              <w:rPr>
                <w:rFonts w:ascii="Times New Roman" w:hAnsi="Times New Roman" w:cs="Times New Roman"/>
                <w:position w:val="2"/>
                <w:sz w:val="12"/>
                <w:szCs w:val="12"/>
              </w:rPr>
              <w:t>.</w:t>
            </w:r>
          </w:p>
        </w:tc>
        <w:tc>
          <w:tcPr>
            <w:tcW w:w="637"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position w:val="2"/>
                <w:sz w:val="12"/>
                <w:szCs w:val="12"/>
              </w:rPr>
              <w:t>Q</w:t>
            </w:r>
            <w:r w:rsidRPr="00685983">
              <w:rPr>
                <w:rFonts w:ascii="Times New Roman" w:hAnsi="Times New Roman" w:cs="Times New Roman"/>
                <w:sz w:val="12"/>
                <w:szCs w:val="12"/>
              </w:rPr>
              <w:t>распол</w:t>
            </w:r>
            <w:r w:rsidRPr="00685983">
              <w:rPr>
                <w:rFonts w:ascii="Times New Roman" w:hAnsi="Times New Roman" w:cs="Times New Roman"/>
                <w:position w:val="2"/>
                <w:sz w:val="12"/>
                <w:szCs w:val="12"/>
              </w:rPr>
              <w:t>.</w:t>
            </w:r>
          </w:p>
        </w:tc>
        <w:tc>
          <w:tcPr>
            <w:tcW w:w="71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position w:val="2"/>
                <w:sz w:val="12"/>
                <w:szCs w:val="12"/>
              </w:rPr>
              <w:t>Q</w:t>
            </w:r>
            <w:r w:rsidRPr="00685983">
              <w:rPr>
                <w:rFonts w:ascii="Times New Roman" w:hAnsi="Times New Roman" w:cs="Times New Roman"/>
                <w:sz w:val="12"/>
                <w:szCs w:val="12"/>
              </w:rPr>
              <w:t>соб.нужды</w:t>
            </w:r>
          </w:p>
        </w:tc>
        <w:tc>
          <w:tcPr>
            <w:tcW w:w="547"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position w:val="2"/>
                <w:sz w:val="12"/>
                <w:szCs w:val="12"/>
              </w:rPr>
              <w:t>Q</w:t>
            </w:r>
            <w:r w:rsidRPr="00685983">
              <w:rPr>
                <w:rFonts w:ascii="Times New Roman" w:hAnsi="Times New Roman" w:cs="Times New Roman"/>
                <w:sz w:val="12"/>
                <w:szCs w:val="12"/>
              </w:rPr>
              <w:t>нетто</w:t>
            </w:r>
          </w:p>
        </w:tc>
      </w:tr>
      <w:tr w:rsidR="00685983" w:rsidRPr="00685983" w:rsidTr="00685983">
        <w:trPr>
          <w:trHeight w:val="70"/>
        </w:trPr>
        <w:tc>
          <w:tcPr>
            <w:tcW w:w="5000" w:type="pct"/>
            <w:gridSpan w:val="5"/>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в</w:t>
            </w:r>
            <w:r w:rsidRPr="00685983">
              <w:rPr>
                <w:rFonts w:ascii="Times New Roman" w:hAnsi="Times New Roman" w:cs="Times New Roman"/>
                <w:spacing w:val="-3"/>
                <w:sz w:val="12"/>
                <w:szCs w:val="12"/>
              </w:rPr>
              <w:t xml:space="preserve"> </w:t>
            </w:r>
            <w:r w:rsidRPr="00685983">
              <w:rPr>
                <w:rFonts w:ascii="Times New Roman" w:hAnsi="Times New Roman" w:cs="Times New Roman"/>
                <w:sz w:val="12"/>
                <w:szCs w:val="12"/>
              </w:rPr>
              <w:t>селе</w:t>
            </w:r>
            <w:r w:rsidRPr="00685983">
              <w:rPr>
                <w:rFonts w:ascii="Times New Roman" w:hAnsi="Times New Roman" w:cs="Times New Roman"/>
                <w:spacing w:val="-3"/>
                <w:sz w:val="12"/>
                <w:szCs w:val="12"/>
              </w:rPr>
              <w:t xml:space="preserve"> </w:t>
            </w:r>
            <w:r w:rsidRPr="00685983">
              <w:rPr>
                <w:rFonts w:ascii="Times New Roman" w:hAnsi="Times New Roman" w:cs="Times New Roman"/>
                <w:sz w:val="12"/>
                <w:szCs w:val="12"/>
              </w:rPr>
              <w:t>Верхняя</w:t>
            </w:r>
            <w:r w:rsidRPr="00685983">
              <w:rPr>
                <w:rFonts w:ascii="Times New Roman" w:hAnsi="Times New Roman" w:cs="Times New Roman"/>
                <w:spacing w:val="-2"/>
                <w:sz w:val="12"/>
                <w:szCs w:val="12"/>
              </w:rPr>
              <w:t xml:space="preserve"> </w:t>
            </w:r>
            <w:r w:rsidRPr="00685983">
              <w:rPr>
                <w:rFonts w:ascii="Times New Roman" w:hAnsi="Times New Roman" w:cs="Times New Roman"/>
                <w:sz w:val="12"/>
                <w:szCs w:val="12"/>
              </w:rPr>
              <w:t>Орлянка</w:t>
            </w:r>
          </w:p>
        </w:tc>
      </w:tr>
      <w:tr w:rsidR="00685983" w:rsidRPr="00685983" w:rsidTr="00685983">
        <w:trPr>
          <w:trHeight w:val="70"/>
        </w:trPr>
        <w:tc>
          <w:tcPr>
            <w:tcW w:w="2540"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Котельная</w:t>
            </w:r>
            <w:r w:rsidRPr="00685983">
              <w:rPr>
                <w:rFonts w:ascii="Times New Roman" w:hAnsi="Times New Roman" w:cs="Times New Roman"/>
                <w:spacing w:val="-2"/>
                <w:sz w:val="12"/>
                <w:szCs w:val="12"/>
                <w:lang w:val="ru-RU"/>
              </w:rPr>
              <w:t xml:space="preserve"> </w:t>
            </w:r>
            <w:r w:rsidRPr="00685983">
              <w:rPr>
                <w:rFonts w:ascii="Times New Roman" w:hAnsi="Times New Roman" w:cs="Times New Roman"/>
                <w:sz w:val="12"/>
                <w:szCs w:val="12"/>
                <w:lang w:val="ru-RU"/>
              </w:rPr>
              <w:t>СОШ</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по</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ул.</w:t>
            </w:r>
            <w:r w:rsidRPr="00685983">
              <w:rPr>
                <w:rFonts w:ascii="Times New Roman" w:hAnsi="Times New Roman" w:cs="Times New Roman"/>
                <w:spacing w:val="-4"/>
                <w:sz w:val="12"/>
                <w:szCs w:val="12"/>
                <w:lang w:val="ru-RU"/>
              </w:rPr>
              <w:t xml:space="preserve"> </w:t>
            </w:r>
            <w:r w:rsidRPr="00685983">
              <w:rPr>
                <w:rFonts w:ascii="Times New Roman" w:hAnsi="Times New Roman" w:cs="Times New Roman"/>
                <w:sz w:val="12"/>
                <w:szCs w:val="12"/>
                <w:lang w:val="ru-RU"/>
              </w:rPr>
              <w:t>Советской-26</w:t>
            </w:r>
          </w:p>
        </w:tc>
        <w:tc>
          <w:tcPr>
            <w:tcW w:w="559"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0,172</w:t>
            </w:r>
          </w:p>
        </w:tc>
        <w:tc>
          <w:tcPr>
            <w:tcW w:w="637"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0,172</w:t>
            </w:r>
          </w:p>
        </w:tc>
        <w:tc>
          <w:tcPr>
            <w:tcW w:w="71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0,00</w:t>
            </w:r>
          </w:p>
        </w:tc>
        <w:tc>
          <w:tcPr>
            <w:tcW w:w="547"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0,172</w:t>
            </w:r>
          </w:p>
        </w:tc>
      </w:tr>
      <w:tr w:rsidR="00685983" w:rsidRPr="00685983" w:rsidTr="00685983">
        <w:trPr>
          <w:trHeight w:val="70"/>
        </w:trPr>
        <w:tc>
          <w:tcPr>
            <w:tcW w:w="5000" w:type="pct"/>
            <w:gridSpan w:val="5"/>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в</w:t>
            </w:r>
            <w:r w:rsidRPr="00685983">
              <w:rPr>
                <w:rFonts w:ascii="Times New Roman" w:hAnsi="Times New Roman" w:cs="Times New Roman"/>
                <w:spacing w:val="-3"/>
                <w:sz w:val="12"/>
                <w:szCs w:val="12"/>
              </w:rPr>
              <w:t xml:space="preserve"> </w:t>
            </w:r>
            <w:r w:rsidRPr="00685983">
              <w:rPr>
                <w:rFonts w:ascii="Times New Roman" w:hAnsi="Times New Roman" w:cs="Times New Roman"/>
                <w:sz w:val="12"/>
                <w:szCs w:val="12"/>
              </w:rPr>
              <w:t>поселке</w:t>
            </w:r>
            <w:r w:rsidRPr="00685983">
              <w:rPr>
                <w:rFonts w:ascii="Times New Roman" w:hAnsi="Times New Roman" w:cs="Times New Roman"/>
                <w:spacing w:val="-2"/>
                <w:sz w:val="12"/>
                <w:szCs w:val="12"/>
              </w:rPr>
              <w:t xml:space="preserve"> </w:t>
            </w:r>
            <w:r w:rsidRPr="00685983">
              <w:rPr>
                <w:rFonts w:ascii="Times New Roman" w:hAnsi="Times New Roman" w:cs="Times New Roman"/>
                <w:sz w:val="12"/>
                <w:szCs w:val="12"/>
              </w:rPr>
              <w:t>Калиновый</w:t>
            </w:r>
            <w:r w:rsidRPr="00685983">
              <w:rPr>
                <w:rFonts w:ascii="Times New Roman" w:hAnsi="Times New Roman" w:cs="Times New Roman"/>
                <w:spacing w:val="-1"/>
                <w:sz w:val="12"/>
                <w:szCs w:val="12"/>
              </w:rPr>
              <w:t xml:space="preserve"> </w:t>
            </w:r>
            <w:r w:rsidRPr="00685983">
              <w:rPr>
                <w:rFonts w:ascii="Times New Roman" w:hAnsi="Times New Roman" w:cs="Times New Roman"/>
                <w:sz w:val="12"/>
                <w:szCs w:val="12"/>
              </w:rPr>
              <w:t>Ключ</w:t>
            </w:r>
          </w:p>
        </w:tc>
      </w:tr>
      <w:tr w:rsidR="00685983" w:rsidRPr="00685983" w:rsidTr="00685983">
        <w:trPr>
          <w:trHeight w:val="70"/>
        </w:trPr>
        <w:tc>
          <w:tcPr>
            <w:tcW w:w="2540"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Центральная</w:t>
            </w:r>
            <w:r w:rsidRPr="00685983">
              <w:rPr>
                <w:rFonts w:ascii="Times New Roman" w:hAnsi="Times New Roman" w:cs="Times New Roman"/>
                <w:spacing w:val="-3"/>
                <w:sz w:val="12"/>
                <w:szCs w:val="12"/>
                <w:lang w:val="ru-RU"/>
              </w:rPr>
              <w:t xml:space="preserve"> </w:t>
            </w:r>
            <w:r w:rsidRPr="00685983">
              <w:rPr>
                <w:rFonts w:ascii="Times New Roman" w:hAnsi="Times New Roman" w:cs="Times New Roman"/>
                <w:sz w:val="12"/>
                <w:szCs w:val="12"/>
                <w:lang w:val="ru-RU"/>
              </w:rPr>
              <w:t>котельная</w:t>
            </w:r>
            <w:r w:rsidRPr="00685983">
              <w:rPr>
                <w:rFonts w:ascii="Times New Roman" w:hAnsi="Times New Roman" w:cs="Times New Roman"/>
                <w:spacing w:val="-2"/>
                <w:sz w:val="12"/>
                <w:szCs w:val="12"/>
                <w:lang w:val="ru-RU"/>
              </w:rPr>
              <w:t xml:space="preserve"> </w:t>
            </w:r>
            <w:r w:rsidRPr="00685983">
              <w:rPr>
                <w:rFonts w:ascii="Times New Roman" w:hAnsi="Times New Roman" w:cs="Times New Roman"/>
                <w:sz w:val="12"/>
                <w:szCs w:val="12"/>
                <w:lang w:val="ru-RU"/>
              </w:rPr>
              <w:t>по</w:t>
            </w:r>
            <w:r w:rsidRPr="00685983">
              <w:rPr>
                <w:rFonts w:ascii="Times New Roman" w:hAnsi="Times New Roman" w:cs="Times New Roman"/>
                <w:spacing w:val="-2"/>
                <w:sz w:val="12"/>
                <w:szCs w:val="12"/>
                <w:lang w:val="ru-RU"/>
              </w:rPr>
              <w:t xml:space="preserve"> </w:t>
            </w:r>
            <w:r w:rsidRPr="00685983">
              <w:rPr>
                <w:rFonts w:ascii="Times New Roman" w:hAnsi="Times New Roman" w:cs="Times New Roman"/>
                <w:sz w:val="12"/>
                <w:szCs w:val="12"/>
                <w:lang w:val="ru-RU"/>
              </w:rPr>
              <w:t>ул.</w:t>
            </w:r>
            <w:r w:rsidRPr="00685983">
              <w:rPr>
                <w:rFonts w:ascii="Times New Roman" w:hAnsi="Times New Roman" w:cs="Times New Roman"/>
                <w:spacing w:val="-2"/>
                <w:sz w:val="12"/>
                <w:szCs w:val="12"/>
                <w:lang w:val="ru-RU"/>
              </w:rPr>
              <w:t xml:space="preserve"> </w:t>
            </w:r>
            <w:r w:rsidRPr="00685983">
              <w:rPr>
                <w:rFonts w:ascii="Times New Roman" w:hAnsi="Times New Roman" w:cs="Times New Roman"/>
                <w:sz w:val="12"/>
                <w:szCs w:val="12"/>
                <w:lang w:val="ru-RU"/>
              </w:rPr>
              <w:t>Нефтяников</w:t>
            </w:r>
          </w:p>
        </w:tc>
        <w:tc>
          <w:tcPr>
            <w:tcW w:w="559"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1,032</w:t>
            </w:r>
          </w:p>
        </w:tc>
        <w:tc>
          <w:tcPr>
            <w:tcW w:w="637"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1,032</w:t>
            </w:r>
          </w:p>
        </w:tc>
        <w:tc>
          <w:tcPr>
            <w:tcW w:w="71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0,01</w:t>
            </w:r>
          </w:p>
        </w:tc>
        <w:tc>
          <w:tcPr>
            <w:tcW w:w="547"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1,022</w:t>
            </w:r>
          </w:p>
        </w:tc>
      </w:tr>
    </w:tbl>
    <w:p w:rsidR="00685983" w:rsidRPr="00685983" w:rsidRDefault="00685983" w:rsidP="006859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1.2.5</w:t>
      </w:r>
      <w:r w:rsidRPr="00685983">
        <w:rPr>
          <w:rFonts w:ascii="Times New Roman" w:hAnsi="Times New Roman" w:cs="Times New Roman"/>
          <w:sz w:val="12"/>
          <w:szCs w:val="12"/>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685983" w:rsidRPr="00685983"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Регулирование отпуска тепловой энергии от котельных ООО «СКК» в с. п. Верхняя Орлянка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Качественное регулирование обеспечивает постоянный расход теплоносителя и стабильный гидравлический режим системы теплоснабжения на протяжении всего отопительного периода.</w:t>
      </w:r>
    </w:p>
    <w:p w:rsidR="00685983" w:rsidRPr="00685983"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 xml:space="preserve">Выбор температурного графика отпуска тепловой энергии </w:t>
      </w:r>
      <w:r>
        <w:rPr>
          <w:rFonts w:ascii="Times New Roman" w:hAnsi="Times New Roman" w:cs="Times New Roman"/>
          <w:sz w:val="12"/>
          <w:szCs w:val="12"/>
        </w:rPr>
        <w:t xml:space="preserve">от котельных ООО </w:t>
      </w:r>
      <w:r w:rsidRPr="00685983">
        <w:rPr>
          <w:rFonts w:ascii="Times New Roman" w:hAnsi="Times New Roman" w:cs="Times New Roman"/>
          <w:sz w:val="12"/>
          <w:szCs w:val="12"/>
        </w:rPr>
        <w:t>«СКК» - 80/60 0С обусловлен типом присоединения потребителей к сетям теплоснабжения. Системы отопления зданий подключены непосредственно к тепловым сетям, без каких-либо теплообменных или смешивающих устройств. Согласно требованиями СП 60.13330.2016 «Отопление, Вентиляция, Кондиционирование»   максимально   допустимая</w:t>
      </w:r>
      <w:r>
        <w:rPr>
          <w:rFonts w:ascii="Times New Roman" w:hAnsi="Times New Roman" w:cs="Times New Roman"/>
          <w:sz w:val="12"/>
          <w:szCs w:val="12"/>
        </w:rPr>
        <w:t xml:space="preserve">   температура   теплоносителя</w:t>
      </w:r>
      <w:r w:rsidRPr="00685983">
        <w:rPr>
          <w:rFonts w:ascii="Times New Roman" w:hAnsi="Times New Roman" w:cs="Times New Roman"/>
          <w:sz w:val="12"/>
          <w:szCs w:val="12"/>
        </w:rPr>
        <w:t xml:space="preserve"> в</w:t>
      </w:r>
      <w:r>
        <w:rPr>
          <w:rFonts w:ascii="Times New Roman" w:hAnsi="Times New Roman" w:cs="Times New Roman"/>
          <w:sz w:val="12"/>
          <w:szCs w:val="12"/>
        </w:rPr>
        <w:t xml:space="preserve"> </w:t>
      </w:r>
      <w:r w:rsidRPr="00685983">
        <w:rPr>
          <w:rFonts w:ascii="Times New Roman" w:hAnsi="Times New Roman" w:cs="Times New Roman"/>
          <w:sz w:val="12"/>
          <w:szCs w:val="12"/>
        </w:rPr>
        <w:t>системе отопления или теплоотдающей поверхности отопительного прибора в жилых, общественных и административно-бытовых зданиях составляет 95 0С.</w:t>
      </w:r>
    </w:p>
    <w:p w:rsidR="00685983" w:rsidRPr="00685983"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Температурный график регулирования отпуска тепловой энергии котельных с. п. Верхняя Орлянка, представлен в таблице № 10.</w:t>
      </w:r>
    </w:p>
    <w:p w:rsidR="00685983" w:rsidRPr="0028350E"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Таблица № 10 - Температурный график 80/60 0С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9"/>
        <w:gridCol w:w="1306"/>
        <w:gridCol w:w="1306"/>
        <w:gridCol w:w="1150"/>
        <w:gridCol w:w="1306"/>
        <w:gridCol w:w="1306"/>
      </w:tblGrid>
      <w:tr w:rsidR="00685983" w:rsidRPr="00685983" w:rsidTr="00685983">
        <w:trPr>
          <w:trHeight w:val="415"/>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Наружная</w:t>
            </w:r>
            <w:r w:rsidRPr="00685983">
              <w:rPr>
                <w:rFonts w:ascii="Times New Roman" w:hAnsi="Times New Roman" w:cs="Times New Roman"/>
                <w:spacing w:val="1"/>
                <w:sz w:val="12"/>
                <w:szCs w:val="12"/>
              </w:rPr>
              <w:t xml:space="preserve"> </w:t>
            </w:r>
            <w:r w:rsidRPr="00685983">
              <w:rPr>
                <w:rFonts w:ascii="Times New Roman" w:hAnsi="Times New Roman" w:cs="Times New Roman"/>
                <w:sz w:val="12"/>
                <w:szCs w:val="12"/>
              </w:rPr>
              <w:t>температура воздуха,</w:t>
            </w:r>
            <w:r w:rsidRPr="00685983">
              <w:rPr>
                <w:rFonts w:ascii="Times New Roman" w:hAnsi="Times New Roman" w:cs="Times New Roman"/>
                <w:spacing w:val="-1"/>
                <w:sz w:val="12"/>
                <w:szCs w:val="12"/>
              </w:rPr>
              <w:t xml:space="preserve"> </w:t>
            </w:r>
            <w:r w:rsidRPr="00685983">
              <w:rPr>
                <w:rFonts w:ascii="Times New Roman" w:hAnsi="Times New Roman" w:cs="Times New Roman"/>
                <w:sz w:val="12"/>
                <w:szCs w:val="12"/>
              </w:rPr>
              <w:t>Сº</w:t>
            </w:r>
          </w:p>
        </w:tc>
        <w:tc>
          <w:tcPr>
            <w:tcW w:w="868"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Температура</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сетевой</w:t>
            </w:r>
            <w:r w:rsidRPr="00685983">
              <w:rPr>
                <w:rFonts w:ascii="Times New Roman" w:hAnsi="Times New Roman" w:cs="Times New Roman"/>
                <w:spacing w:val="4"/>
                <w:sz w:val="12"/>
                <w:szCs w:val="12"/>
                <w:lang w:val="ru-RU"/>
              </w:rPr>
              <w:t xml:space="preserve"> </w:t>
            </w:r>
            <w:r w:rsidRPr="00685983">
              <w:rPr>
                <w:rFonts w:ascii="Times New Roman" w:hAnsi="Times New Roman" w:cs="Times New Roman"/>
                <w:sz w:val="12"/>
                <w:szCs w:val="12"/>
                <w:lang w:val="ru-RU"/>
              </w:rPr>
              <w:t>воды</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в подающем</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трубопроводе,</w:t>
            </w:r>
            <w:r w:rsidRPr="00685983">
              <w:rPr>
                <w:rFonts w:ascii="Times New Roman" w:hAnsi="Times New Roman" w:cs="Times New Roman"/>
                <w:spacing w:val="-57"/>
                <w:sz w:val="12"/>
                <w:szCs w:val="12"/>
                <w:lang w:val="ru-RU"/>
              </w:rPr>
              <w:t xml:space="preserve"> </w:t>
            </w:r>
            <w:r w:rsidRPr="00685983">
              <w:rPr>
                <w:rFonts w:ascii="Times New Roman" w:hAnsi="Times New Roman" w:cs="Times New Roman"/>
                <w:sz w:val="12"/>
                <w:szCs w:val="12"/>
                <w:lang w:val="ru-RU"/>
              </w:rPr>
              <w:t>Сº</w:t>
            </w:r>
          </w:p>
        </w:tc>
        <w:tc>
          <w:tcPr>
            <w:tcW w:w="868"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Температура</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сетевой</w:t>
            </w:r>
            <w:r w:rsidRPr="00685983">
              <w:rPr>
                <w:rFonts w:ascii="Times New Roman" w:hAnsi="Times New Roman" w:cs="Times New Roman"/>
                <w:spacing w:val="4"/>
                <w:sz w:val="12"/>
                <w:szCs w:val="12"/>
                <w:lang w:val="ru-RU"/>
              </w:rPr>
              <w:t xml:space="preserve"> </w:t>
            </w:r>
            <w:r w:rsidRPr="00685983">
              <w:rPr>
                <w:rFonts w:ascii="Times New Roman" w:hAnsi="Times New Roman" w:cs="Times New Roman"/>
                <w:sz w:val="12"/>
                <w:szCs w:val="12"/>
                <w:lang w:val="ru-RU"/>
              </w:rPr>
              <w:t>воды</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в обратном</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трубопроводе,</w:t>
            </w:r>
            <w:r w:rsidRPr="00685983">
              <w:rPr>
                <w:rFonts w:ascii="Times New Roman" w:hAnsi="Times New Roman" w:cs="Times New Roman"/>
                <w:spacing w:val="-57"/>
                <w:sz w:val="12"/>
                <w:szCs w:val="12"/>
                <w:lang w:val="ru-RU"/>
              </w:rPr>
              <w:t xml:space="preserve"> </w:t>
            </w:r>
            <w:r w:rsidRPr="00685983">
              <w:rPr>
                <w:rFonts w:ascii="Times New Roman" w:hAnsi="Times New Roman" w:cs="Times New Roman"/>
                <w:sz w:val="12"/>
                <w:szCs w:val="12"/>
                <w:lang w:val="ru-RU"/>
              </w:rPr>
              <w:t>Сº</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Наружная</w:t>
            </w:r>
            <w:r w:rsidRPr="00685983">
              <w:rPr>
                <w:rFonts w:ascii="Times New Roman" w:hAnsi="Times New Roman" w:cs="Times New Roman"/>
                <w:spacing w:val="1"/>
                <w:sz w:val="12"/>
                <w:szCs w:val="12"/>
              </w:rPr>
              <w:t xml:space="preserve"> </w:t>
            </w:r>
            <w:r w:rsidRPr="00685983">
              <w:rPr>
                <w:rFonts w:ascii="Times New Roman" w:hAnsi="Times New Roman" w:cs="Times New Roman"/>
                <w:spacing w:val="-1"/>
                <w:sz w:val="12"/>
                <w:szCs w:val="12"/>
              </w:rPr>
              <w:t>температура</w:t>
            </w:r>
            <w:r w:rsidRPr="00685983">
              <w:rPr>
                <w:rFonts w:ascii="Times New Roman" w:hAnsi="Times New Roman" w:cs="Times New Roman"/>
                <w:spacing w:val="-57"/>
                <w:sz w:val="12"/>
                <w:szCs w:val="12"/>
              </w:rPr>
              <w:t xml:space="preserve"> </w:t>
            </w:r>
            <w:r w:rsidRPr="00685983">
              <w:rPr>
                <w:rFonts w:ascii="Times New Roman" w:hAnsi="Times New Roman" w:cs="Times New Roman"/>
                <w:sz w:val="12"/>
                <w:szCs w:val="12"/>
              </w:rPr>
              <w:t>воздуха,</w:t>
            </w:r>
            <w:r w:rsidRPr="00685983">
              <w:rPr>
                <w:rFonts w:ascii="Times New Roman" w:hAnsi="Times New Roman" w:cs="Times New Roman"/>
                <w:spacing w:val="-1"/>
                <w:sz w:val="12"/>
                <w:szCs w:val="12"/>
              </w:rPr>
              <w:t xml:space="preserve"> </w:t>
            </w:r>
            <w:r w:rsidRPr="00685983">
              <w:rPr>
                <w:rFonts w:ascii="Times New Roman" w:hAnsi="Times New Roman" w:cs="Times New Roman"/>
                <w:sz w:val="12"/>
                <w:szCs w:val="12"/>
              </w:rPr>
              <w:t>Сº</w:t>
            </w:r>
          </w:p>
        </w:tc>
        <w:tc>
          <w:tcPr>
            <w:tcW w:w="868"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Температура</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сетевой</w:t>
            </w:r>
            <w:r w:rsidRPr="00685983">
              <w:rPr>
                <w:rFonts w:ascii="Times New Roman" w:hAnsi="Times New Roman" w:cs="Times New Roman"/>
                <w:spacing w:val="3"/>
                <w:sz w:val="12"/>
                <w:szCs w:val="12"/>
                <w:lang w:val="ru-RU"/>
              </w:rPr>
              <w:t xml:space="preserve"> </w:t>
            </w:r>
            <w:r w:rsidRPr="00685983">
              <w:rPr>
                <w:rFonts w:ascii="Times New Roman" w:hAnsi="Times New Roman" w:cs="Times New Roman"/>
                <w:sz w:val="12"/>
                <w:szCs w:val="12"/>
                <w:lang w:val="ru-RU"/>
              </w:rPr>
              <w:t>воды</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в подающем</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трубопроводе,</w:t>
            </w:r>
            <w:r w:rsidRPr="00685983">
              <w:rPr>
                <w:rFonts w:ascii="Times New Roman" w:hAnsi="Times New Roman" w:cs="Times New Roman"/>
                <w:spacing w:val="-58"/>
                <w:sz w:val="12"/>
                <w:szCs w:val="12"/>
                <w:lang w:val="ru-RU"/>
              </w:rPr>
              <w:t xml:space="preserve"> </w:t>
            </w:r>
            <w:r w:rsidRPr="00685983">
              <w:rPr>
                <w:rFonts w:ascii="Times New Roman" w:hAnsi="Times New Roman" w:cs="Times New Roman"/>
                <w:sz w:val="12"/>
                <w:szCs w:val="12"/>
                <w:lang w:val="ru-RU"/>
              </w:rPr>
              <w:t>Сº</w:t>
            </w:r>
          </w:p>
        </w:tc>
        <w:tc>
          <w:tcPr>
            <w:tcW w:w="868" w:type="pct"/>
            <w:vAlign w:val="center"/>
          </w:tcPr>
          <w:p w:rsidR="00685983" w:rsidRPr="00685983" w:rsidRDefault="00685983" w:rsidP="00685983">
            <w:pPr>
              <w:pStyle w:val="aff2"/>
              <w:jc w:val="center"/>
              <w:rPr>
                <w:rFonts w:ascii="Times New Roman" w:hAnsi="Times New Roman" w:cs="Times New Roman"/>
                <w:sz w:val="12"/>
                <w:szCs w:val="12"/>
                <w:lang w:val="ru-RU"/>
              </w:rPr>
            </w:pPr>
            <w:r w:rsidRPr="00685983">
              <w:rPr>
                <w:rFonts w:ascii="Times New Roman" w:hAnsi="Times New Roman" w:cs="Times New Roman"/>
                <w:sz w:val="12"/>
                <w:szCs w:val="12"/>
                <w:lang w:val="ru-RU"/>
              </w:rPr>
              <w:t>Температура</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сетевой</w:t>
            </w:r>
            <w:r w:rsidRPr="00685983">
              <w:rPr>
                <w:rFonts w:ascii="Times New Roman" w:hAnsi="Times New Roman" w:cs="Times New Roman"/>
                <w:spacing w:val="4"/>
                <w:sz w:val="12"/>
                <w:szCs w:val="12"/>
                <w:lang w:val="ru-RU"/>
              </w:rPr>
              <w:t xml:space="preserve"> </w:t>
            </w:r>
            <w:r w:rsidRPr="00685983">
              <w:rPr>
                <w:rFonts w:ascii="Times New Roman" w:hAnsi="Times New Roman" w:cs="Times New Roman"/>
                <w:sz w:val="12"/>
                <w:szCs w:val="12"/>
                <w:lang w:val="ru-RU"/>
              </w:rPr>
              <w:t>воды</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в обратном</w:t>
            </w:r>
            <w:r w:rsidRPr="00685983">
              <w:rPr>
                <w:rFonts w:ascii="Times New Roman" w:hAnsi="Times New Roman" w:cs="Times New Roman"/>
                <w:spacing w:val="1"/>
                <w:sz w:val="12"/>
                <w:szCs w:val="12"/>
                <w:lang w:val="ru-RU"/>
              </w:rPr>
              <w:t xml:space="preserve"> </w:t>
            </w:r>
            <w:r w:rsidRPr="00685983">
              <w:rPr>
                <w:rFonts w:ascii="Times New Roman" w:hAnsi="Times New Roman" w:cs="Times New Roman"/>
                <w:sz w:val="12"/>
                <w:szCs w:val="12"/>
                <w:lang w:val="ru-RU"/>
              </w:rPr>
              <w:t>трубопроводе,</w:t>
            </w:r>
            <w:r w:rsidRPr="00685983">
              <w:rPr>
                <w:rFonts w:ascii="Times New Roman" w:hAnsi="Times New Roman" w:cs="Times New Roman"/>
                <w:spacing w:val="-57"/>
                <w:sz w:val="12"/>
                <w:szCs w:val="12"/>
                <w:lang w:val="ru-RU"/>
              </w:rPr>
              <w:t xml:space="preserve"> </w:t>
            </w:r>
            <w:r w:rsidRPr="00685983">
              <w:rPr>
                <w:rFonts w:ascii="Times New Roman" w:hAnsi="Times New Roman" w:cs="Times New Roman"/>
                <w:sz w:val="12"/>
                <w:szCs w:val="12"/>
                <w:lang w:val="ru-RU"/>
              </w:rPr>
              <w:t>Сº</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+10</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36</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32</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-11</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60</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48</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+9</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37</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33</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-12</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61</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48</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+8</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38</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33</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-13</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62</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49</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+7</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40</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35</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-14</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64</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50</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+6</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41</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35</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-15</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65</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51</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42</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36</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-16</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66</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52</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43</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37</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-17</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67</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52</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+3</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44</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37</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-18</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68</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53</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+2</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46</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39</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-19</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69</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53</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47</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39</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-20</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70</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54</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0</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48</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40</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-21</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71</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55</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48</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41</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-22</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72</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55</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-2</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50</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41</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-23</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73</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56</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-3</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51</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42</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-24</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74</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56</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53</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43</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-25</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75</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57</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54</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44</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-26</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76</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58</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-6</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55</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45</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-27</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77</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58</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-7</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56</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45</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-28</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78</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59</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-8</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57</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46</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-29</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79</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59</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-9</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58</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46</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-30</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80</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60</w:t>
            </w:r>
          </w:p>
        </w:tc>
      </w:tr>
      <w:tr w:rsidR="00685983" w:rsidRPr="00685983" w:rsidTr="00685983">
        <w:trPr>
          <w:trHeight w:val="70"/>
        </w:trPr>
        <w:tc>
          <w:tcPr>
            <w:tcW w:w="764"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-10</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59</w:t>
            </w: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r w:rsidRPr="00685983">
              <w:rPr>
                <w:rFonts w:ascii="Times New Roman" w:hAnsi="Times New Roman" w:cs="Times New Roman"/>
                <w:sz w:val="12"/>
                <w:szCs w:val="12"/>
              </w:rPr>
              <w:t>47</w:t>
            </w:r>
          </w:p>
        </w:tc>
        <w:tc>
          <w:tcPr>
            <w:tcW w:w="764" w:type="pct"/>
            <w:vAlign w:val="center"/>
          </w:tcPr>
          <w:p w:rsidR="00685983" w:rsidRPr="00685983" w:rsidRDefault="00685983" w:rsidP="00685983">
            <w:pPr>
              <w:pStyle w:val="aff2"/>
              <w:jc w:val="center"/>
              <w:rPr>
                <w:rFonts w:ascii="Times New Roman" w:hAnsi="Times New Roman" w:cs="Times New Roman"/>
                <w:sz w:val="12"/>
                <w:szCs w:val="12"/>
              </w:rPr>
            </w:pP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p>
        </w:tc>
        <w:tc>
          <w:tcPr>
            <w:tcW w:w="868" w:type="pct"/>
            <w:vAlign w:val="center"/>
          </w:tcPr>
          <w:p w:rsidR="00685983" w:rsidRPr="00685983" w:rsidRDefault="00685983" w:rsidP="00685983">
            <w:pPr>
              <w:pStyle w:val="aff2"/>
              <w:jc w:val="center"/>
              <w:rPr>
                <w:rFonts w:ascii="Times New Roman" w:hAnsi="Times New Roman" w:cs="Times New Roman"/>
                <w:sz w:val="12"/>
                <w:szCs w:val="12"/>
              </w:rPr>
            </w:pPr>
          </w:p>
        </w:tc>
      </w:tr>
    </w:tbl>
    <w:p w:rsidR="00685983" w:rsidRPr="00685983" w:rsidRDefault="00685983" w:rsidP="006859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1.2.6</w:t>
      </w:r>
      <w:r w:rsidRPr="00685983">
        <w:rPr>
          <w:rFonts w:ascii="Times New Roman" w:hAnsi="Times New Roman" w:cs="Times New Roman"/>
          <w:sz w:val="12"/>
          <w:szCs w:val="12"/>
        </w:rPr>
        <w:t>Статистика отказов и восстановлений оборудования источников тепловой энергии.</w:t>
      </w:r>
    </w:p>
    <w:p w:rsidR="00685983" w:rsidRPr="00685983"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Статистика отказов и восстановлений оборудования источников тепловой энергии с. п. Ве</w:t>
      </w:r>
      <w:r>
        <w:rPr>
          <w:rFonts w:ascii="Times New Roman" w:hAnsi="Times New Roman" w:cs="Times New Roman"/>
          <w:sz w:val="12"/>
          <w:szCs w:val="12"/>
        </w:rPr>
        <w:t>рхняя Орлянка не предоставлена.</w:t>
      </w:r>
    </w:p>
    <w:p w:rsidR="00685983" w:rsidRPr="00685983" w:rsidRDefault="00685983" w:rsidP="006859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1.2.7Предписания надзорных </w:t>
      </w:r>
      <w:r w:rsidRPr="00685983">
        <w:rPr>
          <w:rFonts w:ascii="Times New Roman" w:hAnsi="Times New Roman" w:cs="Times New Roman"/>
          <w:sz w:val="12"/>
          <w:szCs w:val="12"/>
        </w:rPr>
        <w:t>органов</w:t>
      </w:r>
      <w:r>
        <w:rPr>
          <w:rFonts w:ascii="Times New Roman" w:hAnsi="Times New Roman" w:cs="Times New Roman"/>
          <w:sz w:val="12"/>
          <w:szCs w:val="12"/>
        </w:rPr>
        <w:t xml:space="preserve"> по запрещению </w:t>
      </w:r>
      <w:r w:rsidRPr="00685983">
        <w:rPr>
          <w:rFonts w:ascii="Times New Roman" w:hAnsi="Times New Roman" w:cs="Times New Roman"/>
          <w:sz w:val="12"/>
          <w:szCs w:val="12"/>
        </w:rPr>
        <w:t>дальнейшей эксплуатации источников тепловой энергии.</w:t>
      </w:r>
    </w:p>
    <w:p w:rsidR="00685983" w:rsidRPr="00685983"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Предписания надзорных органов по зап</w:t>
      </w:r>
      <w:r>
        <w:rPr>
          <w:rFonts w:ascii="Times New Roman" w:hAnsi="Times New Roman" w:cs="Times New Roman"/>
          <w:sz w:val="12"/>
          <w:szCs w:val="12"/>
        </w:rPr>
        <w:t>рещению эксплуатации источников теплоснабжения отсутствуют.</w:t>
      </w:r>
    </w:p>
    <w:p w:rsidR="00685983" w:rsidRPr="00685983" w:rsidRDefault="00685983" w:rsidP="006859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1.2.8</w:t>
      </w:r>
      <w:r w:rsidRPr="00685983">
        <w:rPr>
          <w:rFonts w:ascii="Times New Roman" w:hAnsi="Times New Roman" w:cs="Times New Roman"/>
          <w:sz w:val="12"/>
          <w:szCs w:val="12"/>
        </w:rPr>
        <w:t>Индивидуальные теплогенераторы</w:t>
      </w:r>
    </w:p>
    <w:p w:rsidR="00685983" w:rsidRPr="00685983"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Жилой фонд сельского поселения Верхняя Орлянка около 15 993 м2:</w:t>
      </w:r>
    </w:p>
    <w:p w:rsidR="00685983" w:rsidRPr="00685983" w:rsidRDefault="00685983" w:rsidP="006859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85983">
        <w:rPr>
          <w:rFonts w:ascii="Times New Roman" w:hAnsi="Times New Roman" w:cs="Times New Roman"/>
          <w:sz w:val="12"/>
          <w:szCs w:val="12"/>
        </w:rPr>
        <w:t>многоквартирные здания – 4 200 м2;</w:t>
      </w:r>
    </w:p>
    <w:p w:rsidR="00685983" w:rsidRPr="00685983" w:rsidRDefault="00685983" w:rsidP="006859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85983">
        <w:rPr>
          <w:rFonts w:ascii="Times New Roman" w:hAnsi="Times New Roman" w:cs="Times New Roman"/>
          <w:sz w:val="12"/>
          <w:szCs w:val="12"/>
        </w:rPr>
        <w:t>жилые усадебного типа (индивидуальные) – 11 793 м2;</w:t>
      </w:r>
    </w:p>
    <w:p w:rsidR="00685983" w:rsidRPr="00685983" w:rsidRDefault="00685983" w:rsidP="006859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85983">
        <w:rPr>
          <w:rFonts w:ascii="Times New Roman" w:hAnsi="Times New Roman" w:cs="Times New Roman"/>
          <w:sz w:val="12"/>
          <w:szCs w:val="12"/>
        </w:rPr>
        <w:t>общественный фонд сельского поселения Верхняя Орлянка составляет 336 м2. Подключено к централизованной системе теплоснабжения 4200 м2, не подключено к централизованной системе теплоснабж</w:t>
      </w:r>
      <w:r>
        <w:rPr>
          <w:rFonts w:ascii="Times New Roman" w:hAnsi="Times New Roman" w:cs="Times New Roman"/>
          <w:sz w:val="12"/>
          <w:szCs w:val="12"/>
        </w:rPr>
        <w:t xml:space="preserve">ения ориентировочно 11 793 м2 – </w:t>
      </w:r>
      <w:r w:rsidRPr="00685983">
        <w:rPr>
          <w:rFonts w:ascii="Times New Roman" w:hAnsi="Times New Roman" w:cs="Times New Roman"/>
          <w:sz w:val="12"/>
          <w:szCs w:val="12"/>
        </w:rPr>
        <w:t>об</w:t>
      </w:r>
      <w:r>
        <w:rPr>
          <w:rFonts w:ascii="Times New Roman" w:hAnsi="Times New Roman" w:cs="Times New Roman"/>
          <w:sz w:val="12"/>
          <w:szCs w:val="12"/>
        </w:rPr>
        <w:t xml:space="preserve">еспечивается тепловой </w:t>
      </w:r>
      <w:r w:rsidRPr="00685983">
        <w:rPr>
          <w:rFonts w:ascii="Times New Roman" w:hAnsi="Times New Roman" w:cs="Times New Roman"/>
          <w:sz w:val="12"/>
          <w:szCs w:val="12"/>
        </w:rPr>
        <w:t>энергией</w:t>
      </w:r>
      <w:r>
        <w:rPr>
          <w:rFonts w:ascii="Times New Roman" w:hAnsi="Times New Roman" w:cs="Times New Roman"/>
          <w:sz w:val="12"/>
          <w:szCs w:val="12"/>
        </w:rPr>
        <w:t xml:space="preserve"> от </w:t>
      </w:r>
      <w:r w:rsidRPr="00685983">
        <w:rPr>
          <w:rFonts w:ascii="Times New Roman" w:hAnsi="Times New Roman" w:cs="Times New Roman"/>
          <w:sz w:val="12"/>
          <w:szCs w:val="12"/>
        </w:rPr>
        <w:t>индивидуальных</w:t>
      </w:r>
      <w:r>
        <w:rPr>
          <w:rFonts w:ascii="Times New Roman" w:hAnsi="Times New Roman" w:cs="Times New Roman"/>
          <w:sz w:val="12"/>
          <w:szCs w:val="12"/>
        </w:rPr>
        <w:t xml:space="preserve"> поквартирных </w:t>
      </w:r>
      <w:r w:rsidRPr="00685983">
        <w:rPr>
          <w:rFonts w:ascii="Times New Roman" w:hAnsi="Times New Roman" w:cs="Times New Roman"/>
          <w:sz w:val="12"/>
          <w:szCs w:val="12"/>
        </w:rPr>
        <w:t>теплогенераторов.</w:t>
      </w:r>
    </w:p>
    <w:p w:rsidR="00685983" w:rsidRPr="00685983"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lastRenderedPageBreak/>
        <w:t>В основном, это малоэтажный жилищный фонд со стенами, выполненными из бруса и кирпича. Поскольку данные об установленной тепловой мощности данных теплогенераторов отсутствуют, не представляется возможности точно оценить резервы этого вида оборудования. Расход тепла на отопление существующих индивидуальных жилых домов определен из условий 20 ккал/ч на 1 м2.</w:t>
      </w:r>
    </w:p>
    <w:p w:rsidR="00685983" w:rsidRPr="00685983"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Ориентировочная оценка показывает, что тепловая нагрузка отопления, обеспечиваемая от индивидуальных теплогенераторов</w:t>
      </w:r>
      <w:r>
        <w:rPr>
          <w:rFonts w:ascii="Times New Roman" w:hAnsi="Times New Roman" w:cs="Times New Roman"/>
          <w:sz w:val="12"/>
          <w:szCs w:val="12"/>
        </w:rPr>
        <w:t>, составляет около 2,36 Гкал/ч.</w:t>
      </w:r>
    </w:p>
    <w:p w:rsidR="00685983" w:rsidRPr="00685983" w:rsidRDefault="00685983" w:rsidP="006859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685983">
        <w:rPr>
          <w:rFonts w:ascii="Times New Roman" w:hAnsi="Times New Roman" w:cs="Times New Roman"/>
          <w:sz w:val="12"/>
          <w:szCs w:val="12"/>
        </w:rPr>
        <w:t>Тепловые сети, сооружения на них и тепловые пункты.</w:t>
      </w:r>
    </w:p>
    <w:p w:rsidR="00685983" w:rsidRPr="00685983" w:rsidRDefault="00685983" w:rsidP="006859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w:t>
      </w:r>
      <w:r w:rsidRPr="00685983">
        <w:rPr>
          <w:rFonts w:ascii="Times New Roman" w:hAnsi="Times New Roman" w:cs="Times New Roman"/>
          <w:sz w:val="12"/>
          <w:szCs w:val="12"/>
        </w:rPr>
        <w:t>Структура тепловых сетей от каждого источника тепловой энергии.</w:t>
      </w:r>
    </w:p>
    <w:p w:rsidR="00685983" w:rsidRPr="00685983"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Все тепловые сети на территории с. п. Верхняя Орлянка находятся в эксплуатационной ответственности ООО «Сервисная коммунальная компания». Система теплоснабжения – закрытая, двухтрубная. Тепловая энергия от котельной поступает по температурному графику 80/60 0С.</w:t>
      </w:r>
    </w:p>
    <w:p w:rsidR="00685983" w:rsidRPr="00685983"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Всего на территории сельского поселения от централизованного и автономного источников тепловой энергии проложено от Центральной котельной 1 456 м тепловых сетей в однотрубном исчислении, со средним внешним диаметром 108 мм. Максимальный диаметр трубопроводов составляет 150 мм.</w:t>
      </w:r>
    </w:p>
    <w:p w:rsidR="00685983" w:rsidRPr="00685983"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От Котельной СОШ диаметром 57 мм 33 м в однотрубном исчислении. Система теплоснабжения, п</w:t>
      </w:r>
      <w:r>
        <w:rPr>
          <w:rFonts w:ascii="Times New Roman" w:hAnsi="Times New Roman" w:cs="Times New Roman"/>
          <w:sz w:val="12"/>
          <w:szCs w:val="12"/>
        </w:rPr>
        <w:t>о виду теплоносителя – водяная.</w:t>
      </w:r>
    </w:p>
    <w:p w:rsidR="00685983" w:rsidRPr="00685983"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Компенсация температурных удлинений трубопроводов осуществляется за счет естественных изменений направления трассы, а также за счет применения П-образных компенсаторов.</w:t>
      </w:r>
    </w:p>
    <w:p w:rsidR="00685983" w:rsidRPr="00685983"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Для дренажа и травления воздуха из трубопроводов тепловых сетей предусмотрены спускные устройства и штуцера, оснащенные запорной арматурой.</w:t>
      </w:r>
    </w:p>
    <w:p w:rsidR="00685983" w:rsidRPr="00685983"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Материал трубопроводов – сталь трубная, способ прокладки – подземная (90%), надземная (10%). Преобладающий вид изоляции трубопроводов при подземной прокладке - стеклоткань, урса, а при надземной прокладке – в лотках.</w:t>
      </w:r>
    </w:p>
    <w:p w:rsidR="00685983" w:rsidRPr="00685983"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Параметры тепловой сети централизованных котельных села Сергиевск представлены в таблице № 11.</w:t>
      </w:r>
    </w:p>
    <w:p w:rsidR="0028350E" w:rsidRPr="0028350E" w:rsidRDefault="00685983" w:rsidP="00685983">
      <w:pPr>
        <w:spacing w:after="0" w:line="240" w:lineRule="auto"/>
        <w:ind w:firstLine="284"/>
        <w:jc w:val="both"/>
        <w:rPr>
          <w:rFonts w:ascii="Times New Roman" w:hAnsi="Times New Roman" w:cs="Times New Roman"/>
          <w:sz w:val="12"/>
          <w:szCs w:val="12"/>
        </w:rPr>
      </w:pPr>
      <w:r w:rsidRPr="00685983">
        <w:rPr>
          <w:rFonts w:ascii="Times New Roman" w:hAnsi="Times New Roman" w:cs="Times New Roman"/>
          <w:sz w:val="12"/>
          <w:szCs w:val="12"/>
        </w:rPr>
        <w:t>Таблица № 11 - Параметры тепловой сети централизованных котельных села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77"/>
        <w:gridCol w:w="1620"/>
        <w:gridCol w:w="1026"/>
      </w:tblGrid>
      <w:tr w:rsidR="00685983" w:rsidRPr="00876D3E" w:rsidTr="00876D3E">
        <w:trPr>
          <w:trHeight w:val="70"/>
        </w:trPr>
        <w:tc>
          <w:tcPr>
            <w:tcW w:w="3241"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Наименование</w:t>
            </w:r>
            <w:r w:rsidRPr="00876D3E">
              <w:rPr>
                <w:rFonts w:ascii="Times New Roman" w:hAnsi="Times New Roman" w:cs="Times New Roman"/>
                <w:spacing w:val="-4"/>
                <w:sz w:val="12"/>
                <w:szCs w:val="12"/>
              </w:rPr>
              <w:t xml:space="preserve"> </w:t>
            </w:r>
            <w:r w:rsidRPr="00876D3E">
              <w:rPr>
                <w:rFonts w:ascii="Times New Roman" w:hAnsi="Times New Roman" w:cs="Times New Roman"/>
                <w:sz w:val="12"/>
                <w:szCs w:val="12"/>
              </w:rPr>
              <w:t>параметра</w:t>
            </w:r>
            <w:r w:rsidRPr="00876D3E">
              <w:rPr>
                <w:rFonts w:ascii="Times New Roman" w:hAnsi="Times New Roman" w:cs="Times New Roman"/>
                <w:spacing w:val="-3"/>
                <w:sz w:val="12"/>
                <w:szCs w:val="12"/>
              </w:rPr>
              <w:t xml:space="preserve"> </w:t>
            </w:r>
            <w:r w:rsidRPr="00876D3E">
              <w:rPr>
                <w:rFonts w:ascii="Times New Roman" w:hAnsi="Times New Roman" w:cs="Times New Roman"/>
                <w:sz w:val="12"/>
                <w:szCs w:val="12"/>
              </w:rPr>
              <w:t>тепловой</w:t>
            </w:r>
            <w:r w:rsidRPr="00876D3E">
              <w:rPr>
                <w:rFonts w:ascii="Times New Roman" w:hAnsi="Times New Roman" w:cs="Times New Roman"/>
                <w:spacing w:val="-2"/>
                <w:sz w:val="12"/>
                <w:szCs w:val="12"/>
              </w:rPr>
              <w:t xml:space="preserve"> </w:t>
            </w:r>
            <w:r w:rsidRPr="00876D3E">
              <w:rPr>
                <w:rFonts w:ascii="Times New Roman" w:hAnsi="Times New Roman" w:cs="Times New Roman"/>
                <w:sz w:val="12"/>
                <w:szCs w:val="12"/>
              </w:rPr>
              <w:t>сети</w:t>
            </w:r>
          </w:p>
        </w:tc>
        <w:tc>
          <w:tcPr>
            <w:tcW w:w="1077"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Единица</w:t>
            </w:r>
            <w:r w:rsidRPr="00876D3E">
              <w:rPr>
                <w:rFonts w:ascii="Times New Roman" w:hAnsi="Times New Roman" w:cs="Times New Roman"/>
                <w:spacing w:val="1"/>
                <w:sz w:val="12"/>
                <w:szCs w:val="12"/>
              </w:rPr>
              <w:t xml:space="preserve"> </w:t>
            </w:r>
            <w:r w:rsidRPr="00876D3E">
              <w:rPr>
                <w:rFonts w:ascii="Times New Roman" w:hAnsi="Times New Roman" w:cs="Times New Roman"/>
                <w:sz w:val="12"/>
                <w:szCs w:val="12"/>
              </w:rPr>
              <w:t>измерения</w:t>
            </w:r>
          </w:p>
        </w:tc>
        <w:tc>
          <w:tcPr>
            <w:tcW w:w="682"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Значение</w:t>
            </w:r>
          </w:p>
        </w:tc>
      </w:tr>
      <w:tr w:rsidR="00685983" w:rsidRPr="00876D3E" w:rsidTr="00876D3E">
        <w:trPr>
          <w:trHeight w:val="70"/>
        </w:trPr>
        <w:tc>
          <w:tcPr>
            <w:tcW w:w="3241"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Площадь</w:t>
            </w:r>
            <w:r w:rsidRPr="00876D3E">
              <w:rPr>
                <w:rFonts w:ascii="Times New Roman" w:hAnsi="Times New Roman" w:cs="Times New Roman"/>
                <w:spacing w:val="-3"/>
                <w:sz w:val="12"/>
                <w:szCs w:val="12"/>
              </w:rPr>
              <w:t xml:space="preserve"> </w:t>
            </w:r>
            <w:r w:rsidRPr="00876D3E">
              <w:rPr>
                <w:rFonts w:ascii="Times New Roman" w:hAnsi="Times New Roman" w:cs="Times New Roman"/>
                <w:sz w:val="12"/>
                <w:szCs w:val="12"/>
              </w:rPr>
              <w:t>зоны</w:t>
            </w:r>
            <w:r w:rsidRPr="00876D3E">
              <w:rPr>
                <w:rFonts w:ascii="Times New Roman" w:hAnsi="Times New Roman" w:cs="Times New Roman"/>
                <w:spacing w:val="-2"/>
                <w:sz w:val="12"/>
                <w:szCs w:val="12"/>
              </w:rPr>
              <w:t xml:space="preserve"> </w:t>
            </w:r>
            <w:r w:rsidRPr="00876D3E">
              <w:rPr>
                <w:rFonts w:ascii="Times New Roman" w:hAnsi="Times New Roman" w:cs="Times New Roman"/>
                <w:sz w:val="12"/>
                <w:szCs w:val="12"/>
              </w:rPr>
              <w:t>действия</w:t>
            </w:r>
            <w:r w:rsidRPr="00876D3E">
              <w:rPr>
                <w:rFonts w:ascii="Times New Roman" w:hAnsi="Times New Roman" w:cs="Times New Roman"/>
                <w:spacing w:val="-3"/>
                <w:sz w:val="12"/>
                <w:szCs w:val="12"/>
              </w:rPr>
              <w:t xml:space="preserve"> </w:t>
            </w:r>
            <w:r w:rsidRPr="00876D3E">
              <w:rPr>
                <w:rFonts w:ascii="Times New Roman" w:hAnsi="Times New Roman" w:cs="Times New Roman"/>
                <w:sz w:val="12"/>
                <w:szCs w:val="12"/>
              </w:rPr>
              <w:t>котельной</w:t>
            </w:r>
          </w:p>
        </w:tc>
        <w:tc>
          <w:tcPr>
            <w:tcW w:w="1077"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га</w:t>
            </w:r>
          </w:p>
        </w:tc>
        <w:tc>
          <w:tcPr>
            <w:tcW w:w="682"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14,43</w:t>
            </w:r>
          </w:p>
        </w:tc>
      </w:tr>
      <w:tr w:rsidR="00685983" w:rsidRPr="00876D3E" w:rsidTr="00876D3E">
        <w:trPr>
          <w:trHeight w:val="70"/>
        </w:trPr>
        <w:tc>
          <w:tcPr>
            <w:tcW w:w="3241"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Материальная</w:t>
            </w:r>
            <w:r w:rsidRPr="00876D3E">
              <w:rPr>
                <w:rFonts w:ascii="Times New Roman" w:hAnsi="Times New Roman" w:cs="Times New Roman"/>
                <w:spacing w:val="-3"/>
                <w:sz w:val="12"/>
                <w:szCs w:val="12"/>
              </w:rPr>
              <w:t xml:space="preserve"> </w:t>
            </w:r>
            <w:r w:rsidRPr="00876D3E">
              <w:rPr>
                <w:rFonts w:ascii="Times New Roman" w:hAnsi="Times New Roman" w:cs="Times New Roman"/>
                <w:sz w:val="12"/>
                <w:szCs w:val="12"/>
              </w:rPr>
              <w:t>характеристика</w:t>
            </w:r>
          </w:p>
        </w:tc>
        <w:tc>
          <w:tcPr>
            <w:tcW w:w="1077"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position w:val="-8"/>
                <w:sz w:val="12"/>
                <w:szCs w:val="12"/>
              </w:rPr>
              <w:t>м</w:t>
            </w:r>
            <w:r w:rsidRPr="00876D3E">
              <w:rPr>
                <w:rFonts w:ascii="Times New Roman" w:hAnsi="Times New Roman" w:cs="Times New Roman"/>
                <w:sz w:val="12"/>
                <w:szCs w:val="12"/>
              </w:rPr>
              <w:t>2</w:t>
            </w:r>
          </w:p>
        </w:tc>
        <w:tc>
          <w:tcPr>
            <w:tcW w:w="682"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370,77</w:t>
            </w:r>
          </w:p>
        </w:tc>
      </w:tr>
      <w:tr w:rsidR="00685983" w:rsidRPr="00876D3E" w:rsidTr="00876D3E">
        <w:trPr>
          <w:trHeight w:val="70"/>
        </w:trPr>
        <w:tc>
          <w:tcPr>
            <w:tcW w:w="3241"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Плотность</w:t>
            </w:r>
            <w:r w:rsidRPr="00876D3E">
              <w:rPr>
                <w:rFonts w:ascii="Times New Roman" w:hAnsi="Times New Roman" w:cs="Times New Roman"/>
                <w:spacing w:val="-4"/>
                <w:sz w:val="12"/>
                <w:szCs w:val="12"/>
              </w:rPr>
              <w:t xml:space="preserve"> </w:t>
            </w:r>
            <w:r w:rsidRPr="00876D3E">
              <w:rPr>
                <w:rFonts w:ascii="Times New Roman" w:hAnsi="Times New Roman" w:cs="Times New Roman"/>
                <w:sz w:val="12"/>
                <w:szCs w:val="12"/>
              </w:rPr>
              <w:t>тепловой</w:t>
            </w:r>
            <w:r w:rsidRPr="00876D3E">
              <w:rPr>
                <w:rFonts w:ascii="Times New Roman" w:hAnsi="Times New Roman" w:cs="Times New Roman"/>
                <w:spacing w:val="-4"/>
                <w:sz w:val="12"/>
                <w:szCs w:val="12"/>
              </w:rPr>
              <w:t xml:space="preserve"> </w:t>
            </w:r>
            <w:r w:rsidRPr="00876D3E">
              <w:rPr>
                <w:rFonts w:ascii="Times New Roman" w:hAnsi="Times New Roman" w:cs="Times New Roman"/>
                <w:sz w:val="12"/>
                <w:szCs w:val="12"/>
              </w:rPr>
              <w:t>нагрузки</w:t>
            </w:r>
          </w:p>
        </w:tc>
        <w:tc>
          <w:tcPr>
            <w:tcW w:w="1077"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(Гкал/ч)/га</w:t>
            </w:r>
          </w:p>
        </w:tc>
        <w:tc>
          <w:tcPr>
            <w:tcW w:w="682"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0,06</w:t>
            </w:r>
          </w:p>
        </w:tc>
      </w:tr>
      <w:tr w:rsidR="00685983" w:rsidRPr="00876D3E" w:rsidTr="00876D3E">
        <w:trPr>
          <w:trHeight w:val="70"/>
        </w:trPr>
        <w:tc>
          <w:tcPr>
            <w:tcW w:w="3241"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Относительная</w:t>
            </w:r>
            <w:r w:rsidRPr="00876D3E">
              <w:rPr>
                <w:rFonts w:ascii="Times New Roman" w:hAnsi="Times New Roman" w:cs="Times New Roman"/>
                <w:spacing w:val="-3"/>
                <w:sz w:val="12"/>
                <w:szCs w:val="12"/>
              </w:rPr>
              <w:t xml:space="preserve"> </w:t>
            </w:r>
            <w:r w:rsidRPr="00876D3E">
              <w:rPr>
                <w:rFonts w:ascii="Times New Roman" w:hAnsi="Times New Roman" w:cs="Times New Roman"/>
                <w:sz w:val="12"/>
                <w:szCs w:val="12"/>
              </w:rPr>
              <w:t>материальная</w:t>
            </w:r>
            <w:r w:rsidRPr="00876D3E">
              <w:rPr>
                <w:rFonts w:ascii="Times New Roman" w:hAnsi="Times New Roman" w:cs="Times New Roman"/>
                <w:spacing w:val="-3"/>
                <w:sz w:val="12"/>
                <w:szCs w:val="12"/>
              </w:rPr>
              <w:t xml:space="preserve"> </w:t>
            </w:r>
            <w:r w:rsidRPr="00876D3E">
              <w:rPr>
                <w:rFonts w:ascii="Times New Roman" w:hAnsi="Times New Roman" w:cs="Times New Roman"/>
                <w:sz w:val="12"/>
                <w:szCs w:val="12"/>
              </w:rPr>
              <w:t>характеристика</w:t>
            </w:r>
          </w:p>
        </w:tc>
        <w:tc>
          <w:tcPr>
            <w:tcW w:w="1077"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м</w:t>
            </w:r>
            <w:r w:rsidRPr="00876D3E">
              <w:rPr>
                <w:rFonts w:ascii="Times New Roman" w:hAnsi="Times New Roman" w:cs="Times New Roman"/>
                <w:sz w:val="12"/>
                <w:szCs w:val="12"/>
                <w:vertAlign w:val="superscript"/>
              </w:rPr>
              <w:t>2</w:t>
            </w:r>
            <w:r w:rsidRPr="00876D3E">
              <w:rPr>
                <w:rFonts w:ascii="Times New Roman" w:hAnsi="Times New Roman" w:cs="Times New Roman"/>
                <w:sz w:val="12"/>
                <w:szCs w:val="12"/>
              </w:rPr>
              <w:t>/(Гкал/ч)</w:t>
            </w:r>
          </w:p>
        </w:tc>
        <w:tc>
          <w:tcPr>
            <w:tcW w:w="682"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409,9</w:t>
            </w:r>
          </w:p>
        </w:tc>
      </w:tr>
      <w:tr w:rsidR="00685983" w:rsidRPr="00876D3E" w:rsidTr="00876D3E">
        <w:trPr>
          <w:trHeight w:val="70"/>
        </w:trPr>
        <w:tc>
          <w:tcPr>
            <w:tcW w:w="3241"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Утвержденные</w:t>
            </w:r>
            <w:r w:rsidRPr="00876D3E">
              <w:rPr>
                <w:rFonts w:ascii="Times New Roman" w:hAnsi="Times New Roman" w:cs="Times New Roman"/>
                <w:spacing w:val="-4"/>
                <w:sz w:val="12"/>
                <w:szCs w:val="12"/>
              </w:rPr>
              <w:t xml:space="preserve"> </w:t>
            </w:r>
            <w:r w:rsidRPr="00876D3E">
              <w:rPr>
                <w:rFonts w:ascii="Times New Roman" w:hAnsi="Times New Roman" w:cs="Times New Roman"/>
                <w:sz w:val="12"/>
                <w:szCs w:val="12"/>
              </w:rPr>
              <w:t>нормативные</w:t>
            </w:r>
            <w:r w:rsidRPr="00876D3E">
              <w:rPr>
                <w:rFonts w:ascii="Times New Roman" w:hAnsi="Times New Roman" w:cs="Times New Roman"/>
                <w:spacing w:val="-4"/>
                <w:sz w:val="12"/>
                <w:szCs w:val="12"/>
              </w:rPr>
              <w:t xml:space="preserve"> </w:t>
            </w:r>
            <w:r w:rsidRPr="00876D3E">
              <w:rPr>
                <w:rFonts w:ascii="Times New Roman" w:hAnsi="Times New Roman" w:cs="Times New Roman"/>
                <w:sz w:val="12"/>
                <w:szCs w:val="12"/>
              </w:rPr>
              <w:t>потери:</w:t>
            </w:r>
          </w:p>
        </w:tc>
        <w:tc>
          <w:tcPr>
            <w:tcW w:w="1077" w:type="pct"/>
            <w:vAlign w:val="center"/>
          </w:tcPr>
          <w:p w:rsidR="00685983" w:rsidRPr="00876D3E" w:rsidRDefault="00685983" w:rsidP="00876D3E">
            <w:pPr>
              <w:pStyle w:val="aff2"/>
              <w:jc w:val="center"/>
              <w:rPr>
                <w:rFonts w:ascii="Times New Roman" w:hAnsi="Times New Roman" w:cs="Times New Roman"/>
                <w:sz w:val="12"/>
                <w:szCs w:val="12"/>
              </w:rPr>
            </w:pPr>
          </w:p>
        </w:tc>
        <w:tc>
          <w:tcPr>
            <w:tcW w:w="682" w:type="pct"/>
            <w:vAlign w:val="center"/>
          </w:tcPr>
          <w:p w:rsidR="00685983" w:rsidRPr="00876D3E" w:rsidRDefault="00685983" w:rsidP="00876D3E">
            <w:pPr>
              <w:pStyle w:val="aff2"/>
              <w:jc w:val="center"/>
              <w:rPr>
                <w:rFonts w:ascii="Times New Roman" w:hAnsi="Times New Roman" w:cs="Times New Roman"/>
                <w:sz w:val="12"/>
                <w:szCs w:val="12"/>
              </w:rPr>
            </w:pPr>
          </w:p>
        </w:tc>
      </w:tr>
      <w:tr w:rsidR="00685983" w:rsidRPr="00876D3E" w:rsidTr="00876D3E">
        <w:trPr>
          <w:trHeight w:val="70"/>
        </w:trPr>
        <w:tc>
          <w:tcPr>
            <w:tcW w:w="3241"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 теплоносителя</w:t>
            </w:r>
          </w:p>
        </w:tc>
        <w:tc>
          <w:tcPr>
            <w:tcW w:w="1077"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м</w:t>
            </w:r>
            <w:r w:rsidRPr="00876D3E">
              <w:rPr>
                <w:rFonts w:ascii="Times New Roman" w:hAnsi="Times New Roman" w:cs="Times New Roman"/>
                <w:sz w:val="12"/>
                <w:szCs w:val="12"/>
                <w:vertAlign w:val="superscript"/>
              </w:rPr>
              <w:t>3</w:t>
            </w:r>
            <w:r w:rsidRPr="00876D3E">
              <w:rPr>
                <w:rFonts w:ascii="Times New Roman" w:hAnsi="Times New Roman" w:cs="Times New Roman"/>
                <w:sz w:val="12"/>
                <w:szCs w:val="12"/>
              </w:rPr>
              <w:t>/ч</w:t>
            </w:r>
          </w:p>
        </w:tc>
        <w:tc>
          <w:tcPr>
            <w:tcW w:w="682" w:type="pct"/>
            <w:vAlign w:val="center"/>
          </w:tcPr>
          <w:p w:rsidR="00685983" w:rsidRPr="00876D3E" w:rsidRDefault="00685983" w:rsidP="00876D3E">
            <w:pPr>
              <w:pStyle w:val="aff2"/>
              <w:jc w:val="center"/>
              <w:rPr>
                <w:rFonts w:ascii="Times New Roman" w:hAnsi="Times New Roman" w:cs="Times New Roman"/>
                <w:sz w:val="12"/>
                <w:szCs w:val="12"/>
              </w:rPr>
            </w:pPr>
          </w:p>
        </w:tc>
      </w:tr>
      <w:tr w:rsidR="00685983" w:rsidRPr="00876D3E" w:rsidTr="00876D3E">
        <w:trPr>
          <w:trHeight w:val="70"/>
        </w:trPr>
        <w:tc>
          <w:tcPr>
            <w:tcW w:w="3241" w:type="pct"/>
            <w:vAlign w:val="center"/>
          </w:tcPr>
          <w:p w:rsidR="00685983" w:rsidRPr="00876D3E" w:rsidRDefault="00685983" w:rsidP="00876D3E">
            <w:pPr>
              <w:pStyle w:val="aff2"/>
              <w:jc w:val="center"/>
              <w:rPr>
                <w:rFonts w:ascii="Times New Roman" w:hAnsi="Times New Roman" w:cs="Times New Roman"/>
                <w:sz w:val="12"/>
                <w:szCs w:val="12"/>
                <w:lang w:val="ru-RU"/>
              </w:rPr>
            </w:pPr>
            <w:r w:rsidRPr="00876D3E">
              <w:rPr>
                <w:rFonts w:ascii="Times New Roman" w:hAnsi="Times New Roman" w:cs="Times New Roman"/>
                <w:sz w:val="12"/>
                <w:szCs w:val="12"/>
                <w:lang w:val="ru-RU"/>
              </w:rPr>
              <w:t>Удельный расход электроэнергии на транспорт</w:t>
            </w:r>
            <w:r w:rsidRPr="00876D3E">
              <w:rPr>
                <w:rFonts w:ascii="Times New Roman" w:hAnsi="Times New Roman" w:cs="Times New Roman"/>
                <w:spacing w:val="-57"/>
                <w:sz w:val="12"/>
                <w:szCs w:val="12"/>
                <w:lang w:val="ru-RU"/>
              </w:rPr>
              <w:t xml:space="preserve"> </w:t>
            </w:r>
            <w:r w:rsidRPr="00876D3E">
              <w:rPr>
                <w:rFonts w:ascii="Times New Roman" w:hAnsi="Times New Roman" w:cs="Times New Roman"/>
                <w:sz w:val="12"/>
                <w:szCs w:val="12"/>
                <w:lang w:val="ru-RU"/>
              </w:rPr>
              <w:t>теплоносителя</w:t>
            </w:r>
          </w:p>
        </w:tc>
        <w:tc>
          <w:tcPr>
            <w:tcW w:w="1077"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(кВтч)/(Гкал/ч)</w:t>
            </w:r>
          </w:p>
        </w:tc>
        <w:tc>
          <w:tcPr>
            <w:tcW w:w="682" w:type="pct"/>
            <w:vAlign w:val="center"/>
          </w:tcPr>
          <w:p w:rsidR="00685983" w:rsidRPr="00876D3E" w:rsidRDefault="00685983"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53,12</w:t>
            </w:r>
          </w:p>
        </w:tc>
      </w:tr>
    </w:tbl>
    <w:p w:rsidR="00876D3E" w:rsidRPr="00876D3E" w:rsidRDefault="00876D3E" w:rsidP="00876D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76D3E">
        <w:rPr>
          <w:rFonts w:ascii="Times New Roman" w:hAnsi="Times New Roman" w:cs="Times New Roman"/>
          <w:sz w:val="12"/>
          <w:szCs w:val="12"/>
        </w:rPr>
        <w:t>ТС от Котельной СОШ в с. Верхняя Орлянка по ул. Советской – 26 проложены в 2000 г. Протяженность сетей в однотрубном исчислении 33,8 м</w:t>
      </w:r>
    </w:p>
    <w:p w:rsidR="00876D3E" w:rsidRPr="00876D3E" w:rsidRDefault="00876D3E" w:rsidP="00876D3E">
      <w:pPr>
        <w:spacing w:after="0" w:line="240" w:lineRule="auto"/>
        <w:ind w:firstLine="284"/>
        <w:jc w:val="both"/>
        <w:rPr>
          <w:rFonts w:ascii="Times New Roman" w:hAnsi="Times New Roman" w:cs="Times New Roman"/>
          <w:sz w:val="12"/>
          <w:szCs w:val="12"/>
        </w:rPr>
      </w:pPr>
      <w:r w:rsidRPr="00876D3E">
        <w:rPr>
          <w:rFonts w:ascii="Times New Roman" w:hAnsi="Times New Roman" w:cs="Times New Roman"/>
          <w:sz w:val="12"/>
          <w:szCs w:val="12"/>
        </w:rPr>
        <w:t>Структура тепловых сетей Котельной СОШ представлена в таблице № 12</w:t>
      </w:r>
    </w:p>
    <w:p w:rsidR="0028350E" w:rsidRPr="0028350E" w:rsidRDefault="00876D3E" w:rsidP="00876D3E">
      <w:pPr>
        <w:spacing w:after="0" w:line="240" w:lineRule="auto"/>
        <w:ind w:firstLine="284"/>
        <w:jc w:val="both"/>
        <w:rPr>
          <w:rFonts w:ascii="Times New Roman" w:hAnsi="Times New Roman" w:cs="Times New Roman"/>
          <w:sz w:val="12"/>
          <w:szCs w:val="12"/>
        </w:rPr>
      </w:pPr>
      <w:r w:rsidRPr="00876D3E">
        <w:rPr>
          <w:rFonts w:ascii="Times New Roman" w:hAnsi="Times New Roman" w:cs="Times New Roman"/>
          <w:sz w:val="12"/>
          <w:szCs w:val="12"/>
        </w:rPr>
        <w:t>Таблица № 12 - Структура тепловых сетей Котельной СОШ</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8"/>
        <w:gridCol w:w="655"/>
        <w:gridCol w:w="1527"/>
        <w:gridCol w:w="983"/>
        <w:gridCol w:w="1178"/>
        <w:gridCol w:w="1329"/>
        <w:gridCol w:w="763"/>
      </w:tblGrid>
      <w:tr w:rsidR="00F51FC1" w:rsidRPr="00876D3E" w:rsidTr="00876D3E">
        <w:trPr>
          <w:trHeight w:val="70"/>
        </w:trPr>
        <w:tc>
          <w:tcPr>
            <w:tcW w:w="724"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Наименова</w:t>
            </w:r>
            <w:r w:rsidRPr="00876D3E">
              <w:rPr>
                <w:rFonts w:ascii="Times New Roman" w:hAnsi="Times New Roman" w:cs="Times New Roman"/>
                <w:spacing w:val="-57"/>
                <w:sz w:val="12"/>
                <w:szCs w:val="12"/>
              </w:rPr>
              <w:t xml:space="preserve"> </w:t>
            </w:r>
            <w:r w:rsidRPr="00876D3E">
              <w:rPr>
                <w:rFonts w:ascii="Times New Roman" w:hAnsi="Times New Roman" w:cs="Times New Roman"/>
                <w:sz w:val="12"/>
                <w:szCs w:val="12"/>
              </w:rPr>
              <w:t>ние</w:t>
            </w:r>
            <w:r w:rsidRPr="00876D3E">
              <w:rPr>
                <w:rFonts w:ascii="Times New Roman" w:hAnsi="Times New Roman" w:cs="Times New Roman"/>
                <w:spacing w:val="-2"/>
                <w:sz w:val="12"/>
                <w:szCs w:val="12"/>
              </w:rPr>
              <w:t xml:space="preserve"> </w:t>
            </w:r>
            <w:r w:rsidRPr="00876D3E">
              <w:rPr>
                <w:rFonts w:ascii="Times New Roman" w:hAnsi="Times New Roman" w:cs="Times New Roman"/>
                <w:sz w:val="12"/>
                <w:szCs w:val="12"/>
              </w:rPr>
              <w:t>ИТЭ</w:t>
            </w:r>
          </w:p>
        </w:tc>
        <w:tc>
          <w:tcPr>
            <w:tcW w:w="435"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Диам</w:t>
            </w:r>
            <w:r w:rsidRPr="00876D3E">
              <w:rPr>
                <w:rFonts w:ascii="Times New Roman" w:hAnsi="Times New Roman" w:cs="Times New Roman"/>
                <w:spacing w:val="-58"/>
                <w:sz w:val="12"/>
                <w:szCs w:val="12"/>
              </w:rPr>
              <w:t xml:space="preserve"> </w:t>
            </w:r>
            <w:r w:rsidRPr="00876D3E">
              <w:rPr>
                <w:rFonts w:ascii="Times New Roman" w:hAnsi="Times New Roman" w:cs="Times New Roman"/>
                <w:sz w:val="12"/>
                <w:szCs w:val="12"/>
              </w:rPr>
              <w:t>етр</w:t>
            </w:r>
            <w:r w:rsidRPr="00876D3E">
              <w:rPr>
                <w:rFonts w:ascii="Times New Roman" w:hAnsi="Times New Roman" w:cs="Times New Roman"/>
                <w:spacing w:val="1"/>
                <w:sz w:val="12"/>
                <w:szCs w:val="12"/>
              </w:rPr>
              <w:t xml:space="preserve"> </w:t>
            </w:r>
            <w:r w:rsidRPr="00876D3E">
              <w:rPr>
                <w:rFonts w:ascii="Times New Roman" w:hAnsi="Times New Roman" w:cs="Times New Roman"/>
                <w:sz w:val="12"/>
                <w:szCs w:val="12"/>
              </w:rPr>
              <w:t>ТС мм</w:t>
            </w:r>
          </w:p>
        </w:tc>
        <w:tc>
          <w:tcPr>
            <w:tcW w:w="1015" w:type="pct"/>
            <w:vAlign w:val="center"/>
          </w:tcPr>
          <w:p w:rsidR="00876D3E" w:rsidRPr="00876D3E" w:rsidRDefault="00876D3E" w:rsidP="00876D3E">
            <w:pPr>
              <w:pStyle w:val="aff2"/>
              <w:jc w:val="center"/>
              <w:rPr>
                <w:rFonts w:ascii="Times New Roman" w:hAnsi="Times New Roman" w:cs="Times New Roman"/>
                <w:sz w:val="12"/>
                <w:szCs w:val="12"/>
                <w:lang w:val="ru-RU"/>
              </w:rPr>
            </w:pPr>
            <w:r w:rsidRPr="00876D3E">
              <w:rPr>
                <w:rFonts w:ascii="Times New Roman" w:hAnsi="Times New Roman" w:cs="Times New Roman"/>
                <w:sz w:val="12"/>
                <w:szCs w:val="12"/>
                <w:lang w:val="ru-RU"/>
              </w:rPr>
              <w:t>Протяж.</w:t>
            </w:r>
            <w:r w:rsidRPr="00876D3E">
              <w:rPr>
                <w:rFonts w:ascii="Times New Roman" w:hAnsi="Times New Roman" w:cs="Times New Roman"/>
                <w:spacing w:val="60"/>
                <w:sz w:val="12"/>
                <w:szCs w:val="12"/>
                <w:lang w:val="ru-RU"/>
              </w:rPr>
              <w:t xml:space="preserve"> </w:t>
            </w:r>
            <w:r w:rsidRPr="00876D3E">
              <w:rPr>
                <w:rFonts w:ascii="Times New Roman" w:hAnsi="Times New Roman" w:cs="Times New Roman"/>
                <w:sz w:val="12"/>
                <w:szCs w:val="12"/>
                <w:lang w:val="ru-RU"/>
              </w:rPr>
              <w:t>ТС</w:t>
            </w:r>
            <w:r w:rsidRPr="00876D3E">
              <w:rPr>
                <w:rFonts w:ascii="Times New Roman" w:hAnsi="Times New Roman" w:cs="Times New Roman"/>
                <w:spacing w:val="1"/>
                <w:sz w:val="12"/>
                <w:szCs w:val="12"/>
                <w:lang w:val="ru-RU"/>
              </w:rPr>
              <w:t xml:space="preserve"> </w:t>
            </w:r>
            <w:r w:rsidRPr="00876D3E">
              <w:rPr>
                <w:rFonts w:ascii="Times New Roman" w:hAnsi="Times New Roman" w:cs="Times New Roman"/>
                <w:sz w:val="12"/>
                <w:szCs w:val="12"/>
                <w:lang w:val="ru-RU"/>
              </w:rPr>
              <w:t>(в двухтрубном</w:t>
            </w:r>
            <w:r w:rsidRPr="00876D3E">
              <w:rPr>
                <w:rFonts w:ascii="Times New Roman" w:hAnsi="Times New Roman" w:cs="Times New Roman"/>
                <w:spacing w:val="-57"/>
                <w:sz w:val="12"/>
                <w:szCs w:val="12"/>
                <w:lang w:val="ru-RU"/>
              </w:rPr>
              <w:t xml:space="preserve"> </w:t>
            </w:r>
            <w:r w:rsidRPr="00876D3E">
              <w:rPr>
                <w:rFonts w:ascii="Times New Roman" w:hAnsi="Times New Roman" w:cs="Times New Roman"/>
                <w:sz w:val="12"/>
                <w:szCs w:val="12"/>
                <w:lang w:val="ru-RU"/>
              </w:rPr>
              <w:t>исчислении),</w:t>
            </w:r>
            <w:r w:rsidRPr="00876D3E">
              <w:rPr>
                <w:rFonts w:ascii="Times New Roman" w:hAnsi="Times New Roman" w:cs="Times New Roman"/>
                <w:spacing w:val="-2"/>
                <w:sz w:val="12"/>
                <w:szCs w:val="12"/>
                <w:lang w:val="ru-RU"/>
              </w:rPr>
              <w:t xml:space="preserve"> </w:t>
            </w:r>
            <w:r w:rsidRPr="00876D3E">
              <w:rPr>
                <w:rFonts w:ascii="Times New Roman" w:hAnsi="Times New Roman" w:cs="Times New Roman"/>
                <w:sz w:val="12"/>
                <w:szCs w:val="12"/>
                <w:lang w:val="ru-RU"/>
              </w:rPr>
              <w:t>м</w:t>
            </w:r>
          </w:p>
        </w:tc>
        <w:tc>
          <w:tcPr>
            <w:tcW w:w="653" w:type="pct"/>
            <w:vAlign w:val="center"/>
          </w:tcPr>
          <w:p w:rsidR="00876D3E" w:rsidRPr="00876D3E" w:rsidRDefault="00876D3E" w:rsidP="00876D3E">
            <w:pPr>
              <w:pStyle w:val="aff2"/>
              <w:jc w:val="center"/>
              <w:rPr>
                <w:rFonts w:ascii="Times New Roman" w:hAnsi="Times New Roman" w:cs="Times New Roman"/>
                <w:sz w:val="12"/>
                <w:szCs w:val="12"/>
                <w:lang w:val="ru-RU"/>
              </w:rPr>
            </w:pPr>
            <w:r w:rsidRPr="00876D3E">
              <w:rPr>
                <w:rFonts w:ascii="Times New Roman" w:hAnsi="Times New Roman" w:cs="Times New Roman"/>
                <w:sz w:val="12"/>
                <w:szCs w:val="12"/>
                <w:lang w:val="ru-RU"/>
              </w:rPr>
              <w:t>Материал ьная хар-</w:t>
            </w:r>
            <w:r w:rsidRPr="00876D3E">
              <w:rPr>
                <w:rFonts w:ascii="Times New Roman" w:hAnsi="Times New Roman" w:cs="Times New Roman"/>
                <w:spacing w:val="1"/>
                <w:sz w:val="12"/>
                <w:szCs w:val="12"/>
                <w:lang w:val="ru-RU"/>
              </w:rPr>
              <w:t xml:space="preserve"> </w:t>
            </w:r>
            <w:r w:rsidRPr="00876D3E">
              <w:rPr>
                <w:rFonts w:ascii="Times New Roman" w:hAnsi="Times New Roman" w:cs="Times New Roman"/>
                <w:sz w:val="12"/>
                <w:szCs w:val="12"/>
                <w:lang w:val="ru-RU"/>
              </w:rPr>
              <w:t>ка,</w:t>
            </w:r>
            <w:r w:rsidRPr="00876D3E">
              <w:rPr>
                <w:rFonts w:ascii="Times New Roman" w:hAnsi="Times New Roman" w:cs="Times New Roman"/>
                <w:spacing w:val="-1"/>
                <w:sz w:val="12"/>
                <w:szCs w:val="12"/>
                <w:lang w:val="ru-RU"/>
              </w:rPr>
              <w:t xml:space="preserve"> </w:t>
            </w:r>
            <w:r w:rsidRPr="00876D3E">
              <w:rPr>
                <w:rFonts w:ascii="Times New Roman" w:hAnsi="Times New Roman" w:cs="Times New Roman"/>
                <w:sz w:val="12"/>
                <w:szCs w:val="12"/>
                <w:lang w:val="ru-RU"/>
              </w:rPr>
              <w:t>м</w:t>
            </w:r>
            <w:r w:rsidRPr="00876D3E">
              <w:rPr>
                <w:rFonts w:ascii="Times New Roman" w:hAnsi="Times New Roman" w:cs="Times New Roman"/>
                <w:sz w:val="12"/>
                <w:szCs w:val="12"/>
                <w:vertAlign w:val="superscript"/>
                <w:lang w:val="ru-RU"/>
              </w:rPr>
              <w:t>2</w:t>
            </w:r>
          </w:p>
        </w:tc>
        <w:tc>
          <w:tcPr>
            <w:tcW w:w="783"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Способ</w:t>
            </w:r>
            <w:r w:rsidRPr="00876D3E">
              <w:rPr>
                <w:rFonts w:ascii="Times New Roman" w:hAnsi="Times New Roman" w:cs="Times New Roman"/>
                <w:spacing w:val="1"/>
                <w:sz w:val="12"/>
                <w:szCs w:val="12"/>
              </w:rPr>
              <w:t xml:space="preserve"> </w:t>
            </w:r>
            <w:r w:rsidRPr="00876D3E">
              <w:rPr>
                <w:rFonts w:ascii="Times New Roman" w:hAnsi="Times New Roman" w:cs="Times New Roman"/>
                <w:sz w:val="12"/>
                <w:szCs w:val="12"/>
              </w:rPr>
              <w:t>прокладки</w:t>
            </w:r>
          </w:p>
        </w:tc>
        <w:tc>
          <w:tcPr>
            <w:tcW w:w="883"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Тип</w:t>
            </w:r>
            <w:r w:rsidRPr="00876D3E">
              <w:rPr>
                <w:rFonts w:ascii="Times New Roman" w:hAnsi="Times New Roman" w:cs="Times New Roman"/>
                <w:spacing w:val="-2"/>
                <w:sz w:val="12"/>
                <w:szCs w:val="12"/>
              </w:rPr>
              <w:t xml:space="preserve"> </w:t>
            </w:r>
            <w:r w:rsidRPr="00876D3E">
              <w:rPr>
                <w:rFonts w:ascii="Times New Roman" w:hAnsi="Times New Roman" w:cs="Times New Roman"/>
                <w:sz w:val="12"/>
                <w:szCs w:val="12"/>
              </w:rPr>
              <w:t>изоляции</w:t>
            </w:r>
          </w:p>
        </w:tc>
        <w:tc>
          <w:tcPr>
            <w:tcW w:w="506" w:type="pct"/>
            <w:vAlign w:val="center"/>
          </w:tcPr>
          <w:p w:rsidR="00876D3E" w:rsidRPr="00876D3E" w:rsidRDefault="00876D3E" w:rsidP="00876D3E">
            <w:pPr>
              <w:pStyle w:val="aff2"/>
              <w:jc w:val="center"/>
              <w:rPr>
                <w:rFonts w:ascii="Times New Roman" w:hAnsi="Times New Roman" w:cs="Times New Roman"/>
                <w:sz w:val="12"/>
                <w:szCs w:val="12"/>
                <w:lang w:val="ru-RU"/>
              </w:rPr>
            </w:pPr>
            <w:r w:rsidRPr="00876D3E">
              <w:rPr>
                <w:rFonts w:ascii="Times New Roman" w:hAnsi="Times New Roman" w:cs="Times New Roman"/>
                <w:sz w:val="12"/>
                <w:szCs w:val="12"/>
                <w:lang w:val="ru-RU"/>
              </w:rPr>
              <w:t>Год</w:t>
            </w:r>
            <w:r w:rsidRPr="00876D3E">
              <w:rPr>
                <w:rFonts w:ascii="Times New Roman" w:hAnsi="Times New Roman" w:cs="Times New Roman"/>
                <w:spacing w:val="1"/>
                <w:sz w:val="12"/>
                <w:szCs w:val="12"/>
                <w:lang w:val="ru-RU"/>
              </w:rPr>
              <w:t xml:space="preserve"> </w:t>
            </w:r>
            <w:r w:rsidRPr="00876D3E">
              <w:rPr>
                <w:rFonts w:ascii="Times New Roman" w:hAnsi="Times New Roman" w:cs="Times New Roman"/>
                <w:spacing w:val="-1"/>
                <w:sz w:val="12"/>
                <w:szCs w:val="12"/>
                <w:lang w:val="ru-RU"/>
              </w:rPr>
              <w:t>ввода</w:t>
            </w:r>
            <w:r w:rsidRPr="00876D3E">
              <w:rPr>
                <w:rFonts w:ascii="Times New Roman" w:hAnsi="Times New Roman" w:cs="Times New Roman"/>
                <w:spacing w:val="-14"/>
                <w:sz w:val="12"/>
                <w:szCs w:val="12"/>
                <w:lang w:val="ru-RU"/>
              </w:rPr>
              <w:t xml:space="preserve"> </w:t>
            </w:r>
            <w:r w:rsidRPr="00876D3E">
              <w:rPr>
                <w:rFonts w:ascii="Times New Roman" w:hAnsi="Times New Roman" w:cs="Times New Roman"/>
                <w:sz w:val="12"/>
                <w:szCs w:val="12"/>
                <w:lang w:val="ru-RU"/>
              </w:rPr>
              <w:t>в эксплуатацию</w:t>
            </w:r>
          </w:p>
        </w:tc>
      </w:tr>
      <w:tr w:rsidR="00876D3E" w:rsidRPr="00876D3E" w:rsidTr="00876D3E">
        <w:trPr>
          <w:trHeight w:val="70"/>
        </w:trPr>
        <w:tc>
          <w:tcPr>
            <w:tcW w:w="5000" w:type="pct"/>
            <w:gridSpan w:val="7"/>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в</w:t>
            </w:r>
            <w:r w:rsidRPr="00876D3E">
              <w:rPr>
                <w:rFonts w:ascii="Times New Roman" w:hAnsi="Times New Roman" w:cs="Times New Roman"/>
                <w:spacing w:val="-3"/>
                <w:sz w:val="12"/>
                <w:szCs w:val="12"/>
              </w:rPr>
              <w:t xml:space="preserve"> </w:t>
            </w:r>
            <w:r w:rsidRPr="00876D3E">
              <w:rPr>
                <w:rFonts w:ascii="Times New Roman" w:hAnsi="Times New Roman" w:cs="Times New Roman"/>
                <w:sz w:val="12"/>
                <w:szCs w:val="12"/>
              </w:rPr>
              <w:t>селе</w:t>
            </w:r>
            <w:r w:rsidRPr="00876D3E">
              <w:rPr>
                <w:rFonts w:ascii="Times New Roman" w:hAnsi="Times New Roman" w:cs="Times New Roman"/>
                <w:spacing w:val="-2"/>
                <w:sz w:val="12"/>
                <w:szCs w:val="12"/>
              </w:rPr>
              <w:t xml:space="preserve"> </w:t>
            </w:r>
            <w:r w:rsidRPr="00876D3E">
              <w:rPr>
                <w:rFonts w:ascii="Times New Roman" w:hAnsi="Times New Roman" w:cs="Times New Roman"/>
                <w:sz w:val="12"/>
                <w:szCs w:val="12"/>
              </w:rPr>
              <w:t>Верхняя Орлянка</w:t>
            </w:r>
          </w:p>
        </w:tc>
      </w:tr>
      <w:tr w:rsidR="00F51FC1" w:rsidRPr="00876D3E" w:rsidTr="00876D3E">
        <w:trPr>
          <w:trHeight w:val="70"/>
        </w:trPr>
        <w:tc>
          <w:tcPr>
            <w:tcW w:w="724"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pacing w:val="-1"/>
                <w:sz w:val="12"/>
                <w:szCs w:val="12"/>
              </w:rPr>
              <w:t>Котельная</w:t>
            </w:r>
            <w:r w:rsidRPr="00876D3E">
              <w:rPr>
                <w:rFonts w:ascii="Times New Roman" w:hAnsi="Times New Roman" w:cs="Times New Roman"/>
                <w:spacing w:val="-62"/>
                <w:sz w:val="12"/>
                <w:szCs w:val="12"/>
              </w:rPr>
              <w:t xml:space="preserve"> </w:t>
            </w:r>
            <w:r w:rsidRPr="00876D3E">
              <w:rPr>
                <w:rFonts w:ascii="Times New Roman" w:hAnsi="Times New Roman" w:cs="Times New Roman"/>
                <w:sz w:val="12"/>
                <w:szCs w:val="12"/>
              </w:rPr>
              <w:t>СОШ</w:t>
            </w:r>
          </w:p>
        </w:tc>
        <w:tc>
          <w:tcPr>
            <w:tcW w:w="435"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57</w:t>
            </w:r>
          </w:p>
        </w:tc>
        <w:tc>
          <w:tcPr>
            <w:tcW w:w="1015"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16,5</w:t>
            </w:r>
          </w:p>
        </w:tc>
        <w:tc>
          <w:tcPr>
            <w:tcW w:w="653"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0,6705</w:t>
            </w:r>
          </w:p>
        </w:tc>
        <w:tc>
          <w:tcPr>
            <w:tcW w:w="783"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Надземный</w:t>
            </w:r>
          </w:p>
        </w:tc>
        <w:tc>
          <w:tcPr>
            <w:tcW w:w="883"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Стекловата,</w:t>
            </w:r>
            <w:r w:rsidRPr="00876D3E">
              <w:rPr>
                <w:rFonts w:ascii="Times New Roman" w:hAnsi="Times New Roman" w:cs="Times New Roman"/>
                <w:spacing w:val="-58"/>
                <w:sz w:val="12"/>
                <w:szCs w:val="12"/>
              </w:rPr>
              <w:t xml:space="preserve"> </w:t>
            </w:r>
            <w:r w:rsidRPr="00876D3E">
              <w:rPr>
                <w:rFonts w:ascii="Times New Roman" w:hAnsi="Times New Roman" w:cs="Times New Roman"/>
                <w:sz w:val="12"/>
                <w:szCs w:val="12"/>
              </w:rPr>
              <w:t>рубероид</w:t>
            </w:r>
          </w:p>
        </w:tc>
        <w:tc>
          <w:tcPr>
            <w:tcW w:w="506"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2000</w:t>
            </w:r>
          </w:p>
        </w:tc>
      </w:tr>
    </w:tbl>
    <w:p w:rsidR="00876D3E" w:rsidRPr="00876D3E" w:rsidRDefault="00876D3E" w:rsidP="00876D3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76D3E">
        <w:rPr>
          <w:rFonts w:ascii="Times New Roman" w:hAnsi="Times New Roman" w:cs="Times New Roman"/>
          <w:sz w:val="12"/>
          <w:szCs w:val="12"/>
        </w:rPr>
        <w:t>ТС от Центральной котельной в п. Калиновый Ключ по ул. Нефтяников проложены в 1997г. Протяженность сетей в доднотрубном исчислении 1456 м</w:t>
      </w:r>
    </w:p>
    <w:p w:rsidR="00876D3E" w:rsidRPr="00876D3E" w:rsidRDefault="00876D3E" w:rsidP="00876D3E">
      <w:pPr>
        <w:spacing w:after="0" w:line="240" w:lineRule="auto"/>
        <w:ind w:firstLine="284"/>
        <w:jc w:val="both"/>
        <w:rPr>
          <w:rFonts w:ascii="Times New Roman" w:hAnsi="Times New Roman" w:cs="Times New Roman"/>
          <w:sz w:val="12"/>
          <w:szCs w:val="12"/>
        </w:rPr>
      </w:pPr>
      <w:r w:rsidRPr="00876D3E">
        <w:rPr>
          <w:rFonts w:ascii="Times New Roman" w:hAnsi="Times New Roman" w:cs="Times New Roman"/>
          <w:sz w:val="12"/>
          <w:szCs w:val="12"/>
        </w:rPr>
        <w:t>Структура тепловых сетей Центральной кот</w:t>
      </w:r>
      <w:r>
        <w:rPr>
          <w:rFonts w:ascii="Times New Roman" w:hAnsi="Times New Roman" w:cs="Times New Roman"/>
          <w:sz w:val="12"/>
          <w:szCs w:val="12"/>
        </w:rPr>
        <w:t>ельной представлена в таблице №</w:t>
      </w:r>
      <w:r w:rsidRPr="00876D3E">
        <w:rPr>
          <w:rFonts w:ascii="Times New Roman" w:hAnsi="Times New Roman" w:cs="Times New Roman"/>
          <w:sz w:val="12"/>
          <w:szCs w:val="12"/>
        </w:rPr>
        <w:t>13</w:t>
      </w:r>
    </w:p>
    <w:p w:rsidR="0028350E" w:rsidRDefault="00876D3E" w:rsidP="00876D3E">
      <w:pPr>
        <w:spacing w:after="0" w:line="240" w:lineRule="auto"/>
        <w:ind w:firstLine="284"/>
        <w:jc w:val="both"/>
        <w:rPr>
          <w:rFonts w:ascii="Times New Roman" w:hAnsi="Times New Roman" w:cs="Times New Roman"/>
          <w:sz w:val="12"/>
          <w:szCs w:val="12"/>
        </w:rPr>
      </w:pPr>
      <w:r w:rsidRPr="00876D3E">
        <w:rPr>
          <w:rFonts w:ascii="Times New Roman" w:hAnsi="Times New Roman" w:cs="Times New Roman"/>
          <w:sz w:val="12"/>
          <w:szCs w:val="12"/>
        </w:rPr>
        <w:t>Таблица № 13 - Структура тепловых сетей Центральной котельной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61"/>
        <w:gridCol w:w="623"/>
        <w:gridCol w:w="1474"/>
        <w:gridCol w:w="1156"/>
        <w:gridCol w:w="1225"/>
        <w:gridCol w:w="1049"/>
        <w:gridCol w:w="735"/>
      </w:tblGrid>
      <w:tr w:rsidR="00F51FC1" w:rsidRPr="00876D3E" w:rsidTr="00876D3E">
        <w:trPr>
          <w:trHeight w:val="70"/>
        </w:trPr>
        <w:tc>
          <w:tcPr>
            <w:tcW w:w="839"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Наименовани</w:t>
            </w:r>
            <w:r w:rsidRPr="00876D3E">
              <w:rPr>
                <w:rFonts w:ascii="Times New Roman" w:hAnsi="Times New Roman" w:cs="Times New Roman"/>
                <w:spacing w:val="-57"/>
                <w:sz w:val="12"/>
                <w:szCs w:val="12"/>
              </w:rPr>
              <w:t xml:space="preserve"> </w:t>
            </w:r>
            <w:r w:rsidRPr="00876D3E">
              <w:rPr>
                <w:rFonts w:ascii="Times New Roman" w:hAnsi="Times New Roman" w:cs="Times New Roman"/>
                <w:sz w:val="12"/>
                <w:szCs w:val="12"/>
              </w:rPr>
              <w:t>е</w:t>
            </w:r>
            <w:r w:rsidRPr="00876D3E">
              <w:rPr>
                <w:rFonts w:ascii="Times New Roman" w:hAnsi="Times New Roman" w:cs="Times New Roman"/>
                <w:spacing w:val="-2"/>
                <w:sz w:val="12"/>
                <w:szCs w:val="12"/>
              </w:rPr>
              <w:t xml:space="preserve"> </w:t>
            </w:r>
            <w:r w:rsidRPr="00876D3E">
              <w:rPr>
                <w:rFonts w:ascii="Times New Roman" w:hAnsi="Times New Roman" w:cs="Times New Roman"/>
                <w:sz w:val="12"/>
                <w:szCs w:val="12"/>
              </w:rPr>
              <w:t>ИТЭ</w:t>
            </w:r>
          </w:p>
        </w:tc>
        <w:tc>
          <w:tcPr>
            <w:tcW w:w="415"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Диам</w:t>
            </w:r>
            <w:r w:rsidRPr="00876D3E">
              <w:rPr>
                <w:rFonts w:ascii="Times New Roman" w:hAnsi="Times New Roman" w:cs="Times New Roman"/>
                <w:spacing w:val="-57"/>
                <w:sz w:val="12"/>
                <w:szCs w:val="12"/>
              </w:rPr>
              <w:t xml:space="preserve"> </w:t>
            </w:r>
            <w:r w:rsidRPr="00876D3E">
              <w:rPr>
                <w:rFonts w:ascii="Times New Roman" w:hAnsi="Times New Roman" w:cs="Times New Roman"/>
                <w:sz w:val="12"/>
                <w:szCs w:val="12"/>
              </w:rPr>
              <w:t>етр</w:t>
            </w:r>
            <w:r w:rsidRPr="00876D3E">
              <w:rPr>
                <w:rFonts w:ascii="Times New Roman" w:hAnsi="Times New Roman" w:cs="Times New Roman"/>
                <w:spacing w:val="1"/>
                <w:sz w:val="12"/>
                <w:szCs w:val="12"/>
              </w:rPr>
              <w:t xml:space="preserve"> </w:t>
            </w:r>
            <w:r w:rsidRPr="00876D3E">
              <w:rPr>
                <w:rFonts w:ascii="Times New Roman" w:hAnsi="Times New Roman" w:cs="Times New Roman"/>
                <w:sz w:val="12"/>
                <w:szCs w:val="12"/>
              </w:rPr>
              <w:t>ТС,</w:t>
            </w:r>
            <w:r>
              <w:rPr>
                <w:rFonts w:ascii="Times New Roman" w:hAnsi="Times New Roman" w:cs="Times New Roman"/>
                <w:sz w:val="12"/>
                <w:szCs w:val="12"/>
                <w:lang w:val="ru-RU"/>
              </w:rPr>
              <w:t xml:space="preserve"> </w:t>
            </w:r>
            <w:r w:rsidRPr="00876D3E">
              <w:rPr>
                <w:rFonts w:ascii="Times New Roman" w:hAnsi="Times New Roman" w:cs="Times New Roman"/>
                <w:sz w:val="12"/>
                <w:szCs w:val="12"/>
              </w:rPr>
              <w:t>мм</w:t>
            </w:r>
          </w:p>
        </w:tc>
        <w:tc>
          <w:tcPr>
            <w:tcW w:w="980" w:type="pct"/>
            <w:vAlign w:val="center"/>
          </w:tcPr>
          <w:p w:rsidR="00876D3E" w:rsidRPr="00876D3E" w:rsidRDefault="00876D3E" w:rsidP="00876D3E">
            <w:pPr>
              <w:pStyle w:val="aff2"/>
              <w:jc w:val="center"/>
              <w:rPr>
                <w:rFonts w:ascii="Times New Roman" w:hAnsi="Times New Roman" w:cs="Times New Roman"/>
                <w:sz w:val="12"/>
                <w:szCs w:val="12"/>
                <w:lang w:val="ru-RU"/>
              </w:rPr>
            </w:pPr>
            <w:r w:rsidRPr="00876D3E">
              <w:rPr>
                <w:rFonts w:ascii="Times New Roman" w:hAnsi="Times New Roman" w:cs="Times New Roman"/>
                <w:sz w:val="12"/>
                <w:szCs w:val="12"/>
                <w:lang w:val="ru-RU"/>
              </w:rPr>
              <w:t>Протяж.</w:t>
            </w:r>
            <w:r>
              <w:rPr>
                <w:rFonts w:ascii="Times New Roman" w:hAnsi="Times New Roman" w:cs="Times New Roman"/>
                <w:spacing w:val="60"/>
                <w:sz w:val="12"/>
                <w:szCs w:val="12"/>
                <w:lang w:val="ru-RU"/>
              </w:rPr>
              <w:t xml:space="preserve"> </w:t>
            </w:r>
            <w:r w:rsidRPr="00876D3E">
              <w:rPr>
                <w:rFonts w:ascii="Times New Roman" w:hAnsi="Times New Roman" w:cs="Times New Roman"/>
                <w:sz w:val="12"/>
                <w:szCs w:val="12"/>
                <w:lang w:val="ru-RU"/>
              </w:rPr>
              <w:t>ТС</w:t>
            </w:r>
            <w:r w:rsidRPr="00876D3E">
              <w:rPr>
                <w:rFonts w:ascii="Times New Roman" w:hAnsi="Times New Roman" w:cs="Times New Roman"/>
                <w:spacing w:val="1"/>
                <w:sz w:val="12"/>
                <w:szCs w:val="12"/>
                <w:lang w:val="ru-RU"/>
              </w:rPr>
              <w:t xml:space="preserve"> </w:t>
            </w:r>
            <w:r w:rsidRPr="00876D3E">
              <w:rPr>
                <w:rFonts w:ascii="Times New Roman" w:hAnsi="Times New Roman" w:cs="Times New Roman"/>
                <w:sz w:val="12"/>
                <w:szCs w:val="12"/>
                <w:lang w:val="ru-RU"/>
              </w:rPr>
              <w:t>(в двухтрубном</w:t>
            </w:r>
            <w:r w:rsidRPr="00876D3E">
              <w:rPr>
                <w:rFonts w:ascii="Times New Roman" w:hAnsi="Times New Roman" w:cs="Times New Roman"/>
                <w:spacing w:val="-57"/>
                <w:sz w:val="12"/>
                <w:szCs w:val="12"/>
                <w:lang w:val="ru-RU"/>
              </w:rPr>
              <w:t xml:space="preserve"> </w:t>
            </w:r>
            <w:r w:rsidRPr="00876D3E">
              <w:rPr>
                <w:rFonts w:ascii="Times New Roman" w:hAnsi="Times New Roman" w:cs="Times New Roman"/>
                <w:sz w:val="12"/>
                <w:szCs w:val="12"/>
                <w:lang w:val="ru-RU"/>
              </w:rPr>
              <w:t>исчислении),</w:t>
            </w:r>
            <w:r w:rsidRPr="00876D3E">
              <w:rPr>
                <w:rFonts w:ascii="Times New Roman" w:hAnsi="Times New Roman" w:cs="Times New Roman"/>
                <w:spacing w:val="-3"/>
                <w:sz w:val="12"/>
                <w:szCs w:val="12"/>
                <w:lang w:val="ru-RU"/>
              </w:rPr>
              <w:t xml:space="preserve"> </w:t>
            </w:r>
            <w:r w:rsidRPr="00876D3E">
              <w:rPr>
                <w:rFonts w:ascii="Times New Roman" w:hAnsi="Times New Roman" w:cs="Times New Roman"/>
                <w:sz w:val="12"/>
                <w:szCs w:val="12"/>
                <w:lang w:val="ru-RU"/>
              </w:rPr>
              <w:t>м</w:t>
            </w:r>
          </w:p>
        </w:tc>
        <w:tc>
          <w:tcPr>
            <w:tcW w:w="768" w:type="pct"/>
            <w:vAlign w:val="center"/>
          </w:tcPr>
          <w:p w:rsidR="00876D3E" w:rsidRPr="00876D3E" w:rsidRDefault="00876D3E" w:rsidP="00876D3E">
            <w:pPr>
              <w:pStyle w:val="aff2"/>
              <w:jc w:val="center"/>
              <w:rPr>
                <w:rFonts w:ascii="Times New Roman" w:hAnsi="Times New Roman" w:cs="Times New Roman"/>
                <w:sz w:val="12"/>
                <w:szCs w:val="12"/>
                <w:lang w:val="ru-RU"/>
              </w:rPr>
            </w:pPr>
            <w:r w:rsidRPr="00876D3E">
              <w:rPr>
                <w:rFonts w:ascii="Times New Roman" w:hAnsi="Times New Roman" w:cs="Times New Roman"/>
                <w:sz w:val="12"/>
                <w:szCs w:val="12"/>
                <w:lang w:val="ru-RU"/>
              </w:rPr>
              <w:t>Материальн</w:t>
            </w:r>
            <w:r w:rsidRPr="00876D3E">
              <w:rPr>
                <w:rFonts w:ascii="Times New Roman" w:hAnsi="Times New Roman" w:cs="Times New Roman"/>
                <w:spacing w:val="-57"/>
                <w:sz w:val="12"/>
                <w:szCs w:val="12"/>
                <w:lang w:val="ru-RU"/>
              </w:rPr>
              <w:t xml:space="preserve"> </w:t>
            </w:r>
            <w:r w:rsidRPr="00876D3E">
              <w:rPr>
                <w:rFonts w:ascii="Times New Roman" w:hAnsi="Times New Roman" w:cs="Times New Roman"/>
                <w:sz w:val="12"/>
                <w:szCs w:val="12"/>
                <w:lang w:val="ru-RU"/>
              </w:rPr>
              <w:t>ая</w:t>
            </w:r>
            <w:r w:rsidRPr="00876D3E">
              <w:rPr>
                <w:rFonts w:ascii="Times New Roman" w:hAnsi="Times New Roman" w:cs="Times New Roman"/>
                <w:spacing w:val="-9"/>
                <w:sz w:val="12"/>
                <w:szCs w:val="12"/>
                <w:lang w:val="ru-RU"/>
              </w:rPr>
              <w:t xml:space="preserve"> </w:t>
            </w:r>
            <w:r w:rsidRPr="00876D3E">
              <w:rPr>
                <w:rFonts w:ascii="Times New Roman" w:hAnsi="Times New Roman" w:cs="Times New Roman"/>
                <w:sz w:val="12"/>
                <w:szCs w:val="12"/>
                <w:lang w:val="ru-RU"/>
              </w:rPr>
              <w:t>хар-ка,</w:t>
            </w:r>
            <w:r w:rsidRPr="00876D3E">
              <w:rPr>
                <w:rFonts w:ascii="Times New Roman" w:hAnsi="Times New Roman" w:cs="Times New Roman"/>
                <w:spacing w:val="-8"/>
                <w:sz w:val="12"/>
                <w:szCs w:val="12"/>
                <w:lang w:val="ru-RU"/>
              </w:rPr>
              <w:t xml:space="preserve"> </w:t>
            </w:r>
            <w:r w:rsidRPr="00876D3E">
              <w:rPr>
                <w:rFonts w:ascii="Times New Roman" w:hAnsi="Times New Roman" w:cs="Times New Roman"/>
                <w:sz w:val="12"/>
                <w:szCs w:val="12"/>
                <w:lang w:val="ru-RU"/>
              </w:rPr>
              <w:t>м</w:t>
            </w:r>
            <w:r w:rsidRPr="00876D3E">
              <w:rPr>
                <w:rFonts w:ascii="Times New Roman" w:hAnsi="Times New Roman" w:cs="Times New Roman"/>
                <w:sz w:val="12"/>
                <w:szCs w:val="12"/>
                <w:vertAlign w:val="superscript"/>
                <w:lang w:val="ru-RU"/>
              </w:rPr>
              <w:t>2</w:t>
            </w:r>
          </w:p>
        </w:tc>
        <w:tc>
          <w:tcPr>
            <w:tcW w:w="814" w:type="pct"/>
            <w:vAlign w:val="center"/>
          </w:tcPr>
          <w:p w:rsidR="00876D3E" w:rsidRPr="00876D3E" w:rsidRDefault="00876D3E" w:rsidP="00876D3E">
            <w:pPr>
              <w:pStyle w:val="aff2"/>
              <w:jc w:val="center"/>
              <w:rPr>
                <w:rFonts w:ascii="Times New Roman" w:hAnsi="Times New Roman" w:cs="Times New Roman"/>
                <w:sz w:val="12"/>
                <w:szCs w:val="12"/>
                <w:lang w:val="ru-RU"/>
              </w:rPr>
            </w:pPr>
            <w:r w:rsidRPr="00876D3E">
              <w:rPr>
                <w:rFonts w:ascii="Times New Roman" w:hAnsi="Times New Roman" w:cs="Times New Roman"/>
                <w:sz w:val="12"/>
                <w:szCs w:val="12"/>
                <w:lang w:val="ru-RU"/>
              </w:rPr>
              <w:t>Способ</w:t>
            </w:r>
            <w:r w:rsidRPr="00876D3E">
              <w:rPr>
                <w:rFonts w:ascii="Times New Roman" w:hAnsi="Times New Roman" w:cs="Times New Roman"/>
                <w:spacing w:val="1"/>
                <w:sz w:val="12"/>
                <w:szCs w:val="12"/>
                <w:lang w:val="ru-RU"/>
              </w:rPr>
              <w:t xml:space="preserve"> </w:t>
            </w:r>
            <w:r w:rsidRPr="00876D3E">
              <w:rPr>
                <w:rFonts w:ascii="Times New Roman" w:hAnsi="Times New Roman" w:cs="Times New Roman"/>
                <w:sz w:val="12"/>
                <w:szCs w:val="12"/>
                <w:lang w:val="ru-RU"/>
              </w:rPr>
              <w:t>прокладки</w:t>
            </w:r>
          </w:p>
        </w:tc>
        <w:tc>
          <w:tcPr>
            <w:tcW w:w="697" w:type="pct"/>
            <w:vAlign w:val="center"/>
          </w:tcPr>
          <w:p w:rsidR="00876D3E" w:rsidRPr="00876D3E" w:rsidRDefault="00876D3E" w:rsidP="00876D3E">
            <w:pPr>
              <w:pStyle w:val="aff2"/>
              <w:jc w:val="center"/>
              <w:rPr>
                <w:rFonts w:ascii="Times New Roman" w:hAnsi="Times New Roman" w:cs="Times New Roman"/>
                <w:sz w:val="12"/>
                <w:szCs w:val="12"/>
                <w:lang w:val="ru-RU"/>
              </w:rPr>
            </w:pPr>
            <w:r w:rsidRPr="00876D3E">
              <w:rPr>
                <w:rFonts w:ascii="Times New Roman" w:hAnsi="Times New Roman" w:cs="Times New Roman"/>
                <w:sz w:val="12"/>
                <w:szCs w:val="12"/>
                <w:lang w:val="ru-RU"/>
              </w:rPr>
              <w:t>Тип</w:t>
            </w:r>
            <w:r w:rsidRPr="00876D3E">
              <w:rPr>
                <w:rFonts w:ascii="Times New Roman" w:hAnsi="Times New Roman" w:cs="Times New Roman"/>
                <w:spacing w:val="1"/>
                <w:sz w:val="12"/>
                <w:szCs w:val="12"/>
                <w:lang w:val="ru-RU"/>
              </w:rPr>
              <w:t xml:space="preserve"> </w:t>
            </w:r>
            <w:r w:rsidRPr="00876D3E">
              <w:rPr>
                <w:rFonts w:ascii="Times New Roman" w:hAnsi="Times New Roman" w:cs="Times New Roman"/>
                <w:sz w:val="12"/>
                <w:szCs w:val="12"/>
                <w:lang w:val="ru-RU"/>
              </w:rPr>
              <w:t>изоляции</w:t>
            </w:r>
          </w:p>
        </w:tc>
        <w:tc>
          <w:tcPr>
            <w:tcW w:w="489" w:type="pct"/>
            <w:vAlign w:val="center"/>
          </w:tcPr>
          <w:p w:rsidR="00876D3E" w:rsidRPr="00876D3E" w:rsidRDefault="00876D3E" w:rsidP="00876D3E">
            <w:pPr>
              <w:pStyle w:val="aff2"/>
              <w:jc w:val="center"/>
              <w:rPr>
                <w:rFonts w:ascii="Times New Roman" w:hAnsi="Times New Roman" w:cs="Times New Roman"/>
                <w:sz w:val="12"/>
                <w:szCs w:val="12"/>
                <w:lang w:val="ru-RU"/>
              </w:rPr>
            </w:pPr>
            <w:r w:rsidRPr="00876D3E">
              <w:rPr>
                <w:rFonts w:ascii="Times New Roman" w:hAnsi="Times New Roman" w:cs="Times New Roman"/>
                <w:sz w:val="12"/>
                <w:szCs w:val="12"/>
                <w:lang w:val="ru-RU"/>
              </w:rPr>
              <w:t>Год</w:t>
            </w:r>
            <w:r w:rsidRPr="00876D3E">
              <w:rPr>
                <w:rFonts w:ascii="Times New Roman" w:hAnsi="Times New Roman" w:cs="Times New Roman"/>
                <w:spacing w:val="1"/>
                <w:sz w:val="12"/>
                <w:szCs w:val="12"/>
                <w:lang w:val="ru-RU"/>
              </w:rPr>
              <w:t xml:space="preserve"> </w:t>
            </w:r>
            <w:r w:rsidRPr="00876D3E">
              <w:rPr>
                <w:rFonts w:ascii="Times New Roman" w:hAnsi="Times New Roman" w:cs="Times New Roman"/>
                <w:sz w:val="12"/>
                <w:szCs w:val="12"/>
                <w:lang w:val="ru-RU"/>
              </w:rPr>
              <w:t>ввода в</w:t>
            </w:r>
            <w:r w:rsidRPr="00876D3E">
              <w:rPr>
                <w:rFonts w:ascii="Times New Roman" w:hAnsi="Times New Roman" w:cs="Times New Roman"/>
                <w:spacing w:val="-57"/>
                <w:sz w:val="12"/>
                <w:szCs w:val="12"/>
                <w:lang w:val="ru-RU"/>
              </w:rPr>
              <w:t xml:space="preserve"> </w:t>
            </w:r>
            <w:r w:rsidRPr="00876D3E">
              <w:rPr>
                <w:rFonts w:ascii="Times New Roman" w:hAnsi="Times New Roman" w:cs="Times New Roman"/>
                <w:sz w:val="12"/>
                <w:szCs w:val="12"/>
                <w:lang w:val="ru-RU"/>
              </w:rPr>
              <w:t>эксплуатацию</w:t>
            </w:r>
          </w:p>
        </w:tc>
      </w:tr>
      <w:tr w:rsidR="00876D3E" w:rsidRPr="00876D3E" w:rsidTr="00876D3E">
        <w:trPr>
          <w:trHeight w:val="70"/>
        </w:trPr>
        <w:tc>
          <w:tcPr>
            <w:tcW w:w="5000" w:type="pct"/>
            <w:gridSpan w:val="7"/>
            <w:vAlign w:val="center"/>
          </w:tcPr>
          <w:p w:rsidR="00876D3E" w:rsidRPr="00876D3E" w:rsidRDefault="00876D3E" w:rsidP="00876D3E">
            <w:pPr>
              <w:pStyle w:val="aff2"/>
              <w:jc w:val="center"/>
              <w:rPr>
                <w:rFonts w:ascii="Times New Roman" w:hAnsi="Times New Roman" w:cs="Times New Roman"/>
                <w:sz w:val="12"/>
                <w:szCs w:val="12"/>
                <w:lang w:val="ru-RU"/>
              </w:rPr>
            </w:pPr>
            <w:r w:rsidRPr="00876D3E">
              <w:rPr>
                <w:rFonts w:ascii="Times New Roman" w:hAnsi="Times New Roman" w:cs="Times New Roman"/>
                <w:sz w:val="12"/>
                <w:szCs w:val="12"/>
                <w:lang w:val="ru-RU"/>
              </w:rPr>
              <w:t>в</w:t>
            </w:r>
            <w:r w:rsidRPr="00876D3E">
              <w:rPr>
                <w:rFonts w:ascii="Times New Roman" w:hAnsi="Times New Roman" w:cs="Times New Roman"/>
                <w:spacing w:val="-3"/>
                <w:sz w:val="12"/>
                <w:szCs w:val="12"/>
                <w:lang w:val="ru-RU"/>
              </w:rPr>
              <w:t xml:space="preserve"> </w:t>
            </w:r>
            <w:r w:rsidRPr="00876D3E">
              <w:rPr>
                <w:rFonts w:ascii="Times New Roman" w:hAnsi="Times New Roman" w:cs="Times New Roman"/>
                <w:sz w:val="12"/>
                <w:szCs w:val="12"/>
                <w:lang w:val="ru-RU"/>
              </w:rPr>
              <w:t>селе</w:t>
            </w:r>
            <w:r w:rsidRPr="00876D3E">
              <w:rPr>
                <w:rFonts w:ascii="Times New Roman" w:hAnsi="Times New Roman" w:cs="Times New Roman"/>
                <w:spacing w:val="-2"/>
                <w:sz w:val="12"/>
                <w:szCs w:val="12"/>
                <w:lang w:val="ru-RU"/>
              </w:rPr>
              <w:t xml:space="preserve"> </w:t>
            </w:r>
            <w:r w:rsidRPr="00876D3E">
              <w:rPr>
                <w:rFonts w:ascii="Times New Roman" w:hAnsi="Times New Roman" w:cs="Times New Roman"/>
                <w:sz w:val="12"/>
                <w:szCs w:val="12"/>
                <w:lang w:val="ru-RU"/>
              </w:rPr>
              <w:t>Верхняя Орлянка</w:t>
            </w:r>
          </w:p>
        </w:tc>
      </w:tr>
      <w:tr w:rsidR="00F51FC1" w:rsidRPr="00876D3E" w:rsidTr="00876D3E">
        <w:trPr>
          <w:trHeight w:val="70"/>
        </w:trPr>
        <w:tc>
          <w:tcPr>
            <w:tcW w:w="839" w:type="pct"/>
            <w:vMerge w:val="restart"/>
            <w:vAlign w:val="center"/>
          </w:tcPr>
          <w:p w:rsidR="00876D3E" w:rsidRPr="00876D3E" w:rsidRDefault="00876D3E" w:rsidP="00876D3E">
            <w:pPr>
              <w:pStyle w:val="aff2"/>
              <w:jc w:val="center"/>
              <w:rPr>
                <w:rFonts w:ascii="Times New Roman" w:hAnsi="Times New Roman" w:cs="Times New Roman"/>
                <w:sz w:val="12"/>
                <w:szCs w:val="12"/>
                <w:lang w:val="ru-RU"/>
              </w:rPr>
            </w:pPr>
            <w:r w:rsidRPr="00876D3E">
              <w:rPr>
                <w:rFonts w:ascii="Times New Roman" w:hAnsi="Times New Roman" w:cs="Times New Roman"/>
                <w:sz w:val="12"/>
                <w:szCs w:val="12"/>
                <w:lang w:val="ru-RU"/>
              </w:rPr>
              <w:t>Центральная</w:t>
            </w:r>
            <w:r w:rsidRPr="00876D3E">
              <w:rPr>
                <w:rFonts w:ascii="Times New Roman" w:hAnsi="Times New Roman" w:cs="Times New Roman"/>
                <w:spacing w:val="-62"/>
                <w:sz w:val="12"/>
                <w:szCs w:val="12"/>
                <w:lang w:val="ru-RU"/>
              </w:rPr>
              <w:t xml:space="preserve"> </w:t>
            </w:r>
            <w:r w:rsidRPr="00876D3E">
              <w:rPr>
                <w:rFonts w:ascii="Times New Roman" w:hAnsi="Times New Roman" w:cs="Times New Roman"/>
                <w:sz w:val="12"/>
                <w:szCs w:val="12"/>
                <w:lang w:val="ru-RU"/>
              </w:rPr>
              <w:t>котельная</w:t>
            </w:r>
          </w:p>
        </w:tc>
        <w:tc>
          <w:tcPr>
            <w:tcW w:w="415"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159</w:t>
            </w:r>
          </w:p>
        </w:tc>
        <w:tc>
          <w:tcPr>
            <w:tcW w:w="980"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333,0</w:t>
            </w:r>
          </w:p>
        </w:tc>
        <w:tc>
          <w:tcPr>
            <w:tcW w:w="768"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52,947</w:t>
            </w:r>
          </w:p>
        </w:tc>
        <w:tc>
          <w:tcPr>
            <w:tcW w:w="814"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Надземный/</w:t>
            </w:r>
            <w:r w:rsidRPr="00876D3E">
              <w:rPr>
                <w:rFonts w:ascii="Times New Roman" w:hAnsi="Times New Roman" w:cs="Times New Roman"/>
                <w:spacing w:val="-57"/>
                <w:sz w:val="12"/>
                <w:szCs w:val="12"/>
              </w:rPr>
              <w:t xml:space="preserve"> </w:t>
            </w:r>
            <w:r w:rsidRPr="00876D3E">
              <w:rPr>
                <w:rFonts w:ascii="Times New Roman" w:hAnsi="Times New Roman" w:cs="Times New Roman"/>
                <w:sz w:val="12"/>
                <w:szCs w:val="12"/>
              </w:rPr>
              <w:t>Подземный</w:t>
            </w:r>
          </w:p>
        </w:tc>
        <w:tc>
          <w:tcPr>
            <w:tcW w:w="697"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Скорлупы</w:t>
            </w:r>
            <w:r w:rsidRPr="00876D3E">
              <w:rPr>
                <w:rFonts w:ascii="Times New Roman" w:hAnsi="Times New Roman" w:cs="Times New Roman"/>
                <w:spacing w:val="-57"/>
                <w:sz w:val="12"/>
                <w:szCs w:val="12"/>
              </w:rPr>
              <w:t xml:space="preserve"> </w:t>
            </w:r>
            <w:r w:rsidRPr="00876D3E">
              <w:rPr>
                <w:rFonts w:ascii="Times New Roman" w:hAnsi="Times New Roman" w:cs="Times New Roman"/>
                <w:sz w:val="12"/>
                <w:szCs w:val="12"/>
              </w:rPr>
              <w:t>ППУ</w:t>
            </w:r>
          </w:p>
        </w:tc>
        <w:tc>
          <w:tcPr>
            <w:tcW w:w="489"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1997</w:t>
            </w:r>
          </w:p>
        </w:tc>
      </w:tr>
      <w:tr w:rsidR="00F51FC1" w:rsidRPr="00876D3E" w:rsidTr="00876D3E">
        <w:trPr>
          <w:trHeight w:val="70"/>
        </w:trPr>
        <w:tc>
          <w:tcPr>
            <w:tcW w:w="839" w:type="pct"/>
            <w:vMerge/>
            <w:tcBorders>
              <w:top w:val="nil"/>
            </w:tcBorders>
            <w:vAlign w:val="center"/>
          </w:tcPr>
          <w:p w:rsidR="00876D3E" w:rsidRPr="00876D3E" w:rsidRDefault="00876D3E" w:rsidP="00876D3E">
            <w:pPr>
              <w:pStyle w:val="aff2"/>
              <w:jc w:val="center"/>
              <w:rPr>
                <w:rFonts w:ascii="Times New Roman" w:hAnsi="Times New Roman" w:cs="Times New Roman"/>
                <w:sz w:val="12"/>
                <w:szCs w:val="12"/>
              </w:rPr>
            </w:pPr>
          </w:p>
        </w:tc>
        <w:tc>
          <w:tcPr>
            <w:tcW w:w="415"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114</w:t>
            </w:r>
          </w:p>
        </w:tc>
        <w:tc>
          <w:tcPr>
            <w:tcW w:w="980"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229,9</w:t>
            </w:r>
          </w:p>
        </w:tc>
        <w:tc>
          <w:tcPr>
            <w:tcW w:w="768"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26,2086</w:t>
            </w:r>
          </w:p>
        </w:tc>
        <w:tc>
          <w:tcPr>
            <w:tcW w:w="814"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Надземный/</w:t>
            </w:r>
            <w:r w:rsidRPr="00876D3E">
              <w:rPr>
                <w:rFonts w:ascii="Times New Roman" w:hAnsi="Times New Roman" w:cs="Times New Roman"/>
                <w:spacing w:val="-57"/>
                <w:sz w:val="12"/>
                <w:szCs w:val="12"/>
              </w:rPr>
              <w:t xml:space="preserve"> </w:t>
            </w:r>
            <w:r w:rsidRPr="00876D3E">
              <w:rPr>
                <w:rFonts w:ascii="Times New Roman" w:hAnsi="Times New Roman" w:cs="Times New Roman"/>
                <w:sz w:val="12"/>
                <w:szCs w:val="12"/>
              </w:rPr>
              <w:t>Подземный</w:t>
            </w:r>
          </w:p>
        </w:tc>
        <w:tc>
          <w:tcPr>
            <w:tcW w:w="697"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Скорлупы</w:t>
            </w:r>
            <w:r w:rsidRPr="00876D3E">
              <w:rPr>
                <w:rFonts w:ascii="Times New Roman" w:hAnsi="Times New Roman" w:cs="Times New Roman"/>
                <w:spacing w:val="-57"/>
                <w:sz w:val="12"/>
                <w:szCs w:val="12"/>
              </w:rPr>
              <w:t xml:space="preserve"> </w:t>
            </w:r>
            <w:r w:rsidRPr="00876D3E">
              <w:rPr>
                <w:rFonts w:ascii="Times New Roman" w:hAnsi="Times New Roman" w:cs="Times New Roman"/>
                <w:sz w:val="12"/>
                <w:szCs w:val="12"/>
              </w:rPr>
              <w:t>ППУ</w:t>
            </w:r>
          </w:p>
        </w:tc>
        <w:tc>
          <w:tcPr>
            <w:tcW w:w="489"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1997</w:t>
            </w:r>
          </w:p>
        </w:tc>
      </w:tr>
      <w:tr w:rsidR="00F51FC1" w:rsidRPr="00876D3E" w:rsidTr="00876D3E">
        <w:trPr>
          <w:trHeight w:val="70"/>
        </w:trPr>
        <w:tc>
          <w:tcPr>
            <w:tcW w:w="839" w:type="pct"/>
            <w:vMerge/>
            <w:tcBorders>
              <w:top w:val="nil"/>
            </w:tcBorders>
            <w:vAlign w:val="center"/>
          </w:tcPr>
          <w:p w:rsidR="00876D3E" w:rsidRPr="00876D3E" w:rsidRDefault="00876D3E" w:rsidP="00876D3E">
            <w:pPr>
              <w:pStyle w:val="aff2"/>
              <w:jc w:val="center"/>
              <w:rPr>
                <w:rFonts w:ascii="Times New Roman" w:hAnsi="Times New Roman" w:cs="Times New Roman"/>
                <w:sz w:val="12"/>
                <w:szCs w:val="12"/>
              </w:rPr>
            </w:pPr>
          </w:p>
        </w:tc>
        <w:tc>
          <w:tcPr>
            <w:tcW w:w="415"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57</w:t>
            </w:r>
          </w:p>
        </w:tc>
        <w:tc>
          <w:tcPr>
            <w:tcW w:w="980"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165,1</w:t>
            </w:r>
          </w:p>
        </w:tc>
        <w:tc>
          <w:tcPr>
            <w:tcW w:w="768"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9,4107</w:t>
            </w:r>
          </w:p>
        </w:tc>
        <w:tc>
          <w:tcPr>
            <w:tcW w:w="814"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Надземный/Подземный</w:t>
            </w:r>
          </w:p>
        </w:tc>
        <w:tc>
          <w:tcPr>
            <w:tcW w:w="697"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Скорлупы</w:t>
            </w:r>
            <w:r w:rsidRPr="00876D3E">
              <w:rPr>
                <w:rFonts w:ascii="Times New Roman" w:hAnsi="Times New Roman" w:cs="Times New Roman"/>
                <w:spacing w:val="-57"/>
                <w:sz w:val="12"/>
                <w:szCs w:val="12"/>
              </w:rPr>
              <w:t xml:space="preserve"> </w:t>
            </w:r>
            <w:r w:rsidRPr="00876D3E">
              <w:rPr>
                <w:rFonts w:ascii="Times New Roman" w:hAnsi="Times New Roman" w:cs="Times New Roman"/>
                <w:sz w:val="12"/>
                <w:szCs w:val="12"/>
              </w:rPr>
              <w:t>ППУ</w:t>
            </w:r>
          </w:p>
        </w:tc>
        <w:tc>
          <w:tcPr>
            <w:tcW w:w="489"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1997</w:t>
            </w:r>
          </w:p>
        </w:tc>
      </w:tr>
      <w:tr w:rsidR="00F51FC1" w:rsidRPr="00876D3E" w:rsidTr="00876D3E">
        <w:trPr>
          <w:trHeight w:val="70"/>
        </w:trPr>
        <w:tc>
          <w:tcPr>
            <w:tcW w:w="839"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Всего</w:t>
            </w:r>
          </w:p>
        </w:tc>
        <w:tc>
          <w:tcPr>
            <w:tcW w:w="415" w:type="pct"/>
            <w:vAlign w:val="center"/>
          </w:tcPr>
          <w:p w:rsidR="00876D3E" w:rsidRPr="00876D3E" w:rsidRDefault="00876D3E" w:rsidP="00876D3E">
            <w:pPr>
              <w:pStyle w:val="aff2"/>
              <w:jc w:val="center"/>
              <w:rPr>
                <w:rFonts w:ascii="Times New Roman" w:hAnsi="Times New Roman" w:cs="Times New Roman"/>
                <w:sz w:val="12"/>
                <w:szCs w:val="12"/>
              </w:rPr>
            </w:pPr>
          </w:p>
        </w:tc>
        <w:tc>
          <w:tcPr>
            <w:tcW w:w="980"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728,0</w:t>
            </w:r>
          </w:p>
        </w:tc>
        <w:tc>
          <w:tcPr>
            <w:tcW w:w="768" w:type="pct"/>
            <w:vAlign w:val="center"/>
          </w:tcPr>
          <w:p w:rsidR="00876D3E" w:rsidRPr="00876D3E" w:rsidRDefault="00876D3E" w:rsidP="00876D3E">
            <w:pPr>
              <w:pStyle w:val="aff2"/>
              <w:jc w:val="center"/>
              <w:rPr>
                <w:rFonts w:ascii="Times New Roman" w:hAnsi="Times New Roman" w:cs="Times New Roman"/>
                <w:sz w:val="12"/>
                <w:szCs w:val="12"/>
              </w:rPr>
            </w:pPr>
            <w:r w:rsidRPr="00876D3E">
              <w:rPr>
                <w:rFonts w:ascii="Times New Roman" w:hAnsi="Times New Roman" w:cs="Times New Roman"/>
                <w:sz w:val="12"/>
                <w:szCs w:val="12"/>
              </w:rPr>
              <w:t>88,57</w:t>
            </w:r>
          </w:p>
        </w:tc>
        <w:tc>
          <w:tcPr>
            <w:tcW w:w="814" w:type="pct"/>
            <w:vAlign w:val="center"/>
          </w:tcPr>
          <w:p w:rsidR="00876D3E" w:rsidRPr="00876D3E" w:rsidRDefault="00876D3E" w:rsidP="00876D3E">
            <w:pPr>
              <w:pStyle w:val="aff2"/>
              <w:jc w:val="center"/>
              <w:rPr>
                <w:rFonts w:ascii="Times New Roman" w:hAnsi="Times New Roman" w:cs="Times New Roman"/>
                <w:sz w:val="12"/>
                <w:szCs w:val="12"/>
              </w:rPr>
            </w:pPr>
          </w:p>
        </w:tc>
        <w:tc>
          <w:tcPr>
            <w:tcW w:w="697" w:type="pct"/>
            <w:vAlign w:val="center"/>
          </w:tcPr>
          <w:p w:rsidR="00876D3E" w:rsidRPr="00876D3E" w:rsidRDefault="00876D3E" w:rsidP="00876D3E">
            <w:pPr>
              <w:pStyle w:val="aff2"/>
              <w:jc w:val="center"/>
              <w:rPr>
                <w:rFonts w:ascii="Times New Roman" w:hAnsi="Times New Roman" w:cs="Times New Roman"/>
                <w:sz w:val="12"/>
                <w:szCs w:val="12"/>
              </w:rPr>
            </w:pPr>
          </w:p>
        </w:tc>
        <w:tc>
          <w:tcPr>
            <w:tcW w:w="489" w:type="pct"/>
            <w:vAlign w:val="center"/>
          </w:tcPr>
          <w:p w:rsidR="00876D3E" w:rsidRPr="00876D3E" w:rsidRDefault="00876D3E" w:rsidP="00876D3E">
            <w:pPr>
              <w:pStyle w:val="aff2"/>
              <w:jc w:val="center"/>
              <w:rPr>
                <w:rFonts w:ascii="Times New Roman" w:hAnsi="Times New Roman" w:cs="Times New Roman"/>
                <w:sz w:val="12"/>
                <w:szCs w:val="12"/>
              </w:rPr>
            </w:pPr>
          </w:p>
        </w:tc>
      </w:tr>
    </w:tbl>
    <w:p w:rsidR="00876D3E" w:rsidRPr="00876D3E" w:rsidRDefault="00876D3E" w:rsidP="00876D3E">
      <w:pPr>
        <w:spacing w:after="0" w:line="240" w:lineRule="auto"/>
        <w:ind w:firstLine="284"/>
        <w:jc w:val="both"/>
        <w:rPr>
          <w:rFonts w:ascii="Times New Roman" w:hAnsi="Times New Roman" w:cs="Times New Roman"/>
          <w:sz w:val="12"/>
          <w:szCs w:val="12"/>
        </w:rPr>
      </w:pPr>
      <w:r w:rsidRPr="00876D3E">
        <w:rPr>
          <w:rFonts w:ascii="Times New Roman" w:hAnsi="Times New Roman" w:cs="Times New Roman"/>
          <w:sz w:val="12"/>
          <w:szCs w:val="12"/>
        </w:rPr>
        <w:t>1.3.2</w:t>
      </w:r>
      <w:r w:rsidRPr="00876D3E">
        <w:rPr>
          <w:rFonts w:ascii="Times New Roman" w:hAnsi="Times New Roman" w:cs="Times New Roman"/>
          <w:sz w:val="12"/>
          <w:szCs w:val="12"/>
        </w:rPr>
        <w:tab/>
        <w:t>Схемы тепловых сетей в зонах действия источников тепловой энергии</w:t>
      </w:r>
    </w:p>
    <w:p w:rsidR="00876D3E" w:rsidRPr="00876D3E" w:rsidRDefault="00876D3E" w:rsidP="00876D3E">
      <w:pPr>
        <w:spacing w:after="0" w:line="240" w:lineRule="auto"/>
        <w:ind w:firstLine="284"/>
        <w:jc w:val="both"/>
        <w:rPr>
          <w:rFonts w:ascii="Times New Roman" w:hAnsi="Times New Roman" w:cs="Times New Roman"/>
          <w:sz w:val="12"/>
          <w:szCs w:val="12"/>
        </w:rPr>
      </w:pPr>
      <w:r w:rsidRPr="00876D3E">
        <w:rPr>
          <w:rFonts w:ascii="Times New Roman" w:hAnsi="Times New Roman" w:cs="Times New Roman"/>
          <w:sz w:val="12"/>
          <w:szCs w:val="12"/>
        </w:rPr>
        <w:t>Схема тепловых сетей от Центральной котельной п. Калиновый Ключ представлена на рисунке № 6.</w:t>
      </w:r>
    </w:p>
    <w:p w:rsidR="0028350E" w:rsidRDefault="00876D3E" w:rsidP="00876D3E">
      <w:pPr>
        <w:spacing w:after="0" w:line="240" w:lineRule="auto"/>
        <w:ind w:firstLine="284"/>
        <w:jc w:val="both"/>
        <w:rPr>
          <w:rFonts w:ascii="Times New Roman" w:hAnsi="Times New Roman" w:cs="Times New Roman"/>
          <w:sz w:val="12"/>
          <w:szCs w:val="12"/>
        </w:rPr>
      </w:pPr>
      <w:r w:rsidRPr="00876D3E">
        <w:rPr>
          <w:rFonts w:ascii="Times New Roman" w:hAnsi="Times New Roman" w:cs="Times New Roman"/>
          <w:sz w:val="12"/>
          <w:szCs w:val="12"/>
        </w:rPr>
        <w:t>Схема тепловых сетей от автономной модульной Котельной СОШ на территории с. Верхняя Орлянка представлена на рисунке № 7.</w:t>
      </w:r>
    </w:p>
    <w:p w:rsidR="00F51FC1" w:rsidRDefault="00F51FC1" w:rsidP="00A67B5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0CAAC44" wp14:editId="5A3F94B4">
            <wp:extent cx="619125" cy="943429"/>
            <wp:effectExtent l="0" t="0" r="0" b="9525"/>
            <wp:docPr id="267" name="Рисунок 267"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е.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19125" cy="943429"/>
                    </a:xfrm>
                    <a:prstGeom prst="rect">
                      <a:avLst/>
                    </a:prstGeom>
                    <a:noFill/>
                    <a:ln>
                      <a:noFill/>
                    </a:ln>
                  </pic:spPr>
                </pic:pic>
              </a:graphicData>
            </a:graphic>
          </wp:inline>
        </w:drawing>
      </w:r>
    </w:p>
    <w:p w:rsidR="00876D3E" w:rsidRDefault="00A67B51" w:rsidP="00A67B51">
      <w:pPr>
        <w:spacing w:after="0" w:line="240" w:lineRule="auto"/>
        <w:ind w:firstLine="284"/>
        <w:jc w:val="center"/>
        <w:rPr>
          <w:rFonts w:ascii="Times New Roman" w:hAnsi="Times New Roman" w:cs="Times New Roman"/>
          <w:sz w:val="12"/>
          <w:szCs w:val="12"/>
        </w:rPr>
      </w:pPr>
      <w:r w:rsidRPr="00A67B51">
        <w:rPr>
          <w:rFonts w:ascii="Times New Roman" w:hAnsi="Times New Roman" w:cs="Times New Roman"/>
          <w:sz w:val="12"/>
          <w:szCs w:val="12"/>
        </w:rPr>
        <w:t>Рис. № 6 - Схема тепловых сетей от Центральной котельной п. Калиновый Ключ</w:t>
      </w:r>
    </w:p>
    <w:p w:rsidR="00F51FC1" w:rsidRDefault="00F51FC1" w:rsidP="00A67B51">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54389BB9" wp14:editId="1ABAFC59">
            <wp:extent cx="561975" cy="856343"/>
            <wp:effectExtent l="0" t="0" r="0" b="1270"/>
            <wp:docPr id="268" name="Рисунок 268" descr="C:\Users\user\AppData\Local\Microsoft\Windows\Temporary Internet Files\Content.Word\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61975" cy="856343"/>
                    </a:xfrm>
                    <a:prstGeom prst="rect">
                      <a:avLst/>
                    </a:prstGeom>
                    <a:noFill/>
                    <a:ln>
                      <a:noFill/>
                    </a:ln>
                  </pic:spPr>
                </pic:pic>
              </a:graphicData>
            </a:graphic>
          </wp:inline>
        </w:drawing>
      </w:r>
    </w:p>
    <w:p w:rsidR="00A67B51" w:rsidRPr="0028350E" w:rsidRDefault="00A67B51" w:rsidP="00A67B51">
      <w:pPr>
        <w:spacing w:after="0" w:line="240" w:lineRule="auto"/>
        <w:ind w:firstLine="284"/>
        <w:jc w:val="center"/>
        <w:rPr>
          <w:rFonts w:ascii="Times New Roman" w:hAnsi="Times New Roman" w:cs="Times New Roman"/>
          <w:sz w:val="12"/>
          <w:szCs w:val="12"/>
        </w:rPr>
      </w:pPr>
      <w:r w:rsidRPr="00A67B51">
        <w:rPr>
          <w:rFonts w:ascii="Times New Roman" w:hAnsi="Times New Roman" w:cs="Times New Roman"/>
          <w:sz w:val="12"/>
          <w:szCs w:val="12"/>
        </w:rPr>
        <w:t>Рис. № 7 - Схема тепловых сетей от автономной модульной Котельной СОШ на территории с. Верхняя Орлянка</w:t>
      </w:r>
    </w:p>
    <w:p w:rsidR="00F51FC1" w:rsidRPr="00F51FC1" w:rsidRDefault="00F51FC1" w:rsidP="00F51F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1.3.3</w:t>
      </w:r>
      <w:r w:rsidRPr="00F51FC1">
        <w:rPr>
          <w:rFonts w:ascii="Times New Roman" w:hAnsi="Times New Roman" w:cs="Times New Roman"/>
          <w:sz w:val="12"/>
          <w:szCs w:val="12"/>
        </w:rPr>
        <w:t>Параметры тепловых сетей, включая год начала эксплуатации, тип изоляции, тип прокладки.</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Параметры тепловых сетей, включая год начала эксплуатации, тип изоляции, тип про</w:t>
      </w:r>
      <w:r>
        <w:rPr>
          <w:rFonts w:ascii="Times New Roman" w:hAnsi="Times New Roman" w:cs="Times New Roman"/>
          <w:sz w:val="12"/>
          <w:szCs w:val="12"/>
        </w:rPr>
        <w:t>кладки представлены в п. 1.3.1.</w:t>
      </w:r>
    </w:p>
    <w:p w:rsidR="00F51FC1" w:rsidRPr="00F51FC1" w:rsidRDefault="00F51FC1" w:rsidP="00F51F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1.3.4</w:t>
      </w:r>
      <w:r w:rsidRPr="00F51FC1">
        <w:rPr>
          <w:rFonts w:ascii="Times New Roman" w:hAnsi="Times New Roman" w:cs="Times New Roman"/>
          <w:sz w:val="12"/>
          <w:szCs w:val="12"/>
        </w:rPr>
        <w:t>Описание типов и количества секционирующей и регулирующей арматуры на тепловых сетях.</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В качестве запорно-регулирующей арматуры на сетях теплоснабжения потребителей в населенных пунктах сельского поселения Верхняя Орлянка использованы задвижки, вентили и шаровые краны.</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Запорная арматура на тепловых сетях установлена в тепловых камерах и павильонах.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Информация о количестве запо</w:t>
      </w:r>
      <w:r>
        <w:rPr>
          <w:rFonts w:ascii="Times New Roman" w:hAnsi="Times New Roman" w:cs="Times New Roman"/>
          <w:sz w:val="12"/>
          <w:szCs w:val="12"/>
        </w:rPr>
        <w:t>рной арматуры не предоставлена.</w:t>
      </w:r>
    </w:p>
    <w:p w:rsidR="00F51FC1" w:rsidRPr="00F51FC1" w:rsidRDefault="00F51FC1" w:rsidP="00F51F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1.3.5</w:t>
      </w:r>
      <w:r w:rsidRPr="00F51FC1">
        <w:rPr>
          <w:rFonts w:ascii="Times New Roman" w:hAnsi="Times New Roman" w:cs="Times New Roman"/>
          <w:sz w:val="12"/>
          <w:szCs w:val="12"/>
        </w:rPr>
        <w:t>Описание типов и строительных особенностей тепловых камер и павильонов.</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Конструкции смотровых колодцев выполнены по соответствующим чертежам и отвечают требованиям ГОСТ 8020-</w:t>
      </w:r>
      <w:r>
        <w:rPr>
          <w:rFonts w:ascii="Times New Roman" w:hAnsi="Times New Roman" w:cs="Times New Roman"/>
          <w:sz w:val="12"/>
          <w:szCs w:val="12"/>
        </w:rPr>
        <w:t>90 и ТУ 5855-057-03984346-2006.</w:t>
      </w:r>
    </w:p>
    <w:p w:rsidR="00F51FC1" w:rsidRPr="00F51FC1" w:rsidRDefault="00F51FC1" w:rsidP="00F51F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1.3.6</w:t>
      </w:r>
      <w:r w:rsidRPr="00F51FC1">
        <w:rPr>
          <w:rFonts w:ascii="Times New Roman" w:hAnsi="Times New Roman" w:cs="Times New Roman"/>
          <w:sz w:val="12"/>
          <w:szCs w:val="12"/>
        </w:rPr>
        <w:t>Описание графиков регулирования отпуска тепла в тепловые сети с анализом их обоснованности.</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Отпуск тепловой энергии в сеть от котельных с. п. Верхняя Орлянка, осуществляется путем качественного регулирования по нагрузке отопления, согласно утвержденным температурным графикам.</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Сети работ</w:t>
      </w:r>
      <w:r>
        <w:rPr>
          <w:rFonts w:ascii="Times New Roman" w:hAnsi="Times New Roman" w:cs="Times New Roman"/>
          <w:sz w:val="12"/>
          <w:szCs w:val="12"/>
        </w:rPr>
        <w:t xml:space="preserve">ают в отопительный период по температурным графикам </w:t>
      </w:r>
      <w:r w:rsidRPr="00F51FC1">
        <w:rPr>
          <w:rFonts w:ascii="Times New Roman" w:hAnsi="Times New Roman" w:cs="Times New Roman"/>
          <w:sz w:val="12"/>
          <w:szCs w:val="12"/>
        </w:rPr>
        <w:t>95/70 0С и 80/60 0С ООО «Се</w:t>
      </w:r>
      <w:r>
        <w:rPr>
          <w:rFonts w:ascii="Times New Roman" w:hAnsi="Times New Roman" w:cs="Times New Roman"/>
          <w:sz w:val="12"/>
          <w:szCs w:val="12"/>
        </w:rPr>
        <w:t>рвисная коммунальная компания».</w:t>
      </w:r>
    </w:p>
    <w:p w:rsidR="00F51FC1" w:rsidRPr="00F51FC1" w:rsidRDefault="00F51FC1" w:rsidP="00F51F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1.3.7</w:t>
      </w:r>
      <w:r w:rsidRPr="00F51FC1">
        <w:rPr>
          <w:rFonts w:ascii="Times New Roman" w:hAnsi="Times New Roman" w:cs="Times New Roman"/>
          <w:sz w:val="12"/>
          <w:szCs w:val="1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Фактический температурный режим отпуска тепла в тепловые сети котельных с. п. Верхняя Орлянка соответствует утвержденным графикам регулирования отпуска.</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 xml:space="preserve">Температурный график отпуска тепловой энергии котельных ООО «Сервисная коммунальная компания» в с. п. Верхняя </w:t>
      </w:r>
      <w:r>
        <w:rPr>
          <w:rFonts w:ascii="Times New Roman" w:hAnsi="Times New Roman" w:cs="Times New Roman"/>
          <w:sz w:val="12"/>
          <w:szCs w:val="12"/>
        </w:rPr>
        <w:t>Орлянка представлен в п. 1.2.5.</w:t>
      </w:r>
    </w:p>
    <w:p w:rsidR="00F51FC1" w:rsidRPr="00F51FC1" w:rsidRDefault="00F51FC1" w:rsidP="00F51F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1.3.8</w:t>
      </w:r>
      <w:r w:rsidRPr="00F51FC1">
        <w:rPr>
          <w:rFonts w:ascii="Times New Roman" w:hAnsi="Times New Roman" w:cs="Times New Roman"/>
          <w:sz w:val="12"/>
          <w:szCs w:val="12"/>
        </w:rPr>
        <w:t>Гидравлические режимы тепловых сетей и пьезометрические графики.</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Расчет гидравлических режимов тепловых сетей и пьезометрические графики не выполнены, так как данные материалы входят в состав электронной модели схемы теплоснабжения. Разработка электронной модели с расчетом гидравлических режимов и пьезометрических графиков системы теплоснабжения может быть реализована по требованию заказчика при следующей актуализации настоящей Схемы.</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Значительного увеличения тепловой нагрузки в централизованной системе теплоснабжения на расчетный период не ожидается, также как и ее значительного уменьшения. Существующие тепловые сети Центральной котельной имеют достаточную пропускную способность для передачи тепловой энергии до потребителей без нарушения требуемых параметров теплоносителя.</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 xml:space="preserve"> </w:t>
      </w:r>
      <w:r>
        <w:rPr>
          <w:rFonts w:ascii="Times New Roman" w:hAnsi="Times New Roman" w:cs="Times New Roman"/>
          <w:sz w:val="12"/>
          <w:szCs w:val="12"/>
        </w:rPr>
        <w:t>1.3.9</w:t>
      </w:r>
      <w:r w:rsidRPr="00F51FC1">
        <w:rPr>
          <w:rFonts w:ascii="Times New Roman" w:hAnsi="Times New Roman" w:cs="Times New Roman"/>
          <w:sz w:val="12"/>
          <w:szCs w:val="12"/>
        </w:rPr>
        <w:t>Статистика отказов тепловых сетей (аварий, инцидентов) за последние пять лет.</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Аварийных ситуаций, возникающих на тепловых сетях в сельском поселении Сергиевск, за последние пять лет не происходило.</w:t>
      </w:r>
    </w:p>
    <w:p w:rsidR="00F51FC1" w:rsidRPr="00F51FC1" w:rsidRDefault="00F51FC1" w:rsidP="00F51F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Программа проведения противоаварийных тренировок ООО </w:t>
      </w:r>
      <w:r w:rsidRPr="00F51FC1">
        <w:rPr>
          <w:rFonts w:ascii="Times New Roman" w:hAnsi="Times New Roman" w:cs="Times New Roman"/>
          <w:sz w:val="12"/>
          <w:szCs w:val="12"/>
        </w:rPr>
        <w:t>«СКК» представлена в таблице № 14.</w:t>
      </w:r>
    </w:p>
    <w:p w:rsidR="0028350E" w:rsidRPr="0028350E"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Таблица № 14</w:t>
      </w:r>
    </w:p>
    <w:p w:rsidR="0028350E" w:rsidRDefault="00F51FC1" w:rsidP="00F51FC1">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26FAAA4" wp14:editId="60F213EB">
            <wp:extent cx="1228725" cy="767953"/>
            <wp:effectExtent l="0" t="0" r="0" b="0"/>
            <wp:docPr id="269" name="Рисунок 269"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г.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28725" cy="767953"/>
                    </a:xfrm>
                    <a:prstGeom prst="rect">
                      <a:avLst/>
                    </a:prstGeom>
                    <a:noFill/>
                    <a:ln>
                      <a:noFill/>
                    </a:ln>
                  </pic:spPr>
                </pic:pic>
              </a:graphicData>
            </a:graphic>
          </wp:inline>
        </w:drawing>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Мероприятия по предотвращению и возможности локализации аварийных ситуаций, обеспечивающие возможность подачи тепловой энергии в зоны систем теплоснабжения, которые попали под отключение в результате аварий.</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Для организации аварийного теплоснабжения после головных задвижек Индивидуального теплового пункта (ИТП) осуществляется врезка перемычки, позволяющая подавать воду в подающий трубопровод ИТП как с подающего, так и с обратного теплопровода теплосети. Аналогичная перемычка осуществляется в</w:t>
      </w:r>
      <w:r>
        <w:rPr>
          <w:rFonts w:ascii="Times New Roman" w:hAnsi="Times New Roman" w:cs="Times New Roman"/>
          <w:sz w:val="12"/>
          <w:szCs w:val="12"/>
        </w:rPr>
        <w:t xml:space="preserve"> камере присоединения абонента.</w:t>
      </w:r>
      <w:r w:rsidRPr="00F51FC1">
        <w:rPr>
          <w:rFonts w:ascii="Times New Roman" w:hAnsi="Times New Roman" w:cs="Times New Roman"/>
          <w:sz w:val="12"/>
          <w:szCs w:val="12"/>
        </w:rPr>
        <w:t xml:space="preserve"> </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В момент аварии осуществляется перекрытие аварийного ввода в ИТП в камере подключения и в ИТП. По единственному трубопроводу осуществляется подача теплоносителя и аварийное теплоснабжение зданий и сооружений. Откачка поступающей воды производится дренажными насосами.</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Аварийный ремонт теплосети, при наличии аварийной перемычки, можно осуществить без прекращения подачи тепла потребителю. Работы по аварийному ремонту теплосети, получение разрешений, открытие аварийного ордера таким образом может осуществляться в условиях, когда теплоснабжение здания не прекращается.</w:t>
      </w:r>
    </w:p>
    <w:p w:rsid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Рисунок № 8:</w:t>
      </w:r>
    </w:p>
    <w:p w:rsidR="00F51FC1" w:rsidRDefault="00F51FC1" w:rsidP="00F51FC1">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41F2FD01" wp14:editId="21E0F904">
            <wp:extent cx="1083159" cy="1019175"/>
            <wp:effectExtent l="0" t="0" r="3175" b="0"/>
            <wp:docPr id="270" name="Рисунок 270" descr="C:\Users\user\AppData\Local\Microsoft\Windows\Temporary Internet Files\Content.Word\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ш.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083159" cy="1019175"/>
                    </a:xfrm>
                    <a:prstGeom prst="rect">
                      <a:avLst/>
                    </a:prstGeom>
                    <a:noFill/>
                    <a:ln>
                      <a:noFill/>
                    </a:ln>
                  </pic:spPr>
                </pic:pic>
              </a:graphicData>
            </a:graphic>
          </wp:inline>
        </w:drawing>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При аварии на обратном теплопроводе, в первую очередь проводятся мероприятия, обеспечивающие бесперебойную подачу прямой сетевой воды на ЦТП (ИТП). Затем, закрывается задвижка 2 на обратном теплопроводе, открывается задвижка 5 на патрубке слива и закрываются задвижки 6 и 7 на линии ГВС. При этом остается закрытой на аварийной перемычке задвижка 4. В результате прямая сетевая вода подается на отопление и далее на слив в систему канализации (водосток). При аварии на подающем теплопроводе в первую очередь также проводятся мероприятия, обеспечивающие бесперебойную подачу обратной сетевой воды на ЦТП (ИТП). Затем закрываются задвижки 1 и 3, а потом открывается задвижка 4 на аварийной перемычке. При этом закрываются задвижк</w:t>
      </w:r>
      <w:r>
        <w:rPr>
          <w:rFonts w:ascii="Times New Roman" w:hAnsi="Times New Roman" w:cs="Times New Roman"/>
          <w:sz w:val="12"/>
          <w:szCs w:val="12"/>
        </w:rPr>
        <w:t xml:space="preserve">и 6 и 7 на линии горячей воды и </w:t>
      </w:r>
      <w:r w:rsidRPr="00F51FC1">
        <w:rPr>
          <w:rFonts w:ascii="Times New Roman" w:hAnsi="Times New Roman" w:cs="Times New Roman"/>
          <w:sz w:val="12"/>
          <w:szCs w:val="12"/>
        </w:rPr>
        <w:t>открывается задвижка 5 на патрубке слива. В результате обратная сетевая вода подается на отопление и далее на слив в систему канализации (водостока).</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Данное мероприятие носит рекомендательный характер, в результате чего уменьшится время отключения потребителей от тепловых сетей во время аварийных ситуаций.</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Для разработки проекта установки перемычек на тепловых сетях необходимо обра</w:t>
      </w:r>
      <w:r>
        <w:rPr>
          <w:rFonts w:ascii="Times New Roman" w:hAnsi="Times New Roman" w:cs="Times New Roman"/>
          <w:sz w:val="12"/>
          <w:szCs w:val="12"/>
        </w:rPr>
        <w:t>титься в проектные организации.</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1.3.10</w:t>
      </w:r>
      <w:r w:rsidRPr="00F51FC1">
        <w:rPr>
          <w:rFonts w:ascii="Times New Roman" w:hAnsi="Times New Roman" w:cs="Times New Roman"/>
          <w:sz w:val="12"/>
          <w:szCs w:val="12"/>
        </w:rPr>
        <w:tab/>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 xml:space="preserve">Аварийно-восстановительных ремонтов на тепловых сетях с. п. </w:t>
      </w:r>
      <w:r>
        <w:rPr>
          <w:rFonts w:ascii="Times New Roman" w:hAnsi="Times New Roman" w:cs="Times New Roman"/>
          <w:sz w:val="12"/>
          <w:szCs w:val="12"/>
        </w:rPr>
        <w:t>Верхняя Орлянка не проводилось.</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1.3.11</w:t>
      </w:r>
      <w:r w:rsidRPr="00F51FC1">
        <w:rPr>
          <w:rFonts w:ascii="Times New Roman" w:hAnsi="Times New Roman" w:cs="Times New Roman"/>
          <w:sz w:val="12"/>
          <w:szCs w:val="12"/>
        </w:rPr>
        <w:tab/>
        <w:t>Описание процедур диагностики состояния тепловых сетей и планирования капитальных (текущих) ремонтов.</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ООО «Сервисная коммунальная компания» выполняет периодический контроль состояния тепловых сетей.</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По результатам осмотра оборудования тепловой сети и самой трассы при обходах оценивают состояние оборудования, трубопроводов, строительно- изоляционных конструкций, интенсивность и опасность процесса наружной коррозии труб и намечают необходимые мероприятия по устранению выявленных дефектов или неполадок.</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На тепловых сетях проводятся испытания:</w:t>
      </w:r>
    </w:p>
    <w:p w:rsidR="00F51FC1" w:rsidRPr="00F51FC1" w:rsidRDefault="00F51FC1" w:rsidP="00F51F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51FC1">
        <w:rPr>
          <w:rFonts w:ascii="Times New Roman" w:hAnsi="Times New Roman" w:cs="Times New Roman"/>
          <w:sz w:val="12"/>
          <w:szCs w:val="12"/>
        </w:rPr>
        <w:t>на прочность и плотность;</w:t>
      </w:r>
    </w:p>
    <w:p w:rsidR="00F51FC1" w:rsidRPr="00F51FC1" w:rsidRDefault="00F51FC1" w:rsidP="00F51F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51FC1">
        <w:rPr>
          <w:rFonts w:ascii="Times New Roman" w:hAnsi="Times New Roman" w:cs="Times New Roman"/>
          <w:sz w:val="12"/>
          <w:szCs w:val="12"/>
        </w:rPr>
        <w:t>на максимальную температуру;</w:t>
      </w:r>
    </w:p>
    <w:p w:rsidR="00F51FC1" w:rsidRPr="00F51FC1" w:rsidRDefault="00F51FC1" w:rsidP="00F51F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51FC1">
        <w:rPr>
          <w:rFonts w:ascii="Times New Roman" w:hAnsi="Times New Roman" w:cs="Times New Roman"/>
          <w:sz w:val="12"/>
          <w:szCs w:val="12"/>
        </w:rPr>
        <w:t>на тепловые и гидравлические потери.</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дефек</w:t>
      </w:r>
      <w:r>
        <w:rPr>
          <w:rFonts w:ascii="Times New Roman" w:hAnsi="Times New Roman" w:cs="Times New Roman"/>
          <w:sz w:val="12"/>
          <w:szCs w:val="12"/>
        </w:rPr>
        <w:t>тов, выявленных при испытаниях.</w:t>
      </w:r>
    </w:p>
    <w:p w:rsidR="00F51FC1" w:rsidRPr="00F51FC1" w:rsidRDefault="00F51FC1" w:rsidP="00F51F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1.3.12</w:t>
      </w:r>
      <w:r w:rsidRPr="00F51FC1">
        <w:rPr>
          <w:rFonts w:ascii="Times New Roman" w:hAnsi="Times New Roman" w:cs="Times New Roman"/>
          <w:sz w:val="12"/>
          <w:szCs w:val="12"/>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Периодичность испытаний на тепловых сетях:</w:t>
      </w:r>
    </w:p>
    <w:p w:rsidR="00F51FC1" w:rsidRPr="00F51FC1" w:rsidRDefault="00F51FC1" w:rsidP="00F51F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51FC1">
        <w:rPr>
          <w:rFonts w:ascii="Times New Roman" w:hAnsi="Times New Roman" w:cs="Times New Roman"/>
          <w:sz w:val="12"/>
          <w:szCs w:val="12"/>
        </w:rPr>
        <w:t>на прочность и плотность 2 раза в год (после отопительного сезона и перед отопительным сезоном);</w:t>
      </w:r>
    </w:p>
    <w:p w:rsidR="00F51FC1" w:rsidRPr="00F51FC1" w:rsidRDefault="00F51FC1" w:rsidP="00F51F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51FC1">
        <w:rPr>
          <w:rFonts w:ascii="Times New Roman" w:hAnsi="Times New Roman" w:cs="Times New Roman"/>
          <w:sz w:val="12"/>
          <w:szCs w:val="12"/>
        </w:rPr>
        <w:t>на максимальную температуру 1 раз в 5 лет;</w:t>
      </w:r>
    </w:p>
    <w:p w:rsidR="00F51FC1" w:rsidRPr="00F51FC1" w:rsidRDefault="00F51FC1" w:rsidP="00F51F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51FC1">
        <w:rPr>
          <w:rFonts w:ascii="Times New Roman" w:hAnsi="Times New Roman" w:cs="Times New Roman"/>
          <w:sz w:val="12"/>
          <w:szCs w:val="12"/>
        </w:rPr>
        <w:t>на тепловые и гидравлические потери 1 раз в 5 лет.</w:t>
      </w:r>
    </w:p>
    <w:p w:rsidR="00F51FC1" w:rsidRPr="00F51FC1" w:rsidRDefault="00F51FC1" w:rsidP="00F51FC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Процедуры летних ремонтов и методы </w:t>
      </w:r>
      <w:r w:rsidRPr="00F51FC1">
        <w:rPr>
          <w:rFonts w:ascii="Times New Roman" w:hAnsi="Times New Roman" w:cs="Times New Roman"/>
          <w:sz w:val="12"/>
          <w:szCs w:val="12"/>
        </w:rPr>
        <w:t>испытани</w:t>
      </w:r>
      <w:r>
        <w:rPr>
          <w:rFonts w:ascii="Times New Roman" w:hAnsi="Times New Roman" w:cs="Times New Roman"/>
          <w:sz w:val="12"/>
          <w:szCs w:val="12"/>
        </w:rPr>
        <w:t xml:space="preserve">й тепловых </w:t>
      </w:r>
      <w:r w:rsidRPr="00F51FC1">
        <w:rPr>
          <w:rFonts w:ascii="Times New Roman" w:hAnsi="Times New Roman" w:cs="Times New Roman"/>
          <w:sz w:val="12"/>
          <w:szCs w:val="12"/>
        </w:rPr>
        <w:t>сетей соответствуют техническим регламентам и</w:t>
      </w:r>
      <w:r>
        <w:rPr>
          <w:rFonts w:ascii="Times New Roman" w:hAnsi="Times New Roman" w:cs="Times New Roman"/>
          <w:sz w:val="12"/>
          <w:szCs w:val="12"/>
        </w:rPr>
        <w:t xml:space="preserve"> иным обязательным требованиям.</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1.3.13</w:t>
      </w:r>
      <w:r w:rsidRPr="00F51FC1">
        <w:rPr>
          <w:rFonts w:ascii="Times New Roman" w:hAnsi="Times New Roman" w:cs="Times New Roman"/>
          <w:sz w:val="12"/>
          <w:szCs w:val="12"/>
        </w:rPr>
        <w:tab/>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Расчет нормативов технологических потерь при передаче тепловой энергии (мощности) теплоносителя выполнен согласно приказу Министерства энергетики Российской Федерации № 325 от 30.12.2008: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F51FC1" w:rsidRP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Нормативные технологические потери при передаче тепловой энергии по тепловым сетям котельных с. п. Верхняя Орлянка, по данным ООО «СКК» представлены в таблице № 15.</w:t>
      </w:r>
    </w:p>
    <w:p w:rsidR="00F51FC1" w:rsidRDefault="00F51FC1" w:rsidP="00F51FC1">
      <w:pPr>
        <w:spacing w:after="0" w:line="240" w:lineRule="auto"/>
        <w:ind w:firstLine="284"/>
        <w:jc w:val="both"/>
        <w:rPr>
          <w:rFonts w:ascii="Times New Roman" w:hAnsi="Times New Roman" w:cs="Times New Roman"/>
          <w:sz w:val="12"/>
          <w:szCs w:val="12"/>
        </w:rPr>
      </w:pPr>
      <w:r w:rsidRPr="00F51FC1">
        <w:rPr>
          <w:rFonts w:ascii="Times New Roman" w:hAnsi="Times New Roman" w:cs="Times New Roman"/>
          <w:sz w:val="12"/>
          <w:szCs w:val="12"/>
        </w:rPr>
        <w:t>Таблица № 15 - Нормативные технологические потери при передаче тепловой энергии по тепловым сетям котельных с. п. Верхняя Орлянка, по данным ООО «СКК» да 2021 год</w:t>
      </w:r>
    </w:p>
    <w:tbl>
      <w:tblPr>
        <w:tblStyle w:val="TableNormal"/>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91"/>
        <w:gridCol w:w="2241"/>
        <w:gridCol w:w="1822"/>
        <w:gridCol w:w="3586"/>
      </w:tblGrid>
      <w:tr w:rsidR="00F51FC1" w:rsidRPr="00F51FC1" w:rsidTr="00347270">
        <w:trPr>
          <w:trHeight w:val="70"/>
        </w:trPr>
        <w:tc>
          <w:tcPr>
            <w:tcW w:w="0" w:type="auto"/>
            <w:vAlign w:val="center"/>
          </w:tcPr>
          <w:p w:rsidR="00F51FC1" w:rsidRPr="00F51FC1" w:rsidRDefault="00F51FC1" w:rsidP="00F51FC1">
            <w:pPr>
              <w:pStyle w:val="aff2"/>
              <w:jc w:val="center"/>
              <w:rPr>
                <w:rFonts w:ascii="Times New Roman" w:hAnsi="Times New Roman" w:cs="Times New Roman"/>
                <w:sz w:val="12"/>
                <w:szCs w:val="12"/>
              </w:rPr>
            </w:pPr>
            <w:r w:rsidRPr="00F51FC1">
              <w:rPr>
                <w:rFonts w:ascii="Times New Roman" w:hAnsi="Times New Roman" w:cs="Times New Roman"/>
                <w:sz w:val="12"/>
                <w:szCs w:val="12"/>
              </w:rPr>
              <w:t>Наименование</w:t>
            </w:r>
            <w:r w:rsidRPr="00F51FC1">
              <w:rPr>
                <w:rFonts w:ascii="Times New Roman" w:hAnsi="Times New Roman" w:cs="Times New Roman"/>
                <w:spacing w:val="-5"/>
                <w:sz w:val="12"/>
                <w:szCs w:val="12"/>
              </w:rPr>
              <w:t xml:space="preserve"> </w:t>
            </w:r>
            <w:r w:rsidRPr="00F51FC1">
              <w:rPr>
                <w:rFonts w:ascii="Times New Roman" w:hAnsi="Times New Roman" w:cs="Times New Roman"/>
                <w:sz w:val="12"/>
                <w:szCs w:val="12"/>
              </w:rPr>
              <w:t>ИТЭ</w:t>
            </w:r>
          </w:p>
        </w:tc>
        <w:tc>
          <w:tcPr>
            <w:tcW w:w="0" w:type="auto"/>
            <w:vAlign w:val="center"/>
          </w:tcPr>
          <w:p w:rsidR="00F51FC1" w:rsidRPr="00F51FC1" w:rsidRDefault="00F51FC1" w:rsidP="00F51FC1">
            <w:pPr>
              <w:pStyle w:val="aff2"/>
              <w:jc w:val="center"/>
              <w:rPr>
                <w:rFonts w:ascii="Times New Roman" w:hAnsi="Times New Roman" w:cs="Times New Roman"/>
                <w:sz w:val="12"/>
                <w:szCs w:val="12"/>
                <w:lang w:val="ru-RU"/>
              </w:rPr>
            </w:pPr>
            <w:r w:rsidRPr="00F51FC1">
              <w:rPr>
                <w:rFonts w:ascii="Times New Roman" w:hAnsi="Times New Roman" w:cs="Times New Roman"/>
                <w:sz w:val="12"/>
                <w:szCs w:val="12"/>
                <w:lang w:val="ru-RU"/>
              </w:rPr>
              <w:t>Нормативные</w:t>
            </w:r>
            <w:r w:rsidRPr="00F51FC1">
              <w:rPr>
                <w:rFonts w:ascii="Times New Roman" w:hAnsi="Times New Roman" w:cs="Times New Roman"/>
                <w:spacing w:val="1"/>
                <w:sz w:val="12"/>
                <w:szCs w:val="12"/>
                <w:lang w:val="ru-RU"/>
              </w:rPr>
              <w:t xml:space="preserve"> </w:t>
            </w:r>
            <w:r w:rsidRPr="00F51FC1">
              <w:rPr>
                <w:rFonts w:ascii="Times New Roman" w:hAnsi="Times New Roman" w:cs="Times New Roman"/>
                <w:sz w:val="12"/>
                <w:szCs w:val="12"/>
                <w:lang w:val="ru-RU"/>
              </w:rPr>
              <w:t>потери через</w:t>
            </w:r>
            <w:r w:rsidRPr="00F51FC1">
              <w:rPr>
                <w:rFonts w:ascii="Times New Roman" w:hAnsi="Times New Roman" w:cs="Times New Roman"/>
                <w:spacing w:val="1"/>
                <w:sz w:val="12"/>
                <w:szCs w:val="12"/>
                <w:lang w:val="ru-RU"/>
              </w:rPr>
              <w:t xml:space="preserve"> </w:t>
            </w:r>
            <w:r w:rsidRPr="00F51FC1">
              <w:rPr>
                <w:rFonts w:ascii="Times New Roman" w:hAnsi="Times New Roman" w:cs="Times New Roman"/>
                <w:sz w:val="12"/>
                <w:szCs w:val="12"/>
                <w:lang w:val="ru-RU"/>
              </w:rPr>
              <w:t>теплоизоляцию,</w:t>
            </w:r>
            <w:r w:rsidRPr="00F51FC1">
              <w:rPr>
                <w:rFonts w:ascii="Times New Roman" w:hAnsi="Times New Roman" w:cs="Times New Roman"/>
                <w:spacing w:val="-57"/>
                <w:sz w:val="12"/>
                <w:szCs w:val="12"/>
                <w:lang w:val="ru-RU"/>
              </w:rPr>
              <w:t xml:space="preserve"> </w:t>
            </w:r>
            <w:r w:rsidRPr="00F51FC1">
              <w:rPr>
                <w:rFonts w:ascii="Times New Roman" w:hAnsi="Times New Roman" w:cs="Times New Roman"/>
                <w:sz w:val="12"/>
                <w:szCs w:val="12"/>
                <w:lang w:val="ru-RU"/>
              </w:rPr>
              <w:t>Гкал/год</w:t>
            </w:r>
          </w:p>
        </w:tc>
        <w:tc>
          <w:tcPr>
            <w:tcW w:w="0" w:type="auto"/>
            <w:vAlign w:val="center"/>
          </w:tcPr>
          <w:p w:rsidR="00F51FC1" w:rsidRPr="00F51FC1" w:rsidRDefault="00F51FC1" w:rsidP="00F51FC1">
            <w:pPr>
              <w:pStyle w:val="aff2"/>
              <w:jc w:val="center"/>
              <w:rPr>
                <w:rFonts w:ascii="Times New Roman" w:hAnsi="Times New Roman" w:cs="Times New Roman"/>
                <w:sz w:val="12"/>
                <w:szCs w:val="12"/>
                <w:lang w:val="ru-RU"/>
              </w:rPr>
            </w:pPr>
            <w:r w:rsidRPr="00F51FC1">
              <w:rPr>
                <w:rFonts w:ascii="Times New Roman" w:hAnsi="Times New Roman" w:cs="Times New Roman"/>
                <w:sz w:val="12"/>
                <w:szCs w:val="12"/>
                <w:lang w:val="ru-RU"/>
              </w:rPr>
              <w:t>Годовые</w:t>
            </w:r>
            <w:r w:rsidRPr="00F51FC1">
              <w:rPr>
                <w:rFonts w:ascii="Times New Roman" w:hAnsi="Times New Roman" w:cs="Times New Roman"/>
                <w:spacing w:val="1"/>
                <w:sz w:val="12"/>
                <w:szCs w:val="12"/>
                <w:lang w:val="ru-RU"/>
              </w:rPr>
              <w:t xml:space="preserve"> </w:t>
            </w:r>
            <w:r w:rsidRPr="00F51FC1">
              <w:rPr>
                <w:rFonts w:ascii="Times New Roman" w:hAnsi="Times New Roman" w:cs="Times New Roman"/>
                <w:sz w:val="12"/>
                <w:szCs w:val="12"/>
                <w:lang w:val="ru-RU"/>
              </w:rPr>
              <w:t>потери утечки</w:t>
            </w:r>
            <w:r w:rsidRPr="00F51FC1">
              <w:rPr>
                <w:rFonts w:ascii="Times New Roman" w:hAnsi="Times New Roman" w:cs="Times New Roman"/>
                <w:spacing w:val="1"/>
                <w:sz w:val="12"/>
                <w:szCs w:val="12"/>
                <w:lang w:val="ru-RU"/>
              </w:rPr>
              <w:t xml:space="preserve"> </w:t>
            </w:r>
            <w:r w:rsidRPr="00F51FC1">
              <w:rPr>
                <w:rFonts w:ascii="Times New Roman" w:hAnsi="Times New Roman" w:cs="Times New Roman"/>
                <w:sz w:val="12"/>
                <w:szCs w:val="12"/>
                <w:lang w:val="ru-RU"/>
              </w:rPr>
              <w:t>теплоносителя,</w:t>
            </w:r>
            <w:r w:rsidRPr="00F51FC1">
              <w:rPr>
                <w:rFonts w:ascii="Times New Roman" w:hAnsi="Times New Roman" w:cs="Times New Roman"/>
                <w:spacing w:val="-57"/>
                <w:sz w:val="12"/>
                <w:szCs w:val="12"/>
                <w:lang w:val="ru-RU"/>
              </w:rPr>
              <w:t xml:space="preserve"> </w:t>
            </w:r>
            <w:r w:rsidRPr="00F51FC1">
              <w:rPr>
                <w:rFonts w:ascii="Times New Roman" w:hAnsi="Times New Roman" w:cs="Times New Roman"/>
                <w:position w:val="-8"/>
                <w:sz w:val="12"/>
                <w:szCs w:val="12"/>
                <w:lang w:val="ru-RU"/>
              </w:rPr>
              <w:t>м</w:t>
            </w:r>
            <w:r w:rsidRPr="00F51FC1">
              <w:rPr>
                <w:rFonts w:ascii="Times New Roman" w:hAnsi="Times New Roman" w:cs="Times New Roman"/>
                <w:sz w:val="12"/>
                <w:szCs w:val="12"/>
                <w:lang w:val="ru-RU"/>
              </w:rPr>
              <w:t>3</w:t>
            </w:r>
          </w:p>
        </w:tc>
        <w:tc>
          <w:tcPr>
            <w:tcW w:w="0" w:type="auto"/>
            <w:vAlign w:val="center"/>
          </w:tcPr>
          <w:p w:rsidR="00F51FC1" w:rsidRPr="00F51FC1" w:rsidRDefault="00F51FC1" w:rsidP="00F51FC1">
            <w:pPr>
              <w:pStyle w:val="aff2"/>
              <w:jc w:val="center"/>
              <w:rPr>
                <w:rFonts w:ascii="Times New Roman" w:hAnsi="Times New Roman" w:cs="Times New Roman"/>
                <w:sz w:val="12"/>
                <w:szCs w:val="12"/>
                <w:lang w:val="ru-RU"/>
              </w:rPr>
            </w:pPr>
            <w:r w:rsidRPr="00F51FC1">
              <w:rPr>
                <w:rFonts w:ascii="Times New Roman" w:hAnsi="Times New Roman" w:cs="Times New Roman"/>
                <w:sz w:val="12"/>
                <w:szCs w:val="12"/>
                <w:lang w:val="ru-RU"/>
              </w:rPr>
              <w:t>Фактические</w:t>
            </w:r>
            <w:r w:rsidRPr="00F51FC1">
              <w:rPr>
                <w:rFonts w:ascii="Times New Roman" w:hAnsi="Times New Roman" w:cs="Times New Roman"/>
                <w:spacing w:val="1"/>
                <w:sz w:val="12"/>
                <w:szCs w:val="12"/>
                <w:lang w:val="ru-RU"/>
              </w:rPr>
              <w:t xml:space="preserve"> </w:t>
            </w:r>
            <w:r w:rsidRPr="00F51FC1">
              <w:rPr>
                <w:rFonts w:ascii="Times New Roman" w:hAnsi="Times New Roman" w:cs="Times New Roman"/>
                <w:sz w:val="12"/>
                <w:szCs w:val="12"/>
                <w:lang w:val="ru-RU"/>
              </w:rPr>
              <w:t>годовые потери</w:t>
            </w:r>
            <w:r w:rsidRPr="00F51FC1">
              <w:rPr>
                <w:rFonts w:ascii="Times New Roman" w:hAnsi="Times New Roman" w:cs="Times New Roman"/>
                <w:spacing w:val="1"/>
                <w:sz w:val="12"/>
                <w:szCs w:val="12"/>
                <w:lang w:val="ru-RU"/>
              </w:rPr>
              <w:t xml:space="preserve"> </w:t>
            </w:r>
            <w:r w:rsidRPr="00F51FC1">
              <w:rPr>
                <w:rFonts w:ascii="Times New Roman" w:hAnsi="Times New Roman" w:cs="Times New Roman"/>
                <w:sz w:val="12"/>
                <w:szCs w:val="12"/>
                <w:lang w:val="ru-RU"/>
              </w:rPr>
              <w:t>тепловой энергии</w:t>
            </w:r>
            <w:r w:rsidRPr="00F51FC1">
              <w:rPr>
                <w:rFonts w:ascii="Times New Roman" w:hAnsi="Times New Roman" w:cs="Times New Roman"/>
                <w:spacing w:val="1"/>
                <w:sz w:val="12"/>
                <w:szCs w:val="12"/>
                <w:lang w:val="ru-RU"/>
              </w:rPr>
              <w:t xml:space="preserve"> </w:t>
            </w:r>
            <w:r w:rsidRPr="00F51FC1">
              <w:rPr>
                <w:rFonts w:ascii="Times New Roman" w:hAnsi="Times New Roman" w:cs="Times New Roman"/>
                <w:sz w:val="12"/>
                <w:szCs w:val="12"/>
                <w:lang w:val="ru-RU"/>
              </w:rPr>
              <w:t>при</w:t>
            </w:r>
            <w:r w:rsidRPr="00F51FC1">
              <w:rPr>
                <w:rFonts w:ascii="Times New Roman" w:hAnsi="Times New Roman" w:cs="Times New Roman"/>
                <w:spacing w:val="-6"/>
                <w:sz w:val="12"/>
                <w:szCs w:val="12"/>
                <w:lang w:val="ru-RU"/>
              </w:rPr>
              <w:t xml:space="preserve"> </w:t>
            </w:r>
            <w:r w:rsidRPr="00F51FC1">
              <w:rPr>
                <w:rFonts w:ascii="Times New Roman" w:hAnsi="Times New Roman" w:cs="Times New Roman"/>
                <w:sz w:val="12"/>
                <w:szCs w:val="12"/>
                <w:lang w:val="ru-RU"/>
              </w:rPr>
              <w:t>ее</w:t>
            </w:r>
            <w:r w:rsidRPr="00F51FC1">
              <w:rPr>
                <w:rFonts w:ascii="Times New Roman" w:hAnsi="Times New Roman" w:cs="Times New Roman"/>
                <w:spacing w:val="-6"/>
                <w:sz w:val="12"/>
                <w:szCs w:val="12"/>
                <w:lang w:val="ru-RU"/>
              </w:rPr>
              <w:t xml:space="preserve"> </w:t>
            </w:r>
            <w:r w:rsidRPr="00F51FC1">
              <w:rPr>
                <w:rFonts w:ascii="Times New Roman" w:hAnsi="Times New Roman" w:cs="Times New Roman"/>
                <w:sz w:val="12"/>
                <w:szCs w:val="12"/>
                <w:lang w:val="ru-RU"/>
              </w:rPr>
              <w:t>передаче</w:t>
            </w:r>
            <w:r w:rsidRPr="00F51FC1">
              <w:rPr>
                <w:rFonts w:ascii="Times New Roman" w:hAnsi="Times New Roman" w:cs="Times New Roman"/>
                <w:spacing w:val="-6"/>
                <w:sz w:val="12"/>
                <w:szCs w:val="12"/>
                <w:lang w:val="ru-RU"/>
              </w:rPr>
              <w:t xml:space="preserve"> </w:t>
            </w:r>
            <w:r w:rsidRPr="00F51FC1">
              <w:rPr>
                <w:rFonts w:ascii="Times New Roman" w:hAnsi="Times New Roman" w:cs="Times New Roman"/>
                <w:sz w:val="12"/>
                <w:szCs w:val="12"/>
                <w:lang w:val="ru-RU"/>
              </w:rPr>
              <w:t>по</w:t>
            </w:r>
            <w:r w:rsidRPr="00F51FC1">
              <w:rPr>
                <w:rFonts w:ascii="Times New Roman" w:hAnsi="Times New Roman" w:cs="Times New Roman"/>
                <w:spacing w:val="-57"/>
                <w:sz w:val="12"/>
                <w:szCs w:val="12"/>
                <w:lang w:val="ru-RU"/>
              </w:rPr>
              <w:t xml:space="preserve"> </w:t>
            </w:r>
            <w:r w:rsidRPr="00F51FC1">
              <w:rPr>
                <w:rFonts w:ascii="Times New Roman" w:hAnsi="Times New Roman" w:cs="Times New Roman"/>
                <w:sz w:val="12"/>
                <w:szCs w:val="12"/>
                <w:lang w:val="ru-RU"/>
              </w:rPr>
              <w:t>тепловым</w:t>
            </w:r>
            <w:r w:rsidRPr="00F51FC1">
              <w:rPr>
                <w:rFonts w:ascii="Times New Roman" w:hAnsi="Times New Roman" w:cs="Times New Roman"/>
                <w:spacing w:val="-3"/>
                <w:sz w:val="12"/>
                <w:szCs w:val="12"/>
                <w:lang w:val="ru-RU"/>
              </w:rPr>
              <w:t xml:space="preserve"> </w:t>
            </w:r>
            <w:r w:rsidRPr="00F51FC1">
              <w:rPr>
                <w:rFonts w:ascii="Times New Roman" w:hAnsi="Times New Roman" w:cs="Times New Roman"/>
                <w:sz w:val="12"/>
                <w:szCs w:val="12"/>
                <w:lang w:val="ru-RU"/>
              </w:rPr>
              <w:t>сетям, Гкал</w:t>
            </w:r>
          </w:p>
        </w:tc>
      </w:tr>
      <w:tr w:rsidR="00F51FC1" w:rsidRPr="00F51FC1" w:rsidTr="00347270">
        <w:trPr>
          <w:trHeight w:val="70"/>
        </w:trPr>
        <w:tc>
          <w:tcPr>
            <w:tcW w:w="0" w:type="auto"/>
            <w:gridSpan w:val="4"/>
            <w:vAlign w:val="center"/>
          </w:tcPr>
          <w:p w:rsidR="00F51FC1" w:rsidRPr="00F51FC1" w:rsidRDefault="00F51FC1" w:rsidP="00F51FC1">
            <w:pPr>
              <w:pStyle w:val="aff2"/>
              <w:jc w:val="center"/>
              <w:rPr>
                <w:rFonts w:ascii="Times New Roman" w:hAnsi="Times New Roman" w:cs="Times New Roman"/>
                <w:sz w:val="12"/>
                <w:szCs w:val="12"/>
                <w:lang w:val="ru-RU"/>
              </w:rPr>
            </w:pPr>
            <w:r w:rsidRPr="00F51FC1">
              <w:rPr>
                <w:rFonts w:ascii="Times New Roman" w:hAnsi="Times New Roman" w:cs="Times New Roman"/>
                <w:sz w:val="12"/>
                <w:szCs w:val="12"/>
                <w:lang w:val="ru-RU"/>
              </w:rPr>
              <w:t>Котельная</w:t>
            </w:r>
            <w:r w:rsidRPr="00F51FC1">
              <w:rPr>
                <w:rFonts w:ascii="Times New Roman" w:hAnsi="Times New Roman" w:cs="Times New Roman"/>
                <w:spacing w:val="-1"/>
                <w:sz w:val="12"/>
                <w:szCs w:val="12"/>
                <w:lang w:val="ru-RU"/>
              </w:rPr>
              <w:t xml:space="preserve"> </w:t>
            </w:r>
            <w:r w:rsidRPr="00F51FC1">
              <w:rPr>
                <w:rFonts w:ascii="Times New Roman" w:hAnsi="Times New Roman" w:cs="Times New Roman"/>
                <w:sz w:val="12"/>
                <w:szCs w:val="12"/>
                <w:lang w:val="ru-RU"/>
              </w:rPr>
              <w:t>в</w:t>
            </w:r>
            <w:r w:rsidRPr="00F51FC1">
              <w:rPr>
                <w:rFonts w:ascii="Times New Roman" w:hAnsi="Times New Roman" w:cs="Times New Roman"/>
                <w:spacing w:val="-2"/>
                <w:sz w:val="12"/>
                <w:szCs w:val="12"/>
                <w:lang w:val="ru-RU"/>
              </w:rPr>
              <w:t xml:space="preserve"> </w:t>
            </w:r>
            <w:r w:rsidRPr="00F51FC1">
              <w:rPr>
                <w:rFonts w:ascii="Times New Roman" w:hAnsi="Times New Roman" w:cs="Times New Roman"/>
                <w:sz w:val="12"/>
                <w:szCs w:val="12"/>
                <w:lang w:val="ru-RU"/>
              </w:rPr>
              <w:t>с.</w:t>
            </w:r>
            <w:r w:rsidRPr="00F51FC1">
              <w:rPr>
                <w:rFonts w:ascii="Times New Roman" w:hAnsi="Times New Roman" w:cs="Times New Roman"/>
                <w:spacing w:val="58"/>
                <w:sz w:val="12"/>
                <w:szCs w:val="12"/>
                <w:lang w:val="ru-RU"/>
              </w:rPr>
              <w:t xml:space="preserve"> </w:t>
            </w:r>
            <w:r w:rsidRPr="00F51FC1">
              <w:rPr>
                <w:rFonts w:ascii="Times New Roman" w:hAnsi="Times New Roman" w:cs="Times New Roman"/>
                <w:sz w:val="12"/>
                <w:szCs w:val="12"/>
                <w:lang w:val="ru-RU"/>
              </w:rPr>
              <w:t>Верхняя</w:t>
            </w:r>
            <w:r w:rsidRPr="00F51FC1">
              <w:rPr>
                <w:rFonts w:ascii="Times New Roman" w:hAnsi="Times New Roman" w:cs="Times New Roman"/>
                <w:spacing w:val="-4"/>
                <w:sz w:val="12"/>
                <w:szCs w:val="12"/>
                <w:lang w:val="ru-RU"/>
              </w:rPr>
              <w:t xml:space="preserve"> </w:t>
            </w:r>
            <w:r w:rsidRPr="00F51FC1">
              <w:rPr>
                <w:rFonts w:ascii="Times New Roman" w:hAnsi="Times New Roman" w:cs="Times New Roman"/>
                <w:sz w:val="12"/>
                <w:szCs w:val="12"/>
                <w:lang w:val="ru-RU"/>
              </w:rPr>
              <w:t>Орлянка</w:t>
            </w:r>
          </w:p>
        </w:tc>
      </w:tr>
      <w:tr w:rsidR="00F51FC1" w:rsidRPr="00F51FC1" w:rsidTr="00347270">
        <w:trPr>
          <w:trHeight w:val="70"/>
        </w:trPr>
        <w:tc>
          <w:tcPr>
            <w:tcW w:w="0" w:type="auto"/>
            <w:vAlign w:val="center"/>
          </w:tcPr>
          <w:p w:rsidR="00F51FC1" w:rsidRPr="00F51FC1" w:rsidRDefault="00F51FC1" w:rsidP="00F51FC1">
            <w:pPr>
              <w:pStyle w:val="aff2"/>
              <w:jc w:val="center"/>
              <w:rPr>
                <w:rFonts w:ascii="Times New Roman" w:hAnsi="Times New Roman" w:cs="Times New Roman"/>
                <w:sz w:val="12"/>
                <w:szCs w:val="12"/>
                <w:lang w:val="ru-RU"/>
              </w:rPr>
            </w:pPr>
            <w:r w:rsidRPr="00F51FC1">
              <w:rPr>
                <w:rFonts w:ascii="Times New Roman" w:hAnsi="Times New Roman" w:cs="Times New Roman"/>
                <w:sz w:val="12"/>
                <w:szCs w:val="12"/>
                <w:lang w:val="ru-RU"/>
              </w:rPr>
              <w:t>Котельная ООШ</w:t>
            </w:r>
            <w:r w:rsidRPr="00F51FC1">
              <w:rPr>
                <w:rFonts w:ascii="Times New Roman" w:hAnsi="Times New Roman" w:cs="Times New Roman"/>
                <w:spacing w:val="1"/>
                <w:sz w:val="12"/>
                <w:szCs w:val="12"/>
                <w:lang w:val="ru-RU"/>
              </w:rPr>
              <w:t xml:space="preserve"> </w:t>
            </w:r>
            <w:r w:rsidRPr="00F51FC1">
              <w:rPr>
                <w:rFonts w:ascii="Times New Roman" w:hAnsi="Times New Roman" w:cs="Times New Roman"/>
                <w:sz w:val="12"/>
                <w:szCs w:val="12"/>
                <w:lang w:val="ru-RU"/>
              </w:rPr>
              <w:t>по</w:t>
            </w:r>
            <w:r w:rsidRPr="00F51FC1">
              <w:rPr>
                <w:rFonts w:ascii="Times New Roman" w:hAnsi="Times New Roman" w:cs="Times New Roman"/>
                <w:spacing w:val="-6"/>
                <w:sz w:val="12"/>
                <w:szCs w:val="12"/>
                <w:lang w:val="ru-RU"/>
              </w:rPr>
              <w:t xml:space="preserve"> </w:t>
            </w:r>
            <w:r w:rsidRPr="00F51FC1">
              <w:rPr>
                <w:rFonts w:ascii="Times New Roman" w:hAnsi="Times New Roman" w:cs="Times New Roman"/>
                <w:sz w:val="12"/>
                <w:szCs w:val="12"/>
                <w:lang w:val="ru-RU"/>
              </w:rPr>
              <w:t>ул.</w:t>
            </w:r>
            <w:r w:rsidRPr="00F51FC1">
              <w:rPr>
                <w:rFonts w:ascii="Times New Roman" w:hAnsi="Times New Roman" w:cs="Times New Roman"/>
                <w:spacing w:val="-5"/>
                <w:sz w:val="12"/>
                <w:szCs w:val="12"/>
                <w:lang w:val="ru-RU"/>
              </w:rPr>
              <w:t xml:space="preserve"> </w:t>
            </w:r>
            <w:r w:rsidRPr="00F51FC1">
              <w:rPr>
                <w:rFonts w:ascii="Times New Roman" w:hAnsi="Times New Roman" w:cs="Times New Roman"/>
                <w:sz w:val="12"/>
                <w:szCs w:val="12"/>
                <w:lang w:val="ru-RU"/>
              </w:rPr>
              <w:t>Советской</w:t>
            </w:r>
            <w:r w:rsidRPr="00F51FC1">
              <w:rPr>
                <w:rFonts w:ascii="Times New Roman" w:hAnsi="Times New Roman" w:cs="Times New Roman"/>
                <w:spacing w:val="-2"/>
                <w:sz w:val="12"/>
                <w:szCs w:val="12"/>
                <w:lang w:val="ru-RU"/>
              </w:rPr>
              <w:t xml:space="preserve"> </w:t>
            </w:r>
            <w:r w:rsidRPr="00F51FC1">
              <w:rPr>
                <w:rFonts w:ascii="Times New Roman" w:hAnsi="Times New Roman" w:cs="Times New Roman"/>
                <w:sz w:val="12"/>
                <w:szCs w:val="12"/>
                <w:lang w:val="ru-RU"/>
              </w:rPr>
              <w:t>-26</w:t>
            </w:r>
          </w:p>
        </w:tc>
        <w:tc>
          <w:tcPr>
            <w:tcW w:w="0" w:type="auto"/>
            <w:vAlign w:val="center"/>
          </w:tcPr>
          <w:p w:rsidR="00F51FC1" w:rsidRPr="00F51FC1" w:rsidRDefault="00F51FC1" w:rsidP="00F51FC1">
            <w:pPr>
              <w:pStyle w:val="aff2"/>
              <w:jc w:val="center"/>
              <w:rPr>
                <w:rFonts w:ascii="Times New Roman" w:hAnsi="Times New Roman" w:cs="Times New Roman"/>
                <w:sz w:val="12"/>
                <w:szCs w:val="12"/>
              </w:rPr>
            </w:pPr>
            <w:r w:rsidRPr="00F51FC1">
              <w:rPr>
                <w:rFonts w:ascii="Times New Roman" w:hAnsi="Times New Roman" w:cs="Times New Roman"/>
                <w:sz w:val="12"/>
                <w:szCs w:val="12"/>
              </w:rPr>
              <w:t>25,415</w:t>
            </w:r>
          </w:p>
        </w:tc>
        <w:tc>
          <w:tcPr>
            <w:tcW w:w="0" w:type="auto"/>
            <w:vAlign w:val="center"/>
          </w:tcPr>
          <w:p w:rsidR="00F51FC1" w:rsidRPr="00F51FC1" w:rsidRDefault="00F51FC1" w:rsidP="00F51FC1">
            <w:pPr>
              <w:pStyle w:val="aff2"/>
              <w:jc w:val="center"/>
              <w:rPr>
                <w:rFonts w:ascii="Times New Roman" w:hAnsi="Times New Roman" w:cs="Times New Roman"/>
                <w:sz w:val="12"/>
                <w:szCs w:val="12"/>
              </w:rPr>
            </w:pPr>
            <w:r w:rsidRPr="00F51FC1">
              <w:rPr>
                <w:rFonts w:ascii="Times New Roman" w:hAnsi="Times New Roman" w:cs="Times New Roman"/>
                <w:w w:val="99"/>
                <w:sz w:val="12"/>
                <w:szCs w:val="12"/>
              </w:rPr>
              <w:t>-</w:t>
            </w:r>
          </w:p>
        </w:tc>
        <w:tc>
          <w:tcPr>
            <w:tcW w:w="0" w:type="auto"/>
            <w:vAlign w:val="center"/>
          </w:tcPr>
          <w:p w:rsidR="00F51FC1" w:rsidRPr="00F51FC1" w:rsidRDefault="00F51FC1" w:rsidP="00F51FC1">
            <w:pPr>
              <w:pStyle w:val="aff2"/>
              <w:jc w:val="center"/>
              <w:rPr>
                <w:rFonts w:ascii="Times New Roman" w:hAnsi="Times New Roman" w:cs="Times New Roman"/>
                <w:sz w:val="12"/>
                <w:szCs w:val="12"/>
              </w:rPr>
            </w:pPr>
            <w:r w:rsidRPr="00F51FC1">
              <w:rPr>
                <w:rFonts w:ascii="Times New Roman" w:hAnsi="Times New Roman" w:cs="Times New Roman"/>
                <w:sz w:val="12"/>
                <w:szCs w:val="12"/>
              </w:rPr>
              <w:t>0</w:t>
            </w:r>
          </w:p>
        </w:tc>
      </w:tr>
      <w:tr w:rsidR="00F51FC1" w:rsidRPr="00F51FC1" w:rsidTr="00347270">
        <w:trPr>
          <w:trHeight w:val="70"/>
        </w:trPr>
        <w:tc>
          <w:tcPr>
            <w:tcW w:w="0" w:type="auto"/>
            <w:gridSpan w:val="4"/>
            <w:vAlign w:val="center"/>
          </w:tcPr>
          <w:p w:rsidR="00F51FC1" w:rsidRPr="00F51FC1" w:rsidRDefault="00F51FC1" w:rsidP="00F51FC1">
            <w:pPr>
              <w:pStyle w:val="aff2"/>
              <w:jc w:val="center"/>
              <w:rPr>
                <w:rFonts w:ascii="Times New Roman" w:hAnsi="Times New Roman" w:cs="Times New Roman"/>
                <w:sz w:val="12"/>
                <w:szCs w:val="12"/>
                <w:lang w:val="ru-RU"/>
              </w:rPr>
            </w:pPr>
            <w:r w:rsidRPr="00F51FC1">
              <w:rPr>
                <w:rFonts w:ascii="Times New Roman" w:hAnsi="Times New Roman" w:cs="Times New Roman"/>
                <w:sz w:val="12"/>
                <w:szCs w:val="12"/>
                <w:lang w:val="ru-RU"/>
              </w:rPr>
              <w:t>Котельная</w:t>
            </w:r>
            <w:r w:rsidRPr="00F51FC1">
              <w:rPr>
                <w:rFonts w:ascii="Times New Roman" w:hAnsi="Times New Roman" w:cs="Times New Roman"/>
                <w:spacing w:val="-2"/>
                <w:sz w:val="12"/>
                <w:szCs w:val="12"/>
                <w:lang w:val="ru-RU"/>
              </w:rPr>
              <w:t xml:space="preserve"> </w:t>
            </w:r>
            <w:r w:rsidRPr="00F51FC1">
              <w:rPr>
                <w:rFonts w:ascii="Times New Roman" w:hAnsi="Times New Roman" w:cs="Times New Roman"/>
                <w:sz w:val="12"/>
                <w:szCs w:val="12"/>
                <w:lang w:val="ru-RU"/>
              </w:rPr>
              <w:t>в</w:t>
            </w:r>
            <w:r w:rsidRPr="00F51FC1">
              <w:rPr>
                <w:rFonts w:ascii="Times New Roman" w:hAnsi="Times New Roman" w:cs="Times New Roman"/>
                <w:spacing w:val="-2"/>
                <w:sz w:val="12"/>
                <w:szCs w:val="12"/>
                <w:lang w:val="ru-RU"/>
              </w:rPr>
              <w:t xml:space="preserve"> </w:t>
            </w:r>
            <w:r w:rsidRPr="00F51FC1">
              <w:rPr>
                <w:rFonts w:ascii="Times New Roman" w:hAnsi="Times New Roman" w:cs="Times New Roman"/>
                <w:sz w:val="12"/>
                <w:szCs w:val="12"/>
                <w:lang w:val="ru-RU"/>
              </w:rPr>
              <w:t>п.</w:t>
            </w:r>
            <w:r w:rsidRPr="00F51FC1">
              <w:rPr>
                <w:rFonts w:ascii="Times New Roman" w:hAnsi="Times New Roman" w:cs="Times New Roman"/>
                <w:spacing w:val="-2"/>
                <w:sz w:val="12"/>
                <w:szCs w:val="12"/>
                <w:lang w:val="ru-RU"/>
              </w:rPr>
              <w:t xml:space="preserve"> </w:t>
            </w:r>
            <w:r w:rsidRPr="00F51FC1">
              <w:rPr>
                <w:rFonts w:ascii="Times New Roman" w:hAnsi="Times New Roman" w:cs="Times New Roman"/>
                <w:sz w:val="12"/>
                <w:szCs w:val="12"/>
                <w:lang w:val="ru-RU"/>
              </w:rPr>
              <w:t>Калиновый</w:t>
            </w:r>
            <w:r w:rsidRPr="00F51FC1">
              <w:rPr>
                <w:rFonts w:ascii="Times New Roman" w:hAnsi="Times New Roman" w:cs="Times New Roman"/>
                <w:spacing w:val="-1"/>
                <w:sz w:val="12"/>
                <w:szCs w:val="12"/>
                <w:lang w:val="ru-RU"/>
              </w:rPr>
              <w:t xml:space="preserve"> </w:t>
            </w:r>
            <w:r w:rsidRPr="00F51FC1">
              <w:rPr>
                <w:rFonts w:ascii="Times New Roman" w:hAnsi="Times New Roman" w:cs="Times New Roman"/>
                <w:sz w:val="12"/>
                <w:szCs w:val="12"/>
                <w:lang w:val="ru-RU"/>
              </w:rPr>
              <w:t>Ключ</w:t>
            </w:r>
          </w:p>
        </w:tc>
      </w:tr>
      <w:tr w:rsidR="00F51FC1" w:rsidRPr="00F51FC1" w:rsidTr="00347270">
        <w:trPr>
          <w:trHeight w:val="70"/>
        </w:trPr>
        <w:tc>
          <w:tcPr>
            <w:tcW w:w="0" w:type="auto"/>
            <w:vAlign w:val="center"/>
          </w:tcPr>
          <w:p w:rsidR="00F51FC1" w:rsidRPr="00F51FC1" w:rsidRDefault="00F51FC1" w:rsidP="00F51FC1">
            <w:pPr>
              <w:pStyle w:val="aff2"/>
              <w:jc w:val="center"/>
              <w:rPr>
                <w:rFonts w:ascii="Times New Roman" w:hAnsi="Times New Roman" w:cs="Times New Roman"/>
                <w:sz w:val="12"/>
                <w:szCs w:val="12"/>
                <w:lang w:val="ru-RU"/>
              </w:rPr>
            </w:pPr>
            <w:r w:rsidRPr="00F51FC1">
              <w:rPr>
                <w:rFonts w:ascii="Times New Roman" w:hAnsi="Times New Roman" w:cs="Times New Roman"/>
                <w:sz w:val="12"/>
                <w:szCs w:val="12"/>
                <w:lang w:val="ru-RU"/>
              </w:rPr>
              <w:t>Центральная котельная в п.</w:t>
            </w:r>
            <w:r w:rsidRPr="00F51FC1">
              <w:rPr>
                <w:rFonts w:ascii="Times New Roman" w:hAnsi="Times New Roman" w:cs="Times New Roman"/>
                <w:spacing w:val="-57"/>
                <w:sz w:val="12"/>
                <w:szCs w:val="12"/>
                <w:lang w:val="ru-RU"/>
              </w:rPr>
              <w:t xml:space="preserve"> </w:t>
            </w:r>
            <w:r w:rsidRPr="00F51FC1">
              <w:rPr>
                <w:rFonts w:ascii="Times New Roman" w:hAnsi="Times New Roman" w:cs="Times New Roman"/>
                <w:sz w:val="12"/>
                <w:szCs w:val="12"/>
                <w:lang w:val="ru-RU"/>
              </w:rPr>
              <w:t>Калиновый</w:t>
            </w:r>
            <w:r w:rsidRPr="00F51FC1">
              <w:rPr>
                <w:rFonts w:ascii="Times New Roman" w:hAnsi="Times New Roman" w:cs="Times New Roman"/>
                <w:spacing w:val="-1"/>
                <w:sz w:val="12"/>
                <w:szCs w:val="12"/>
                <w:lang w:val="ru-RU"/>
              </w:rPr>
              <w:t xml:space="preserve"> </w:t>
            </w:r>
            <w:r w:rsidRPr="00F51FC1">
              <w:rPr>
                <w:rFonts w:ascii="Times New Roman" w:hAnsi="Times New Roman" w:cs="Times New Roman"/>
                <w:sz w:val="12"/>
                <w:szCs w:val="12"/>
                <w:lang w:val="ru-RU"/>
              </w:rPr>
              <w:t>Ключ</w:t>
            </w:r>
            <w:r w:rsidRPr="00F51FC1">
              <w:rPr>
                <w:rFonts w:ascii="Times New Roman" w:hAnsi="Times New Roman" w:cs="Times New Roman"/>
                <w:spacing w:val="-2"/>
                <w:sz w:val="12"/>
                <w:szCs w:val="12"/>
                <w:lang w:val="ru-RU"/>
              </w:rPr>
              <w:t xml:space="preserve"> </w:t>
            </w:r>
            <w:r w:rsidRPr="00F51FC1">
              <w:rPr>
                <w:rFonts w:ascii="Times New Roman" w:hAnsi="Times New Roman" w:cs="Times New Roman"/>
                <w:sz w:val="12"/>
                <w:szCs w:val="12"/>
                <w:lang w:val="ru-RU"/>
              </w:rPr>
              <w:t>по</w:t>
            </w:r>
            <w:r w:rsidRPr="00F51FC1">
              <w:rPr>
                <w:rFonts w:ascii="Times New Roman" w:hAnsi="Times New Roman" w:cs="Times New Roman"/>
                <w:spacing w:val="-1"/>
                <w:sz w:val="12"/>
                <w:szCs w:val="12"/>
                <w:lang w:val="ru-RU"/>
              </w:rPr>
              <w:t xml:space="preserve"> </w:t>
            </w:r>
            <w:r w:rsidRPr="00F51FC1">
              <w:rPr>
                <w:rFonts w:ascii="Times New Roman" w:hAnsi="Times New Roman" w:cs="Times New Roman"/>
                <w:sz w:val="12"/>
                <w:szCs w:val="12"/>
                <w:lang w:val="ru-RU"/>
              </w:rPr>
              <w:t>ул.Нефтяников-26</w:t>
            </w:r>
          </w:p>
        </w:tc>
        <w:tc>
          <w:tcPr>
            <w:tcW w:w="0" w:type="auto"/>
            <w:vAlign w:val="center"/>
          </w:tcPr>
          <w:p w:rsidR="00F51FC1" w:rsidRPr="00F51FC1" w:rsidRDefault="00F51FC1" w:rsidP="00F51FC1">
            <w:pPr>
              <w:pStyle w:val="aff2"/>
              <w:jc w:val="center"/>
              <w:rPr>
                <w:rFonts w:ascii="Times New Roman" w:hAnsi="Times New Roman" w:cs="Times New Roman"/>
                <w:sz w:val="12"/>
                <w:szCs w:val="12"/>
              </w:rPr>
            </w:pPr>
            <w:r w:rsidRPr="00F51FC1">
              <w:rPr>
                <w:rFonts w:ascii="Times New Roman" w:hAnsi="Times New Roman" w:cs="Times New Roman"/>
                <w:sz w:val="12"/>
                <w:szCs w:val="12"/>
              </w:rPr>
              <w:t>196,348</w:t>
            </w:r>
          </w:p>
        </w:tc>
        <w:tc>
          <w:tcPr>
            <w:tcW w:w="0" w:type="auto"/>
            <w:vAlign w:val="center"/>
          </w:tcPr>
          <w:p w:rsidR="00F51FC1" w:rsidRPr="00F51FC1" w:rsidRDefault="00F51FC1" w:rsidP="00F51FC1">
            <w:pPr>
              <w:pStyle w:val="aff2"/>
              <w:jc w:val="center"/>
              <w:rPr>
                <w:rFonts w:ascii="Times New Roman" w:hAnsi="Times New Roman" w:cs="Times New Roman"/>
                <w:sz w:val="12"/>
                <w:szCs w:val="12"/>
              </w:rPr>
            </w:pPr>
            <w:r w:rsidRPr="00F51FC1">
              <w:rPr>
                <w:rFonts w:ascii="Times New Roman" w:hAnsi="Times New Roman" w:cs="Times New Roman"/>
                <w:sz w:val="12"/>
                <w:szCs w:val="12"/>
              </w:rPr>
              <w:t>н. д.</w:t>
            </w:r>
          </w:p>
        </w:tc>
        <w:tc>
          <w:tcPr>
            <w:tcW w:w="0" w:type="auto"/>
            <w:vAlign w:val="center"/>
          </w:tcPr>
          <w:p w:rsidR="00F51FC1" w:rsidRPr="00F51FC1" w:rsidRDefault="00F51FC1" w:rsidP="00F51FC1">
            <w:pPr>
              <w:pStyle w:val="aff2"/>
              <w:jc w:val="center"/>
              <w:rPr>
                <w:rFonts w:ascii="Times New Roman" w:hAnsi="Times New Roman" w:cs="Times New Roman"/>
                <w:sz w:val="12"/>
                <w:szCs w:val="12"/>
              </w:rPr>
            </w:pPr>
            <w:r w:rsidRPr="00F51FC1">
              <w:rPr>
                <w:rFonts w:ascii="Times New Roman" w:hAnsi="Times New Roman" w:cs="Times New Roman"/>
                <w:sz w:val="12"/>
                <w:szCs w:val="12"/>
              </w:rPr>
              <w:t>125,971</w:t>
            </w:r>
          </w:p>
        </w:tc>
      </w:tr>
    </w:tbl>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1.3.14. Оценка тепловых потерь в тепловых сетях за последние три года при отсутствии приборов учета тепловой энергии.</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Оценить тепловые потери в тепловых сетях котельных ООО «Сервисная коммунальная компания» за последние 3 года не представляется возможным, так как отсутствует информация о прохождении процедуры утверждения нормативов технологических потерь при передаче тепловой энергии (мо</w:t>
      </w:r>
      <w:r>
        <w:rPr>
          <w:rFonts w:ascii="Times New Roman" w:hAnsi="Times New Roman" w:cs="Times New Roman"/>
          <w:sz w:val="12"/>
          <w:szCs w:val="12"/>
        </w:rPr>
        <w:t>щности) теплоносителя по сетям.</w:t>
      </w:r>
    </w:p>
    <w:p w:rsidR="00347270" w:rsidRPr="00347270" w:rsidRDefault="00347270" w:rsidP="003472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1.3.15</w:t>
      </w:r>
      <w:r w:rsidRPr="00347270">
        <w:rPr>
          <w:rFonts w:ascii="Times New Roman" w:hAnsi="Times New Roman" w:cs="Times New Roman"/>
          <w:sz w:val="12"/>
          <w:szCs w:val="12"/>
        </w:rPr>
        <w:t>Предписания надзорных органов по запрещению дальнейшей эксплуатации участков тепловой сети и результаты их исполнения.</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 xml:space="preserve">Предписания надзорных органов по запрещению дальнейшей эксплуатации участков тепловых сетей в с. </w:t>
      </w:r>
      <w:r>
        <w:rPr>
          <w:rFonts w:ascii="Times New Roman" w:hAnsi="Times New Roman" w:cs="Times New Roman"/>
          <w:sz w:val="12"/>
          <w:szCs w:val="12"/>
        </w:rPr>
        <w:t>п. Верхняя Орлянка отсутствуют.</w:t>
      </w:r>
    </w:p>
    <w:p w:rsidR="00347270" w:rsidRPr="00347270" w:rsidRDefault="00347270" w:rsidP="003472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1.3.16</w:t>
      </w:r>
      <w:r w:rsidRPr="00347270">
        <w:rPr>
          <w:rFonts w:ascii="Times New Roman" w:hAnsi="Times New Roman" w:cs="Times New Roman"/>
          <w:sz w:val="12"/>
          <w:szCs w:val="12"/>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На территории с. п. Верхняя Орлянка в п. Калиновый Ключ системы отопления жилых зданий и административно-деловой застройки подключены к тепловым сетям, находящимся на балансе ООО «Сервисная коммунальная компания».</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Системы отопления потребителей подключены непосредственно к тепловым сетям, без каких-либо теплообменных или смешивающих устройств.</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lastRenderedPageBreak/>
        <w:t>Согласно требованиям СП 60.13330.2016 «Отопление, Вентиляция, Кондиционирование», максимально допусти</w:t>
      </w:r>
      <w:r>
        <w:rPr>
          <w:rFonts w:ascii="Times New Roman" w:hAnsi="Times New Roman" w:cs="Times New Roman"/>
          <w:sz w:val="12"/>
          <w:szCs w:val="12"/>
        </w:rPr>
        <w:t xml:space="preserve">мая температура теплоносителя в </w:t>
      </w:r>
      <w:r w:rsidRPr="00347270">
        <w:rPr>
          <w:rFonts w:ascii="Times New Roman" w:hAnsi="Times New Roman" w:cs="Times New Roman"/>
          <w:sz w:val="12"/>
          <w:szCs w:val="12"/>
        </w:rPr>
        <w:t>системе отопления или теплоотдающей поверхности отопительного прибора в жилых, общественных и административно-бытовых зданиях составляет 95 0С.</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Отпуск тепловой энергии в сеть от котельных в с. п. Верхняя Орлянка, находящихся в эксплуатации ООО «Сервисная коммунальная компания» осуществляется по температурн</w:t>
      </w:r>
      <w:r>
        <w:rPr>
          <w:rFonts w:ascii="Times New Roman" w:hAnsi="Times New Roman" w:cs="Times New Roman"/>
          <w:sz w:val="12"/>
          <w:szCs w:val="12"/>
        </w:rPr>
        <w:t>ым графикам 95/70 0С и 80/60 0С</w:t>
      </w:r>
    </w:p>
    <w:p w:rsidR="00347270" w:rsidRPr="00347270" w:rsidRDefault="00347270" w:rsidP="003472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1.3.17</w:t>
      </w:r>
      <w:r w:rsidRPr="00347270">
        <w:rPr>
          <w:rFonts w:ascii="Times New Roman" w:hAnsi="Times New Roman" w:cs="Times New Roman"/>
          <w:sz w:val="12"/>
          <w:szCs w:val="1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На котельных сельского поселения приборов учета т</w:t>
      </w:r>
      <w:r>
        <w:rPr>
          <w:rFonts w:ascii="Times New Roman" w:hAnsi="Times New Roman" w:cs="Times New Roman"/>
          <w:sz w:val="12"/>
          <w:szCs w:val="12"/>
        </w:rPr>
        <w:t>епловой энергии не установлено.</w:t>
      </w:r>
    </w:p>
    <w:p w:rsidR="00347270" w:rsidRPr="00347270" w:rsidRDefault="00347270" w:rsidP="003472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1.3.18</w:t>
      </w:r>
      <w:r w:rsidRPr="00347270">
        <w:rPr>
          <w:rFonts w:ascii="Times New Roman" w:hAnsi="Times New Roman" w:cs="Times New Roman"/>
          <w:sz w:val="12"/>
          <w:szCs w:val="12"/>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 xml:space="preserve">Данные о работе диспетчерских служб теплоснабжающих (теплосетевых) организаций и используемых средств </w:t>
      </w:r>
      <w:r>
        <w:rPr>
          <w:rFonts w:ascii="Times New Roman" w:hAnsi="Times New Roman" w:cs="Times New Roman"/>
          <w:sz w:val="12"/>
          <w:szCs w:val="12"/>
        </w:rPr>
        <w:t>автоматизации не предоставлены.</w:t>
      </w:r>
    </w:p>
    <w:p w:rsidR="00347270" w:rsidRPr="00347270" w:rsidRDefault="00347270" w:rsidP="003472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1.3.19</w:t>
      </w:r>
      <w:r w:rsidRPr="00347270">
        <w:rPr>
          <w:rFonts w:ascii="Times New Roman" w:hAnsi="Times New Roman" w:cs="Times New Roman"/>
          <w:sz w:val="12"/>
          <w:szCs w:val="12"/>
        </w:rPr>
        <w:t>Уровень автоматизации и обслуживания центральных тепловых пунктов, насосных станций.</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Центральные тепловые пункты и насосные станции отсутствуют.</w:t>
      </w:r>
    </w:p>
    <w:p w:rsidR="00347270" w:rsidRPr="00347270" w:rsidRDefault="00347270" w:rsidP="003472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1.3.20</w:t>
      </w:r>
      <w:r w:rsidRPr="00347270">
        <w:rPr>
          <w:rFonts w:ascii="Times New Roman" w:hAnsi="Times New Roman" w:cs="Times New Roman"/>
          <w:sz w:val="12"/>
          <w:szCs w:val="12"/>
        </w:rPr>
        <w:t>Сведения о наличии защиты тепловых сетей от превышения давления.</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В качестве устройств защиты тепловых сетей от превышения давления установлены предохранитель</w:t>
      </w:r>
      <w:r>
        <w:rPr>
          <w:rFonts w:ascii="Times New Roman" w:hAnsi="Times New Roman" w:cs="Times New Roman"/>
          <w:sz w:val="12"/>
          <w:szCs w:val="12"/>
        </w:rPr>
        <w:t>ные клапаны сброса давления ОВ.</w:t>
      </w:r>
    </w:p>
    <w:p w:rsidR="00347270" w:rsidRPr="00347270" w:rsidRDefault="00347270" w:rsidP="003472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1.3.21</w:t>
      </w:r>
      <w:r w:rsidRPr="00347270">
        <w:rPr>
          <w:rFonts w:ascii="Times New Roman" w:hAnsi="Times New Roman" w:cs="Times New Roman"/>
          <w:sz w:val="12"/>
          <w:szCs w:val="12"/>
        </w:rPr>
        <w:t>Перечень выявленных бесхозяйных тепловых сетей и обоснование выбора организации, уполномоченной на их эксплуатацию.</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На территории с. п. Верхняя Орлянка бесхозяйных тепл</w:t>
      </w:r>
      <w:r>
        <w:rPr>
          <w:rFonts w:ascii="Times New Roman" w:hAnsi="Times New Roman" w:cs="Times New Roman"/>
          <w:sz w:val="12"/>
          <w:szCs w:val="12"/>
        </w:rPr>
        <w:t>овых сетей не выявлено.</w:t>
      </w:r>
    </w:p>
    <w:p w:rsidR="00347270" w:rsidRPr="00347270" w:rsidRDefault="00347270" w:rsidP="003472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1.4</w:t>
      </w:r>
      <w:r w:rsidRPr="00347270">
        <w:rPr>
          <w:rFonts w:ascii="Times New Roman" w:hAnsi="Times New Roman" w:cs="Times New Roman"/>
          <w:sz w:val="12"/>
          <w:szCs w:val="12"/>
        </w:rPr>
        <w:t>Зоны действия источников тепловой энергии.</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Границы зон действия систем теплоснабжения определены точками присоединения самых отдаленных</w:t>
      </w:r>
      <w:r>
        <w:rPr>
          <w:rFonts w:ascii="Times New Roman" w:hAnsi="Times New Roman" w:cs="Times New Roman"/>
          <w:sz w:val="12"/>
          <w:szCs w:val="12"/>
        </w:rPr>
        <w:t xml:space="preserve"> потребителей к тепловым сетям.</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Котельная ООО «СКК» в селе Верхняя Орлянка:</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Котельная СОШ по ул. Советской -26 Автоном</w:t>
      </w:r>
      <w:r>
        <w:rPr>
          <w:rFonts w:ascii="Times New Roman" w:hAnsi="Times New Roman" w:cs="Times New Roman"/>
          <w:sz w:val="12"/>
          <w:szCs w:val="12"/>
        </w:rPr>
        <w:t xml:space="preserve">ная котельная по ул. Советской- </w:t>
      </w:r>
      <w:r w:rsidRPr="00347270">
        <w:rPr>
          <w:rFonts w:ascii="Times New Roman" w:hAnsi="Times New Roman" w:cs="Times New Roman"/>
          <w:sz w:val="12"/>
          <w:szCs w:val="12"/>
        </w:rPr>
        <w:t>26 обеспечивает теплоснабжение общеобразовательного учреждения и почтового отделения.</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Котельная ООО «СКК» в поселке Калиновый ключ:</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Центральная котельная, расположенная по ул. Нефтяников-26 обеспечивает теплоснабжение жилых домов, объектов соцкультбыта и производственных объектов:</w:t>
      </w:r>
    </w:p>
    <w:p w:rsidR="00347270" w:rsidRPr="00347270" w:rsidRDefault="00347270" w:rsidP="003472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47270">
        <w:rPr>
          <w:rFonts w:ascii="Times New Roman" w:hAnsi="Times New Roman" w:cs="Times New Roman"/>
          <w:sz w:val="12"/>
          <w:szCs w:val="12"/>
        </w:rPr>
        <w:t>жилых домов по улице Нефтяников № 1, № 2, № 3, № 4, № 5, № 6, № 7;</w:t>
      </w:r>
    </w:p>
    <w:p w:rsidR="00347270" w:rsidRPr="00347270" w:rsidRDefault="00347270" w:rsidP="003472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47270">
        <w:rPr>
          <w:rFonts w:ascii="Times New Roman" w:hAnsi="Times New Roman" w:cs="Times New Roman"/>
          <w:sz w:val="12"/>
          <w:szCs w:val="12"/>
        </w:rPr>
        <w:t>Сергиевское РАЙПО;</w:t>
      </w:r>
    </w:p>
    <w:p w:rsidR="00347270" w:rsidRPr="00347270" w:rsidRDefault="00347270" w:rsidP="003472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47270">
        <w:rPr>
          <w:rFonts w:ascii="Times New Roman" w:hAnsi="Times New Roman" w:cs="Times New Roman"/>
          <w:sz w:val="12"/>
          <w:szCs w:val="12"/>
        </w:rPr>
        <w:t>ФАП Сергиевского ЦРБ;</w:t>
      </w:r>
    </w:p>
    <w:p w:rsidR="00347270" w:rsidRPr="00347270" w:rsidRDefault="00347270" w:rsidP="003472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47270">
        <w:rPr>
          <w:rFonts w:ascii="Times New Roman" w:hAnsi="Times New Roman" w:cs="Times New Roman"/>
          <w:sz w:val="12"/>
          <w:szCs w:val="12"/>
        </w:rPr>
        <w:t>библиотеки по улице Нефтяников-22;</w:t>
      </w:r>
    </w:p>
    <w:p w:rsidR="00347270" w:rsidRPr="00347270" w:rsidRDefault="00347270" w:rsidP="003472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47270">
        <w:rPr>
          <w:rFonts w:ascii="Times New Roman" w:hAnsi="Times New Roman" w:cs="Times New Roman"/>
          <w:sz w:val="12"/>
          <w:szCs w:val="12"/>
        </w:rPr>
        <w:t>ФЛ НПС по улице Нефтяников.</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Объекты, не подключенные к централизованной системе теплоснабжения, а также частный жилой сектор, используют индивидуальные источники тепловой энергии.</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Зоны действия централизованной, автономной и индивидуальных источников тепловой энергии на территории населенных пунктов сельского поселения Верхняя Орлянка представлены на ри</w:t>
      </w:r>
      <w:r>
        <w:rPr>
          <w:rFonts w:ascii="Times New Roman" w:hAnsi="Times New Roman" w:cs="Times New Roman"/>
          <w:sz w:val="12"/>
          <w:szCs w:val="12"/>
        </w:rPr>
        <w:t>сунках № 2 - № 5 в разделе 1.1.</w:t>
      </w:r>
    </w:p>
    <w:p w:rsidR="00347270" w:rsidRPr="00347270" w:rsidRDefault="00347270" w:rsidP="003472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w:t>
      </w:r>
      <w:r w:rsidRPr="00347270">
        <w:rPr>
          <w:rFonts w:ascii="Times New Roman" w:hAnsi="Times New Roman" w:cs="Times New Roman"/>
          <w:sz w:val="12"/>
          <w:szCs w:val="12"/>
        </w:rPr>
        <w:t>Тепловые нагрузки потребителей тепловой энергии, групп потребителей тепловой энергии в зонах действия источников тепловой энергии.</w:t>
      </w:r>
    </w:p>
    <w:p w:rsidR="00347270" w:rsidRPr="00347270" w:rsidRDefault="00347270" w:rsidP="003472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1.5.1</w:t>
      </w:r>
      <w:r w:rsidRPr="00347270">
        <w:rPr>
          <w:rFonts w:ascii="Times New Roman" w:hAnsi="Times New Roman" w:cs="Times New Roman"/>
          <w:sz w:val="12"/>
          <w:szCs w:val="12"/>
        </w:rPr>
        <w:t>Значения потребления тепловой энергии в расчетных элементах территориального деления при расчетных температурах наружного воздуха.</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Потребители тепловой энергии от котельных в сельском поселении Сергиевск подключены к тепловым сетям по зависимым схемам. Тепловая энергия используется на отопление.</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Значения тепловых нагрузок подключенных потребителей каждой из котельных с. п. Верхняя Орлянк</w:t>
      </w:r>
      <w:r>
        <w:rPr>
          <w:rFonts w:ascii="Times New Roman" w:hAnsi="Times New Roman" w:cs="Times New Roman"/>
          <w:sz w:val="12"/>
          <w:szCs w:val="12"/>
        </w:rPr>
        <w:t>а, представлены в таблице № 15.</w:t>
      </w:r>
      <w:r w:rsidRPr="00347270">
        <w:rPr>
          <w:rFonts w:ascii="Times New Roman" w:hAnsi="Times New Roman" w:cs="Times New Roman"/>
          <w:sz w:val="12"/>
          <w:szCs w:val="12"/>
        </w:rPr>
        <w:t xml:space="preserve"> </w:t>
      </w:r>
    </w:p>
    <w:p w:rsidR="00F51FC1" w:rsidRPr="0028350E"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Таблица № 15 - Значения потребляемой тепловой мощности при расчетных температурах наружного воздуха в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9"/>
        <w:gridCol w:w="1008"/>
        <w:gridCol w:w="1699"/>
        <w:gridCol w:w="1697"/>
      </w:tblGrid>
      <w:tr w:rsidR="00DD7ADB" w:rsidRPr="00347270" w:rsidTr="00347270">
        <w:trPr>
          <w:trHeight w:val="70"/>
        </w:trPr>
        <w:tc>
          <w:tcPr>
            <w:tcW w:w="2073" w:type="pct"/>
            <w:vMerge w:val="restar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Наименование</w:t>
            </w:r>
            <w:r w:rsidRPr="00347270">
              <w:rPr>
                <w:rFonts w:ascii="Times New Roman" w:hAnsi="Times New Roman" w:cs="Times New Roman"/>
                <w:spacing w:val="-5"/>
                <w:sz w:val="12"/>
                <w:szCs w:val="12"/>
              </w:rPr>
              <w:t xml:space="preserve"> </w:t>
            </w:r>
            <w:r w:rsidRPr="00347270">
              <w:rPr>
                <w:rFonts w:ascii="Times New Roman" w:hAnsi="Times New Roman" w:cs="Times New Roman"/>
                <w:sz w:val="12"/>
                <w:szCs w:val="12"/>
              </w:rPr>
              <w:t>показателя</w:t>
            </w:r>
          </w:p>
        </w:tc>
        <w:tc>
          <w:tcPr>
            <w:tcW w:w="670" w:type="pct"/>
            <w:vMerge w:val="restar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Ед.</w:t>
            </w:r>
            <w:r w:rsidRPr="00347270">
              <w:rPr>
                <w:rFonts w:ascii="Times New Roman" w:hAnsi="Times New Roman" w:cs="Times New Roman"/>
                <w:spacing w:val="-1"/>
                <w:sz w:val="12"/>
                <w:szCs w:val="12"/>
              </w:rPr>
              <w:t xml:space="preserve"> </w:t>
            </w:r>
            <w:r w:rsidRPr="00347270">
              <w:rPr>
                <w:rFonts w:ascii="Times New Roman" w:hAnsi="Times New Roman" w:cs="Times New Roman"/>
                <w:sz w:val="12"/>
                <w:szCs w:val="12"/>
              </w:rPr>
              <w:t>изм.</w:t>
            </w:r>
          </w:p>
        </w:tc>
        <w:tc>
          <w:tcPr>
            <w:tcW w:w="2257" w:type="pct"/>
            <w:gridSpan w:val="2"/>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Наименование</w:t>
            </w:r>
            <w:r w:rsidRPr="00347270">
              <w:rPr>
                <w:rFonts w:ascii="Times New Roman" w:hAnsi="Times New Roman" w:cs="Times New Roman"/>
                <w:spacing w:val="-13"/>
                <w:sz w:val="12"/>
                <w:szCs w:val="12"/>
              </w:rPr>
              <w:t xml:space="preserve"> </w:t>
            </w:r>
            <w:r w:rsidRPr="00347270">
              <w:rPr>
                <w:rFonts w:ascii="Times New Roman" w:hAnsi="Times New Roman" w:cs="Times New Roman"/>
                <w:sz w:val="12"/>
                <w:szCs w:val="12"/>
              </w:rPr>
              <w:t>планировочного</w:t>
            </w:r>
            <w:r w:rsidRPr="00347270">
              <w:rPr>
                <w:rFonts w:ascii="Times New Roman" w:hAnsi="Times New Roman" w:cs="Times New Roman"/>
                <w:spacing w:val="-57"/>
                <w:sz w:val="12"/>
                <w:szCs w:val="12"/>
              </w:rPr>
              <w:t xml:space="preserve"> </w:t>
            </w:r>
            <w:r w:rsidRPr="00347270">
              <w:rPr>
                <w:rFonts w:ascii="Times New Roman" w:hAnsi="Times New Roman" w:cs="Times New Roman"/>
                <w:sz w:val="12"/>
                <w:szCs w:val="12"/>
              </w:rPr>
              <w:t>района,</w:t>
            </w:r>
            <w:r w:rsidRPr="00347270">
              <w:rPr>
                <w:rFonts w:ascii="Times New Roman" w:hAnsi="Times New Roman" w:cs="Times New Roman"/>
                <w:spacing w:val="-1"/>
                <w:sz w:val="12"/>
                <w:szCs w:val="12"/>
              </w:rPr>
              <w:t xml:space="preserve"> </w:t>
            </w:r>
            <w:r w:rsidRPr="00347270">
              <w:rPr>
                <w:rFonts w:ascii="Times New Roman" w:hAnsi="Times New Roman" w:cs="Times New Roman"/>
                <w:sz w:val="12"/>
                <w:szCs w:val="12"/>
              </w:rPr>
              <w:t>источника</w:t>
            </w:r>
          </w:p>
        </w:tc>
      </w:tr>
      <w:tr w:rsidR="00DD7ADB" w:rsidRPr="00347270" w:rsidTr="00347270">
        <w:trPr>
          <w:trHeight w:val="70"/>
        </w:trPr>
        <w:tc>
          <w:tcPr>
            <w:tcW w:w="2073" w:type="pct"/>
            <w:vMerge/>
            <w:tcBorders>
              <w:top w:val="nil"/>
            </w:tcBorders>
            <w:vAlign w:val="center"/>
          </w:tcPr>
          <w:p w:rsidR="00347270" w:rsidRPr="00347270" w:rsidRDefault="00347270" w:rsidP="00347270">
            <w:pPr>
              <w:pStyle w:val="aff2"/>
              <w:jc w:val="center"/>
              <w:rPr>
                <w:rFonts w:ascii="Times New Roman" w:hAnsi="Times New Roman" w:cs="Times New Roman"/>
                <w:sz w:val="12"/>
                <w:szCs w:val="12"/>
              </w:rPr>
            </w:pPr>
          </w:p>
        </w:tc>
        <w:tc>
          <w:tcPr>
            <w:tcW w:w="670" w:type="pct"/>
            <w:vMerge/>
            <w:tcBorders>
              <w:top w:val="nil"/>
            </w:tcBorders>
            <w:vAlign w:val="center"/>
          </w:tcPr>
          <w:p w:rsidR="00347270" w:rsidRPr="00347270" w:rsidRDefault="00347270" w:rsidP="00347270">
            <w:pPr>
              <w:pStyle w:val="aff2"/>
              <w:jc w:val="center"/>
              <w:rPr>
                <w:rFonts w:ascii="Times New Roman" w:hAnsi="Times New Roman" w:cs="Times New Roman"/>
                <w:sz w:val="12"/>
                <w:szCs w:val="12"/>
              </w:rPr>
            </w:pPr>
          </w:p>
        </w:tc>
        <w:tc>
          <w:tcPr>
            <w:tcW w:w="1129" w:type="pct"/>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Центральная</w:t>
            </w:r>
            <w:r w:rsidRPr="00347270">
              <w:rPr>
                <w:rFonts w:ascii="Times New Roman" w:hAnsi="Times New Roman" w:cs="Times New Roman"/>
                <w:spacing w:val="-58"/>
                <w:sz w:val="12"/>
                <w:szCs w:val="12"/>
                <w:lang w:val="ru-RU"/>
              </w:rPr>
              <w:t xml:space="preserve"> </w:t>
            </w:r>
            <w:r w:rsidRPr="00347270">
              <w:rPr>
                <w:rFonts w:ascii="Times New Roman" w:hAnsi="Times New Roman" w:cs="Times New Roman"/>
                <w:sz w:val="12"/>
                <w:szCs w:val="12"/>
                <w:lang w:val="ru-RU"/>
              </w:rPr>
              <w:t>котельная</w:t>
            </w:r>
            <w:r w:rsidRPr="00347270">
              <w:rPr>
                <w:rFonts w:ascii="Times New Roman" w:hAnsi="Times New Roman" w:cs="Times New Roman"/>
                <w:spacing w:val="-1"/>
                <w:sz w:val="12"/>
                <w:szCs w:val="12"/>
                <w:lang w:val="ru-RU"/>
              </w:rPr>
              <w:t xml:space="preserve"> </w:t>
            </w:r>
            <w:r w:rsidRPr="00347270">
              <w:rPr>
                <w:rFonts w:ascii="Times New Roman" w:hAnsi="Times New Roman" w:cs="Times New Roman"/>
                <w:sz w:val="12"/>
                <w:szCs w:val="12"/>
                <w:lang w:val="ru-RU"/>
              </w:rPr>
              <w:t>п.Калиновый</w:t>
            </w:r>
            <w:r w:rsidRPr="00347270">
              <w:rPr>
                <w:rFonts w:ascii="Times New Roman" w:hAnsi="Times New Roman" w:cs="Times New Roman"/>
                <w:spacing w:val="-2"/>
                <w:sz w:val="12"/>
                <w:szCs w:val="12"/>
                <w:lang w:val="ru-RU"/>
              </w:rPr>
              <w:t xml:space="preserve"> </w:t>
            </w:r>
            <w:r w:rsidRPr="00347270">
              <w:rPr>
                <w:rFonts w:ascii="Times New Roman" w:hAnsi="Times New Roman" w:cs="Times New Roman"/>
                <w:sz w:val="12"/>
                <w:szCs w:val="12"/>
                <w:lang w:val="ru-RU"/>
              </w:rPr>
              <w:t>Ключ</w:t>
            </w:r>
          </w:p>
        </w:tc>
        <w:tc>
          <w:tcPr>
            <w:tcW w:w="1128" w:type="pct"/>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Котельная СОШ</w:t>
            </w:r>
            <w:r>
              <w:rPr>
                <w:rFonts w:ascii="Times New Roman" w:hAnsi="Times New Roman" w:cs="Times New Roman"/>
                <w:sz w:val="12"/>
                <w:szCs w:val="12"/>
                <w:lang w:val="ru-RU"/>
              </w:rPr>
              <w:t xml:space="preserve"> </w:t>
            </w:r>
            <w:r w:rsidRPr="00347270">
              <w:rPr>
                <w:rFonts w:ascii="Times New Roman" w:hAnsi="Times New Roman" w:cs="Times New Roman"/>
                <w:spacing w:val="-57"/>
                <w:sz w:val="12"/>
                <w:szCs w:val="12"/>
                <w:lang w:val="ru-RU"/>
              </w:rPr>
              <w:t xml:space="preserve"> </w:t>
            </w:r>
            <w:r w:rsidRPr="00347270">
              <w:rPr>
                <w:rFonts w:ascii="Times New Roman" w:hAnsi="Times New Roman" w:cs="Times New Roman"/>
                <w:sz w:val="12"/>
                <w:szCs w:val="12"/>
                <w:lang w:val="ru-RU"/>
              </w:rPr>
              <w:t>с. Верхняя</w:t>
            </w:r>
            <w:r>
              <w:rPr>
                <w:rFonts w:ascii="Times New Roman" w:hAnsi="Times New Roman" w:cs="Times New Roman"/>
                <w:spacing w:val="1"/>
                <w:sz w:val="12"/>
                <w:szCs w:val="12"/>
                <w:lang w:val="ru-RU"/>
              </w:rPr>
              <w:t xml:space="preserve"> </w:t>
            </w:r>
            <w:r w:rsidRPr="00347270">
              <w:rPr>
                <w:rFonts w:ascii="Times New Roman" w:hAnsi="Times New Roman" w:cs="Times New Roman"/>
                <w:sz w:val="12"/>
                <w:szCs w:val="12"/>
                <w:lang w:val="ru-RU"/>
              </w:rPr>
              <w:t>Орлянка</w:t>
            </w:r>
          </w:p>
        </w:tc>
      </w:tr>
      <w:tr w:rsidR="00DD7ADB" w:rsidRPr="00347270" w:rsidTr="00347270">
        <w:trPr>
          <w:trHeight w:val="70"/>
        </w:trPr>
        <w:tc>
          <w:tcPr>
            <w:tcW w:w="2073" w:type="pct"/>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Присоединенная</w:t>
            </w:r>
            <w:r w:rsidRPr="00347270">
              <w:rPr>
                <w:rFonts w:ascii="Times New Roman" w:hAnsi="Times New Roman" w:cs="Times New Roman"/>
                <w:spacing w:val="-10"/>
                <w:sz w:val="12"/>
                <w:szCs w:val="12"/>
                <w:lang w:val="ru-RU"/>
              </w:rPr>
              <w:t xml:space="preserve"> </w:t>
            </w:r>
            <w:r w:rsidRPr="00347270">
              <w:rPr>
                <w:rFonts w:ascii="Times New Roman" w:hAnsi="Times New Roman" w:cs="Times New Roman"/>
                <w:sz w:val="12"/>
                <w:szCs w:val="12"/>
                <w:lang w:val="ru-RU"/>
              </w:rPr>
              <w:t>тепловая</w:t>
            </w:r>
            <w:r w:rsidRPr="00347270">
              <w:rPr>
                <w:rFonts w:ascii="Times New Roman" w:hAnsi="Times New Roman" w:cs="Times New Roman"/>
                <w:spacing w:val="-57"/>
                <w:sz w:val="12"/>
                <w:szCs w:val="12"/>
                <w:lang w:val="ru-RU"/>
              </w:rPr>
              <w:t xml:space="preserve"> </w:t>
            </w:r>
            <w:r w:rsidRPr="00347270">
              <w:rPr>
                <w:rFonts w:ascii="Times New Roman" w:hAnsi="Times New Roman" w:cs="Times New Roman"/>
                <w:sz w:val="12"/>
                <w:szCs w:val="12"/>
                <w:lang w:val="ru-RU"/>
              </w:rPr>
              <w:t>нагрузка,</w:t>
            </w:r>
            <w:r w:rsidRPr="00347270">
              <w:rPr>
                <w:rFonts w:ascii="Times New Roman" w:hAnsi="Times New Roman" w:cs="Times New Roman"/>
                <w:spacing w:val="-2"/>
                <w:sz w:val="12"/>
                <w:szCs w:val="12"/>
                <w:lang w:val="ru-RU"/>
              </w:rPr>
              <w:t xml:space="preserve"> </w:t>
            </w:r>
            <w:r w:rsidRPr="00347270">
              <w:rPr>
                <w:rFonts w:ascii="Times New Roman" w:hAnsi="Times New Roman" w:cs="Times New Roman"/>
                <w:sz w:val="12"/>
                <w:szCs w:val="12"/>
                <w:lang w:val="ru-RU"/>
              </w:rPr>
              <w:t>в</w:t>
            </w:r>
            <w:r w:rsidRPr="00347270">
              <w:rPr>
                <w:rFonts w:ascii="Times New Roman" w:hAnsi="Times New Roman" w:cs="Times New Roman"/>
                <w:spacing w:val="-1"/>
                <w:sz w:val="12"/>
                <w:szCs w:val="12"/>
                <w:lang w:val="ru-RU"/>
              </w:rPr>
              <w:t xml:space="preserve"> </w:t>
            </w:r>
            <w:r w:rsidRPr="00347270">
              <w:rPr>
                <w:rFonts w:ascii="Times New Roman" w:hAnsi="Times New Roman" w:cs="Times New Roman"/>
                <w:sz w:val="12"/>
                <w:szCs w:val="12"/>
                <w:lang w:val="ru-RU"/>
              </w:rPr>
              <w:t>т. ч.:</w:t>
            </w:r>
          </w:p>
        </w:tc>
        <w:tc>
          <w:tcPr>
            <w:tcW w:w="67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Гкал/ч</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0,866</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0,157</w:t>
            </w:r>
          </w:p>
        </w:tc>
      </w:tr>
      <w:tr w:rsidR="00DD7ADB" w:rsidRPr="00347270" w:rsidTr="00347270">
        <w:trPr>
          <w:trHeight w:val="70"/>
        </w:trPr>
        <w:tc>
          <w:tcPr>
            <w:tcW w:w="2073"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жилые</w:t>
            </w:r>
            <w:r w:rsidRPr="00347270">
              <w:rPr>
                <w:rFonts w:ascii="Times New Roman" w:hAnsi="Times New Roman" w:cs="Times New Roman"/>
                <w:spacing w:val="-4"/>
                <w:sz w:val="12"/>
                <w:szCs w:val="12"/>
              </w:rPr>
              <w:t xml:space="preserve"> </w:t>
            </w:r>
            <w:r w:rsidRPr="00347270">
              <w:rPr>
                <w:rFonts w:ascii="Times New Roman" w:hAnsi="Times New Roman" w:cs="Times New Roman"/>
                <w:sz w:val="12"/>
                <w:szCs w:val="12"/>
              </w:rPr>
              <w:t>здания</w:t>
            </w:r>
          </w:p>
        </w:tc>
        <w:tc>
          <w:tcPr>
            <w:tcW w:w="67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Гкал/ч</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0,453</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w w:val="99"/>
                <w:sz w:val="12"/>
                <w:szCs w:val="12"/>
              </w:rPr>
              <w:t>-</w:t>
            </w:r>
          </w:p>
        </w:tc>
      </w:tr>
      <w:tr w:rsidR="00DD7ADB" w:rsidRPr="00347270" w:rsidTr="00347270">
        <w:trPr>
          <w:trHeight w:val="70"/>
        </w:trPr>
        <w:tc>
          <w:tcPr>
            <w:tcW w:w="2073"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отопительно-вентиляционная</w:t>
            </w:r>
            <w:r w:rsidRPr="00347270">
              <w:rPr>
                <w:rFonts w:ascii="Times New Roman" w:hAnsi="Times New Roman" w:cs="Times New Roman"/>
                <w:sz w:val="12"/>
                <w:szCs w:val="12"/>
                <w:lang w:val="ru-RU"/>
              </w:rPr>
              <w:t xml:space="preserve"> </w:t>
            </w:r>
            <w:r w:rsidRPr="00347270">
              <w:rPr>
                <w:rFonts w:ascii="Times New Roman" w:hAnsi="Times New Roman" w:cs="Times New Roman"/>
                <w:sz w:val="12"/>
                <w:szCs w:val="12"/>
              </w:rPr>
              <w:t>тепловая</w:t>
            </w:r>
            <w:r w:rsidRPr="00347270">
              <w:rPr>
                <w:rFonts w:ascii="Times New Roman" w:hAnsi="Times New Roman" w:cs="Times New Roman"/>
                <w:spacing w:val="-6"/>
                <w:sz w:val="12"/>
                <w:szCs w:val="12"/>
              </w:rPr>
              <w:t xml:space="preserve"> </w:t>
            </w:r>
            <w:r w:rsidRPr="00347270">
              <w:rPr>
                <w:rFonts w:ascii="Times New Roman" w:hAnsi="Times New Roman" w:cs="Times New Roman"/>
                <w:sz w:val="12"/>
                <w:szCs w:val="12"/>
              </w:rPr>
              <w:t>нагрузка</w:t>
            </w:r>
          </w:p>
        </w:tc>
        <w:tc>
          <w:tcPr>
            <w:tcW w:w="67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Гкал/ч</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0,453</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w w:val="99"/>
                <w:sz w:val="12"/>
                <w:szCs w:val="12"/>
              </w:rPr>
              <w:t>-</w:t>
            </w:r>
          </w:p>
        </w:tc>
      </w:tr>
      <w:tr w:rsidR="00DD7ADB" w:rsidRPr="00347270" w:rsidTr="00347270">
        <w:trPr>
          <w:trHeight w:val="70"/>
        </w:trPr>
        <w:tc>
          <w:tcPr>
            <w:tcW w:w="2073"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нагрузка</w:t>
            </w:r>
            <w:r w:rsidRPr="00347270">
              <w:rPr>
                <w:rFonts w:ascii="Times New Roman" w:hAnsi="Times New Roman" w:cs="Times New Roman"/>
                <w:spacing w:val="-4"/>
                <w:sz w:val="12"/>
                <w:szCs w:val="12"/>
              </w:rPr>
              <w:t xml:space="preserve"> </w:t>
            </w:r>
            <w:r w:rsidRPr="00347270">
              <w:rPr>
                <w:rFonts w:ascii="Times New Roman" w:hAnsi="Times New Roman" w:cs="Times New Roman"/>
                <w:sz w:val="12"/>
                <w:szCs w:val="12"/>
              </w:rPr>
              <w:t>ГВС</w:t>
            </w:r>
            <w:r w:rsidRPr="00347270">
              <w:rPr>
                <w:rFonts w:ascii="Times New Roman" w:hAnsi="Times New Roman" w:cs="Times New Roman"/>
                <w:spacing w:val="-3"/>
                <w:sz w:val="12"/>
                <w:szCs w:val="12"/>
              </w:rPr>
              <w:t xml:space="preserve"> </w:t>
            </w:r>
            <w:r w:rsidRPr="00347270">
              <w:rPr>
                <w:rFonts w:ascii="Times New Roman" w:hAnsi="Times New Roman" w:cs="Times New Roman"/>
                <w:sz w:val="12"/>
                <w:szCs w:val="12"/>
              </w:rPr>
              <w:t>(макс.)</w:t>
            </w:r>
          </w:p>
        </w:tc>
        <w:tc>
          <w:tcPr>
            <w:tcW w:w="67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Гкал/ч</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w w:val="99"/>
                <w:sz w:val="12"/>
                <w:szCs w:val="12"/>
              </w:rPr>
              <w:t>-</w:t>
            </w:r>
          </w:p>
        </w:tc>
      </w:tr>
      <w:tr w:rsidR="00DD7ADB" w:rsidRPr="00347270" w:rsidTr="00347270">
        <w:trPr>
          <w:trHeight w:val="70"/>
        </w:trPr>
        <w:tc>
          <w:tcPr>
            <w:tcW w:w="2073" w:type="pct"/>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бюджетные, общественные и</w:t>
            </w:r>
            <w:r w:rsidRPr="00347270">
              <w:rPr>
                <w:rFonts w:ascii="Times New Roman" w:hAnsi="Times New Roman" w:cs="Times New Roman"/>
                <w:spacing w:val="-58"/>
                <w:sz w:val="12"/>
                <w:szCs w:val="12"/>
                <w:lang w:val="ru-RU"/>
              </w:rPr>
              <w:t xml:space="preserve"> </w:t>
            </w:r>
            <w:r w:rsidRPr="00347270">
              <w:rPr>
                <w:rFonts w:ascii="Times New Roman" w:hAnsi="Times New Roman" w:cs="Times New Roman"/>
                <w:sz w:val="12"/>
                <w:szCs w:val="12"/>
                <w:lang w:val="ru-RU"/>
              </w:rPr>
              <w:t>прочие</w:t>
            </w:r>
            <w:r w:rsidRPr="00347270">
              <w:rPr>
                <w:rFonts w:ascii="Times New Roman" w:hAnsi="Times New Roman" w:cs="Times New Roman"/>
                <w:spacing w:val="-2"/>
                <w:sz w:val="12"/>
                <w:szCs w:val="12"/>
                <w:lang w:val="ru-RU"/>
              </w:rPr>
              <w:t xml:space="preserve"> </w:t>
            </w:r>
            <w:r w:rsidRPr="00347270">
              <w:rPr>
                <w:rFonts w:ascii="Times New Roman" w:hAnsi="Times New Roman" w:cs="Times New Roman"/>
                <w:sz w:val="12"/>
                <w:szCs w:val="12"/>
                <w:lang w:val="ru-RU"/>
              </w:rPr>
              <w:t>потребители</w:t>
            </w:r>
          </w:p>
        </w:tc>
        <w:tc>
          <w:tcPr>
            <w:tcW w:w="67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Гкал/ч</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0,391</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0,157</w:t>
            </w:r>
          </w:p>
        </w:tc>
      </w:tr>
      <w:tr w:rsidR="00DD7ADB" w:rsidRPr="00347270" w:rsidTr="00347270">
        <w:trPr>
          <w:trHeight w:val="70"/>
        </w:trPr>
        <w:tc>
          <w:tcPr>
            <w:tcW w:w="2073"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отопительно-вентиляционная</w:t>
            </w:r>
            <w:r w:rsidRPr="00347270">
              <w:rPr>
                <w:rFonts w:ascii="Times New Roman" w:hAnsi="Times New Roman" w:cs="Times New Roman"/>
                <w:sz w:val="12"/>
                <w:szCs w:val="12"/>
                <w:lang w:val="ru-RU"/>
              </w:rPr>
              <w:t xml:space="preserve"> </w:t>
            </w:r>
            <w:r w:rsidRPr="00347270">
              <w:rPr>
                <w:rFonts w:ascii="Times New Roman" w:hAnsi="Times New Roman" w:cs="Times New Roman"/>
                <w:sz w:val="12"/>
                <w:szCs w:val="12"/>
              </w:rPr>
              <w:t>тепловая</w:t>
            </w:r>
            <w:r w:rsidRPr="00347270">
              <w:rPr>
                <w:rFonts w:ascii="Times New Roman" w:hAnsi="Times New Roman" w:cs="Times New Roman"/>
                <w:spacing w:val="-6"/>
                <w:sz w:val="12"/>
                <w:szCs w:val="12"/>
              </w:rPr>
              <w:t xml:space="preserve"> </w:t>
            </w:r>
            <w:r w:rsidRPr="00347270">
              <w:rPr>
                <w:rFonts w:ascii="Times New Roman" w:hAnsi="Times New Roman" w:cs="Times New Roman"/>
                <w:sz w:val="12"/>
                <w:szCs w:val="12"/>
              </w:rPr>
              <w:t>нагрузка</w:t>
            </w:r>
          </w:p>
        </w:tc>
        <w:tc>
          <w:tcPr>
            <w:tcW w:w="67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Гкал/ч</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0,391</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0,157</w:t>
            </w:r>
          </w:p>
        </w:tc>
      </w:tr>
      <w:tr w:rsidR="00DD7ADB" w:rsidRPr="00347270" w:rsidTr="00347270">
        <w:trPr>
          <w:trHeight w:val="70"/>
        </w:trPr>
        <w:tc>
          <w:tcPr>
            <w:tcW w:w="2073"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нагрузка</w:t>
            </w:r>
            <w:r w:rsidRPr="00347270">
              <w:rPr>
                <w:rFonts w:ascii="Times New Roman" w:hAnsi="Times New Roman" w:cs="Times New Roman"/>
                <w:spacing w:val="-4"/>
                <w:sz w:val="12"/>
                <w:szCs w:val="12"/>
              </w:rPr>
              <w:t xml:space="preserve"> </w:t>
            </w:r>
            <w:r w:rsidRPr="00347270">
              <w:rPr>
                <w:rFonts w:ascii="Times New Roman" w:hAnsi="Times New Roman" w:cs="Times New Roman"/>
                <w:sz w:val="12"/>
                <w:szCs w:val="12"/>
              </w:rPr>
              <w:t>ГВС</w:t>
            </w:r>
            <w:r w:rsidRPr="00347270">
              <w:rPr>
                <w:rFonts w:ascii="Times New Roman" w:hAnsi="Times New Roman" w:cs="Times New Roman"/>
                <w:spacing w:val="-3"/>
                <w:sz w:val="12"/>
                <w:szCs w:val="12"/>
              </w:rPr>
              <w:t xml:space="preserve"> </w:t>
            </w:r>
            <w:r w:rsidRPr="00347270">
              <w:rPr>
                <w:rFonts w:ascii="Times New Roman" w:hAnsi="Times New Roman" w:cs="Times New Roman"/>
                <w:sz w:val="12"/>
                <w:szCs w:val="12"/>
              </w:rPr>
              <w:t>(макс.)</w:t>
            </w:r>
          </w:p>
        </w:tc>
        <w:tc>
          <w:tcPr>
            <w:tcW w:w="67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Гкал/ч</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w:t>
            </w:r>
          </w:p>
        </w:tc>
      </w:tr>
      <w:tr w:rsidR="00DD7ADB" w:rsidRPr="00347270" w:rsidTr="00347270">
        <w:trPr>
          <w:trHeight w:val="70"/>
        </w:trPr>
        <w:tc>
          <w:tcPr>
            <w:tcW w:w="2073"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промышленные</w:t>
            </w:r>
            <w:r w:rsidRPr="00347270">
              <w:rPr>
                <w:rFonts w:ascii="Times New Roman" w:hAnsi="Times New Roman" w:cs="Times New Roman"/>
                <w:spacing w:val="-6"/>
                <w:sz w:val="12"/>
                <w:szCs w:val="12"/>
              </w:rPr>
              <w:t xml:space="preserve"> </w:t>
            </w:r>
            <w:r w:rsidRPr="00347270">
              <w:rPr>
                <w:rFonts w:ascii="Times New Roman" w:hAnsi="Times New Roman" w:cs="Times New Roman"/>
                <w:sz w:val="12"/>
                <w:szCs w:val="12"/>
              </w:rPr>
              <w:t>предприятия</w:t>
            </w:r>
          </w:p>
        </w:tc>
        <w:tc>
          <w:tcPr>
            <w:tcW w:w="67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Гкал/ч</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0,022</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w w:val="99"/>
                <w:sz w:val="12"/>
                <w:szCs w:val="12"/>
              </w:rPr>
              <w:t>-</w:t>
            </w:r>
          </w:p>
        </w:tc>
      </w:tr>
      <w:tr w:rsidR="00DD7ADB" w:rsidRPr="00347270" w:rsidTr="00347270">
        <w:trPr>
          <w:trHeight w:val="70"/>
        </w:trPr>
        <w:tc>
          <w:tcPr>
            <w:tcW w:w="2073"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отопительно-вентиляционная</w:t>
            </w:r>
            <w:r w:rsidRPr="00347270">
              <w:rPr>
                <w:rFonts w:ascii="Times New Roman" w:hAnsi="Times New Roman" w:cs="Times New Roman"/>
                <w:sz w:val="12"/>
                <w:szCs w:val="12"/>
                <w:lang w:val="ru-RU"/>
              </w:rPr>
              <w:t xml:space="preserve"> </w:t>
            </w:r>
            <w:r w:rsidRPr="00347270">
              <w:rPr>
                <w:rFonts w:ascii="Times New Roman" w:hAnsi="Times New Roman" w:cs="Times New Roman"/>
                <w:sz w:val="12"/>
                <w:szCs w:val="12"/>
              </w:rPr>
              <w:t>тепловая</w:t>
            </w:r>
            <w:r w:rsidRPr="00347270">
              <w:rPr>
                <w:rFonts w:ascii="Times New Roman" w:hAnsi="Times New Roman" w:cs="Times New Roman"/>
                <w:spacing w:val="-6"/>
                <w:sz w:val="12"/>
                <w:szCs w:val="12"/>
              </w:rPr>
              <w:t xml:space="preserve"> </w:t>
            </w:r>
            <w:r w:rsidRPr="00347270">
              <w:rPr>
                <w:rFonts w:ascii="Times New Roman" w:hAnsi="Times New Roman" w:cs="Times New Roman"/>
                <w:sz w:val="12"/>
                <w:szCs w:val="12"/>
              </w:rPr>
              <w:t>нагрузка</w:t>
            </w:r>
          </w:p>
        </w:tc>
        <w:tc>
          <w:tcPr>
            <w:tcW w:w="67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Гкал/ч</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0,022</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w w:val="99"/>
                <w:sz w:val="12"/>
                <w:szCs w:val="12"/>
              </w:rPr>
              <w:t>-</w:t>
            </w:r>
          </w:p>
        </w:tc>
      </w:tr>
      <w:tr w:rsidR="00DD7ADB" w:rsidRPr="00347270" w:rsidTr="00347270">
        <w:trPr>
          <w:trHeight w:val="70"/>
        </w:trPr>
        <w:tc>
          <w:tcPr>
            <w:tcW w:w="2073"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нагрузка</w:t>
            </w:r>
            <w:r w:rsidRPr="00347270">
              <w:rPr>
                <w:rFonts w:ascii="Times New Roman" w:hAnsi="Times New Roman" w:cs="Times New Roman"/>
                <w:spacing w:val="-4"/>
                <w:sz w:val="12"/>
                <w:szCs w:val="12"/>
              </w:rPr>
              <w:t xml:space="preserve"> </w:t>
            </w:r>
            <w:r w:rsidRPr="00347270">
              <w:rPr>
                <w:rFonts w:ascii="Times New Roman" w:hAnsi="Times New Roman" w:cs="Times New Roman"/>
                <w:sz w:val="12"/>
                <w:szCs w:val="12"/>
              </w:rPr>
              <w:t>ГВС</w:t>
            </w:r>
            <w:r w:rsidRPr="00347270">
              <w:rPr>
                <w:rFonts w:ascii="Times New Roman" w:hAnsi="Times New Roman" w:cs="Times New Roman"/>
                <w:spacing w:val="-3"/>
                <w:sz w:val="12"/>
                <w:szCs w:val="12"/>
              </w:rPr>
              <w:t xml:space="preserve"> </w:t>
            </w:r>
            <w:r w:rsidRPr="00347270">
              <w:rPr>
                <w:rFonts w:ascii="Times New Roman" w:hAnsi="Times New Roman" w:cs="Times New Roman"/>
                <w:sz w:val="12"/>
                <w:szCs w:val="12"/>
              </w:rPr>
              <w:t>(макс)</w:t>
            </w:r>
          </w:p>
        </w:tc>
        <w:tc>
          <w:tcPr>
            <w:tcW w:w="67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Гкал/ч</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w w:val="99"/>
                <w:sz w:val="12"/>
                <w:szCs w:val="12"/>
              </w:rPr>
              <w:t>-</w:t>
            </w:r>
          </w:p>
        </w:tc>
      </w:tr>
    </w:tbl>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Перечень подключенных потребителей представлен в таблице № 16.</w:t>
      </w:r>
    </w:p>
    <w:p w:rsidR="0028350E"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Таблица № 16 - Перечень подключенных потребителей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1"/>
        <w:gridCol w:w="1330"/>
        <w:gridCol w:w="999"/>
        <w:gridCol w:w="709"/>
        <w:gridCol w:w="2167"/>
        <w:gridCol w:w="957"/>
      </w:tblGrid>
      <w:tr w:rsidR="00347270" w:rsidRPr="00347270" w:rsidTr="00347270">
        <w:trPr>
          <w:trHeight w:val="70"/>
        </w:trPr>
        <w:tc>
          <w:tcPr>
            <w:tcW w:w="905"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Наименование</w:t>
            </w:r>
            <w:r w:rsidRPr="00347270">
              <w:rPr>
                <w:rFonts w:ascii="Times New Roman" w:hAnsi="Times New Roman" w:cs="Times New Roman"/>
                <w:spacing w:val="-57"/>
                <w:sz w:val="12"/>
                <w:szCs w:val="12"/>
              </w:rPr>
              <w:t xml:space="preserve"> </w:t>
            </w:r>
            <w:r w:rsidRPr="00347270">
              <w:rPr>
                <w:rFonts w:ascii="Times New Roman" w:hAnsi="Times New Roman" w:cs="Times New Roman"/>
                <w:sz w:val="12"/>
                <w:szCs w:val="12"/>
              </w:rPr>
              <w:t>котельной</w:t>
            </w:r>
          </w:p>
        </w:tc>
        <w:tc>
          <w:tcPr>
            <w:tcW w:w="884"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Адрес</w:t>
            </w:r>
          </w:p>
        </w:tc>
        <w:tc>
          <w:tcPr>
            <w:tcW w:w="664"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Адрес</w:t>
            </w:r>
            <w:r w:rsidRPr="00347270">
              <w:rPr>
                <w:rFonts w:ascii="Times New Roman" w:hAnsi="Times New Roman" w:cs="Times New Roman"/>
                <w:spacing w:val="-57"/>
                <w:sz w:val="12"/>
                <w:szCs w:val="12"/>
              </w:rPr>
              <w:t xml:space="preserve"> </w:t>
            </w:r>
            <w:r w:rsidRPr="00347270">
              <w:rPr>
                <w:rFonts w:ascii="Times New Roman" w:hAnsi="Times New Roman" w:cs="Times New Roman"/>
                <w:sz w:val="12"/>
                <w:szCs w:val="12"/>
              </w:rPr>
              <w:t>здания</w:t>
            </w:r>
          </w:p>
        </w:tc>
        <w:tc>
          <w:tcPr>
            <w:tcW w:w="471"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Номер</w:t>
            </w:r>
            <w:r w:rsidRPr="00347270">
              <w:rPr>
                <w:rFonts w:ascii="Times New Roman" w:hAnsi="Times New Roman" w:cs="Times New Roman"/>
                <w:spacing w:val="-57"/>
                <w:sz w:val="12"/>
                <w:szCs w:val="12"/>
              </w:rPr>
              <w:t xml:space="preserve"> </w:t>
            </w:r>
            <w:r w:rsidRPr="00347270">
              <w:rPr>
                <w:rFonts w:ascii="Times New Roman" w:hAnsi="Times New Roman" w:cs="Times New Roman"/>
                <w:sz w:val="12"/>
                <w:szCs w:val="12"/>
              </w:rPr>
              <w:t>здания</w:t>
            </w:r>
          </w:p>
        </w:tc>
        <w:tc>
          <w:tcPr>
            <w:tcW w:w="144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Назначение</w:t>
            </w:r>
            <w:r w:rsidRPr="00347270">
              <w:rPr>
                <w:rFonts w:ascii="Times New Roman" w:hAnsi="Times New Roman" w:cs="Times New Roman"/>
                <w:spacing w:val="-4"/>
                <w:sz w:val="12"/>
                <w:szCs w:val="12"/>
              </w:rPr>
              <w:t xml:space="preserve"> </w:t>
            </w:r>
            <w:r w:rsidRPr="00347270">
              <w:rPr>
                <w:rFonts w:ascii="Times New Roman" w:hAnsi="Times New Roman" w:cs="Times New Roman"/>
                <w:sz w:val="12"/>
                <w:szCs w:val="12"/>
              </w:rPr>
              <w:t>здания</w:t>
            </w:r>
          </w:p>
        </w:tc>
        <w:tc>
          <w:tcPr>
            <w:tcW w:w="636"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pacing w:val="-1"/>
                <w:sz w:val="12"/>
                <w:szCs w:val="12"/>
              </w:rPr>
              <w:t>Нагрузка</w:t>
            </w:r>
            <w:r w:rsidRPr="00347270">
              <w:rPr>
                <w:rFonts w:ascii="Times New Roman" w:hAnsi="Times New Roman" w:cs="Times New Roman"/>
                <w:spacing w:val="-57"/>
                <w:sz w:val="12"/>
                <w:szCs w:val="12"/>
              </w:rPr>
              <w:t xml:space="preserve"> </w:t>
            </w:r>
            <w:r w:rsidRPr="00347270">
              <w:rPr>
                <w:rFonts w:ascii="Times New Roman" w:hAnsi="Times New Roman" w:cs="Times New Roman"/>
                <w:sz w:val="12"/>
                <w:szCs w:val="12"/>
              </w:rPr>
              <w:t>здания,</w:t>
            </w:r>
            <w:r w:rsidRPr="00347270">
              <w:rPr>
                <w:rFonts w:ascii="Times New Roman" w:hAnsi="Times New Roman" w:cs="Times New Roman"/>
                <w:spacing w:val="1"/>
                <w:sz w:val="12"/>
                <w:szCs w:val="12"/>
              </w:rPr>
              <w:t xml:space="preserve"> </w:t>
            </w:r>
            <w:r w:rsidRPr="00347270">
              <w:rPr>
                <w:rFonts w:ascii="Times New Roman" w:hAnsi="Times New Roman" w:cs="Times New Roman"/>
                <w:sz w:val="12"/>
                <w:szCs w:val="12"/>
              </w:rPr>
              <w:t>Гкал/час</w:t>
            </w:r>
          </w:p>
        </w:tc>
      </w:tr>
      <w:tr w:rsidR="00347270" w:rsidRPr="00347270" w:rsidTr="00347270">
        <w:trPr>
          <w:trHeight w:val="70"/>
        </w:trPr>
        <w:tc>
          <w:tcPr>
            <w:tcW w:w="905" w:type="pct"/>
            <w:vMerge w:val="restart"/>
            <w:tcBorders>
              <w:bottom w:val="single" w:sz="6" w:space="0" w:color="000000"/>
            </w:tcBorders>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Котельная</w:t>
            </w:r>
            <w:r w:rsidRPr="00347270">
              <w:rPr>
                <w:rFonts w:ascii="Times New Roman" w:hAnsi="Times New Roman" w:cs="Times New Roman"/>
                <w:spacing w:val="-57"/>
                <w:sz w:val="12"/>
                <w:szCs w:val="12"/>
              </w:rPr>
              <w:t xml:space="preserve"> </w:t>
            </w:r>
            <w:r w:rsidRPr="00347270">
              <w:rPr>
                <w:rFonts w:ascii="Times New Roman" w:hAnsi="Times New Roman" w:cs="Times New Roman"/>
                <w:sz w:val="12"/>
                <w:szCs w:val="12"/>
              </w:rPr>
              <w:t>СОШ</w:t>
            </w:r>
          </w:p>
        </w:tc>
        <w:tc>
          <w:tcPr>
            <w:tcW w:w="884" w:type="pct"/>
            <w:vMerge w:val="restart"/>
            <w:tcBorders>
              <w:bottom w:val="single" w:sz="6" w:space="0" w:color="000000"/>
            </w:tcBorders>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с. Верхняя</w:t>
            </w:r>
            <w:r w:rsidRPr="00347270">
              <w:rPr>
                <w:rFonts w:ascii="Times New Roman" w:hAnsi="Times New Roman" w:cs="Times New Roman"/>
                <w:spacing w:val="1"/>
                <w:sz w:val="12"/>
                <w:szCs w:val="12"/>
                <w:lang w:val="ru-RU"/>
              </w:rPr>
              <w:t xml:space="preserve"> </w:t>
            </w:r>
            <w:r w:rsidRPr="00347270">
              <w:rPr>
                <w:rFonts w:ascii="Times New Roman" w:hAnsi="Times New Roman" w:cs="Times New Roman"/>
                <w:sz w:val="12"/>
                <w:szCs w:val="12"/>
                <w:lang w:val="ru-RU"/>
              </w:rPr>
              <w:t>Орлянка, ул.</w:t>
            </w:r>
            <w:r w:rsidRPr="00347270">
              <w:rPr>
                <w:rFonts w:ascii="Times New Roman" w:hAnsi="Times New Roman" w:cs="Times New Roman"/>
                <w:spacing w:val="-57"/>
                <w:sz w:val="12"/>
                <w:szCs w:val="12"/>
                <w:lang w:val="ru-RU"/>
              </w:rPr>
              <w:t xml:space="preserve"> </w:t>
            </w:r>
            <w:r w:rsidRPr="00347270">
              <w:rPr>
                <w:rFonts w:ascii="Times New Roman" w:hAnsi="Times New Roman" w:cs="Times New Roman"/>
                <w:sz w:val="12"/>
                <w:szCs w:val="12"/>
                <w:lang w:val="ru-RU"/>
              </w:rPr>
              <w:t>Советская</w:t>
            </w:r>
            <w:r w:rsidRPr="00347270">
              <w:rPr>
                <w:rFonts w:ascii="Times New Roman" w:hAnsi="Times New Roman" w:cs="Times New Roman"/>
                <w:spacing w:val="-14"/>
                <w:sz w:val="12"/>
                <w:szCs w:val="12"/>
                <w:lang w:val="ru-RU"/>
              </w:rPr>
              <w:t xml:space="preserve"> </w:t>
            </w:r>
            <w:r w:rsidRPr="00347270">
              <w:rPr>
                <w:rFonts w:ascii="Times New Roman" w:hAnsi="Times New Roman" w:cs="Times New Roman"/>
                <w:sz w:val="12"/>
                <w:szCs w:val="12"/>
                <w:lang w:val="ru-RU"/>
              </w:rPr>
              <w:t>26</w:t>
            </w:r>
          </w:p>
        </w:tc>
        <w:tc>
          <w:tcPr>
            <w:tcW w:w="664" w:type="pct"/>
            <w:vMerge w:val="restar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Советская</w:t>
            </w:r>
          </w:p>
        </w:tc>
        <w:tc>
          <w:tcPr>
            <w:tcW w:w="471" w:type="pct"/>
            <w:vMerge w:val="restar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26</w:t>
            </w:r>
          </w:p>
        </w:tc>
        <w:tc>
          <w:tcPr>
            <w:tcW w:w="144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СОШ</w:t>
            </w:r>
          </w:p>
        </w:tc>
        <w:tc>
          <w:tcPr>
            <w:tcW w:w="636"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0,1344</w:t>
            </w:r>
          </w:p>
        </w:tc>
      </w:tr>
      <w:tr w:rsidR="00347270" w:rsidRPr="00347270" w:rsidTr="00347270">
        <w:trPr>
          <w:trHeight w:val="65"/>
        </w:trPr>
        <w:tc>
          <w:tcPr>
            <w:tcW w:w="905" w:type="pct"/>
            <w:vMerge/>
            <w:tcBorders>
              <w:top w:val="nil"/>
              <w:bottom w:val="single" w:sz="6" w:space="0" w:color="000000"/>
            </w:tcBorders>
            <w:vAlign w:val="center"/>
          </w:tcPr>
          <w:p w:rsidR="00347270" w:rsidRPr="00347270" w:rsidRDefault="00347270" w:rsidP="00347270">
            <w:pPr>
              <w:pStyle w:val="aff2"/>
              <w:jc w:val="center"/>
              <w:rPr>
                <w:rFonts w:ascii="Times New Roman" w:hAnsi="Times New Roman" w:cs="Times New Roman"/>
                <w:sz w:val="12"/>
                <w:szCs w:val="12"/>
              </w:rPr>
            </w:pPr>
          </w:p>
        </w:tc>
        <w:tc>
          <w:tcPr>
            <w:tcW w:w="884" w:type="pct"/>
            <w:vMerge/>
            <w:tcBorders>
              <w:top w:val="nil"/>
              <w:bottom w:val="single" w:sz="6" w:space="0" w:color="000000"/>
            </w:tcBorders>
            <w:vAlign w:val="center"/>
          </w:tcPr>
          <w:p w:rsidR="00347270" w:rsidRPr="00347270" w:rsidRDefault="00347270" w:rsidP="00347270">
            <w:pPr>
              <w:pStyle w:val="aff2"/>
              <w:jc w:val="center"/>
              <w:rPr>
                <w:rFonts w:ascii="Times New Roman" w:hAnsi="Times New Roman" w:cs="Times New Roman"/>
                <w:sz w:val="12"/>
                <w:szCs w:val="12"/>
              </w:rPr>
            </w:pPr>
          </w:p>
        </w:tc>
        <w:tc>
          <w:tcPr>
            <w:tcW w:w="664" w:type="pct"/>
            <w:vMerge/>
            <w:tcBorders>
              <w:top w:val="nil"/>
            </w:tcBorders>
            <w:vAlign w:val="center"/>
          </w:tcPr>
          <w:p w:rsidR="00347270" w:rsidRPr="00347270" w:rsidRDefault="00347270" w:rsidP="00347270">
            <w:pPr>
              <w:pStyle w:val="aff2"/>
              <w:jc w:val="center"/>
              <w:rPr>
                <w:rFonts w:ascii="Times New Roman" w:hAnsi="Times New Roman" w:cs="Times New Roman"/>
                <w:sz w:val="12"/>
                <w:szCs w:val="12"/>
              </w:rPr>
            </w:pPr>
          </w:p>
        </w:tc>
        <w:tc>
          <w:tcPr>
            <w:tcW w:w="471" w:type="pct"/>
            <w:vMerge/>
            <w:tcBorders>
              <w:top w:val="nil"/>
            </w:tcBorders>
            <w:vAlign w:val="center"/>
          </w:tcPr>
          <w:p w:rsidR="00347270" w:rsidRPr="00347270" w:rsidRDefault="00347270" w:rsidP="00347270">
            <w:pPr>
              <w:pStyle w:val="aff2"/>
              <w:jc w:val="center"/>
              <w:rPr>
                <w:rFonts w:ascii="Times New Roman" w:hAnsi="Times New Roman" w:cs="Times New Roman"/>
                <w:sz w:val="12"/>
                <w:szCs w:val="12"/>
              </w:rPr>
            </w:pPr>
          </w:p>
        </w:tc>
        <w:tc>
          <w:tcPr>
            <w:tcW w:w="144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Гаражи</w:t>
            </w:r>
            <w:r w:rsidRPr="00347270">
              <w:rPr>
                <w:rFonts w:ascii="Times New Roman" w:hAnsi="Times New Roman" w:cs="Times New Roman"/>
                <w:spacing w:val="-3"/>
                <w:sz w:val="12"/>
                <w:szCs w:val="12"/>
              </w:rPr>
              <w:t xml:space="preserve"> </w:t>
            </w:r>
            <w:r w:rsidRPr="00347270">
              <w:rPr>
                <w:rFonts w:ascii="Times New Roman" w:hAnsi="Times New Roman" w:cs="Times New Roman"/>
                <w:sz w:val="12"/>
                <w:szCs w:val="12"/>
              </w:rPr>
              <w:t>СОШ</w:t>
            </w:r>
          </w:p>
        </w:tc>
        <w:tc>
          <w:tcPr>
            <w:tcW w:w="636"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 д.</w:t>
            </w:r>
          </w:p>
        </w:tc>
      </w:tr>
      <w:tr w:rsidR="00347270" w:rsidRPr="00347270" w:rsidTr="00347270">
        <w:trPr>
          <w:trHeight w:val="65"/>
        </w:trPr>
        <w:tc>
          <w:tcPr>
            <w:tcW w:w="905" w:type="pct"/>
            <w:vMerge/>
            <w:tcBorders>
              <w:top w:val="nil"/>
              <w:bottom w:val="single" w:sz="6" w:space="0" w:color="000000"/>
            </w:tcBorders>
            <w:vAlign w:val="center"/>
          </w:tcPr>
          <w:p w:rsidR="00347270" w:rsidRPr="00347270" w:rsidRDefault="00347270" w:rsidP="00347270">
            <w:pPr>
              <w:pStyle w:val="aff2"/>
              <w:jc w:val="center"/>
              <w:rPr>
                <w:rFonts w:ascii="Times New Roman" w:hAnsi="Times New Roman" w:cs="Times New Roman"/>
                <w:sz w:val="12"/>
                <w:szCs w:val="12"/>
              </w:rPr>
            </w:pPr>
          </w:p>
        </w:tc>
        <w:tc>
          <w:tcPr>
            <w:tcW w:w="884" w:type="pct"/>
            <w:vMerge/>
            <w:tcBorders>
              <w:top w:val="nil"/>
              <w:bottom w:val="single" w:sz="6" w:space="0" w:color="000000"/>
            </w:tcBorders>
            <w:vAlign w:val="center"/>
          </w:tcPr>
          <w:p w:rsidR="00347270" w:rsidRPr="00347270" w:rsidRDefault="00347270" w:rsidP="00347270">
            <w:pPr>
              <w:pStyle w:val="aff2"/>
              <w:jc w:val="center"/>
              <w:rPr>
                <w:rFonts w:ascii="Times New Roman" w:hAnsi="Times New Roman" w:cs="Times New Roman"/>
                <w:sz w:val="12"/>
                <w:szCs w:val="12"/>
              </w:rPr>
            </w:pPr>
          </w:p>
        </w:tc>
        <w:tc>
          <w:tcPr>
            <w:tcW w:w="664" w:type="pct"/>
            <w:tcBorders>
              <w:bottom w:val="single" w:sz="6" w:space="0" w:color="000000"/>
            </w:tcBorders>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Почтовая</w:t>
            </w:r>
          </w:p>
        </w:tc>
        <w:tc>
          <w:tcPr>
            <w:tcW w:w="471" w:type="pct"/>
            <w:tcBorders>
              <w:bottom w:val="single" w:sz="6" w:space="0" w:color="000000"/>
            </w:tcBorders>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2 А</w:t>
            </w:r>
          </w:p>
        </w:tc>
        <w:tc>
          <w:tcPr>
            <w:tcW w:w="1440" w:type="pct"/>
            <w:tcBorders>
              <w:bottom w:val="single" w:sz="6" w:space="0" w:color="000000"/>
            </w:tcBorders>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Почта</w:t>
            </w:r>
            <w:r w:rsidRPr="00347270">
              <w:rPr>
                <w:rFonts w:ascii="Times New Roman" w:hAnsi="Times New Roman" w:cs="Times New Roman"/>
                <w:spacing w:val="-4"/>
                <w:sz w:val="12"/>
                <w:szCs w:val="12"/>
              </w:rPr>
              <w:t xml:space="preserve"> </w:t>
            </w:r>
            <w:r w:rsidRPr="00347270">
              <w:rPr>
                <w:rFonts w:ascii="Times New Roman" w:hAnsi="Times New Roman" w:cs="Times New Roman"/>
                <w:sz w:val="12"/>
                <w:szCs w:val="12"/>
              </w:rPr>
              <w:t>России</w:t>
            </w:r>
          </w:p>
        </w:tc>
        <w:tc>
          <w:tcPr>
            <w:tcW w:w="636" w:type="pct"/>
            <w:tcBorders>
              <w:bottom w:val="single" w:sz="6" w:space="0" w:color="000000"/>
            </w:tcBorders>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 д.</w:t>
            </w:r>
          </w:p>
        </w:tc>
      </w:tr>
      <w:tr w:rsidR="00347270" w:rsidRPr="00347270" w:rsidTr="00347270">
        <w:trPr>
          <w:trHeight w:val="65"/>
        </w:trPr>
        <w:tc>
          <w:tcPr>
            <w:tcW w:w="905" w:type="pct"/>
            <w:vMerge w:val="restart"/>
            <w:tcBorders>
              <w:top w:val="single" w:sz="6" w:space="0" w:color="000000"/>
            </w:tcBorders>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Центральная</w:t>
            </w:r>
            <w:r w:rsidRPr="00347270">
              <w:rPr>
                <w:rFonts w:ascii="Times New Roman" w:hAnsi="Times New Roman" w:cs="Times New Roman"/>
                <w:spacing w:val="-57"/>
                <w:sz w:val="12"/>
                <w:szCs w:val="12"/>
              </w:rPr>
              <w:t xml:space="preserve"> </w:t>
            </w:r>
            <w:r w:rsidRPr="00347270">
              <w:rPr>
                <w:rFonts w:ascii="Times New Roman" w:hAnsi="Times New Roman" w:cs="Times New Roman"/>
                <w:sz w:val="12"/>
                <w:szCs w:val="12"/>
              </w:rPr>
              <w:t>котельная</w:t>
            </w:r>
          </w:p>
        </w:tc>
        <w:tc>
          <w:tcPr>
            <w:tcW w:w="884" w:type="pct"/>
            <w:vMerge w:val="restart"/>
            <w:tcBorders>
              <w:top w:val="single" w:sz="6" w:space="0" w:color="000000"/>
            </w:tcBorders>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п.</w:t>
            </w:r>
            <w:r w:rsidRPr="00347270">
              <w:rPr>
                <w:rFonts w:ascii="Times New Roman" w:hAnsi="Times New Roman" w:cs="Times New Roman"/>
                <w:spacing w:val="-2"/>
                <w:sz w:val="12"/>
                <w:szCs w:val="12"/>
                <w:lang w:val="ru-RU"/>
              </w:rPr>
              <w:t xml:space="preserve"> </w:t>
            </w:r>
            <w:r w:rsidRPr="00347270">
              <w:rPr>
                <w:rFonts w:ascii="Times New Roman" w:hAnsi="Times New Roman" w:cs="Times New Roman"/>
                <w:sz w:val="12"/>
                <w:szCs w:val="12"/>
                <w:lang w:val="ru-RU"/>
              </w:rPr>
              <w:t>Калиновый</w:t>
            </w:r>
            <w:r>
              <w:rPr>
                <w:rFonts w:ascii="Times New Roman" w:hAnsi="Times New Roman" w:cs="Times New Roman"/>
                <w:sz w:val="12"/>
                <w:szCs w:val="12"/>
                <w:lang w:val="ru-RU"/>
              </w:rPr>
              <w:t xml:space="preserve"> </w:t>
            </w:r>
            <w:r w:rsidRPr="00347270">
              <w:rPr>
                <w:rFonts w:ascii="Times New Roman" w:hAnsi="Times New Roman" w:cs="Times New Roman"/>
                <w:sz w:val="12"/>
                <w:szCs w:val="12"/>
                <w:lang w:val="ru-RU"/>
              </w:rPr>
              <w:t>Ключ, ул.</w:t>
            </w:r>
            <w:r w:rsidRPr="00347270">
              <w:rPr>
                <w:rFonts w:ascii="Times New Roman" w:hAnsi="Times New Roman" w:cs="Times New Roman"/>
                <w:spacing w:val="1"/>
                <w:sz w:val="12"/>
                <w:szCs w:val="12"/>
                <w:lang w:val="ru-RU"/>
              </w:rPr>
              <w:t xml:space="preserve"> </w:t>
            </w:r>
            <w:r w:rsidRPr="00347270">
              <w:rPr>
                <w:rFonts w:ascii="Times New Roman" w:hAnsi="Times New Roman" w:cs="Times New Roman"/>
                <w:sz w:val="12"/>
                <w:szCs w:val="12"/>
                <w:lang w:val="ru-RU"/>
              </w:rPr>
              <w:t>Нефтяников-</w:t>
            </w:r>
            <w:r w:rsidRPr="00347270">
              <w:rPr>
                <w:rFonts w:ascii="Times New Roman" w:hAnsi="Times New Roman" w:cs="Times New Roman"/>
                <w:spacing w:val="-57"/>
                <w:sz w:val="12"/>
                <w:szCs w:val="12"/>
                <w:lang w:val="ru-RU"/>
              </w:rPr>
              <w:t xml:space="preserve"> </w:t>
            </w:r>
            <w:r w:rsidRPr="00347270">
              <w:rPr>
                <w:rFonts w:ascii="Times New Roman" w:hAnsi="Times New Roman" w:cs="Times New Roman"/>
                <w:sz w:val="12"/>
                <w:szCs w:val="12"/>
                <w:lang w:val="ru-RU"/>
              </w:rPr>
              <w:t>26</w:t>
            </w:r>
          </w:p>
        </w:tc>
        <w:tc>
          <w:tcPr>
            <w:tcW w:w="664" w:type="pct"/>
            <w:tcBorders>
              <w:top w:val="single" w:sz="6" w:space="0" w:color="000000"/>
            </w:tcBorders>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Нефтяников</w:t>
            </w:r>
          </w:p>
        </w:tc>
        <w:tc>
          <w:tcPr>
            <w:tcW w:w="471" w:type="pct"/>
            <w:tcBorders>
              <w:top w:val="single" w:sz="6" w:space="0" w:color="000000"/>
            </w:tcBorders>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1</w:t>
            </w:r>
          </w:p>
        </w:tc>
        <w:tc>
          <w:tcPr>
            <w:tcW w:w="1440" w:type="pct"/>
            <w:tcBorders>
              <w:top w:val="single" w:sz="6" w:space="0" w:color="000000"/>
            </w:tcBorders>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Жилой</w:t>
            </w:r>
            <w:r w:rsidRPr="00347270">
              <w:rPr>
                <w:rFonts w:ascii="Times New Roman" w:hAnsi="Times New Roman" w:cs="Times New Roman"/>
                <w:spacing w:val="-2"/>
                <w:sz w:val="12"/>
                <w:szCs w:val="12"/>
              </w:rPr>
              <w:t xml:space="preserve"> </w:t>
            </w:r>
            <w:r w:rsidRPr="00347270">
              <w:rPr>
                <w:rFonts w:ascii="Times New Roman" w:hAnsi="Times New Roman" w:cs="Times New Roman"/>
                <w:sz w:val="12"/>
                <w:szCs w:val="12"/>
              </w:rPr>
              <w:t>дом</w:t>
            </w:r>
          </w:p>
        </w:tc>
        <w:tc>
          <w:tcPr>
            <w:tcW w:w="636" w:type="pct"/>
            <w:tcBorders>
              <w:top w:val="single" w:sz="6" w:space="0" w:color="000000"/>
            </w:tcBorders>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0,0607</w:t>
            </w:r>
          </w:p>
        </w:tc>
      </w:tr>
      <w:tr w:rsidR="00347270" w:rsidRPr="00347270" w:rsidTr="00347270">
        <w:trPr>
          <w:trHeight w:val="70"/>
        </w:trPr>
        <w:tc>
          <w:tcPr>
            <w:tcW w:w="905"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884"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664"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Нефтяников</w:t>
            </w:r>
          </w:p>
        </w:tc>
        <w:tc>
          <w:tcPr>
            <w:tcW w:w="471"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2</w:t>
            </w:r>
          </w:p>
        </w:tc>
        <w:tc>
          <w:tcPr>
            <w:tcW w:w="144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Жилой</w:t>
            </w:r>
            <w:r w:rsidRPr="00347270">
              <w:rPr>
                <w:rFonts w:ascii="Times New Roman" w:hAnsi="Times New Roman" w:cs="Times New Roman"/>
                <w:spacing w:val="-2"/>
                <w:sz w:val="12"/>
                <w:szCs w:val="12"/>
              </w:rPr>
              <w:t xml:space="preserve"> </w:t>
            </w:r>
            <w:r w:rsidRPr="00347270">
              <w:rPr>
                <w:rFonts w:ascii="Times New Roman" w:hAnsi="Times New Roman" w:cs="Times New Roman"/>
                <w:sz w:val="12"/>
                <w:szCs w:val="12"/>
              </w:rPr>
              <w:t>дом</w:t>
            </w:r>
          </w:p>
        </w:tc>
        <w:tc>
          <w:tcPr>
            <w:tcW w:w="636"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0,0607</w:t>
            </w:r>
          </w:p>
        </w:tc>
      </w:tr>
      <w:tr w:rsidR="00347270" w:rsidRPr="00347270" w:rsidTr="00347270">
        <w:trPr>
          <w:trHeight w:val="70"/>
        </w:trPr>
        <w:tc>
          <w:tcPr>
            <w:tcW w:w="905"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884"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664"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Нефтяников</w:t>
            </w:r>
          </w:p>
        </w:tc>
        <w:tc>
          <w:tcPr>
            <w:tcW w:w="471"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3</w:t>
            </w:r>
          </w:p>
        </w:tc>
        <w:tc>
          <w:tcPr>
            <w:tcW w:w="144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Жилой</w:t>
            </w:r>
            <w:r w:rsidRPr="00347270">
              <w:rPr>
                <w:rFonts w:ascii="Times New Roman" w:hAnsi="Times New Roman" w:cs="Times New Roman"/>
                <w:spacing w:val="-2"/>
                <w:sz w:val="12"/>
                <w:szCs w:val="12"/>
              </w:rPr>
              <w:t xml:space="preserve"> </w:t>
            </w:r>
            <w:r w:rsidRPr="00347270">
              <w:rPr>
                <w:rFonts w:ascii="Times New Roman" w:hAnsi="Times New Roman" w:cs="Times New Roman"/>
                <w:sz w:val="12"/>
                <w:szCs w:val="12"/>
              </w:rPr>
              <w:t>дом</w:t>
            </w:r>
          </w:p>
        </w:tc>
        <w:tc>
          <w:tcPr>
            <w:tcW w:w="636"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0,0676</w:t>
            </w:r>
          </w:p>
        </w:tc>
      </w:tr>
      <w:tr w:rsidR="00347270" w:rsidRPr="00347270" w:rsidTr="00347270">
        <w:trPr>
          <w:trHeight w:val="70"/>
        </w:trPr>
        <w:tc>
          <w:tcPr>
            <w:tcW w:w="905"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884"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664"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Нефтяников</w:t>
            </w:r>
          </w:p>
        </w:tc>
        <w:tc>
          <w:tcPr>
            <w:tcW w:w="471"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4</w:t>
            </w:r>
          </w:p>
        </w:tc>
        <w:tc>
          <w:tcPr>
            <w:tcW w:w="144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Жилой</w:t>
            </w:r>
            <w:r w:rsidRPr="00347270">
              <w:rPr>
                <w:rFonts w:ascii="Times New Roman" w:hAnsi="Times New Roman" w:cs="Times New Roman"/>
                <w:spacing w:val="-2"/>
                <w:sz w:val="12"/>
                <w:szCs w:val="12"/>
              </w:rPr>
              <w:t xml:space="preserve"> </w:t>
            </w:r>
            <w:r w:rsidRPr="00347270">
              <w:rPr>
                <w:rFonts w:ascii="Times New Roman" w:hAnsi="Times New Roman" w:cs="Times New Roman"/>
                <w:sz w:val="12"/>
                <w:szCs w:val="12"/>
              </w:rPr>
              <w:t>дом</w:t>
            </w:r>
          </w:p>
        </w:tc>
        <w:tc>
          <w:tcPr>
            <w:tcW w:w="636"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0,0679</w:t>
            </w:r>
          </w:p>
        </w:tc>
      </w:tr>
      <w:tr w:rsidR="00347270" w:rsidRPr="00347270" w:rsidTr="00347270">
        <w:trPr>
          <w:trHeight w:val="70"/>
        </w:trPr>
        <w:tc>
          <w:tcPr>
            <w:tcW w:w="905"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884"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664"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Нефтяников</w:t>
            </w:r>
          </w:p>
        </w:tc>
        <w:tc>
          <w:tcPr>
            <w:tcW w:w="471"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5</w:t>
            </w:r>
          </w:p>
        </w:tc>
        <w:tc>
          <w:tcPr>
            <w:tcW w:w="144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Жилой</w:t>
            </w:r>
            <w:r w:rsidRPr="00347270">
              <w:rPr>
                <w:rFonts w:ascii="Times New Roman" w:hAnsi="Times New Roman" w:cs="Times New Roman"/>
                <w:spacing w:val="-2"/>
                <w:sz w:val="12"/>
                <w:szCs w:val="12"/>
              </w:rPr>
              <w:t xml:space="preserve"> </w:t>
            </w:r>
            <w:r w:rsidRPr="00347270">
              <w:rPr>
                <w:rFonts w:ascii="Times New Roman" w:hAnsi="Times New Roman" w:cs="Times New Roman"/>
                <w:sz w:val="12"/>
                <w:szCs w:val="12"/>
              </w:rPr>
              <w:t>дом</w:t>
            </w:r>
          </w:p>
        </w:tc>
        <w:tc>
          <w:tcPr>
            <w:tcW w:w="636"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0,0687</w:t>
            </w:r>
          </w:p>
        </w:tc>
      </w:tr>
      <w:tr w:rsidR="00347270" w:rsidRPr="00347270" w:rsidTr="00347270">
        <w:trPr>
          <w:trHeight w:val="70"/>
        </w:trPr>
        <w:tc>
          <w:tcPr>
            <w:tcW w:w="905"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884"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664"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Нефтяников</w:t>
            </w:r>
          </w:p>
        </w:tc>
        <w:tc>
          <w:tcPr>
            <w:tcW w:w="471"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6</w:t>
            </w:r>
          </w:p>
        </w:tc>
        <w:tc>
          <w:tcPr>
            <w:tcW w:w="144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Жилой</w:t>
            </w:r>
            <w:r w:rsidRPr="00347270">
              <w:rPr>
                <w:rFonts w:ascii="Times New Roman" w:hAnsi="Times New Roman" w:cs="Times New Roman"/>
                <w:spacing w:val="-2"/>
                <w:sz w:val="12"/>
                <w:szCs w:val="12"/>
              </w:rPr>
              <w:t xml:space="preserve"> </w:t>
            </w:r>
            <w:r w:rsidRPr="00347270">
              <w:rPr>
                <w:rFonts w:ascii="Times New Roman" w:hAnsi="Times New Roman" w:cs="Times New Roman"/>
                <w:sz w:val="12"/>
                <w:szCs w:val="12"/>
              </w:rPr>
              <w:t>дом</w:t>
            </w:r>
          </w:p>
        </w:tc>
        <w:tc>
          <w:tcPr>
            <w:tcW w:w="636"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0,0687</w:t>
            </w:r>
          </w:p>
        </w:tc>
      </w:tr>
      <w:tr w:rsidR="00347270" w:rsidRPr="00347270" w:rsidTr="00347270">
        <w:trPr>
          <w:trHeight w:val="70"/>
        </w:trPr>
        <w:tc>
          <w:tcPr>
            <w:tcW w:w="905" w:type="pct"/>
            <w:vMerge/>
            <w:tcBorders>
              <w:bottom w:val="single" w:sz="4" w:space="0" w:color="000000"/>
            </w:tcBorders>
            <w:vAlign w:val="center"/>
          </w:tcPr>
          <w:p w:rsidR="00347270" w:rsidRPr="00347270" w:rsidRDefault="00347270" w:rsidP="00347270">
            <w:pPr>
              <w:pStyle w:val="aff2"/>
              <w:jc w:val="center"/>
              <w:rPr>
                <w:rFonts w:ascii="Times New Roman" w:hAnsi="Times New Roman" w:cs="Times New Roman"/>
                <w:sz w:val="12"/>
                <w:szCs w:val="12"/>
              </w:rPr>
            </w:pPr>
          </w:p>
        </w:tc>
        <w:tc>
          <w:tcPr>
            <w:tcW w:w="884" w:type="pct"/>
            <w:vMerge/>
            <w:tcBorders>
              <w:bottom w:val="single" w:sz="4" w:space="0" w:color="000000"/>
            </w:tcBorders>
            <w:vAlign w:val="center"/>
          </w:tcPr>
          <w:p w:rsidR="00347270" w:rsidRPr="00347270" w:rsidRDefault="00347270" w:rsidP="00347270">
            <w:pPr>
              <w:pStyle w:val="aff2"/>
              <w:jc w:val="center"/>
              <w:rPr>
                <w:rFonts w:ascii="Times New Roman" w:hAnsi="Times New Roman" w:cs="Times New Roman"/>
                <w:sz w:val="12"/>
                <w:szCs w:val="12"/>
              </w:rPr>
            </w:pPr>
          </w:p>
        </w:tc>
        <w:tc>
          <w:tcPr>
            <w:tcW w:w="664" w:type="pct"/>
            <w:tcBorders>
              <w:bottom w:val="single" w:sz="4" w:space="0" w:color="000000"/>
            </w:tcBorders>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Нефтяников</w:t>
            </w:r>
          </w:p>
        </w:tc>
        <w:tc>
          <w:tcPr>
            <w:tcW w:w="471" w:type="pct"/>
            <w:tcBorders>
              <w:bottom w:val="single" w:sz="4" w:space="0" w:color="000000"/>
            </w:tcBorders>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7</w:t>
            </w:r>
          </w:p>
        </w:tc>
        <w:tc>
          <w:tcPr>
            <w:tcW w:w="1440" w:type="pct"/>
            <w:tcBorders>
              <w:bottom w:val="single" w:sz="4" w:space="0" w:color="000000"/>
            </w:tcBorders>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Жилой</w:t>
            </w:r>
            <w:r w:rsidRPr="00347270">
              <w:rPr>
                <w:rFonts w:ascii="Times New Roman" w:hAnsi="Times New Roman" w:cs="Times New Roman"/>
                <w:spacing w:val="-2"/>
                <w:sz w:val="12"/>
                <w:szCs w:val="12"/>
              </w:rPr>
              <w:t xml:space="preserve"> </w:t>
            </w:r>
            <w:r w:rsidRPr="00347270">
              <w:rPr>
                <w:rFonts w:ascii="Times New Roman" w:hAnsi="Times New Roman" w:cs="Times New Roman"/>
                <w:sz w:val="12"/>
                <w:szCs w:val="12"/>
              </w:rPr>
              <w:t>дом</w:t>
            </w:r>
          </w:p>
        </w:tc>
        <w:tc>
          <w:tcPr>
            <w:tcW w:w="636" w:type="pct"/>
            <w:tcBorders>
              <w:bottom w:val="single" w:sz="4" w:space="0" w:color="000000"/>
            </w:tcBorders>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 д.</w:t>
            </w:r>
          </w:p>
        </w:tc>
      </w:tr>
      <w:tr w:rsidR="00347270" w:rsidRPr="00347270" w:rsidTr="00347270">
        <w:trPr>
          <w:trHeight w:val="70"/>
        </w:trPr>
        <w:tc>
          <w:tcPr>
            <w:tcW w:w="905"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884"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664"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Нефтяников</w:t>
            </w:r>
          </w:p>
        </w:tc>
        <w:tc>
          <w:tcPr>
            <w:tcW w:w="471" w:type="pct"/>
            <w:vAlign w:val="center"/>
          </w:tcPr>
          <w:p w:rsidR="00347270" w:rsidRPr="00347270" w:rsidRDefault="00347270" w:rsidP="00347270">
            <w:pPr>
              <w:pStyle w:val="aff2"/>
              <w:jc w:val="center"/>
              <w:rPr>
                <w:rFonts w:ascii="Times New Roman" w:hAnsi="Times New Roman" w:cs="Times New Roman"/>
                <w:sz w:val="12"/>
                <w:szCs w:val="12"/>
              </w:rPr>
            </w:pPr>
          </w:p>
        </w:tc>
        <w:tc>
          <w:tcPr>
            <w:tcW w:w="1440" w:type="pct"/>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ФЛ</w:t>
            </w:r>
            <w:r w:rsidRPr="00347270">
              <w:rPr>
                <w:rFonts w:ascii="Times New Roman" w:hAnsi="Times New Roman" w:cs="Times New Roman"/>
                <w:spacing w:val="-3"/>
                <w:sz w:val="12"/>
                <w:szCs w:val="12"/>
                <w:lang w:val="ru-RU"/>
              </w:rPr>
              <w:t xml:space="preserve"> </w:t>
            </w:r>
            <w:r w:rsidRPr="00347270">
              <w:rPr>
                <w:rFonts w:ascii="Times New Roman" w:hAnsi="Times New Roman" w:cs="Times New Roman"/>
                <w:sz w:val="12"/>
                <w:szCs w:val="12"/>
                <w:lang w:val="ru-RU"/>
              </w:rPr>
              <w:t>НПС</w:t>
            </w:r>
            <w:r>
              <w:rPr>
                <w:rFonts w:ascii="Times New Roman" w:hAnsi="Times New Roman" w:cs="Times New Roman"/>
                <w:sz w:val="12"/>
                <w:szCs w:val="12"/>
                <w:lang w:val="ru-RU"/>
              </w:rPr>
              <w:t xml:space="preserve"> </w:t>
            </w:r>
            <w:r w:rsidRPr="00347270">
              <w:rPr>
                <w:rFonts w:ascii="Times New Roman" w:hAnsi="Times New Roman" w:cs="Times New Roman"/>
                <w:sz w:val="12"/>
                <w:szCs w:val="12"/>
                <w:lang w:val="ru-RU"/>
              </w:rPr>
              <w:t>«К. Ключ»</w:t>
            </w:r>
            <w:r w:rsidRPr="00347270">
              <w:rPr>
                <w:rFonts w:ascii="Times New Roman" w:hAnsi="Times New Roman" w:cs="Times New Roman"/>
                <w:spacing w:val="1"/>
                <w:sz w:val="12"/>
                <w:szCs w:val="12"/>
                <w:lang w:val="ru-RU"/>
              </w:rPr>
              <w:t xml:space="preserve"> </w:t>
            </w:r>
            <w:r w:rsidRPr="00347270">
              <w:rPr>
                <w:rFonts w:ascii="Times New Roman" w:hAnsi="Times New Roman" w:cs="Times New Roman"/>
                <w:sz w:val="12"/>
                <w:szCs w:val="12"/>
                <w:lang w:val="ru-RU"/>
              </w:rPr>
              <w:t>Ромашинского</w:t>
            </w:r>
            <w:r w:rsidRPr="00347270">
              <w:rPr>
                <w:rFonts w:ascii="Times New Roman" w:hAnsi="Times New Roman" w:cs="Times New Roman"/>
                <w:spacing w:val="-12"/>
                <w:sz w:val="12"/>
                <w:szCs w:val="12"/>
                <w:lang w:val="ru-RU"/>
              </w:rPr>
              <w:t xml:space="preserve"> </w:t>
            </w:r>
            <w:r w:rsidRPr="00347270">
              <w:rPr>
                <w:rFonts w:ascii="Times New Roman" w:hAnsi="Times New Roman" w:cs="Times New Roman"/>
                <w:sz w:val="12"/>
                <w:szCs w:val="12"/>
                <w:lang w:val="ru-RU"/>
              </w:rPr>
              <w:t>РНУ</w:t>
            </w:r>
          </w:p>
        </w:tc>
        <w:tc>
          <w:tcPr>
            <w:tcW w:w="636"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0,0099</w:t>
            </w:r>
          </w:p>
        </w:tc>
      </w:tr>
      <w:tr w:rsidR="00347270" w:rsidRPr="00347270" w:rsidTr="00347270">
        <w:trPr>
          <w:trHeight w:val="70"/>
        </w:trPr>
        <w:tc>
          <w:tcPr>
            <w:tcW w:w="905"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884"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664"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Нефтяников</w:t>
            </w:r>
          </w:p>
        </w:tc>
        <w:tc>
          <w:tcPr>
            <w:tcW w:w="471" w:type="pct"/>
            <w:vAlign w:val="center"/>
          </w:tcPr>
          <w:p w:rsidR="00347270" w:rsidRPr="00347270" w:rsidRDefault="00347270" w:rsidP="00347270">
            <w:pPr>
              <w:pStyle w:val="aff2"/>
              <w:jc w:val="center"/>
              <w:rPr>
                <w:rFonts w:ascii="Times New Roman" w:hAnsi="Times New Roman" w:cs="Times New Roman"/>
                <w:sz w:val="12"/>
                <w:szCs w:val="12"/>
              </w:rPr>
            </w:pPr>
          </w:p>
        </w:tc>
        <w:tc>
          <w:tcPr>
            <w:tcW w:w="144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Сергиевское</w:t>
            </w:r>
            <w:r w:rsidRPr="00347270">
              <w:rPr>
                <w:rFonts w:ascii="Times New Roman" w:hAnsi="Times New Roman" w:cs="Times New Roman"/>
                <w:spacing w:val="-5"/>
                <w:sz w:val="12"/>
                <w:szCs w:val="12"/>
              </w:rPr>
              <w:t xml:space="preserve"> </w:t>
            </w:r>
            <w:r w:rsidRPr="00347270">
              <w:rPr>
                <w:rFonts w:ascii="Times New Roman" w:hAnsi="Times New Roman" w:cs="Times New Roman"/>
                <w:sz w:val="12"/>
                <w:szCs w:val="12"/>
              </w:rPr>
              <w:t>РАЙПО</w:t>
            </w:r>
          </w:p>
        </w:tc>
        <w:tc>
          <w:tcPr>
            <w:tcW w:w="636"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 д.</w:t>
            </w:r>
          </w:p>
        </w:tc>
      </w:tr>
      <w:tr w:rsidR="00347270" w:rsidRPr="00347270" w:rsidTr="00347270">
        <w:trPr>
          <w:trHeight w:val="70"/>
        </w:trPr>
        <w:tc>
          <w:tcPr>
            <w:tcW w:w="905"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884"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664"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Нефтяников</w:t>
            </w:r>
          </w:p>
        </w:tc>
        <w:tc>
          <w:tcPr>
            <w:tcW w:w="471" w:type="pct"/>
            <w:vAlign w:val="center"/>
          </w:tcPr>
          <w:p w:rsidR="00347270" w:rsidRPr="00347270" w:rsidRDefault="00347270" w:rsidP="00347270">
            <w:pPr>
              <w:pStyle w:val="aff2"/>
              <w:jc w:val="center"/>
              <w:rPr>
                <w:rFonts w:ascii="Times New Roman" w:hAnsi="Times New Roman" w:cs="Times New Roman"/>
                <w:sz w:val="12"/>
                <w:szCs w:val="12"/>
              </w:rPr>
            </w:pPr>
          </w:p>
        </w:tc>
        <w:tc>
          <w:tcPr>
            <w:tcW w:w="144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ФАП</w:t>
            </w:r>
            <w:r w:rsidRPr="00347270">
              <w:rPr>
                <w:rFonts w:ascii="Times New Roman" w:hAnsi="Times New Roman" w:cs="Times New Roman"/>
                <w:spacing w:val="-4"/>
                <w:sz w:val="12"/>
                <w:szCs w:val="12"/>
              </w:rPr>
              <w:t xml:space="preserve"> </w:t>
            </w:r>
            <w:r w:rsidRPr="00347270">
              <w:rPr>
                <w:rFonts w:ascii="Times New Roman" w:hAnsi="Times New Roman" w:cs="Times New Roman"/>
                <w:sz w:val="12"/>
                <w:szCs w:val="12"/>
              </w:rPr>
              <w:t>Сергиевской</w:t>
            </w:r>
            <w:r>
              <w:rPr>
                <w:rFonts w:ascii="Times New Roman" w:hAnsi="Times New Roman" w:cs="Times New Roman"/>
                <w:sz w:val="12"/>
                <w:szCs w:val="12"/>
                <w:lang w:val="ru-RU"/>
              </w:rPr>
              <w:t xml:space="preserve"> </w:t>
            </w:r>
            <w:r w:rsidRPr="00347270">
              <w:rPr>
                <w:rFonts w:ascii="Times New Roman" w:hAnsi="Times New Roman" w:cs="Times New Roman"/>
                <w:sz w:val="12"/>
                <w:szCs w:val="12"/>
              </w:rPr>
              <w:t>ЦРБ</w:t>
            </w:r>
          </w:p>
        </w:tc>
        <w:tc>
          <w:tcPr>
            <w:tcW w:w="636"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0,0246</w:t>
            </w:r>
          </w:p>
        </w:tc>
      </w:tr>
      <w:tr w:rsidR="00347270" w:rsidRPr="00347270" w:rsidTr="00347270">
        <w:trPr>
          <w:trHeight w:val="70"/>
        </w:trPr>
        <w:tc>
          <w:tcPr>
            <w:tcW w:w="905"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884"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664"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Нефтяников</w:t>
            </w:r>
          </w:p>
        </w:tc>
        <w:tc>
          <w:tcPr>
            <w:tcW w:w="471" w:type="pct"/>
            <w:vAlign w:val="center"/>
          </w:tcPr>
          <w:p w:rsidR="00347270" w:rsidRPr="00347270" w:rsidRDefault="00347270" w:rsidP="00347270">
            <w:pPr>
              <w:pStyle w:val="aff2"/>
              <w:jc w:val="center"/>
              <w:rPr>
                <w:rFonts w:ascii="Times New Roman" w:hAnsi="Times New Roman" w:cs="Times New Roman"/>
                <w:sz w:val="12"/>
                <w:szCs w:val="12"/>
              </w:rPr>
            </w:pPr>
          </w:p>
        </w:tc>
        <w:tc>
          <w:tcPr>
            <w:tcW w:w="144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Связь</w:t>
            </w:r>
            <w:r w:rsidRPr="00347270">
              <w:rPr>
                <w:rFonts w:ascii="Times New Roman" w:hAnsi="Times New Roman" w:cs="Times New Roman"/>
                <w:spacing w:val="-4"/>
                <w:sz w:val="12"/>
                <w:szCs w:val="12"/>
              </w:rPr>
              <w:t xml:space="preserve"> </w:t>
            </w:r>
            <w:r w:rsidRPr="00347270">
              <w:rPr>
                <w:rFonts w:ascii="Times New Roman" w:hAnsi="Times New Roman" w:cs="Times New Roman"/>
                <w:sz w:val="12"/>
                <w:szCs w:val="12"/>
              </w:rPr>
              <w:t>ТрансНефть</w:t>
            </w:r>
          </w:p>
        </w:tc>
        <w:tc>
          <w:tcPr>
            <w:tcW w:w="636"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 д.</w:t>
            </w:r>
          </w:p>
        </w:tc>
      </w:tr>
      <w:tr w:rsidR="00347270" w:rsidRPr="00347270" w:rsidTr="00347270">
        <w:trPr>
          <w:trHeight w:val="70"/>
        </w:trPr>
        <w:tc>
          <w:tcPr>
            <w:tcW w:w="905"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884" w:type="pct"/>
            <w:vMerge/>
            <w:vAlign w:val="center"/>
          </w:tcPr>
          <w:p w:rsidR="00347270" w:rsidRPr="00347270" w:rsidRDefault="00347270" w:rsidP="00347270">
            <w:pPr>
              <w:pStyle w:val="aff2"/>
              <w:jc w:val="center"/>
              <w:rPr>
                <w:rFonts w:ascii="Times New Roman" w:hAnsi="Times New Roman" w:cs="Times New Roman"/>
                <w:sz w:val="12"/>
                <w:szCs w:val="12"/>
              </w:rPr>
            </w:pPr>
          </w:p>
        </w:tc>
        <w:tc>
          <w:tcPr>
            <w:tcW w:w="664"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Нефтяников</w:t>
            </w:r>
          </w:p>
        </w:tc>
        <w:tc>
          <w:tcPr>
            <w:tcW w:w="471"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22</w:t>
            </w:r>
          </w:p>
        </w:tc>
        <w:tc>
          <w:tcPr>
            <w:tcW w:w="144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Библиотека</w:t>
            </w:r>
          </w:p>
        </w:tc>
        <w:tc>
          <w:tcPr>
            <w:tcW w:w="636"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0,006</w:t>
            </w:r>
          </w:p>
        </w:tc>
      </w:tr>
    </w:tbl>
    <w:p w:rsidR="00347270" w:rsidRPr="00347270" w:rsidRDefault="00347270" w:rsidP="003472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1.5.2 Значения потребления тепловой энергии в расчетных </w:t>
      </w:r>
      <w:r w:rsidRPr="00347270">
        <w:rPr>
          <w:rFonts w:ascii="Times New Roman" w:hAnsi="Times New Roman" w:cs="Times New Roman"/>
          <w:sz w:val="12"/>
          <w:szCs w:val="12"/>
        </w:rPr>
        <w:t>элементах территориального деления за отопительный период.</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Фактическая годовая выработка тепловой энергии котельных за 2021г., по данным ООО «СКК»:</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-Котельная СОШ в с. Верхняя Орлянка по ул. Советской 26 – 254,152 Гкал;</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 xml:space="preserve">-Центральная котельная в п. Калиновый Ключ </w:t>
      </w:r>
      <w:r>
        <w:rPr>
          <w:rFonts w:ascii="Times New Roman" w:hAnsi="Times New Roman" w:cs="Times New Roman"/>
          <w:sz w:val="12"/>
          <w:szCs w:val="12"/>
        </w:rPr>
        <w:t>по ул. Нефтяников 26 – 1963,481 Гкал.</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Число часов работы за отопительный период - 4704 часа.</w:t>
      </w:r>
    </w:p>
    <w:p w:rsidR="00347270" w:rsidRPr="00347270"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Расчетное значение потребления тепловой эн</w:t>
      </w:r>
      <w:r>
        <w:rPr>
          <w:rFonts w:ascii="Times New Roman" w:hAnsi="Times New Roman" w:cs="Times New Roman"/>
          <w:sz w:val="12"/>
          <w:szCs w:val="12"/>
        </w:rPr>
        <w:t xml:space="preserve">ергии по каждой из котельных с. </w:t>
      </w:r>
      <w:r w:rsidRPr="00347270">
        <w:rPr>
          <w:rFonts w:ascii="Times New Roman" w:hAnsi="Times New Roman" w:cs="Times New Roman"/>
          <w:sz w:val="12"/>
          <w:szCs w:val="12"/>
        </w:rPr>
        <w:t>п. Верхняя Орлянка, представлены в таблице № 17.</w:t>
      </w:r>
    </w:p>
    <w:p w:rsidR="00347270" w:rsidRPr="0028350E" w:rsidRDefault="00347270" w:rsidP="00347270">
      <w:pPr>
        <w:spacing w:after="0" w:line="240" w:lineRule="auto"/>
        <w:ind w:firstLine="284"/>
        <w:jc w:val="both"/>
        <w:rPr>
          <w:rFonts w:ascii="Times New Roman" w:hAnsi="Times New Roman" w:cs="Times New Roman"/>
          <w:sz w:val="12"/>
          <w:szCs w:val="12"/>
        </w:rPr>
      </w:pPr>
      <w:r w:rsidRPr="00347270">
        <w:rPr>
          <w:rFonts w:ascii="Times New Roman" w:hAnsi="Times New Roman" w:cs="Times New Roman"/>
          <w:sz w:val="12"/>
          <w:szCs w:val="12"/>
        </w:rPr>
        <w:t>Таблица № 17 - Расчетное значение потребления тепловой энергии по каждой из котельных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30"/>
        <w:gridCol w:w="797"/>
        <w:gridCol w:w="1699"/>
        <w:gridCol w:w="1697"/>
      </w:tblGrid>
      <w:tr w:rsidR="00347270" w:rsidRPr="00347270" w:rsidTr="00347270">
        <w:trPr>
          <w:trHeight w:val="70"/>
        </w:trPr>
        <w:tc>
          <w:tcPr>
            <w:tcW w:w="2213" w:type="pct"/>
            <w:vMerge w:val="restar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Наименование</w:t>
            </w:r>
            <w:r w:rsidRPr="00347270">
              <w:rPr>
                <w:rFonts w:ascii="Times New Roman" w:hAnsi="Times New Roman" w:cs="Times New Roman"/>
                <w:spacing w:val="-5"/>
                <w:sz w:val="12"/>
                <w:szCs w:val="12"/>
              </w:rPr>
              <w:t xml:space="preserve"> </w:t>
            </w:r>
            <w:r w:rsidRPr="00347270">
              <w:rPr>
                <w:rFonts w:ascii="Times New Roman" w:hAnsi="Times New Roman" w:cs="Times New Roman"/>
                <w:sz w:val="12"/>
                <w:szCs w:val="12"/>
              </w:rPr>
              <w:t>показателя</w:t>
            </w:r>
          </w:p>
        </w:tc>
        <w:tc>
          <w:tcPr>
            <w:tcW w:w="530" w:type="pct"/>
            <w:vMerge w:val="restar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Ед.</w:t>
            </w:r>
            <w:r w:rsidRPr="00347270">
              <w:rPr>
                <w:rFonts w:ascii="Times New Roman" w:hAnsi="Times New Roman" w:cs="Times New Roman"/>
                <w:spacing w:val="-57"/>
                <w:sz w:val="12"/>
                <w:szCs w:val="12"/>
              </w:rPr>
              <w:t xml:space="preserve"> </w:t>
            </w:r>
            <w:r w:rsidRPr="00347270">
              <w:rPr>
                <w:rFonts w:ascii="Times New Roman" w:hAnsi="Times New Roman" w:cs="Times New Roman"/>
                <w:sz w:val="12"/>
                <w:szCs w:val="12"/>
              </w:rPr>
              <w:t>изм.</w:t>
            </w:r>
          </w:p>
        </w:tc>
        <w:tc>
          <w:tcPr>
            <w:tcW w:w="2257" w:type="pct"/>
            <w:gridSpan w:val="2"/>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Наименование планировочного</w:t>
            </w:r>
            <w:r w:rsidRPr="00347270">
              <w:rPr>
                <w:rFonts w:ascii="Times New Roman" w:hAnsi="Times New Roman" w:cs="Times New Roman"/>
                <w:spacing w:val="-57"/>
                <w:sz w:val="12"/>
                <w:szCs w:val="12"/>
              </w:rPr>
              <w:t xml:space="preserve"> </w:t>
            </w:r>
            <w:r w:rsidRPr="00347270">
              <w:rPr>
                <w:rFonts w:ascii="Times New Roman" w:hAnsi="Times New Roman" w:cs="Times New Roman"/>
                <w:sz w:val="12"/>
                <w:szCs w:val="12"/>
              </w:rPr>
              <w:t>района,</w:t>
            </w:r>
            <w:r w:rsidRPr="00347270">
              <w:rPr>
                <w:rFonts w:ascii="Times New Roman" w:hAnsi="Times New Roman" w:cs="Times New Roman"/>
                <w:spacing w:val="-1"/>
                <w:sz w:val="12"/>
                <w:szCs w:val="12"/>
              </w:rPr>
              <w:t xml:space="preserve"> </w:t>
            </w:r>
            <w:r w:rsidRPr="00347270">
              <w:rPr>
                <w:rFonts w:ascii="Times New Roman" w:hAnsi="Times New Roman" w:cs="Times New Roman"/>
                <w:sz w:val="12"/>
                <w:szCs w:val="12"/>
              </w:rPr>
              <w:t>источника</w:t>
            </w:r>
          </w:p>
        </w:tc>
      </w:tr>
      <w:tr w:rsidR="00DD7ADB" w:rsidRPr="00347270" w:rsidTr="00347270">
        <w:trPr>
          <w:trHeight w:val="70"/>
        </w:trPr>
        <w:tc>
          <w:tcPr>
            <w:tcW w:w="2213" w:type="pct"/>
            <w:vMerge/>
            <w:tcBorders>
              <w:top w:val="nil"/>
            </w:tcBorders>
            <w:vAlign w:val="center"/>
          </w:tcPr>
          <w:p w:rsidR="00347270" w:rsidRPr="00347270" w:rsidRDefault="00347270" w:rsidP="00347270">
            <w:pPr>
              <w:pStyle w:val="aff2"/>
              <w:jc w:val="center"/>
              <w:rPr>
                <w:rFonts w:ascii="Times New Roman" w:hAnsi="Times New Roman" w:cs="Times New Roman"/>
                <w:sz w:val="12"/>
                <w:szCs w:val="12"/>
              </w:rPr>
            </w:pPr>
          </w:p>
        </w:tc>
        <w:tc>
          <w:tcPr>
            <w:tcW w:w="530" w:type="pct"/>
            <w:vMerge/>
            <w:tcBorders>
              <w:top w:val="nil"/>
            </w:tcBorders>
            <w:vAlign w:val="center"/>
          </w:tcPr>
          <w:p w:rsidR="00347270" w:rsidRPr="00347270" w:rsidRDefault="00347270" w:rsidP="00347270">
            <w:pPr>
              <w:pStyle w:val="aff2"/>
              <w:jc w:val="center"/>
              <w:rPr>
                <w:rFonts w:ascii="Times New Roman" w:hAnsi="Times New Roman" w:cs="Times New Roman"/>
                <w:sz w:val="12"/>
                <w:szCs w:val="12"/>
              </w:rPr>
            </w:pPr>
          </w:p>
        </w:tc>
        <w:tc>
          <w:tcPr>
            <w:tcW w:w="1129" w:type="pct"/>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Центральная</w:t>
            </w:r>
            <w:r w:rsidRPr="00347270">
              <w:rPr>
                <w:rFonts w:ascii="Times New Roman" w:hAnsi="Times New Roman" w:cs="Times New Roman"/>
                <w:spacing w:val="-58"/>
                <w:sz w:val="12"/>
                <w:szCs w:val="12"/>
                <w:lang w:val="ru-RU"/>
              </w:rPr>
              <w:t xml:space="preserve"> </w:t>
            </w:r>
            <w:r w:rsidRPr="00347270">
              <w:rPr>
                <w:rFonts w:ascii="Times New Roman" w:hAnsi="Times New Roman" w:cs="Times New Roman"/>
                <w:sz w:val="12"/>
                <w:szCs w:val="12"/>
                <w:lang w:val="ru-RU"/>
              </w:rPr>
              <w:t>котельная</w:t>
            </w:r>
            <w:r w:rsidRPr="00347270">
              <w:rPr>
                <w:rFonts w:ascii="Times New Roman" w:hAnsi="Times New Roman" w:cs="Times New Roman"/>
                <w:spacing w:val="-1"/>
                <w:sz w:val="12"/>
                <w:szCs w:val="12"/>
                <w:lang w:val="ru-RU"/>
              </w:rPr>
              <w:t xml:space="preserve"> </w:t>
            </w:r>
            <w:r w:rsidRPr="00347270">
              <w:rPr>
                <w:rFonts w:ascii="Times New Roman" w:hAnsi="Times New Roman" w:cs="Times New Roman"/>
                <w:sz w:val="12"/>
                <w:szCs w:val="12"/>
                <w:lang w:val="ru-RU"/>
              </w:rPr>
              <w:t>п.Калиновый</w:t>
            </w:r>
            <w:r w:rsidRPr="00347270">
              <w:rPr>
                <w:rFonts w:ascii="Times New Roman" w:hAnsi="Times New Roman" w:cs="Times New Roman"/>
                <w:spacing w:val="-2"/>
                <w:sz w:val="12"/>
                <w:szCs w:val="12"/>
                <w:lang w:val="ru-RU"/>
              </w:rPr>
              <w:t xml:space="preserve"> </w:t>
            </w:r>
            <w:r w:rsidRPr="00347270">
              <w:rPr>
                <w:rFonts w:ascii="Times New Roman" w:hAnsi="Times New Roman" w:cs="Times New Roman"/>
                <w:sz w:val="12"/>
                <w:szCs w:val="12"/>
                <w:lang w:val="ru-RU"/>
              </w:rPr>
              <w:t>Ключ</w:t>
            </w:r>
          </w:p>
        </w:tc>
        <w:tc>
          <w:tcPr>
            <w:tcW w:w="1128" w:type="pct"/>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Котельная СОШ</w:t>
            </w:r>
            <w:r w:rsidRPr="00347270">
              <w:rPr>
                <w:rFonts w:ascii="Times New Roman" w:hAnsi="Times New Roman" w:cs="Times New Roman"/>
                <w:spacing w:val="-57"/>
                <w:sz w:val="12"/>
                <w:szCs w:val="12"/>
                <w:lang w:val="ru-RU"/>
              </w:rPr>
              <w:t xml:space="preserve"> </w:t>
            </w:r>
            <w:r w:rsidRPr="00347270">
              <w:rPr>
                <w:rFonts w:ascii="Times New Roman" w:hAnsi="Times New Roman" w:cs="Times New Roman"/>
                <w:sz w:val="12"/>
                <w:szCs w:val="12"/>
                <w:lang w:val="ru-RU"/>
              </w:rPr>
              <w:t>с. Верхняя</w:t>
            </w:r>
            <w:r w:rsidRPr="00347270">
              <w:rPr>
                <w:rFonts w:ascii="Times New Roman" w:hAnsi="Times New Roman" w:cs="Times New Roman"/>
                <w:spacing w:val="1"/>
                <w:sz w:val="12"/>
                <w:szCs w:val="12"/>
                <w:lang w:val="ru-RU"/>
              </w:rPr>
              <w:t xml:space="preserve"> </w:t>
            </w:r>
            <w:r w:rsidRPr="00347270">
              <w:rPr>
                <w:rFonts w:ascii="Times New Roman" w:hAnsi="Times New Roman" w:cs="Times New Roman"/>
                <w:sz w:val="12"/>
                <w:szCs w:val="12"/>
                <w:lang w:val="ru-RU"/>
              </w:rPr>
              <w:t>Орлянка</w:t>
            </w:r>
          </w:p>
        </w:tc>
      </w:tr>
      <w:tr w:rsidR="00DD7ADB" w:rsidRPr="00347270" w:rsidTr="00347270">
        <w:trPr>
          <w:trHeight w:val="70"/>
        </w:trPr>
        <w:tc>
          <w:tcPr>
            <w:tcW w:w="2213" w:type="pct"/>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Присоединенная тепловая нагрузка, в</w:t>
            </w:r>
            <w:r w:rsidRPr="00347270">
              <w:rPr>
                <w:rFonts w:ascii="Times New Roman" w:hAnsi="Times New Roman" w:cs="Times New Roman"/>
                <w:spacing w:val="-58"/>
                <w:sz w:val="12"/>
                <w:szCs w:val="12"/>
                <w:lang w:val="ru-RU"/>
              </w:rPr>
              <w:t xml:space="preserve"> </w:t>
            </w:r>
            <w:r w:rsidRPr="00347270">
              <w:rPr>
                <w:rFonts w:ascii="Times New Roman" w:hAnsi="Times New Roman" w:cs="Times New Roman"/>
                <w:sz w:val="12"/>
                <w:szCs w:val="12"/>
                <w:lang w:val="ru-RU"/>
              </w:rPr>
              <w:t>т.</w:t>
            </w:r>
            <w:r w:rsidRPr="00347270">
              <w:rPr>
                <w:rFonts w:ascii="Times New Roman" w:hAnsi="Times New Roman" w:cs="Times New Roman"/>
                <w:spacing w:val="-2"/>
                <w:sz w:val="12"/>
                <w:szCs w:val="12"/>
                <w:lang w:val="ru-RU"/>
              </w:rPr>
              <w:t xml:space="preserve"> </w:t>
            </w:r>
            <w:r w:rsidRPr="00347270">
              <w:rPr>
                <w:rFonts w:ascii="Times New Roman" w:hAnsi="Times New Roman" w:cs="Times New Roman"/>
                <w:sz w:val="12"/>
                <w:szCs w:val="12"/>
                <w:lang w:val="ru-RU"/>
              </w:rPr>
              <w:t>ч.:</w:t>
            </w:r>
          </w:p>
        </w:tc>
        <w:tc>
          <w:tcPr>
            <w:tcW w:w="530" w:type="pct"/>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Гкал</w:t>
            </w:r>
          </w:p>
        </w:tc>
        <w:tc>
          <w:tcPr>
            <w:tcW w:w="1129" w:type="pct"/>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4073,66</w:t>
            </w:r>
          </w:p>
        </w:tc>
        <w:tc>
          <w:tcPr>
            <w:tcW w:w="1128" w:type="pct"/>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738,53</w:t>
            </w:r>
          </w:p>
        </w:tc>
      </w:tr>
      <w:tr w:rsidR="00DD7ADB" w:rsidRPr="00347270" w:rsidTr="00347270">
        <w:trPr>
          <w:trHeight w:val="70"/>
        </w:trPr>
        <w:tc>
          <w:tcPr>
            <w:tcW w:w="2213" w:type="pct"/>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жилые</w:t>
            </w:r>
            <w:r w:rsidRPr="00347270">
              <w:rPr>
                <w:rFonts w:ascii="Times New Roman" w:hAnsi="Times New Roman" w:cs="Times New Roman"/>
                <w:spacing w:val="-4"/>
                <w:sz w:val="12"/>
                <w:szCs w:val="12"/>
                <w:lang w:val="ru-RU"/>
              </w:rPr>
              <w:t xml:space="preserve"> </w:t>
            </w:r>
            <w:r w:rsidRPr="00347270">
              <w:rPr>
                <w:rFonts w:ascii="Times New Roman" w:hAnsi="Times New Roman" w:cs="Times New Roman"/>
                <w:sz w:val="12"/>
                <w:szCs w:val="12"/>
                <w:lang w:val="ru-RU"/>
              </w:rPr>
              <w:t>здания</w:t>
            </w:r>
          </w:p>
        </w:tc>
        <w:tc>
          <w:tcPr>
            <w:tcW w:w="530" w:type="pct"/>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Гкал</w:t>
            </w:r>
          </w:p>
        </w:tc>
        <w:tc>
          <w:tcPr>
            <w:tcW w:w="1129" w:type="pct"/>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2130,9</w:t>
            </w:r>
          </w:p>
        </w:tc>
        <w:tc>
          <w:tcPr>
            <w:tcW w:w="1128" w:type="pct"/>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w w:val="99"/>
                <w:sz w:val="12"/>
                <w:szCs w:val="12"/>
                <w:lang w:val="ru-RU"/>
              </w:rPr>
              <w:t>-</w:t>
            </w:r>
          </w:p>
        </w:tc>
      </w:tr>
      <w:tr w:rsidR="00DD7ADB" w:rsidRPr="00347270" w:rsidTr="00347270">
        <w:trPr>
          <w:trHeight w:val="70"/>
        </w:trPr>
        <w:tc>
          <w:tcPr>
            <w:tcW w:w="2213"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lang w:val="ru-RU"/>
              </w:rPr>
              <w:t>о</w:t>
            </w:r>
            <w:r w:rsidRPr="00347270">
              <w:rPr>
                <w:rFonts w:ascii="Times New Roman" w:hAnsi="Times New Roman" w:cs="Times New Roman"/>
                <w:sz w:val="12"/>
                <w:szCs w:val="12"/>
              </w:rPr>
              <w:t>топительно-вентиляционная</w:t>
            </w:r>
            <w:r>
              <w:rPr>
                <w:rFonts w:ascii="Times New Roman" w:hAnsi="Times New Roman" w:cs="Times New Roman"/>
                <w:sz w:val="12"/>
                <w:szCs w:val="12"/>
                <w:lang w:val="ru-RU"/>
              </w:rPr>
              <w:t xml:space="preserve"> </w:t>
            </w:r>
            <w:r w:rsidRPr="00347270">
              <w:rPr>
                <w:rFonts w:ascii="Times New Roman" w:hAnsi="Times New Roman" w:cs="Times New Roman"/>
                <w:sz w:val="12"/>
                <w:szCs w:val="12"/>
              </w:rPr>
              <w:t>тепловая</w:t>
            </w:r>
            <w:r w:rsidRPr="00347270">
              <w:rPr>
                <w:rFonts w:ascii="Times New Roman" w:hAnsi="Times New Roman" w:cs="Times New Roman"/>
                <w:spacing w:val="-6"/>
                <w:sz w:val="12"/>
                <w:szCs w:val="12"/>
              </w:rPr>
              <w:t xml:space="preserve"> </w:t>
            </w:r>
            <w:r w:rsidRPr="00347270">
              <w:rPr>
                <w:rFonts w:ascii="Times New Roman" w:hAnsi="Times New Roman" w:cs="Times New Roman"/>
                <w:sz w:val="12"/>
                <w:szCs w:val="12"/>
              </w:rPr>
              <w:t>нагрузка</w:t>
            </w:r>
          </w:p>
        </w:tc>
        <w:tc>
          <w:tcPr>
            <w:tcW w:w="53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2130,9</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w w:val="99"/>
                <w:sz w:val="12"/>
                <w:szCs w:val="12"/>
              </w:rPr>
              <w:t>-</w:t>
            </w:r>
          </w:p>
        </w:tc>
      </w:tr>
      <w:tr w:rsidR="00DD7ADB" w:rsidRPr="00347270" w:rsidTr="00347270">
        <w:trPr>
          <w:trHeight w:val="70"/>
        </w:trPr>
        <w:tc>
          <w:tcPr>
            <w:tcW w:w="2213"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нагрузка</w:t>
            </w:r>
            <w:r w:rsidRPr="00347270">
              <w:rPr>
                <w:rFonts w:ascii="Times New Roman" w:hAnsi="Times New Roman" w:cs="Times New Roman"/>
                <w:spacing w:val="-4"/>
                <w:sz w:val="12"/>
                <w:szCs w:val="12"/>
              </w:rPr>
              <w:t xml:space="preserve"> </w:t>
            </w:r>
            <w:r w:rsidRPr="00347270">
              <w:rPr>
                <w:rFonts w:ascii="Times New Roman" w:hAnsi="Times New Roman" w:cs="Times New Roman"/>
                <w:sz w:val="12"/>
                <w:szCs w:val="12"/>
              </w:rPr>
              <w:t>ГВС</w:t>
            </w:r>
            <w:r w:rsidRPr="00347270">
              <w:rPr>
                <w:rFonts w:ascii="Times New Roman" w:hAnsi="Times New Roman" w:cs="Times New Roman"/>
                <w:spacing w:val="-3"/>
                <w:sz w:val="12"/>
                <w:szCs w:val="12"/>
              </w:rPr>
              <w:t xml:space="preserve"> </w:t>
            </w:r>
            <w:r w:rsidRPr="00347270">
              <w:rPr>
                <w:rFonts w:ascii="Times New Roman" w:hAnsi="Times New Roman" w:cs="Times New Roman"/>
                <w:sz w:val="12"/>
                <w:szCs w:val="12"/>
              </w:rPr>
              <w:t>(макс.)</w:t>
            </w:r>
          </w:p>
        </w:tc>
        <w:tc>
          <w:tcPr>
            <w:tcW w:w="53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w w:val="99"/>
                <w:sz w:val="12"/>
                <w:szCs w:val="12"/>
              </w:rPr>
              <w:t>-</w:t>
            </w:r>
          </w:p>
        </w:tc>
      </w:tr>
      <w:tr w:rsidR="00DD7ADB" w:rsidRPr="00347270" w:rsidTr="00347270">
        <w:trPr>
          <w:trHeight w:val="70"/>
        </w:trPr>
        <w:tc>
          <w:tcPr>
            <w:tcW w:w="2213" w:type="pct"/>
            <w:vAlign w:val="center"/>
          </w:tcPr>
          <w:p w:rsidR="00347270" w:rsidRPr="00347270" w:rsidRDefault="00347270" w:rsidP="00347270">
            <w:pPr>
              <w:pStyle w:val="aff2"/>
              <w:jc w:val="center"/>
              <w:rPr>
                <w:rFonts w:ascii="Times New Roman" w:hAnsi="Times New Roman" w:cs="Times New Roman"/>
                <w:sz w:val="12"/>
                <w:szCs w:val="12"/>
                <w:lang w:val="ru-RU"/>
              </w:rPr>
            </w:pPr>
            <w:r w:rsidRPr="00347270">
              <w:rPr>
                <w:rFonts w:ascii="Times New Roman" w:hAnsi="Times New Roman" w:cs="Times New Roman"/>
                <w:sz w:val="12"/>
                <w:szCs w:val="12"/>
                <w:lang w:val="ru-RU"/>
              </w:rPr>
              <w:t>бюджетные, общественные и прочие</w:t>
            </w:r>
            <w:r w:rsidRPr="00347270">
              <w:rPr>
                <w:rFonts w:ascii="Times New Roman" w:hAnsi="Times New Roman" w:cs="Times New Roman"/>
                <w:spacing w:val="-57"/>
                <w:sz w:val="12"/>
                <w:szCs w:val="12"/>
                <w:lang w:val="ru-RU"/>
              </w:rPr>
              <w:t xml:space="preserve"> </w:t>
            </w:r>
            <w:r w:rsidRPr="00347270">
              <w:rPr>
                <w:rFonts w:ascii="Times New Roman" w:hAnsi="Times New Roman" w:cs="Times New Roman"/>
                <w:sz w:val="12"/>
                <w:szCs w:val="12"/>
                <w:lang w:val="ru-RU"/>
              </w:rPr>
              <w:t>потребители</w:t>
            </w:r>
          </w:p>
        </w:tc>
        <w:tc>
          <w:tcPr>
            <w:tcW w:w="53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1839,3</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738,53</w:t>
            </w:r>
          </w:p>
        </w:tc>
      </w:tr>
      <w:tr w:rsidR="00DD7ADB" w:rsidRPr="00347270" w:rsidTr="00347270">
        <w:trPr>
          <w:trHeight w:val="70"/>
        </w:trPr>
        <w:tc>
          <w:tcPr>
            <w:tcW w:w="2213"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отопительно-вентиляционная</w:t>
            </w:r>
            <w:r>
              <w:rPr>
                <w:rFonts w:ascii="Times New Roman" w:hAnsi="Times New Roman" w:cs="Times New Roman"/>
                <w:sz w:val="12"/>
                <w:szCs w:val="12"/>
                <w:lang w:val="ru-RU"/>
              </w:rPr>
              <w:t xml:space="preserve"> </w:t>
            </w:r>
            <w:r w:rsidRPr="00347270">
              <w:rPr>
                <w:rFonts w:ascii="Times New Roman" w:hAnsi="Times New Roman" w:cs="Times New Roman"/>
                <w:sz w:val="12"/>
                <w:szCs w:val="12"/>
              </w:rPr>
              <w:t>тепловая</w:t>
            </w:r>
            <w:r w:rsidRPr="00347270">
              <w:rPr>
                <w:rFonts w:ascii="Times New Roman" w:hAnsi="Times New Roman" w:cs="Times New Roman"/>
                <w:spacing w:val="-6"/>
                <w:sz w:val="12"/>
                <w:szCs w:val="12"/>
              </w:rPr>
              <w:t xml:space="preserve"> </w:t>
            </w:r>
            <w:r w:rsidRPr="00347270">
              <w:rPr>
                <w:rFonts w:ascii="Times New Roman" w:hAnsi="Times New Roman" w:cs="Times New Roman"/>
                <w:sz w:val="12"/>
                <w:szCs w:val="12"/>
              </w:rPr>
              <w:t>нагрузка</w:t>
            </w:r>
          </w:p>
        </w:tc>
        <w:tc>
          <w:tcPr>
            <w:tcW w:w="53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1839,3</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738,53</w:t>
            </w:r>
          </w:p>
        </w:tc>
      </w:tr>
      <w:tr w:rsidR="00DD7ADB" w:rsidRPr="00347270" w:rsidTr="00347270">
        <w:trPr>
          <w:trHeight w:val="70"/>
        </w:trPr>
        <w:tc>
          <w:tcPr>
            <w:tcW w:w="2213"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нагрузка</w:t>
            </w:r>
            <w:r w:rsidRPr="00347270">
              <w:rPr>
                <w:rFonts w:ascii="Times New Roman" w:hAnsi="Times New Roman" w:cs="Times New Roman"/>
                <w:spacing w:val="-4"/>
                <w:sz w:val="12"/>
                <w:szCs w:val="12"/>
              </w:rPr>
              <w:t xml:space="preserve"> </w:t>
            </w:r>
            <w:r w:rsidRPr="00347270">
              <w:rPr>
                <w:rFonts w:ascii="Times New Roman" w:hAnsi="Times New Roman" w:cs="Times New Roman"/>
                <w:sz w:val="12"/>
                <w:szCs w:val="12"/>
              </w:rPr>
              <w:t>ГВС</w:t>
            </w:r>
            <w:r w:rsidRPr="00347270">
              <w:rPr>
                <w:rFonts w:ascii="Times New Roman" w:hAnsi="Times New Roman" w:cs="Times New Roman"/>
                <w:spacing w:val="-3"/>
                <w:sz w:val="12"/>
                <w:szCs w:val="12"/>
              </w:rPr>
              <w:t xml:space="preserve"> </w:t>
            </w:r>
            <w:r w:rsidRPr="00347270">
              <w:rPr>
                <w:rFonts w:ascii="Times New Roman" w:hAnsi="Times New Roman" w:cs="Times New Roman"/>
                <w:sz w:val="12"/>
                <w:szCs w:val="12"/>
              </w:rPr>
              <w:t>(макс.)</w:t>
            </w:r>
          </w:p>
        </w:tc>
        <w:tc>
          <w:tcPr>
            <w:tcW w:w="53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w:t>
            </w:r>
          </w:p>
        </w:tc>
      </w:tr>
      <w:tr w:rsidR="00DD7ADB" w:rsidRPr="00347270" w:rsidTr="00347270">
        <w:trPr>
          <w:trHeight w:val="70"/>
        </w:trPr>
        <w:tc>
          <w:tcPr>
            <w:tcW w:w="2213"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промышленные</w:t>
            </w:r>
            <w:r w:rsidRPr="00347270">
              <w:rPr>
                <w:rFonts w:ascii="Times New Roman" w:hAnsi="Times New Roman" w:cs="Times New Roman"/>
                <w:spacing w:val="-6"/>
                <w:sz w:val="12"/>
                <w:szCs w:val="12"/>
              </w:rPr>
              <w:t xml:space="preserve"> </w:t>
            </w:r>
            <w:r w:rsidRPr="00347270">
              <w:rPr>
                <w:rFonts w:ascii="Times New Roman" w:hAnsi="Times New Roman" w:cs="Times New Roman"/>
                <w:sz w:val="12"/>
                <w:szCs w:val="12"/>
              </w:rPr>
              <w:t>предприятия</w:t>
            </w:r>
          </w:p>
        </w:tc>
        <w:tc>
          <w:tcPr>
            <w:tcW w:w="53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103,5</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w w:val="99"/>
                <w:sz w:val="12"/>
                <w:szCs w:val="12"/>
              </w:rPr>
              <w:t>-</w:t>
            </w:r>
          </w:p>
        </w:tc>
      </w:tr>
      <w:tr w:rsidR="00DD7ADB" w:rsidRPr="00347270" w:rsidTr="00347270">
        <w:trPr>
          <w:trHeight w:val="70"/>
        </w:trPr>
        <w:tc>
          <w:tcPr>
            <w:tcW w:w="2213"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отопительно-вентиляционная</w:t>
            </w:r>
            <w:r>
              <w:rPr>
                <w:rFonts w:ascii="Times New Roman" w:hAnsi="Times New Roman" w:cs="Times New Roman"/>
                <w:sz w:val="12"/>
                <w:szCs w:val="12"/>
                <w:lang w:val="ru-RU"/>
              </w:rPr>
              <w:t xml:space="preserve"> </w:t>
            </w:r>
            <w:r w:rsidRPr="00347270">
              <w:rPr>
                <w:rFonts w:ascii="Times New Roman" w:hAnsi="Times New Roman" w:cs="Times New Roman"/>
                <w:sz w:val="12"/>
                <w:szCs w:val="12"/>
              </w:rPr>
              <w:t>тепловая</w:t>
            </w:r>
            <w:r w:rsidRPr="00347270">
              <w:rPr>
                <w:rFonts w:ascii="Times New Roman" w:hAnsi="Times New Roman" w:cs="Times New Roman"/>
                <w:spacing w:val="-6"/>
                <w:sz w:val="12"/>
                <w:szCs w:val="12"/>
              </w:rPr>
              <w:t xml:space="preserve"> </w:t>
            </w:r>
            <w:r w:rsidRPr="00347270">
              <w:rPr>
                <w:rFonts w:ascii="Times New Roman" w:hAnsi="Times New Roman" w:cs="Times New Roman"/>
                <w:sz w:val="12"/>
                <w:szCs w:val="12"/>
              </w:rPr>
              <w:t>нагрузка</w:t>
            </w:r>
          </w:p>
        </w:tc>
        <w:tc>
          <w:tcPr>
            <w:tcW w:w="53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103,5</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w w:val="99"/>
                <w:sz w:val="12"/>
                <w:szCs w:val="12"/>
              </w:rPr>
              <w:t>-</w:t>
            </w:r>
          </w:p>
        </w:tc>
      </w:tr>
      <w:tr w:rsidR="00DD7ADB" w:rsidRPr="00347270" w:rsidTr="00347270">
        <w:trPr>
          <w:trHeight w:val="70"/>
        </w:trPr>
        <w:tc>
          <w:tcPr>
            <w:tcW w:w="2213"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нагрузка</w:t>
            </w:r>
            <w:r w:rsidRPr="00347270">
              <w:rPr>
                <w:rFonts w:ascii="Times New Roman" w:hAnsi="Times New Roman" w:cs="Times New Roman"/>
                <w:spacing w:val="-4"/>
                <w:sz w:val="12"/>
                <w:szCs w:val="12"/>
              </w:rPr>
              <w:t xml:space="preserve"> </w:t>
            </w:r>
            <w:r w:rsidRPr="00347270">
              <w:rPr>
                <w:rFonts w:ascii="Times New Roman" w:hAnsi="Times New Roman" w:cs="Times New Roman"/>
                <w:sz w:val="12"/>
                <w:szCs w:val="12"/>
              </w:rPr>
              <w:t>ГВС</w:t>
            </w:r>
            <w:r w:rsidRPr="00347270">
              <w:rPr>
                <w:rFonts w:ascii="Times New Roman" w:hAnsi="Times New Roman" w:cs="Times New Roman"/>
                <w:spacing w:val="-3"/>
                <w:sz w:val="12"/>
                <w:szCs w:val="12"/>
              </w:rPr>
              <w:t xml:space="preserve"> </w:t>
            </w:r>
            <w:r w:rsidRPr="00347270">
              <w:rPr>
                <w:rFonts w:ascii="Times New Roman" w:hAnsi="Times New Roman" w:cs="Times New Roman"/>
                <w:sz w:val="12"/>
                <w:szCs w:val="12"/>
              </w:rPr>
              <w:t>(макс)</w:t>
            </w:r>
          </w:p>
        </w:tc>
        <w:tc>
          <w:tcPr>
            <w:tcW w:w="530"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Гкал</w:t>
            </w:r>
          </w:p>
        </w:tc>
        <w:tc>
          <w:tcPr>
            <w:tcW w:w="1129"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sz w:val="12"/>
                <w:szCs w:val="12"/>
              </w:rPr>
              <w:t>0</w:t>
            </w:r>
          </w:p>
        </w:tc>
        <w:tc>
          <w:tcPr>
            <w:tcW w:w="1128" w:type="pct"/>
            <w:vAlign w:val="center"/>
          </w:tcPr>
          <w:p w:rsidR="00347270" w:rsidRPr="00347270" w:rsidRDefault="00347270" w:rsidP="00347270">
            <w:pPr>
              <w:pStyle w:val="aff2"/>
              <w:jc w:val="center"/>
              <w:rPr>
                <w:rFonts w:ascii="Times New Roman" w:hAnsi="Times New Roman" w:cs="Times New Roman"/>
                <w:sz w:val="12"/>
                <w:szCs w:val="12"/>
              </w:rPr>
            </w:pPr>
            <w:r w:rsidRPr="00347270">
              <w:rPr>
                <w:rFonts w:ascii="Times New Roman" w:hAnsi="Times New Roman" w:cs="Times New Roman"/>
                <w:w w:val="99"/>
                <w:sz w:val="12"/>
                <w:szCs w:val="12"/>
              </w:rPr>
              <w:t>-</w:t>
            </w:r>
          </w:p>
        </w:tc>
      </w:tr>
    </w:tbl>
    <w:p w:rsidR="00DD7ADB" w:rsidRPr="00DD7ADB" w:rsidRDefault="00DD7ADB"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1.5.3</w:t>
      </w:r>
      <w:r w:rsidRPr="00DD7ADB">
        <w:rPr>
          <w:rFonts w:ascii="Times New Roman" w:hAnsi="Times New Roman" w:cs="Times New Roman"/>
          <w:sz w:val="12"/>
          <w:szCs w:val="12"/>
        </w:rPr>
        <w:t>Существующие нормативы потребления тепловой энергии для населения на отопление.</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 xml:space="preserve">Норматив потребления тепловой энергии на отопление для населения сельского поселения Верхняя Орлянка Самарской области </w:t>
      </w:r>
      <w:r>
        <w:rPr>
          <w:rFonts w:ascii="Times New Roman" w:hAnsi="Times New Roman" w:cs="Times New Roman"/>
          <w:sz w:val="12"/>
          <w:szCs w:val="12"/>
        </w:rPr>
        <w:t>составляет 0,018 Гкал/м2 в мес.</w:t>
      </w:r>
    </w:p>
    <w:p w:rsidR="00DD7ADB" w:rsidRPr="00DD7ADB" w:rsidRDefault="00DD7ADB"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w:t>
      </w:r>
      <w:r w:rsidRPr="00DD7ADB">
        <w:rPr>
          <w:rFonts w:ascii="Times New Roman" w:hAnsi="Times New Roman" w:cs="Times New Roman"/>
          <w:sz w:val="12"/>
          <w:szCs w:val="12"/>
        </w:rPr>
        <w:t>Балансы тепловой мощности и тепловой нагрузки в зонах действия источников тепловой энергии.</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1.6.1Балансы установленной, располагаемой тепловой мощности и тепловой мощности нетто, потерь тепловой мощности в тепловых сетях,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по каждому из выводов.</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Балансы тепловой мощности и тепловой нагрузки источников тепловой энергии, действующих на территории с. п. Верхняя Орлянка представлены в таблице № 18.</w:t>
      </w:r>
    </w:p>
    <w:p w:rsidR="0028350E"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Таблица № 18 - Балансы ТМ и т. нагрузки источников тепловой энергии, действующих на территории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31"/>
        <w:gridCol w:w="605"/>
        <w:gridCol w:w="585"/>
        <w:gridCol w:w="1077"/>
        <w:gridCol w:w="727"/>
        <w:gridCol w:w="713"/>
        <w:gridCol w:w="676"/>
        <w:gridCol w:w="809"/>
      </w:tblGrid>
      <w:tr w:rsidR="00DD7ADB" w:rsidRPr="00DD7ADB" w:rsidTr="00DD7ADB">
        <w:trPr>
          <w:trHeight w:val="70"/>
        </w:trPr>
        <w:tc>
          <w:tcPr>
            <w:tcW w:w="1549"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Источник</w:t>
            </w:r>
            <w:r w:rsidRPr="00DD7ADB">
              <w:rPr>
                <w:rFonts w:ascii="Times New Roman" w:hAnsi="Times New Roman" w:cs="Times New Roman"/>
                <w:spacing w:val="1"/>
                <w:sz w:val="12"/>
                <w:szCs w:val="12"/>
              </w:rPr>
              <w:t xml:space="preserve"> </w:t>
            </w:r>
            <w:r w:rsidRPr="00DD7ADB">
              <w:rPr>
                <w:rFonts w:ascii="Times New Roman" w:hAnsi="Times New Roman" w:cs="Times New Roman"/>
                <w:sz w:val="12"/>
                <w:szCs w:val="12"/>
              </w:rPr>
              <w:t>теплоснабжения</w:t>
            </w:r>
          </w:p>
        </w:tc>
        <w:tc>
          <w:tcPr>
            <w:tcW w:w="402"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Установ</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ленная</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мощнос</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ть,</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Гкал/ч</w:t>
            </w:r>
          </w:p>
        </w:tc>
        <w:tc>
          <w:tcPr>
            <w:tcW w:w="389"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Распола</w:t>
            </w:r>
            <w:r w:rsidRPr="00DD7ADB">
              <w:rPr>
                <w:rFonts w:ascii="Times New Roman" w:hAnsi="Times New Roman" w:cs="Times New Roman"/>
                <w:spacing w:val="-58"/>
                <w:sz w:val="12"/>
                <w:szCs w:val="12"/>
                <w:lang w:val="ru-RU"/>
              </w:rPr>
              <w:t xml:space="preserve"> </w:t>
            </w:r>
            <w:r w:rsidRPr="00DD7ADB">
              <w:rPr>
                <w:rFonts w:ascii="Times New Roman" w:hAnsi="Times New Roman" w:cs="Times New Roman"/>
                <w:sz w:val="12"/>
                <w:szCs w:val="12"/>
                <w:lang w:val="ru-RU"/>
              </w:rPr>
              <w:t>гаемая</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мощнос</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ть,</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Гкал/ч</w:t>
            </w:r>
          </w:p>
        </w:tc>
        <w:tc>
          <w:tcPr>
            <w:tcW w:w="716"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Затраты на</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собственные и</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хозяйственные</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нужды</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котельной,</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Гкал/ч</w:t>
            </w:r>
          </w:p>
        </w:tc>
        <w:tc>
          <w:tcPr>
            <w:tcW w:w="483"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Тепловая</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мощность</w:t>
            </w:r>
            <w:r w:rsidRPr="00DD7ADB">
              <w:rPr>
                <w:rFonts w:ascii="Times New Roman" w:hAnsi="Times New Roman" w:cs="Times New Roman"/>
                <w:spacing w:val="-58"/>
                <w:sz w:val="12"/>
                <w:szCs w:val="12"/>
                <w:lang w:val="ru-RU"/>
              </w:rPr>
              <w:t xml:space="preserve"> </w:t>
            </w:r>
            <w:r w:rsidRPr="00DD7ADB">
              <w:rPr>
                <w:rFonts w:ascii="Times New Roman" w:hAnsi="Times New Roman" w:cs="Times New Roman"/>
                <w:sz w:val="12"/>
                <w:szCs w:val="12"/>
                <w:lang w:val="ru-RU"/>
              </w:rPr>
              <w:t>нетто,</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Гкал/ч</w:t>
            </w:r>
          </w:p>
        </w:tc>
        <w:tc>
          <w:tcPr>
            <w:tcW w:w="474"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Потери</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тепловой</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энергии</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при</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pacing w:val="-1"/>
                <w:sz w:val="12"/>
                <w:szCs w:val="12"/>
                <w:lang w:val="ru-RU"/>
              </w:rPr>
              <w:t>передаче,</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Гкал/ч</w:t>
            </w:r>
          </w:p>
        </w:tc>
        <w:tc>
          <w:tcPr>
            <w:tcW w:w="449"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Тепловая</w:t>
            </w:r>
            <w:r w:rsidRPr="00DD7ADB">
              <w:rPr>
                <w:rFonts w:ascii="Times New Roman" w:hAnsi="Times New Roman" w:cs="Times New Roman"/>
                <w:spacing w:val="-57"/>
                <w:sz w:val="12"/>
                <w:szCs w:val="12"/>
              </w:rPr>
              <w:t xml:space="preserve"> </w:t>
            </w:r>
            <w:r w:rsidRPr="00DD7ADB">
              <w:rPr>
                <w:rFonts w:ascii="Times New Roman" w:hAnsi="Times New Roman" w:cs="Times New Roman"/>
                <w:sz w:val="12"/>
                <w:szCs w:val="12"/>
              </w:rPr>
              <w:t>нагрузка,</w:t>
            </w:r>
            <w:r w:rsidRPr="00DD7ADB">
              <w:rPr>
                <w:rFonts w:ascii="Times New Roman" w:hAnsi="Times New Roman" w:cs="Times New Roman"/>
                <w:spacing w:val="-57"/>
                <w:sz w:val="12"/>
                <w:szCs w:val="12"/>
              </w:rPr>
              <w:t xml:space="preserve"> </w:t>
            </w:r>
            <w:r w:rsidRPr="00DD7ADB">
              <w:rPr>
                <w:rFonts w:ascii="Times New Roman" w:hAnsi="Times New Roman" w:cs="Times New Roman"/>
                <w:sz w:val="12"/>
                <w:szCs w:val="12"/>
              </w:rPr>
              <w:t>Гкал/ч</w:t>
            </w:r>
          </w:p>
        </w:tc>
        <w:tc>
          <w:tcPr>
            <w:tcW w:w="538"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Резерв/</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дефицит</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тепловой</w:t>
            </w:r>
            <w:r>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мощности,</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Гкал/ч</w:t>
            </w:r>
          </w:p>
        </w:tc>
      </w:tr>
      <w:tr w:rsidR="00DD7ADB" w:rsidRPr="00DD7ADB" w:rsidTr="00DD7ADB">
        <w:trPr>
          <w:trHeight w:val="70"/>
        </w:trPr>
        <w:tc>
          <w:tcPr>
            <w:tcW w:w="5000" w:type="pct"/>
            <w:gridSpan w:val="8"/>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село</w:t>
            </w:r>
            <w:r w:rsidRPr="00DD7ADB">
              <w:rPr>
                <w:rFonts w:ascii="Times New Roman" w:hAnsi="Times New Roman" w:cs="Times New Roman"/>
                <w:spacing w:val="-3"/>
                <w:sz w:val="12"/>
                <w:szCs w:val="12"/>
                <w:lang w:val="ru-RU"/>
              </w:rPr>
              <w:t xml:space="preserve"> </w:t>
            </w:r>
            <w:r w:rsidRPr="00DD7ADB">
              <w:rPr>
                <w:rFonts w:ascii="Times New Roman" w:hAnsi="Times New Roman" w:cs="Times New Roman"/>
                <w:sz w:val="12"/>
                <w:szCs w:val="12"/>
                <w:lang w:val="ru-RU"/>
              </w:rPr>
              <w:t>Верхняя</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Орлянка,</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котельная</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ООО</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«СКК»</w:t>
            </w:r>
          </w:p>
        </w:tc>
      </w:tr>
      <w:tr w:rsidR="00DD7ADB" w:rsidRPr="00DD7ADB" w:rsidTr="00DD7ADB">
        <w:trPr>
          <w:trHeight w:val="70"/>
        </w:trPr>
        <w:tc>
          <w:tcPr>
            <w:tcW w:w="1549"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Котельная СОШ ул. Советская-26, по</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расчету</w:t>
            </w:r>
          </w:p>
        </w:tc>
        <w:tc>
          <w:tcPr>
            <w:tcW w:w="402"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0,172</w:t>
            </w:r>
          </w:p>
        </w:tc>
        <w:tc>
          <w:tcPr>
            <w:tcW w:w="389"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0,172</w:t>
            </w:r>
          </w:p>
        </w:tc>
        <w:tc>
          <w:tcPr>
            <w:tcW w:w="716"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0,00</w:t>
            </w:r>
          </w:p>
        </w:tc>
        <w:tc>
          <w:tcPr>
            <w:tcW w:w="483"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0,172</w:t>
            </w:r>
          </w:p>
        </w:tc>
        <w:tc>
          <w:tcPr>
            <w:tcW w:w="474"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0,00</w:t>
            </w:r>
          </w:p>
        </w:tc>
        <w:tc>
          <w:tcPr>
            <w:tcW w:w="449"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0,157</w:t>
            </w:r>
          </w:p>
        </w:tc>
        <w:tc>
          <w:tcPr>
            <w:tcW w:w="538"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+0,015</w:t>
            </w:r>
          </w:p>
        </w:tc>
      </w:tr>
      <w:tr w:rsidR="00DD7ADB" w:rsidRPr="00DD7ADB" w:rsidTr="00DD7ADB">
        <w:trPr>
          <w:trHeight w:val="70"/>
        </w:trPr>
        <w:tc>
          <w:tcPr>
            <w:tcW w:w="1549"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Котельная СОШ ул. Советская-26, по</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факту за</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2021г.</w:t>
            </w:r>
          </w:p>
        </w:tc>
        <w:tc>
          <w:tcPr>
            <w:tcW w:w="402"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0,172</w:t>
            </w:r>
          </w:p>
        </w:tc>
        <w:tc>
          <w:tcPr>
            <w:tcW w:w="389"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0,172</w:t>
            </w:r>
          </w:p>
        </w:tc>
        <w:tc>
          <w:tcPr>
            <w:tcW w:w="716"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0,00</w:t>
            </w:r>
          </w:p>
        </w:tc>
        <w:tc>
          <w:tcPr>
            <w:tcW w:w="483"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0,172</w:t>
            </w:r>
          </w:p>
        </w:tc>
        <w:tc>
          <w:tcPr>
            <w:tcW w:w="474"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0,00</w:t>
            </w:r>
          </w:p>
        </w:tc>
        <w:tc>
          <w:tcPr>
            <w:tcW w:w="449"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0,054</w:t>
            </w:r>
          </w:p>
        </w:tc>
        <w:tc>
          <w:tcPr>
            <w:tcW w:w="538"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+0,118</w:t>
            </w:r>
          </w:p>
        </w:tc>
      </w:tr>
      <w:tr w:rsidR="00DD7ADB" w:rsidRPr="00DD7ADB" w:rsidTr="00DD7ADB">
        <w:trPr>
          <w:trHeight w:val="70"/>
        </w:trPr>
        <w:tc>
          <w:tcPr>
            <w:tcW w:w="5000" w:type="pct"/>
            <w:gridSpan w:val="8"/>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поселок</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Калиновый</w:t>
            </w:r>
            <w:r w:rsidRPr="00DD7ADB">
              <w:rPr>
                <w:rFonts w:ascii="Times New Roman" w:hAnsi="Times New Roman" w:cs="Times New Roman"/>
                <w:spacing w:val="-3"/>
                <w:sz w:val="12"/>
                <w:szCs w:val="12"/>
                <w:lang w:val="ru-RU"/>
              </w:rPr>
              <w:t xml:space="preserve"> </w:t>
            </w:r>
            <w:r w:rsidRPr="00DD7ADB">
              <w:rPr>
                <w:rFonts w:ascii="Times New Roman" w:hAnsi="Times New Roman" w:cs="Times New Roman"/>
                <w:sz w:val="12"/>
                <w:szCs w:val="12"/>
                <w:lang w:val="ru-RU"/>
              </w:rPr>
              <w:t>Ключ,</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котельная</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ООО</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«СКК»</w:t>
            </w:r>
          </w:p>
        </w:tc>
      </w:tr>
      <w:tr w:rsidR="00DD7ADB" w:rsidRPr="00DD7ADB" w:rsidTr="00DD7ADB">
        <w:trPr>
          <w:trHeight w:val="70"/>
        </w:trPr>
        <w:tc>
          <w:tcPr>
            <w:tcW w:w="1549"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Центральная котельная ул. Нефтяников,</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по</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расчету</w:t>
            </w:r>
          </w:p>
        </w:tc>
        <w:tc>
          <w:tcPr>
            <w:tcW w:w="402"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1,032</w:t>
            </w:r>
          </w:p>
        </w:tc>
        <w:tc>
          <w:tcPr>
            <w:tcW w:w="389"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1,032</w:t>
            </w:r>
          </w:p>
        </w:tc>
        <w:tc>
          <w:tcPr>
            <w:tcW w:w="716"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0,010</w:t>
            </w:r>
          </w:p>
        </w:tc>
        <w:tc>
          <w:tcPr>
            <w:tcW w:w="483"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1,022</w:t>
            </w:r>
          </w:p>
        </w:tc>
        <w:tc>
          <w:tcPr>
            <w:tcW w:w="474"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0,042</w:t>
            </w:r>
          </w:p>
        </w:tc>
        <w:tc>
          <w:tcPr>
            <w:tcW w:w="449"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0,866</w:t>
            </w:r>
          </w:p>
        </w:tc>
        <w:tc>
          <w:tcPr>
            <w:tcW w:w="538"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+0,114</w:t>
            </w:r>
          </w:p>
        </w:tc>
      </w:tr>
      <w:tr w:rsidR="00DD7ADB" w:rsidRPr="00DD7ADB" w:rsidTr="00DD7ADB">
        <w:trPr>
          <w:trHeight w:val="70"/>
        </w:trPr>
        <w:tc>
          <w:tcPr>
            <w:tcW w:w="1549"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Центральная котельная ул. Нефтяников,</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по факту за</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2021г.</w:t>
            </w:r>
          </w:p>
        </w:tc>
        <w:tc>
          <w:tcPr>
            <w:tcW w:w="402"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1,032</w:t>
            </w:r>
          </w:p>
        </w:tc>
        <w:tc>
          <w:tcPr>
            <w:tcW w:w="389"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1,032</w:t>
            </w:r>
          </w:p>
        </w:tc>
        <w:tc>
          <w:tcPr>
            <w:tcW w:w="716"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0,010</w:t>
            </w:r>
          </w:p>
        </w:tc>
        <w:tc>
          <w:tcPr>
            <w:tcW w:w="483"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1,022</w:t>
            </w:r>
          </w:p>
        </w:tc>
        <w:tc>
          <w:tcPr>
            <w:tcW w:w="474"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0,027</w:t>
            </w:r>
          </w:p>
        </w:tc>
        <w:tc>
          <w:tcPr>
            <w:tcW w:w="449"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0,417</w:t>
            </w:r>
          </w:p>
        </w:tc>
        <w:tc>
          <w:tcPr>
            <w:tcW w:w="538"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+0,578</w:t>
            </w:r>
          </w:p>
        </w:tc>
      </w:tr>
    </w:tbl>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Как видно из таблицы № 18, на источниках тепловой энергии, расположенных на территории с. п. Верхняя Орлянка дефицит</w:t>
      </w:r>
      <w:r>
        <w:rPr>
          <w:rFonts w:ascii="Times New Roman" w:hAnsi="Times New Roman" w:cs="Times New Roman"/>
          <w:sz w:val="12"/>
          <w:szCs w:val="12"/>
        </w:rPr>
        <w:t xml:space="preserve"> тепловой мощности отсутствует.</w:t>
      </w:r>
    </w:p>
    <w:p w:rsidR="00DD7ADB" w:rsidRPr="00DD7ADB" w:rsidRDefault="00DD7ADB"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w:t>
      </w:r>
      <w:r w:rsidRPr="00DD7ADB">
        <w:rPr>
          <w:rFonts w:ascii="Times New Roman" w:hAnsi="Times New Roman" w:cs="Times New Roman"/>
          <w:sz w:val="12"/>
          <w:szCs w:val="12"/>
        </w:rPr>
        <w:t>Описание резервов и дефицитов тепловой мощности нетто по каждому источнику тепловой энергии и выводам тепловой мощности от источников тепловой энергии.</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Резервы тепловой мощности нетто по каждому источнику тепловой э</w:t>
      </w:r>
      <w:r>
        <w:rPr>
          <w:rFonts w:ascii="Times New Roman" w:hAnsi="Times New Roman" w:cs="Times New Roman"/>
          <w:sz w:val="12"/>
          <w:szCs w:val="12"/>
        </w:rPr>
        <w:t>нергии представлены в п. 1.6.1.</w:t>
      </w:r>
    </w:p>
    <w:p w:rsidR="00DD7ADB" w:rsidRPr="00DD7ADB" w:rsidRDefault="00DD7ADB"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1.6.3</w:t>
      </w:r>
      <w:r w:rsidRPr="00DD7ADB">
        <w:rPr>
          <w:rFonts w:ascii="Times New Roman" w:hAnsi="Times New Roman" w:cs="Times New Roman"/>
          <w:sz w:val="12"/>
          <w:szCs w:val="12"/>
        </w:rPr>
        <w:t>Описание гидравлических режимов, обеспечивающих передачу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Расчет гидравлических режимов тепловых сетей не выполнены, так как данные материалы входят в состав электронной модели Схемы теплоснабжения. Разработка электронной модели с расчетом гидравлических режимов систем теплоснабжения может быть реализована по требованию заказчика при следующей актуализаци</w:t>
      </w:r>
      <w:r>
        <w:rPr>
          <w:rFonts w:ascii="Times New Roman" w:hAnsi="Times New Roman" w:cs="Times New Roman"/>
          <w:sz w:val="12"/>
          <w:szCs w:val="12"/>
        </w:rPr>
        <w:t>и настоящей Схемы.</w:t>
      </w:r>
    </w:p>
    <w:p w:rsidR="00DD7ADB" w:rsidRPr="00DD7ADB" w:rsidRDefault="00DD7ADB"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1.6.4</w:t>
      </w:r>
      <w:r w:rsidRPr="00DD7ADB">
        <w:rPr>
          <w:rFonts w:ascii="Times New Roman" w:hAnsi="Times New Roman" w:cs="Times New Roman"/>
          <w:sz w:val="12"/>
          <w:szCs w:val="12"/>
        </w:rPr>
        <w:t>Причины возникновения дефицитов тепловой мощности и последствий влияния дефицитов на качество теплоснабжения.</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Причиной возникновения дефицита тепловой мощности является нехватка тепловой энергии, вырабатываемой данным источником теплоснабжения. Последствием влияния дефицита на качество теплоснабжения является недобор тепловой энергии подключенному потребителю и повышенный</w:t>
      </w:r>
      <w:r>
        <w:rPr>
          <w:rFonts w:ascii="Times New Roman" w:hAnsi="Times New Roman" w:cs="Times New Roman"/>
          <w:sz w:val="12"/>
          <w:szCs w:val="12"/>
        </w:rPr>
        <w:t xml:space="preserve"> износ котельного оборудования.</w:t>
      </w:r>
    </w:p>
    <w:p w:rsidR="00DD7ADB" w:rsidRPr="00DD7ADB" w:rsidRDefault="00DD7ADB"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1.7</w:t>
      </w:r>
      <w:r w:rsidRPr="00DD7ADB">
        <w:rPr>
          <w:rFonts w:ascii="Times New Roman" w:hAnsi="Times New Roman" w:cs="Times New Roman"/>
          <w:sz w:val="12"/>
          <w:szCs w:val="12"/>
        </w:rPr>
        <w:t>Балансы теплоносителя.</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Тепловые сети источников теплоснабжения двухтрубные. Утечка сетевой воды в системах теплопотребления, через неплотности соединений и уплотнений трубопроводной арматуры и насосов, компенсируются на котельных подпиточной</w:t>
      </w:r>
      <w:r>
        <w:rPr>
          <w:rFonts w:ascii="Times New Roman" w:hAnsi="Times New Roman" w:cs="Times New Roman"/>
          <w:sz w:val="12"/>
          <w:szCs w:val="12"/>
        </w:rPr>
        <w:t xml:space="preserve"> водой. Для заполнения тепловой сети и подпитки используется вода </w:t>
      </w:r>
      <w:r w:rsidRPr="00DD7ADB">
        <w:rPr>
          <w:rFonts w:ascii="Times New Roman" w:hAnsi="Times New Roman" w:cs="Times New Roman"/>
          <w:sz w:val="12"/>
          <w:szCs w:val="12"/>
        </w:rPr>
        <w:t>от централизованного водоснабжения.</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Расчетные показатели баланса теплоносителя централизованной системы теплоснабжения п. Калиновы</w:t>
      </w:r>
      <w:r>
        <w:rPr>
          <w:rFonts w:ascii="Times New Roman" w:hAnsi="Times New Roman" w:cs="Times New Roman"/>
          <w:sz w:val="12"/>
          <w:szCs w:val="12"/>
        </w:rPr>
        <w:t>й Ключ представлены в таблице №</w:t>
      </w:r>
      <w:r w:rsidRPr="00DD7ADB">
        <w:rPr>
          <w:rFonts w:ascii="Times New Roman" w:hAnsi="Times New Roman" w:cs="Times New Roman"/>
          <w:sz w:val="12"/>
          <w:szCs w:val="12"/>
        </w:rPr>
        <w:t>19.</w:t>
      </w:r>
    </w:p>
    <w:p w:rsid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Таблица № 19 – Расчетные показатели баланса теплоносителя централизованной системы теплоснабжения п.  Калиновый Ключ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59"/>
        <w:gridCol w:w="709"/>
        <w:gridCol w:w="855"/>
      </w:tblGrid>
      <w:tr w:rsidR="00DD7ADB" w:rsidRPr="00DD7ADB" w:rsidTr="00DD7ADB">
        <w:trPr>
          <w:trHeight w:val="70"/>
        </w:trPr>
        <w:tc>
          <w:tcPr>
            <w:tcW w:w="3961"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Наименование</w:t>
            </w:r>
          </w:p>
        </w:tc>
        <w:tc>
          <w:tcPr>
            <w:tcW w:w="471"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Ед.</w:t>
            </w:r>
            <w:r w:rsidRPr="00DD7ADB">
              <w:rPr>
                <w:rFonts w:ascii="Times New Roman" w:hAnsi="Times New Roman" w:cs="Times New Roman"/>
                <w:spacing w:val="-1"/>
                <w:sz w:val="12"/>
                <w:szCs w:val="12"/>
              </w:rPr>
              <w:t xml:space="preserve"> </w:t>
            </w:r>
            <w:r w:rsidRPr="00DD7ADB">
              <w:rPr>
                <w:rFonts w:ascii="Times New Roman" w:hAnsi="Times New Roman" w:cs="Times New Roman"/>
                <w:sz w:val="12"/>
                <w:szCs w:val="12"/>
              </w:rPr>
              <w:t>изм.</w:t>
            </w:r>
          </w:p>
        </w:tc>
        <w:tc>
          <w:tcPr>
            <w:tcW w:w="568"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Значение</w:t>
            </w:r>
          </w:p>
        </w:tc>
      </w:tr>
      <w:tr w:rsidR="00DD7ADB" w:rsidRPr="00DD7ADB" w:rsidTr="00DD7ADB">
        <w:trPr>
          <w:trHeight w:val="70"/>
        </w:trPr>
        <w:tc>
          <w:tcPr>
            <w:tcW w:w="3961"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Объем</w:t>
            </w:r>
            <w:r w:rsidRPr="00DD7ADB">
              <w:rPr>
                <w:rFonts w:ascii="Times New Roman" w:hAnsi="Times New Roman" w:cs="Times New Roman"/>
                <w:spacing w:val="-4"/>
                <w:sz w:val="12"/>
                <w:szCs w:val="12"/>
              </w:rPr>
              <w:t xml:space="preserve"> </w:t>
            </w:r>
            <w:r w:rsidRPr="00DD7ADB">
              <w:rPr>
                <w:rFonts w:ascii="Times New Roman" w:hAnsi="Times New Roman" w:cs="Times New Roman"/>
                <w:sz w:val="12"/>
                <w:szCs w:val="12"/>
              </w:rPr>
              <w:t>тепловой</w:t>
            </w:r>
            <w:r w:rsidRPr="00DD7ADB">
              <w:rPr>
                <w:rFonts w:ascii="Times New Roman" w:hAnsi="Times New Roman" w:cs="Times New Roman"/>
                <w:spacing w:val="-2"/>
                <w:sz w:val="12"/>
                <w:szCs w:val="12"/>
              </w:rPr>
              <w:t xml:space="preserve"> </w:t>
            </w:r>
            <w:r w:rsidRPr="00DD7ADB">
              <w:rPr>
                <w:rFonts w:ascii="Times New Roman" w:hAnsi="Times New Roman" w:cs="Times New Roman"/>
                <w:sz w:val="12"/>
                <w:szCs w:val="12"/>
              </w:rPr>
              <w:t>сети</w:t>
            </w:r>
          </w:p>
        </w:tc>
        <w:tc>
          <w:tcPr>
            <w:tcW w:w="471"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position w:val="-8"/>
                <w:sz w:val="12"/>
                <w:szCs w:val="12"/>
              </w:rPr>
              <w:t>м</w:t>
            </w:r>
            <w:r w:rsidRPr="00DD7ADB">
              <w:rPr>
                <w:rFonts w:ascii="Times New Roman" w:hAnsi="Times New Roman" w:cs="Times New Roman"/>
                <w:sz w:val="12"/>
                <w:szCs w:val="12"/>
              </w:rPr>
              <w:t>3</w:t>
            </w:r>
          </w:p>
        </w:tc>
        <w:tc>
          <w:tcPr>
            <w:tcW w:w="568"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36,81</w:t>
            </w:r>
          </w:p>
        </w:tc>
      </w:tr>
      <w:tr w:rsidR="00DD7ADB" w:rsidRPr="00DD7ADB" w:rsidTr="00DD7ADB">
        <w:trPr>
          <w:trHeight w:val="70"/>
        </w:trPr>
        <w:tc>
          <w:tcPr>
            <w:tcW w:w="3961"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lastRenderedPageBreak/>
              <w:t>Нормативные</w:t>
            </w:r>
            <w:r w:rsidRPr="00DD7ADB">
              <w:rPr>
                <w:rFonts w:ascii="Times New Roman" w:hAnsi="Times New Roman" w:cs="Times New Roman"/>
                <w:spacing w:val="-5"/>
                <w:sz w:val="12"/>
                <w:szCs w:val="12"/>
                <w:lang w:val="ru-RU"/>
              </w:rPr>
              <w:t xml:space="preserve"> </w:t>
            </w:r>
            <w:r w:rsidRPr="00DD7ADB">
              <w:rPr>
                <w:rFonts w:ascii="Times New Roman" w:hAnsi="Times New Roman" w:cs="Times New Roman"/>
                <w:sz w:val="12"/>
                <w:szCs w:val="12"/>
                <w:lang w:val="ru-RU"/>
              </w:rPr>
              <w:t>утечки</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теплоносителя</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в</w:t>
            </w:r>
            <w:r w:rsidRPr="00DD7ADB">
              <w:rPr>
                <w:rFonts w:ascii="Times New Roman" w:hAnsi="Times New Roman" w:cs="Times New Roman"/>
                <w:spacing w:val="-3"/>
                <w:sz w:val="12"/>
                <w:szCs w:val="12"/>
                <w:lang w:val="ru-RU"/>
              </w:rPr>
              <w:t xml:space="preserve"> </w:t>
            </w:r>
            <w:r w:rsidRPr="00DD7ADB">
              <w:rPr>
                <w:rFonts w:ascii="Times New Roman" w:hAnsi="Times New Roman" w:cs="Times New Roman"/>
                <w:sz w:val="12"/>
                <w:szCs w:val="12"/>
                <w:lang w:val="ru-RU"/>
              </w:rPr>
              <w:t>тепловых</w:t>
            </w:r>
            <w:r w:rsidRPr="00DD7ADB">
              <w:rPr>
                <w:rFonts w:ascii="Times New Roman" w:hAnsi="Times New Roman" w:cs="Times New Roman"/>
                <w:spacing w:val="-3"/>
                <w:sz w:val="12"/>
                <w:szCs w:val="12"/>
                <w:lang w:val="ru-RU"/>
              </w:rPr>
              <w:t xml:space="preserve"> </w:t>
            </w:r>
            <w:r w:rsidRPr="00DD7ADB">
              <w:rPr>
                <w:rFonts w:ascii="Times New Roman" w:hAnsi="Times New Roman" w:cs="Times New Roman"/>
                <w:sz w:val="12"/>
                <w:szCs w:val="12"/>
                <w:lang w:val="ru-RU"/>
              </w:rPr>
              <w:t>сетях</w:t>
            </w:r>
          </w:p>
        </w:tc>
        <w:tc>
          <w:tcPr>
            <w:tcW w:w="471"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м</w:t>
            </w:r>
            <w:r w:rsidRPr="00DD7ADB">
              <w:rPr>
                <w:rFonts w:ascii="Times New Roman" w:hAnsi="Times New Roman" w:cs="Times New Roman"/>
                <w:sz w:val="12"/>
                <w:szCs w:val="12"/>
                <w:vertAlign w:val="superscript"/>
              </w:rPr>
              <w:t>3</w:t>
            </w:r>
            <w:r w:rsidRPr="00DD7ADB">
              <w:rPr>
                <w:rFonts w:ascii="Times New Roman" w:hAnsi="Times New Roman" w:cs="Times New Roman"/>
                <w:sz w:val="12"/>
                <w:szCs w:val="12"/>
              </w:rPr>
              <w:t>/ч</w:t>
            </w:r>
          </w:p>
        </w:tc>
        <w:tc>
          <w:tcPr>
            <w:tcW w:w="568"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0,087</w:t>
            </w:r>
          </w:p>
        </w:tc>
      </w:tr>
      <w:tr w:rsidR="00DD7ADB" w:rsidRPr="00DD7ADB" w:rsidTr="00DD7ADB">
        <w:trPr>
          <w:trHeight w:val="70"/>
        </w:trPr>
        <w:tc>
          <w:tcPr>
            <w:tcW w:w="3961"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Отпуск</w:t>
            </w:r>
            <w:r w:rsidRPr="00DD7ADB">
              <w:rPr>
                <w:rFonts w:ascii="Times New Roman" w:hAnsi="Times New Roman" w:cs="Times New Roman"/>
                <w:spacing w:val="-4"/>
                <w:sz w:val="12"/>
                <w:szCs w:val="12"/>
                <w:lang w:val="ru-RU"/>
              </w:rPr>
              <w:t xml:space="preserve"> </w:t>
            </w:r>
            <w:r w:rsidRPr="00DD7ADB">
              <w:rPr>
                <w:rFonts w:ascii="Times New Roman" w:hAnsi="Times New Roman" w:cs="Times New Roman"/>
                <w:sz w:val="12"/>
                <w:szCs w:val="12"/>
                <w:lang w:val="ru-RU"/>
              </w:rPr>
              <w:t>теплоносителя</w:t>
            </w:r>
            <w:r w:rsidRPr="00DD7ADB">
              <w:rPr>
                <w:rFonts w:ascii="Times New Roman" w:hAnsi="Times New Roman" w:cs="Times New Roman"/>
                <w:spacing w:val="-6"/>
                <w:sz w:val="12"/>
                <w:szCs w:val="12"/>
                <w:lang w:val="ru-RU"/>
              </w:rPr>
              <w:t xml:space="preserve"> </w:t>
            </w:r>
            <w:r w:rsidRPr="00DD7ADB">
              <w:rPr>
                <w:rFonts w:ascii="Times New Roman" w:hAnsi="Times New Roman" w:cs="Times New Roman"/>
                <w:sz w:val="12"/>
                <w:szCs w:val="12"/>
                <w:lang w:val="ru-RU"/>
              </w:rPr>
              <w:t>из</w:t>
            </w:r>
            <w:r w:rsidRPr="00DD7ADB">
              <w:rPr>
                <w:rFonts w:ascii="Times New Roman" w:hAnsi="Times New Roman" w:cs="Times New Roman"/>
                <w:spacing w:val="-3"/>
                <w:sz w:val="12"/>
                <w:szCs w:val="12"/>
                <w:lang w:val="ru-RU"/>
              </w:rPr>
              <w:t xml:space="preserve"> </w:t>
            </w:r>
            <w:r w:rsidRPr="00DD7ADB">
              <w:rPr>
                <w:rFonts w:ascii="Times New Roman" w:hAnsi="Times New Roman" w:cs="Times New Roman"/>
                <w:sz w:val="12"/>
                <w:szCs w:val="12"/>
                <w:lang w:val="ru-RU"/>
              </w:rPr>
              <w:t>тепловых</w:t>
            </w:r>
            <w:r w:rsidRPr="00DD7ADB">
              <w:rPr>
                <w:rFonts w:ascii="Times New Roman" w:hAnsi="Times New Roman" w:cs="Times New Roman"/>
                <w:spacing w:val="-4"/>
                <w:sz w:val="12"/>
                <w:szCs w:val="12"/>
                <w:lang w:val="ru-RU"/>
              </w:rPr>
              <w:t xml:space="preserve"> </w:t>
            </w:r>
            <w:r w:rsidRPr="00DD7ADB">
              <w:rPr>
                <w:rFonts w:ascii="Times New Roman" w:hAnsi="Times New Roman" w:cs="Times New Roman"/>
                <w:sz w:val="12"/>
                <w:szCs w:val="12"/>
                <w:lang w:val="ru-RU"/>
              </w:rPr>
              <w:t>сетей</w:t>
            </w:r>
            <w:r w:rsidRPr="00DD7ADB">
              <w:rPr>
                <w:rFonts w:ascii="Times New Roman" w:hAnsi="Times New Roman" w:cs="Times New Roman"/>
                <w:spacing w:val="-4"/>
                <w:sz w:val="12"/>
                <w:szCs w:val="12"/>
                <w:lang w:val="ru-RU"/>
              </w:rPr>
              <w:t xml:space="preserve"> </w:t>
            </w:r>
            <w:r w:rsidRPr="00DD7ADB">
              <w:rPr>
                <w:rFonts w:ascii="Times New Roman" w:hAnsi="Times New Roman" w:cs="Times New Roman"/>
                <w:sz w:val="12"/>
                <w:szCs w:val="12"/>
                <w:lang w:val="ru-RU"/>
              </w:rPr>
              <w:t>на</w:t>
            </w:r>
            <w:r w:rsidRPr="00DD7ADB">
              <w:rPr>
                <w:rFonts w:ascii="Times New Roman" w:hAnsi="Times New Roman" w:cs="Times New Roman"/>
                <w:spacing w:val="-4"/>
                <w:sz w:val="12"/>
                <w:szCs w:val="12"/>
                <w:lang w:val="ru-RU"/>
              </w:rPr>
              <w:t xml:space="preserve"> </w:t>
            </w:r>
            <w:r w:rsidRPr="00DD7ADB">
              <w:rPr>
                <w:rFonts w:ascii="Times New Roman" w:hAnsi="Times New Roman" w:cs="Times New Roman"/>
                <w:sz w:val="12"/>
                <w:szCs w:val="12"/>
                <w:lang w:val="ru-RU"/>
              </w:rPr>
              <w:t>цели</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горячего</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водоснабжения</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(для</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открытых</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систем</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теплоснабжения)</w:t>
            </w:r>
          </w:p>
        </w:tc>
        <w:tc>
          <w:tcPr>
            <w:tcW w:w="471"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м</w:t>
            </w:r>
            <w:r w:rsidRPr="00DD7ADB">
              <w:rPr>
                <w:rFonts w:ascii="Times New Roman" w:hAnsi="Times New Roman" w:cs="Times New Roman"/>
                <w:sz w:val="12"/>
                <w:szCs w:val="12"/>
                <w:vertAlign w:val="superscript"/>
              </w:rPr>
              <w:t>3</w:t>
            </w:r>
            <w:r w:rsidRPr="00DD7ADB">
              <w:rPr>
                <w:rFonts w:ascii="Times New Roman" w:hAnsi="Times New Roman" w:cs="Times New Roman"/>
                <w:sz w:val="12"/>
                <w:szCs w:val="12"/>
              </w:rPr>
              <w:t>/ч</w:t>
            </w:r>
          </w:p>
        </w:tc>
        <w:tc>
          <w:tcPr>
            <w:tcW w:w="568"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w:t>
            </w:r>
          </w:p>
        </w:tc>
      </w:tr>
      <w:tr w:rsidR="00DD7ADB" w:rsidRPr="00DD7ADB" w:rsidTr="00DD7ADB">
        <w:trPr>
          <w:trHeight w:val="70"/>
        </w:trPr>
        <w:tc>
          <w:tcPr>
            <w:tcW w:w="3961"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Всего</w:t>
            </w:r>
            <w:r w:rsidRPr="00DD7ADB">
              <w:rPr>
                <w:rFonts w:ascii="Times New Roman" w:hAnsi="Times New Roman" w:cs="Times New Roman"/>
                <w:spacing w:val="-4"/>
                <w:sz w:val="12"/>
                <w:szCs w:val="12"/>
              </w:rPr>
              <w:t xml:space="preserve"> </w:t>
            </w:r>
            <w:r w:rsidRPr="00DD7ADB">
              <w:rPr>
                <w:rFonts w:ascii="Times New Roman" w:hAnsi="Times New Roman" w:cs="Times New Roman"/>
                <w:sz w:val="12"/>
                <w:szCs w:val="12"/>
              </w:rPr>
              <w:t>подпитка</w:t>
            </w:r>
            <w:r w:rsidRPr="00DD7ADB">
              <w:rPr>
                <w:rFonts w:ascii="Times New Roman" w:hAnsi="Times New Roman" w:cs="Times New Roman"/>
                <w:spacing w:val="-3"/>
                <w:sz w:val="12"/>
                <w:szCs w:val="12"/>
              </w:rPr>
              <w:t xml:space="preserve"> </w:t>
            </w:r>
            <w:r w:rsidRPr="00DD7ADB">
              <w:rPr>
                <w:rFonts w:ascii="Times New Roman" w:hAnsi="Times New Roman" w:cs="Times New Roman"/>
                <w:sz w:val="12"/>
                <w:szCs w:val="12"/>
              </w:rPr>
              <w:t>тепловой</w:t>
            </w:r>
            <w:r w:rsidRPr="00DD7ADB">
              <w:rPr>
                <w:rFonts w:ascii="Times New Roman" w:hAnsi="Times New Roman" w:cs="Times New Roman"/>
                <w:spacing w:val="-2"/>
                <w:sz w:val="12"/>
                <w:szCs w:val="12"/>
              </w:rPr>
              <w:t xml:space="preserve"> </w:t>
            </w:r>
            <w:r w:rsidRPr="00DD7ADB">
              <w:rPr>
                <w:rFonts w:ascii="Times New Roman" w:hAnsi="Times New Roman" w:cs="Times New Roman"/>
                <w:sz w:val="12"/>
                <w:szCs w:val="12"/>
              </w:rPr>
              <w:t>сети</w:t>
            </w:r>
          </w:p>
        </w:tc>
        <w:tc>
          <w:tcPr>
            <w:tcW w:w="471"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м</w:t>
            </w:r>
            <w:r w:rsidRPr="00DD7ADB">
              <w:rPr>
                <w:rFonts w:ascii="Times New Roman" w:hAnsi="Times New Roman" w:cs="Times New Roman"/>
                <w:sz w:val="12"/>
                <w:szCs w:val="12"/>
                <w:vertAlign w:val="superscript"/>
              </w:rPr>
              <w:t>3</w:t>
            </w:r>
            <w:r w:rsidRPr="00DD7ADB">
              <w:rPr>
                <w:rFonts w:ascii="Times New Roman" w:hAnsi="Times New Roman" w:cs="Times New Roman"/>
                <w:sz w:val="12"/>
                <w:szCs w:val="12"/>
              </w:rPr>
              <w:t>/ч</w:t>
            </w:r>
          </w:p>
        </w:tc>
        <w:tc>
          <w:tcPr>
            <w:tcW w:w="568"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0,087</w:t>
            </w:r>
          </w:p>
        </w:tc>
      </w:tr>
      <w:tr w:rsidR="00DD7ADB" w:rsidRPr="00DD7ADB" w:rsidTr="00DD7ADB">
        <w:trPr>
          <w:trHeight w:val="70"/>
        </w:trPr>
        <w:tc>
          <w:tcPr>
            <w:tcW w:w="3961"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Максимальный</w:t>
            </w:r>
            <w:r w:rsidRPr="00DD7ADB">
              <w:rPr>
                <w:rFonts w:ascii="Times New Roman" w:hAnsi="Times New Roman" w:cs="Times New Roman"/>
                <w:spacing w:val="-3"/>
                <w:sz w:val="12"/>
                <w:szCs w:val="12"/>
                <w:lang w:val="ru-RU"/>
              </w:rPr>
              <w:t xml:space="preserve"> </w:t>
            </w:r>
            <w:r w:rsidRPr="00DD7ADB">
              <w:rPr>
                <w:rFonts w:ascii="Times New Roman" w:hAnsi="Times New Roman" w:cs="Times New Roman"/>
                <w:sz w:val="12"/>
                <w:szCs w:val="12"/>
                <w:lang w:val="ru-RU"/>
              </w:rPr>
              <w:t>часовой</w:t>
            </w:r>
            <w:r w:rsidRPr="00DD7ADB">
              <w:rPr>
                <w:rFonts w:ascii="Times New Roman" w:hAnsi="Times New Roman" w:cs="Times New Roman"/>
                <w:spacing w:val="-3"/>
                <w:sz w:val="12"/>
                <w:szCs w:val="12"/>
                <w:lang w:val="ru-RU"/>
              </w:rPr>
              <w:t xml:space="preserve"> </w:t>
            </w:r>
            <w:r w:rsidRPr="00DD7ADB">
              <w:rPr>
                <w:rFonts w:ascii="Times New Roman" w:hAnsi="Times New Roman" w:cs="Times New Roman"/>
                <w:sz w:val="12"/>
                <w:szCs w:val="12"/>
                <w:lang w:val="ru-RU"/>
              </w:rPr>
              <w:t>расход</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подпиточной</w:t>
            </w:r>
            <w:r w:rsidRPr="00DD7ADB">
              <w:rPr>
                <w:rFonts w:ascii="Times New Roman" w:hAnsi="Times New Roman" w:cs="Times New Roman"/>
                <w:spacing w:val="-3"/>
                <w:sz w:val="12"/>
                <w:szCs w:val="12"/>
                <w:lang w:val="ru-RU"/>
              </w:rPr>
              <w:t xml:space="preserve"> </w:t>
            </w:r>
            <w:r w:rsidRPr="00DD7ADB">
              <w:rPr>
                <w:rFonts w:ascii="Times New Roman" w:hAnsi="Times New Roman" w:cs="Times New Roman"/>
                <w:sz w:val="12"/>
                <w:szCs w:val="12"/>
                <w:lang w:val="ru-RU"/>
              </w:rPr>
              <w:t>воды</w:t>
            </w:r>
          </w:p>
        </w:tc>
        <w:tc>
          <w:tcPr>
            <w:tcW w:w="471"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м</w:t>
            </w:r>
            <w:r w:rsidRPr="00DD7ADB">
              <w:rPr>
                <w:rFonts w:ascii="Times New Roman" w:hAnsi="Times New Roman" w:cs="Times New Roman"/>
                <w:sz w:val="12"/>
                <w:szCs w:val="12"/>
                <w:vertAlign w:val="superscript"/>
              </w:rPr>
              <w:t>3</w:t>
            </w:r>
            <w:r w:rsidRPr="00DD7ADB">
              <w:rPr>
                <w:rFonts w:ascii="Times New Roman" w:hAnsi="Times New Roman" w:cs="Times New Roman"/>
                <w:sz w:val="12"/>
                <w:szCs w:val="12"/>
              </w:rPr>
              <w:t>/ч</w:t>
            </w:r>
          </w:p>
        </w:tc>
        <w:tc>
          <w:tcPr>
            <w:tcW w:w="568"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20,087</w:t>
            </w:r>
          </w:p>
        </w:tc>
      </w:tr>
      <w:tr w:rsidR="00DD7ADB" w:rsidRPr="00DD7ADB" w:rsidTr="00DD7ADB">
        <w:trPr>
          <w:trHeight w:val="70"/>
        </w:trPr>
        <w:tc>
          <w:tcPr>
            <w:tcW w:w="3961"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Расход химически не обработанной и недеаэрированной</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воды</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на</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аварийную подпитку</w:t>
            </w:r>
          </w:p>
        </w:tc>
        <w:tc>
          <w:tcPr>
            <w:tcW w:w="471"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м</w:t>
            </w:r>
            <w:r w:rsidRPr="00DD7ADB">
              <w:rPr>
                <w:rFonts w:ascii="Times New Roman" w:hAnsi="Times New Roman" w:cs="Times New Roman"/>
                <w:sz w:val="12"/>
                <w:szCs w:val="12"/>
                <w:vertAlign w:val="superscript"/>
              </w:rPr>
              <w:t>3</w:t>
            </w:r>
            <w:r w:rsidRPr="00DD7ADB">
              <w:rPr>
                <w:rFonts w:ascii="Times New Roman" w:hAnsi="Times New Roman" w:cs="Times New Roman"/>
                <w:sz w:val="12"/>
                <w:szCs w:val="12"/>
              </w:rPr>
              <w:t>/ч</w:t>
            </w:r>
          </w:p>
        </w:tc>
        <w:tc>
          <w:tcPr>
            <w:tcW w:w="568"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0,70</w:t>
            </w:r>
          </w:p>
        </w:tc>
      </w:tr>
    </w:tbl>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Теплоноситель в централизованной системе теплоснабжения п. Калиновый Ключ предназначен для пере</w:t>
      </w:r>
      <w:r>
        <w:rPr>
          <w:rFonts w:ascii="Times New Roman" w:hAnsi="Times New Roman" w:cs="Times New Roman"/>
          <w:sz w:val="12"/>
          <w:szCs w:val="12"/>
        </w:rPr>
        <w:t>дачи теплоты на цели отопления.</w:t>
      </w:r>
    </w:p>
    <w:p w:rsidR="00DD7ADB" w:rsidRPr="00DD7ADB" w:rsidRDefault="00DD7ADB"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w:t>
      </w:r>
      <w:r w:rsidRPr="00DD7ADB">
        <w:rPr>
          <w:rFonts w:ascii="Times New Roman" w:hAnsi="Times New Roman" w:cs="Times New Roman"/>
          <w:sz w:val="12"/>
          <w:szCs w:val="12"/>
        </w:rPr>
        <w:t>Топливные балансы источников тепловой энергии и система обеспечения топливом.</w:t>
      </w:r>
    </w:p>
    <w:p w:rsidR="00DD7ADB" w:rsidRPr="00DD7ADB" w:rsidRDefault="00DD7ADB"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1.8.1</w:t>
      </w:r>
      <w:r w:rsidRPr="00DD7ADB">
        <w:rPr>
          <w:rFonts w:ascii="Times New Roman" w:hAnsi="Times New Roman" w:cs="Times New Roman"/>
          <w:sz w:val="12"/>
          <w:szCs w:val="12"/>
        </w:rPr>
        <w:t>Описание видов и количества используемого основного топлива для каждого источника тепловой энергии.</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Основным видом топлива в котельных с. п. Верхняя Орлянка является природный газ. Резервное топливо не предусмотрено проектом. Обеспечение топливом производится надлежащим образом в соответствии с действующими нормативными документами. Теплотворная способность природного газа составляет 8200 Ккал/м3.</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В таблице № 20 представлены топливные балансы по к</w:t>
      </w:r>
      <w:r>
        <w:rPr>
          <w:rFonts w:ascii="Times New Roman" w:hAnsi="Times New Roman" w:cs="Times New Roman"/>
          <w:sz w:val="12"/>
          <w:szCs w:val="12"/>
        </w:rPr>
        <w:t>отельным с. п. Верхняя Орлянка.</w:t>
      </w:r>
    </w:p>
    <w:p w:rsid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Таблица № 20 - Топливные балансы источников тепловой энергии, расположенных в границах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20"/>
        <w:gridCol w:w="731"/>
        <w:gridCol w:w="730"/>
        <w:gridCol w:w="730"/>
        <w:gridCol w:w="733"/>
        <w:gridCol w:w="730"/>
        <w:gridCol w:w="949"/>
      </w:tblGrid>
      <w:tr w:rsidR="00DD7ADB" w:rsidRPr="00DD7ADB" w:rsidTr="00DD7ADB">
        <w:trPr>
          <w:trHeight w:val="1279"/>
        </w:trPr>
        <w:tc>
          <w:tcPr>
            <w:tcW w:w="1941"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Источник</w:t>
            </w:r>
            <w:r w:rsidRPr="00DD7ADB">
              <w:rPr>
                <w:rFonts w:ascii="Times New Roman" w:hAnsi="Times New Roman" w:cs="Times New Roman"/>
                <w:spacing w:val="1"/>
                <w:sz w:val="12"/>
                <w:szCs w:val="12"/>
              </w:rPr>
              <w:t xml:space="preserve"> </w:t>
            </w:r>
            <w:r w:rsidRPr="00DD7ADB">
              <w:rPr>
                <w:rFonts w:ascii="Times New Roman" w:hAnsi="Times New Roman" w:cs="Times New Roman"/>
                <w:sz w:val="12"/>
                <w:szCs w:val="12"/>
              </w:rPr>
              <w:t>теплоснабжения</w:t>
            </w:r>
          </w:p>
        </w:tc>
        <w:tc>
          <w:tcPr>
            <w:tcW w:w="486" w:type="pct"/>
            <w:textDirection w:val="btLr"/>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Суммарная тепловая нагрузка</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котельной,</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Гкал/ч</w:t>
            </w:r>
          </w:p>
        </w:tc>
        <w:tc>
          <w:tcPr>
            <w:tcW w:w="485" w:type="pct"/>
            <w:textDirection w:val="btLr"/>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Расчетная годовая выработка</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тепловой</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энергии,</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Гкал</w:t>
            </w:r>
          </w:p>
        </w:tc>
        <w:tc>
          <w:tcPr>
            <w:tcW w:w="485" w:type="pct"/>
            <w:textDirection w:val="btLr"/>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Максимальный</w:t>
            </w:r>
            <w:r w:rsidRPr="00DD7ADB">
              <w:rPr>
                <w:rFonts w:ascii="Times New Roman" w:hAnsi="Times New Roman" w:cs="Times New Roman"/>
                <w:spacing w:val="-5"/>
                <w:sz w:val="12"/>
                <w:szCs w:val="12"/>
                <w:lang w:val="ru-RU"/>
              </w:rPr>
              <w:t xml:space="preserve"> </w:t>
            </w:r>
            <w:r w:rsidRPr="00DD7ADB">
              <w:rPr>
                <w:rFonts w:ascii="Times New Roman" w:hAnsi="Times New Roman" w:cs="Times New Roman"/>
                <w:sz w:val="12"/>
                <w:szCs w:val="12"/>
                <w:lang w:val="ru-RU"/>
              </w:rPr>
              <w:t>часовой</w:t>
            </w:r>
            <w:r w:rsidRPr="00DD7ADB">
              <w:rPr>
                <w:rFonts w:ascii="Times New Roman" w:hAnsi="Times New Roman" w:cs="Times New Roman"/>
                <w:spacing w:val="-5"/>
                <w:sz w:val="12"/>
                <w:szCs w:val="12"/>
                <w:lang w:val="ru-RU"/>
              </w:rPr>
              <w:t xml:space="preserve"> </w:t>
            </w:r>
            <w:r w:rsidRPr="00DD7ADB">
              <w:rPr>
                <w:rFonts w:ascii="Times New Roman" w:hAnsi="Times New Roman" w:cs="Times New Roman"/>
                <w:sz w:val="12"/>
                <w:szCs w:val="12"/>
                <w:lang w:val="ru-RU"/>
              </w:rPr>
              <w:t>расход</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условного</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топлива, кг</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у.т./ч</w:t>
            </w:r>
          </w:p>
        </w:tc>
        <w:tc>
          <w:tcPr>
            <w:tcW w:w="487" w:type="pct"/>
            <w:textDirection w:val="btLr"/>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Удельный расход основного</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топлива,</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кг</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у.т./Гкал (средневзвешенный)</w:t>
            </w:r>
          </w:p>
        </w:tc>
        <w:tc>
          <w:tcPr>
            <w:tcW w:w="485" w:type="pct"/>
            <w:textDirection w:val="btLr"/>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Расчетный</w:t>
            </w:r>
            <w:r w:rsidRPr="00DD7ADB">
              <w:rPr>
                <w:rFonts w:ascii="Times New Roman" w:hAnsi="Times New Roman" w:cs="Times New Roman"/>
                <w:spacing w:val="-6"/>
                <w:sz w:val="12"/>
                <w:szCs w:val="12"/>
                <w:lang w:val="ru-RU"/>
              </w:rPr>
              <w:t xml:space="preserve"> </w:t>
            </w:r>
            <w:r w:rsidRPr="00DD7ADB">
              <w:rPr>
                <w:rFonts w:ascii="Times New Roman" w:hAnsi="Times New Roman" w:cs="Times New Roman"/>
                <w:sz w:val="12"/>
                <w:szCs w:val="12"/>
                <w:lang w:val="ru-RU"/>
              </w:rPr>
              <w:t>годовой</w:t>
            </w:r>
            <w:r w:rsidRPr="00DD7ADB">
              <w:rPr>
                <w:rFonts w:ascii="Times New Roman" w:hAnsi="Times New Roman" w:cs="Times New Roman"/>
                <w:spacing w:val="-5"/>
                <w:sz w:val="12"/>
                <w:szCs w:val="12"/>
                <w:lang w:val="ru-RU"/>
              </w:rPr>
              <w:t xml:space="preserve"> </w:t>
            </w:r>
            <w:r w:rsidRPr="00DD7ADB">
              <w:rPr>
                <w:rFonts w:ascii="Times New Roman" w:hAnsi="Times New Roman" w:cs="Times New Roman"/>
                <w:sz w:val="12"/>
                <w:szCs w:val="12"/>
                <w:lang w:val="ru-RU"/>
              </w:rPr>
              <w:t>расход</w:t>
            </w:r>
            <w:r w:rsidRPr="00DD7ADB">
              <w:rPr>
                <w:rFonts w:ascii="Times New Roman" w:hAnsi="Times New Roman" w:cs="Times New Roman"/>
                <w:spacing w:val="-57"/>
                <w:sz w:val="12"/>
                <w:szCs w:val="12"/>
                <w:lang w:val="ru-RU"/>
              </w:rPr>
              <w:t xml:space="preserve"> </w:t>
            </w:r>
            <w:r w:rsidRPr="00DD7ADB">
              <w:rPr>
                <w:rFonts w:ascii="Times New Roman" w:hAnsi="Times New Roman" w:cs="Times New Roman"/>
                <w:sz w:val="12"/>
                <w:szCs w:val="12"/>
                <w:lang w:val="ru-RU"/>
              </w:rPr>
              <w:t>основного</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топлива,</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т</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у.т.</w:t>
            </w:r>
          </w:p>
        </w:tc>
        <w:tc>
          <w:tcPr>
            <w:tcW w:w="630" w:type="pct"/>
            <w:textDirection w:val="btLr"/>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Расчетный годовой расход</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основного топлива, тыс. м</w:t>
            </w:r>
            <w:r w:rsidRPr="00DD7ADB">
              <w:rPr>
                <w:rFonts w:ascii="Times New Roman" w:hAnsi="Times New Roman" w:cs="Times New Roman"/>
                <w:position w:val="8"/>
                <w:sz w:val="12"/>
                <w:szCs w:val="12"/>
                <w:lang w:val="ru-RU"/>
              </w:rPr>
              <w:t>3</w:t>
            </w:r>
            <w:r w:rsidRPr="00DD7ADB">
              <w:rPr>
                <w:rFonts w:ascii="Times New Roman" w:hAnsi="Times New Roman" w:cs="Times New Roman"/>
                <w:spacing w:val="1"/>
                <w:position w:val="8"/>
                <w:sz w:val="12"/>
                <w:szCs w:val="12"/>
                <w:lang w:val="ru-RU"/>
              </w:rPr>
              <w:t xml:space="preserve"> </w:t>
            </w:r>
            <w:r w:rsidRPr="00DD7ADB">
              <w:rPr>
                <w:rFonts w:ascii="Times New Roman" w:hAnsi="Times New Roman" w:cs="Times New Roman"/>
                <w:sz w:val="12"/>
                <w:szCs w:val="12"/>
                <w:lang w:val="ru-RU"/>
              </w:rPr>
              <w:t>природного газа (низшая</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теплота</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сгорания</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8200</w:t>
            </w:r>
            <w:r w:rsidRPr="00DD7ADB">
              <w:rPr>
                <w:rFonts w:ascii="Times New Roman" w:hAnsi="Times New Roman" w:cs="Times New Roman"/>
                <w:spacing w:val="-4"/>
                <w:sz w:val="12"/>
                <w:szCs w:val="12"/>
                <w:lang w:val="ru-RU"/>
              </w:rPr>
              <w:t xml:space="preserve"> </w:t>
            </w:r>
            <w:r w:rsidRPr="00DD7ADB">
              <w:rPr>
                <w:rFonts w:ascii="Times New Roman" w:hAnsi="Times New Roman" w:cs="Times New Roman"/>
                <w:sz w:val="12"/>
                <w:szCs w:val="12"/>
                <w:lang w:val="ru-RU"/>
              </w:rPr>
              <w:t>Ккал/м</w:t>
            </w:r>
            <w:r w:rsidRPr="00DD7ADB">
              <w:rPr>
                <w:rFonts w:ascii="Times New Roman" w:hAnsi="Times New Roman" w:cs="Times New Roman"/>
                <w:sz w:val="12"/>
                <w:szCs w:val="12"/>
                <w:vertAlign w:val="superscript"/>
                <w:lang w:val="ru-RU"/>
              </w:rPr>
              <w:t>3</w:t>
            </w:r>
            <w:r w:rsidRPr="00DD7ADB">
              <w:rPr>
                <w:rFonts w:ascii="Times New Roman" w:hAnsi="Times New Roman" w:cs="Times New Roman"/>
                <w:sz w:val="12"/>
                <w:szCs w:val="12"/>
                <w:lang w:val="ru-RU"/>
              </w:rPr>
              <w:t>)</w:t>
            </w:r>
          </w:p>
        </w:tc>
      </w:tr>
      <w:tr w:rsidR="00DD7ADB" w:rsidRPr="00DD7ADB" w:rsidTr="00DD7ADB">
        <w:trPr>
          <w:trHeight w:val="70"/>
        </w:trPr>
        <w:tc>
          <w:tcPr>
            <w:tcW w:w="5000" w:type="pct"/>
            <w:gridSpan w:val="7"/>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село</w:t>
            </w:r>
            <w:r w:rsidRPr="00DD7ADB">
              <w:rPr>
                <w:rFonts w:ascii="Times New Roman" w:hAnsi="Times New Roman" w:cs="Times New Roman"/>
                <w:spacing w:val="-3"/>
                <w:sz w:val="12"/>
                <w:szCs w:val="12"/>
                <w:lang w:val="ru-RU"/>
              </w:rPr>
              <w:t xml:space="preserve"> </w:t>
            </w:r>
            <w:r w:rsidRPr="00DD7ADB">
              <w:rPr>
                <w:rFonts w:ascii="Times New Roman" w:hAnsi="Times New Roman" w:cs="Times New Roman"/>
                <w:sz w:val="12"/>
                <w:szCs w:val="12"/>
                <w:lang w:val="ru-RU"/>
              </w:rPr>
              <w:t>Верхняя</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Орлянка,</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котельная</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ООО</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«СКК»</w:t>
            </w:r>
          </w:p>
        </w:tc>
      </w:tr>
      <w:tr w:rsidR="00DD7ADB" w:rsidRPr="00DD7ADB" w:rsidTr="00DD7ADB">
        <w:trPr>
          <w:trHeight w:val="70"/>
        </w:trPr>
        <w:tc>
          <w:tcPr>
            <w:tcW w:w="1941"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Котельная</w:t>
            </w:r>
            <w:r w:rsidRPr="00DD7ADB">
              <w:rPr>
                <w:rFonts w:ascii="Times New Roman" w:hAnsi="Times New Roman" w:cs="Times New Roman"/>
                <w:spacing w:val="-3"/>
                <w:sz w:val="12"/>
                <w:szCs w:val="12"/>
              </w:rPr>
              <w:t xml:space="preserve"> </w:t>
            </w:r>
            <w:r w:rsidRPr="00DD7ADB">
              <w:rPr>
                <w:rFonts w:ascii="Times New Roman" w:hAnsi="Times New Roman" w:cs="Times New Roman"/>
                <w:sz w:val="12"/>
                <w:szCs w:val="12"/>
              </w:rPr>
              <w:t>СОШ,</w:t>
            </w:r>
            <w:r w:rsidRPr="00DD7ADB">
              <w:rPr>
                <w:rFonts w:ascii="Times New Roman" w:hAnsi="Times New Roman" w:cs="Times New Roman"/>
                <w:spacing w:val="-2"/>
                <w:sz w:val="12"/>
                <w:szCs w:val="12"/>
              </w:rPr>
              <w:t xml:space="preserve"> </w:t>
            </w:r>
            <w:r w:rsidRPr="00DD7ADB">
              <w:rPr>
                <w:rFonts w:ascii="Times New Roman" w:hAnsi="Times New Roman" w:cs="Times New Roman"/>
                <w:sz w:val="12"/>
                <w:szCs w:val="12"/>
              </w:rPr>
              <w:t>по</w:t>
            </w:r>
            <w:r w:rsidRPr="00DD7ADB">
              <w:rPr>
                <w:rFonts w:ascii="Times New Roman" w:hAnsi="Times New Roman" w:cs="Times New Roman"/>
                <w:spacing w:val="-2"/>
                <w:sz w:val="12"/>
                <w:szCs w:val="12"/>
              </w:rPr>
              <w:t xml:space="preserve"> </w:t>
            </w:r>
            <w:r w:rsidRPr="00DD7ADB">
              <w:rPr>
                <w:rFonts w:ascii="Times New Roman" w:hAnsi="Times New Roman" w:cs="Times New Roman"/>
                <w:sz w:val="12"/>
                <w:szCs w:val="12"/>
              </w:rPr>
              <w:t>расчету</w:t>
            </w:r>
          </w:p>
        </w:tc>
        <w:tc>
          <w:tcPr>
            <w:tcW w:w="486"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0,157</w:t>
            </w:r>
          </w:p>
        </w:tc>
        <w:tc>
          <w:tcPr>
            <w:tcW w:w="485"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738,5</w:t>
            </w:r>
          </w:p>
        </w:tc>
        <w:tc>
          <w:tcPr>
            <w:tcW w:w="485"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25,88</w:t>
            </w:r>
          </w:p>
        </w:tc>
        <w:tc>
          <w:tcPr>
            <w:tcW w:w="487"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164,89</w:t>
            </w:r>
          </w:p>
        </w:tc>
        <w:tc>
          <w:tcPr>
            <w:tcW w:w="485"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121,77</w:t>
            </w:r>
          </w:p>
        </w:tc>
        <w:tc>
          <w:tcPr>
            <w:tcW w:w="630"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105,52</w:t>
            </w:r>
          </w:p>
        </w:tc>
      </w:tr>
      <w:tr w:rsidR="00DD7ADB" w:rsidRPr="00DD7ADB" w:rsidTr="00DD7ADB">
        <w:trPr>
          <w:trHeight w:val="70"/>
        </w:trPr>
        <w:tc>
          <w:tcPr>
            <w:tcW w:w="1941"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Котельная</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СОШ,</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по</w:t>
            </w:r>
            <w:r w:rsidRPr="00DD7ADB">
              <w:rPr>
                <w:rFonts w:ascii="Times New Roman" w:hAnsi="Times New Roman" w:cs="Times New Roman"/>
                <w:spacing w:val="-3"/>
                <w:sz w:val="12"/>
                <w:szCs w:val="12"/>
                <w:lang w:val="ru-RU"/>
              </w:rPr>
              <w:t xml:space="preserve"> </w:t>
            </w:r>
            <w:r w:rsidRPr="00DD7ADB">
              <w:rPr>
                <w:rFonts w:ascii="Times New Roman" w:hAnsi="Times New Roman" w:cs="Times New Roman"/>
                <w:sz w:val="12"/>
                <w:szCs w:val="12"/>
                <w:lang w:val="ru-RU"/>
              </w:rPr>
              <w:t>факту</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2021г.</w:t>
            </w:r>
          </w:p>
        </w:tc>
        <w:tc>
          <w:tcPr>
            <w:tcW w:w="486"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0,054</w:t>
            </w:r>
          </w:p>
        </w:tc>
        <w:tc>
          <w:tcPr>
            <w:tcW w:w="485"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254,2</w:t>
            </w:r>
          </w:p>
        </w:tc>
        <w:tc>
          <w:tcPr>
            <w:tcW w:w="485"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8,91</w:t>
            </w:r>
          </w:p>
        </w:tc>
        <w:tc>
          <w:tcPr>
            <w:tcW w:w="487"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164,89</w:t>
            </w:r>
          </w:p>
        </w:tc>
        <w:tc>
          <w:tcPr>
            <w:tcW w:w="485"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41,92</w:t>
            </w:r>
          </w:p>
        </w:tc>
        <w:tc>
          <w:tcPr>
            <w:tcW w:w="630"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36,32</w:t>
            </w:r>
          </w:p>
        </w:tc>
      </w:tr>
      <w:tr w:rsidR="00DD7ADB" w:rsidRPr="00DD7ADB" w:rsidTr="00DD7ADB">
        <w:trPr>
          <w:trHeight w:val="70"/>
        </w:trPr>
        <w:tc>
          <w:tcPr>
            <w:tcW w:w="5000" w:type="pct"/>
            <w:gridSpan w:val="7"/>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поселок Калиновый</w:t>
            </w:r>
            <w:r w:rsidRPr="00DD7ADB">
              <w:rPr>
                <w:rFonts w:ascii="Times New Roman" w:hAnsi="Times New Roman" w:cs="Times New Roman"/>
                <w:spacing w:val="-3"/>
                <w:sz w:val="12"/>
                <w:szCs w:val="12"/>
                <w:lang w:val="ru-RU"/>
              </w:rPr>
              <w:t xml:space="preserve"> </w:t>
            </w:r>
            <w:r w:rsidRPr="00DD7ADB">
              <w:rPr>
                <w:rFonts w:ascii="Times New Roman" w:hAnsi="Times New Roman" w:cs="Times New Roman"/>
                <w:sz w:val="12"/>
                <w:szCs w:val="12"/>
                <w:lang w:val="ru-RU"/>
              </w:rPr>
              <w:t>Ключ,</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котельная</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ООО</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«СКК»</w:t>
            </w:r>
          </w:p>
        </w:tc>
      </w:tr>
      <w:tr w:rsidR="00DD7ADB" w:rsidRPr="00DD7ADB" w:rsidTr="00DD7ADB">
        <w:trPr>
          <w:trHeight w:val="70"/>
        </w:trPr>
        <w:tc>
          <w:tcPr>
            <w:tcW w:w="1941"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Центральная котельная ул.</w:t>
            </w:r>
            <w:r w:rsidRPr="00DD7ADB">
              <w:rPr>
                <w:rFonts w:ascii="Times New Roman" w:hAnsi="Times New Roman" w:cs="Times New Roman"/>
                <w:spacing w:val="-58"/>
                <w:sz w:val="12"/>
                <w:szCs w:val="12"/>
                <w:lang w:val="ru-RU"/>
              </w:rPr>
              <w:t xml:space="preserve"> </w:t>
            </w:r>
            <w:r w:rsidRPr="00DD7ADB">
              <w:rPr>
                <w:rFonts w:ascii="Times New Roman" w:hAnsi="Times New Roman" w:cs="Times New Roman"/>
                <w:sz w:val="12"/>
                <w:szCs w:val="12"/>
                <w:lang w:val="ru-RU"/>
              </w:rPr>
              <w:t>Нефтяников,</w:t>
            </w:r>
            <w:r w:rsidRPr="00DD7ADB">
              <w:rPr>
                <w:rFonts w:ascii="Times New Roman" w:hAnsi="Times New Roman" w:cs="Times New Roman"/>
                <w:spacing w:val="-4"/>
                <w:sz w:val="12"/>
                <w:szCs w:val="12"/>
                <w:lang w:val="ru-RU"/>
              </w:rPr>
              <w:t xml:space="preserve"> </w:t>
            </w:r>
            <w:r w:rsidRPr="00DD7ADB">
              <w:rPr>
                <w:rFonts w:ascii="Times New Roman" w:hAnsi="Times New Roman" w:cs="Times New Roman"/>
                <w:sz w:val="12"/>
                <w:szCs w:val="12"/>
                <w:lang w:val="ru-RU"/>
              </w:rPr>
              <w:t>по</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расчету</w:t>
            </w:r>
          </w:p>
        </w:tc>
        <w:tc>
          <w:tcPr>
            <w:tcW w:w="486"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0,918</w:t>
            </w:r>
          </w:p>
        </w:tc>
        <w:tc>
          <w:tcPr>
            <w:tcW w:w="485"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4459,4</w:t>
            </w:r>
          </w:p>
        </w:tc>
        <w:tc>
          <w:tcPr>
            <w:tcW w:w="485"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156,32</w:t>
            </w:r>
          </w:p>
        </w:tc>
        <w:tc>
          <w:tcPr>
            <w:tcW w:w="487"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164,89</w:t>
            </w:r>
          </w:p>
        </w:tc>
        <w:tc>
          <w:tcPr>
            <w:tcW w:w="485"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735,31</w:t>
            </w:r>
          </w:p>
        </w:tc>
        <w:tc>
          <w:tcPr>
            <w:tcW w:w="630"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637,18</w:t>
            </w:r>
          </w:p>
        </w:tc>
      </w:tr>
      <w:tr w:rsidR="00DD7ADB" w:rsidRPr="00DD7ADB" w:rsidTr="00DD7ADB">
        <w:trPr>
          <w:trHeight w:val="70"/>
        </w:trPr>
        <w:tc>
          <w:tcPr>
            <w:tcW w:w="1941" w:type="pct"/>
            <w:vAlign w:val="center"/>
          </w:tcPr>
          <w:p w:rsidR="00DD7ADB" w:rsidRPr="00DD7ADB" w:rsidRDefault="00DD7ADB" w:rsidP="00DD7ADB">
            <w:pPr>
              <w:pStyle w:val="aff2"/>
              <w:jc w:val="center"/>
              <w:rPr>
                <w:rFonts w:ascii="Times New Roman" w:hAnsi="Times New Roman" w:cs="Times New Roman"/>
                <w:sz w:val="12"/>
                <w:szCs w:val="12"/>
                <w:lang w:val="ru-RU"/>
              </w:rPr>
            </w:pPr>
            <w:r w:rsidRPr="00DD7ADB">
              <w:rPr>
                <w:rFonts w:ascii="Times New Roman" w:hAnsi="Times New Roman" w:cs="Times New Roman"/>
                <w:sz w:val="12"/>
                <w:szCs w:val="12"/>
                <w:lang w:val="ru-RU"/>
              </w:rPr>
              <w:t>Центральная котельная ул.</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Нефтяников,</w:t>
            </w:r>
            <w:r w:rsidRPr="00DD7ADB">
              <w:rPr>
                <w:rFonts w:ascii="Times New Roman" w:hAnsi="Times New Roman" w:cs="Times New Roman"/>
                <w:spacing w:val="-5"/>
                <w:sz w:val="12"/>
                <w:szCs w:val="12"/>
                <w:lang w:val="ru-RU"/>
              </w:rPr>
              <w:t xml:space="preserve"> </w:t>
            </w:r>
            <w:r w:rsidRPr="00DD7ADB">
              <w:rPr>
                <w:rFonts w:ascii="Times New Roman" w:hAnsi="Times New Roman" w:cs="Times New Roman"/>
                <w:sz w:val="12"/>
                <w:szCs w:val="12"/>
                <w:lang w:val="ru-RU"/>
              </w:rPr>
              <w:t>по</w:t>
            </w:r>
            <w:r w:rsidRPr="00DD7ADB">
              <w:rPr>
                <w:rFonts w:ascii="Times New Roman" w:hAnsi="Times New Roman" w:cs="Times New Roman"/>
                <w:spacing w:val="-1"/>
                <w:sz w:val="12"/>
                <w:szCs w:val="12"/>
                <w:lang w:val="ru-RU"/>
              </w:rPr>
              <w:t xml:space="preserve"> </w:t>
            </w:r>
            <w:r w:rsidRPr="00DD7ADB">
              <w:rPr>
                <w:rFonts w:ascii="Times New Roman" w:hAnsi="Times New Roman" w:cs="Times New Roman"/>
                <w:sz w:val="12"/>
                <w:szCs w:val="12"/>
                <w:lang w:val="ru-RU"/>
              </w:rPr>
              <w:t>факту</w:t>
            </w:r>
            <w:r w:rsidRPr="00DD7ADB">
              <w:rPr>
                <w:rFonts w:ascii="Times New Roman" w:hAnsi="Times New Roman" w:cs="Times New Roman"/>
                <w:spacing w:val="-4"/>
                <w:sz w:val="12"/>
                <w:szCs w:val="12"/>
                <w:lang w:val="ru-RU"/>
              </w:rPr>
              <w:t xml:space="preserve"> </w:t>
            </w:r>
            <w:r w:rsidRPr="00DD7ADB">
              <w:rPr>
                <w:rFonts w:ascii="Times New Roman" w:hAnsi="Times New Roman" w:cs="Times New Roman"/>
                <w:sz w:val="12"/>
                <w:szCs w:val="12"/>
                <w:lang w:val="ru-RU"/>
              </w:rPr>
              <w:t>за</w:t>
            </w:r>
            <w:r w:rsidRPr="00DD7ADB">
              <w:rPr>
                <w:rFonts w:ascii="Times New Roman" w:hAnsi="Times New Roman" w:cs="Times New Roman"/>
                <w:spacing w:val="-2"/>
                <w:sz w:val="12"/>
                <w:szCs w:val="12"/>
                <w:lang w:val="ru-RU"/>
              </w:rPr>
              <w:t xml:space="preserve"> </w:t>
            </w:r>
            <w:r w:rsidRPr="00DD7ADB">
              <w:rPr>
                <w:rFonts w:ascii="Times New Roman" w:hAnsi="Times New Roman" w:cs="Times New Roman"/>
                <w:sz w:val="12"/>
                <w:szCs w:val="12"/>
                <w:lang w:val="ru-RU"/>
              </w:rPr>
              <w:t>2021г.</w:t>
            </w:r>
          </w:p>
        </w:tc>
        <w:tc>
          <w:tcPr>
            <w:tcW w:w="486"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0,417</w:t>
            </w:r>
          </w:p>
        </w:tc>
        <w:tc>
          <w:tcPr>
            <w:tcW w:w="485"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1963,5</w:t>
            </w:r>
          </w:p>
        </w:tc>
        <w:tc>
          <w:tcPr>
            <w:tcW w:w="485"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68,83</w:t>
            </w:r>
          </w:p>
        </w:tc>
        <w:tc>
          <w:tcPr>
            <w:tcW w:w="487"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164,89</w:t>
            </w:r>
          </w:p>
        </w:tc>
        <w:tc>
          <w:tcPr>
            <w:tcW w:w="485"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323,76</w:t>
            </w:r>
          </w:p>
        </w:tc>
        <w:tc>
          <w:tcPr>
            <w:tcW w:w="630" w:type="pct"/>
            <w:vAlign w:val="center"/>
          </w:tcPr>
          <w:p w:rsidR="00DD7ADB" w:rsidRPr="00DD7ADB" w:rsidRDefault="00DD7ADB" w:rsidP="00DD7ADB">
            <w:pPr>
              <w:pStyle w:val="aff2"/>
              <w:jc w:val="center"/>
              <w:rPr>
                <w:rFonts w:ascii="Times New Roman" w:hAnsi="Times New Roman" w:cs="Times New Roman"/>
                <w:sz w:val="12"/>
                <w:szCs w:val="12"/>
              </w:rPr>
            </w:pPr>
            <w:r w:rsidRPr="00DD7ADB">
              <w:rPr>
                <w:rFonts w:ascii="Times New Roman" w:hAnsi="Times New Roman" w:cs="Times New Roman"/>
                <w:sz w:val="12"/>
                <w:szCs w:val="12"/>
              </w:rPr>
              <w:t>280,55</w:t>
            </w:r>
          </w:p>
        </w:tc>
      </w:tr>
    </w:tbl>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1.8.2</w:t>
      </w:r>
      <w:r w:rsidR="00DD7ADB" w:rsidRPr="00DD7ADB">
        <w:rPr>
          <w:rFonts w:ascii="Times New Roman" w:hAnsi="Times New Roman" w:cs="Times New Roman"/>
          <w:sz w:val="12"/>
          <w:szCs w:val="12"/>
        </w:rPr>
        <w:t>Описание видов резервного и аварийного топлива и возможности их обеспечения в соответствии с нормативными требованиями.</w:t>
      </w:r>
    </w:p>
    <w:p w:rsidR="00DD7ADB" w:rsidRPr="00DD7ADB" w:rsidRDefault="00DD7ADB" w:rsidP="00441891">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Резервное и аварийное топливо на котельных с. п. В</w:t>
      </w:r>
      <w:r w:rsidR="00441891">
        <w:rPr>
          <w:rFonts w:ascii="Times New Roman" w:hAnsi="Times New Roman" w:cs="Times New Roman"/>
          <w:sz w:val="12"/>
          <w:szCs w:val="12"/>
        </w:rPr>
        <w:t>ерхняя Орлянка не используется.</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1.</w:t>
      </w:r>
      <w:r w:rsidR="00441891">
        <w:rPr>
          <w:rFonts w:ascii="Times New Roman" w:hAnsi="Times New Roman" w:cs="Times New Roman"/>
          <w:sz w:val="12"/>
          <w:szCs w:val="12"/>
        </w:rPr>
        <w:t>8.3</w:t>
      </w:r>
      <w:r w:rsidRPr="00DD7ADB">
        <w:rPr>
          <w:rFonts w:ascii="Times New Roman" w:hAnsi="Times New Roman" w:cs="Times New Roman"/>
          <w:sz w:val="12"/>
          <w:szCs w:val="12"/>
        </w:rPr>
        <w:t>Описание особенностей характеристик топлив в зависимости от мест поставки.</w:t>
      </w:r>
    </w:p>
    <w:p w:rsidR="00DD7ADB" w:rsidRPr="00DD7ADB" w:rsidRDefault="00DD7ADB" w:rsidP="00441891">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Согласно Генплану с. п. Верхняя Орлянка характеристики топлив</w:t>
      </w:r>
      <w:r w:rsidR="00441891">
        <w:rPr>
          <w:rFonts w:ascii="Times New Roman" w:hAnsi="Times New Roman" w:cs="Times New Roman"/>
          <w:sz w:val="12"/>
          <w:szCs w:val="12"/>
        </w:rPr>
        <w:t>а не зависят от места поставки.</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1.8.4</w:t>
      </w:r>
      <w:r w:rsidR="00DD7ADB" w:rsidRPr="00DD7ADB">
        <w:rPr>
          <w:rFonts w:ascii="Times New Roman" w:hAnsi="Times New Roman" w:cs="Times New Roman"/>
          <w:sz w:val="12"/>
          <w:szCs w:val="12"/>
        </w:rPr>
        <w:t>Анализ поставки топлива в периоды расчетных температур наружного воздуха.</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Поставки топлива в периоды расчетных температур наружного воздуха не различаются.</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 xml:space="preserve"> </w:t>
      </w:r>
      <w:r w:rsidR="00441891">
        <w:rPr>
          <w:rFonts w:ascii="Times New Roman" w:hAnsi="Times New Roman" w:cs="Times New Roman"/>
          <w:sz w:val="12"/>
          <w:szCs w:val="12"/>
        </w:rPr>
        <w:t>1.9</w:t>
      </w:r>
      <w:r w:rsidRPr="00DD7ADB">
        <w:rPr>
          <w:rFonts w:ascii="Times New Roman" w:hAnsi="Times New Roman" w:cs="Times New Roman"/>
          <w:sz w:val="12"/>
          <w:szCs w:val="12"/>
        </w:rPr>
        <w:t>Надежность теплоснабжения.</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1.9.1</w:t>
      </w:r>
      <w:r w:rsidR="00DD7ADB" w:rsidRPr="00DD7ADB">
        <w:rPr>
          <w:rFonts w:ascii="Times New Roman" w:hAnsi="Times New Roman" w:cs="Times New Roman"/>
          <w:sz w:val="12"/>
          <w:szCs w:val="12"/>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Согласно методическим указаниям по анализу показателей, используемых для оценки надежности систем теплоснабжения (приказ Минрегиона России № 310 от 26.07.2013) далее приведены показатели надежности системы теплоснабжения</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Показатель надежности электроснабжения источников тепла (Кэ) характеризуется наличием или отсутствием резервного электропитания:</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DD7ADB" w:rsidRPr="00DD7ADB">
        <w:rPr>
          <w:rFonts w:ascii="Times New Roman" w:hAnsi="Times New Roman" w:cs="Times New Roman"/>
          <w:sz w:val="12"/>
          <w:szCs w:val="12"/>
        </w:rPr>
        <w:t>при наличии резервного электроснабжения Кэ = 1,0;</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DD7ADB" w:rsidRPr="00DD7ADB">
        <w:rPr>
          <w:rFonts w:ascii="Times New Roman" w:hAnsi="Times New Roman" w:cs="Times New Roman"/>
          <w:sz w:val="12"/>
          <w:szCs w:val="12"/>
        </w:rPr>
        <w:t>при отсутствии резервного электроснабжения при мощности источника тепловой энергии (Гкал/ч):</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до 5,0</w:t>
      </w:r>
      <w:r w:rsidRPr="00DD7ADB">
        <w:rPr>
          <w:rFonts w:ascii="Times New Roman" w:hAnsi="Times New Roman" w:cs="Times New Roman"/>
          <w:sz w:val="12"/>
          <w:szCs w:val="12"/>
        </w:rPr>
        <w:tab/>
        <w:t>- Кэ = 0,8;</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5,0 – 20</w:t>
      </w:r>
      <w:r w:rsidRPr="00DD7ADB">
        <w:rPr>
          <w:rFonts w:ascii="Times New Roman" w:hAnsi="Times New Roman" w:cs="Times New Roman"/>
          <w:sz w:val="12"/>
          <w:szCs w:val="12"/>
        </w:rPr>
        <w:tab/>
        <w:t>- Кэ = 0,7;</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свыше 20</w:t>
      </w:r>
      <w:r w:rsidRPr="00DD7ADB">
        <w:rPr>
          <w:rFonts w:ascii="Times New Roman" w:hAnsi="Times New Roman" w:cs="Times New Roman"/>
          <w:sz w:val="12"/>
          <w:szCs w:val="12"/>
        </w:rPr>
        <w:tab/>
        <w:t>- Кэ = 0,6.</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Показатель надежности водоснабжения источников тепла </w:t>
      </w:r>
      <w:r w:rsidR="00DD7ADB" w:rsidRPr="00DD7ADB">
        <w:rPr>
          <w:rFonts w:ascii="Times New Roman" w:hAnsi="Times New Roman" w:cs="Times New Roman"/>
          <w:sz w:val="12"/>
          <w:szCs w:val="12"/>
        </w:rPr>
        <w:t>(Кв) характеризуется наличием или отсутствием резервного водоснабжения:</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DD7ADB" w:rsidRPr="00DD7ADB">
        <w:rPr>
          <w:rFonts w:ascii="Times New Roman" w:hAnsi="Times New Roman" w:cs="Times New Roman"/>
          <w:sz w:val="12"/>
          <w:szCs w:val="12"/>
        </w:rPr>
        <w:t>при наличии резервного водоснабжения Кв = 1,0;</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DD7ADB" w:rsidRPr="00DD7ADB">
        <w:rPr>
          <w:rFonts w:ascii="Times New Roman" w:hAnsi="Times New Roman" w:cs="Times New Roman"/>
          <w:sz w:val="12"/>
          <w:szCs w:val="12"/>
        </w:rPr>
        <w:t>при отсутствии резервного водоснабжения при мощности источника тепловой энергии (Гкал/ч):</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до 5,0</w:t>
      </w:r>
      <w:r w:rsidRPr="00DD7ADB">
        <w:rPr>
          <w:rFonts w:ascii="Times New Roman" w:hAnsi="Times New Roman" w:cs="Times New Roman"/>
          <w:sz w:val="12"/>
          <w:szCs w:val="12"/>
        </w:rPr>
        <w:tab/>
        <w:t>- Кв = 0,8;</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5,0 – 20</w:t>
      </w:r>
      <w:r w:rsidRPr="00DD7ADB">
        <w:rPr>
          <w:rFonts w:ascii="Times New Roman" w:hAnsi="Times New Roman" w:cs="Times New Roman"/>
          <w:sz w:val="12"/>
          <w:szCs w:val="12"/>
        </w:rPr>
        <w:tab/>
        <w:t>- Кв = 0,7;</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свыше 20</w:t>
      </w:r>
      <w:r w:rsidRPr="00DD7ADB">
        <w:rPr>
          <w:rFonts w:ascii="Times New Roman" w:hAnsi="Times New Roman" w:cs="Times New Roman"/>
          <w:sz w:val="12"/>
          <w:szCs w:val="12"/>
        </w:rPr>
        <w:tab/>
        <w:t>- Кв = 0,6.</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Показатель надежности </w:t>
      </w:r>
      <w:r w:rsidR="00DD7ADB" w:rsidRPr="00DD7ADB">
        <w:rPr>
          <w:rFonts w:ascii="Times New Roman" w:hAnsi="Times New Roman" w:cs="Times New Roman"/>
          <w:sz w:val="12"/>
          <w:szCs w:val="12"/>
        </w:rPr>
        <w:t>то</w:t>
      </w:r>
      <w:r>
        <w:rPr>
          <w:rFonts w:ascii="Times New Roman" w:hAnsi="Times New Roman" w:cs="Times New Roman"/>
          <w:sz w:val="12"/>
          <w:szCs w:val="12"/>
        </w:rPr>
        <w:t xml:space="preserve">пливоснабжения источников тепла (Кт) </w:t>
      </w:r>
      <w:r w:rsidR="00DD7ADB" w:rsidRPr="00DD7ADB">
        <w:rPr>
          <w:rFonts w:ascii="Times New Roman" w:hAnsi="Times New Roman" w:cs="Times New Roman"/>
          <w:sz w:val="12"/>
          <w:szCs w:val="12"/>
        </w:rPr>
        <w:t>характеризуется наличием или отсутствием резервного топливоснабжения:</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DD7ADB" w:rsidRPr="00DD7ADB">
        <w:rPr>
          <w:rFonts w:ascii="Times New Roman" w:hAnsi="Times New Roman" w:cs="Times New Roman"/>
          <w:sz w:val="12"/>
          <w:szCs w:val="12"/>
        </w:rPr>
        <w:t>при наличии резервного топлива Кт = 1,0;</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DD7ADB" w:rsidRPr="00DD7ADB">
        <w:rPr>
          <w:rFonts w:ascii="Times New Roman" w:hAnsi="Times New Roman" w:cs="Times New Roman"/>
          <w:sz w:val="12"/>
          <w:szCs w:val="12"/>
        </w:rPr>
        <w:t>при отсутствии резервного топлива при мощности источника тепловой энергии (Гкал/ч):</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до 5,0</w:t>
      </w:r>
      <w:r w:rsidRPr="00DD7ADB">
        <w:rPr>
          <w:rFonts w:ascii="Times New Roman" w:hAnsi="Times New Roman" w:cs="Times New Roman"/>
          <w:sz w:val="12"/>
          <w:szCs w:val="12"/>
        </w:rPr>
        <w:tab/>
        <w:t>- Кт = 1,0;</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5,0 – 20</w:t>
      </w:r>
      <w:r w:rsidRPr="00DD7ADB">
        <w:rPr>
          <w:rFonts w:ascii="Times New Roman" w:hAnsi="Times New Roman" w:cs="Times New Roman"/>
          <w:sz w:val="12"/>
          <w:szCs w:val="12"/>
        </w:rPr>
        <w:tab/>
        <w:t>- Кт = 0,7;</w:t>
      </w:r>
    </w:p>
    <w:p w:rsidR="00DD7ADB" w:rsidRPr="00DD7ADB" w:rsidRDefault="00441891" w:rsidP="004418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свыше 20</w:t>
      </w:r>
      <w:r>
        <w:rPr>
          <w:rFonts w:ascii="Times New Roman" w:hAnsi="Times New Roman" w:cs="Times New Roman"/>
          <w:sz w:val="12"/>
          <w:szCs w:val="12"/>
        </w:rPr>
        <w:tab/>
        <w:t>- Кт = 0,5.</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Величина этого показателя определяется размером дефицита (%): до 10</w:t>
      </w:r>
      <w:r w:rsidRPr="00DD7ADB">
        <w:rPr>
          <w:rFonts w:ascii="Times New Roman" w:hAnsi="Times New Roman" w:cs="Times New Roman"/>
          <w:sz w:val="12"/>
          <w:szCs w:val="12"/>
        </w:rPr>
        <w:tab/>
        <w:t>- Кб = 1,0;</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10 – 20</w:t>
      </w:r>
      <w:r w:rsidRPr="00DD7ADB">
        <w:rPr>
          <w:rFonts w:ascii="Times New Roman" w:hAnsi="Times New Roman" w:cs="Times New Roman"/>
          <w:sz w:val="12"/>
          <w:szCs w:val="12"/>
        </w:rPr>
        <w:tab/>
        <w:t>- Кб = 0,8;</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20 – 30</w:t>
      </w:r>
      <w:r w:rsidRPr="00DD7ADB">
        <w:rPr>
          <w:rFonts w:ascii="Times New Roman" w:hAnsi="Times New Roman" w:cs="Times New Roman"/>
          <w:sz w:val="12"/>
          <w:szCs w:val="12"/>
        </w:rPr>
        <w:tab/>
        <w:t>- Кб - 0,6;</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свыше 30    - Кб = 0,3.</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Показатель уровня резервирования (Кр)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90 – 100       - Кр = 1,0;</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70 – 90         - Кр = 0,7;</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50 – 70         - Кр = 0,5;</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30 – 50</w:t>
      </w:r>
      <w:r w:rsidRPr="00DD7ADB">
        <w:rPr>
          <w:rFonts w:ascii="Times New Roman" w:hAnsi="Times New Roman" w:cs="Times New Roman"/>
          <w:sz w:val="12"/>
          <w:szCs w:val="12"/>
        </w:rPr>
        <w:tab/>
        <w:t>- Кр = 0,3;</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менее 30</w:t>
      </w:r>
      <w:r w:rsidR="00DD7ADB" w:rsidRPr="00DD7ADB">
        <w:rPr>
          <w:rFonts w:ascii="Times New Roman" w:hAnsi="Times New Roman" w:cs="Times New Roman"/>
          <w:sz w:val="12"/>
          <w:szCs w:val="12"/>
        </w:rPr>
        <w:t>- Кр = 0,2.</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lastRenderedPageBreak/>
        <w:t>Показатель технического состояния тепловых сетей (Кс), характеризуемый долей ветхих, подлежащих замене (%) трубопроводов:</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до 10</w:t>
      </w:r>
      <w:r w:rsidRPr="00DD7ADB">
        <w:rPr>
          <w:rFonts w:ascii="Times New Roman" w:hAnsi="Times New Roman" w:cs="Times New Roman"/>
          <w:sz w:val="12"/>
          <w:szCs w:val="12"/>
        </w:rPr>
        <w:tab/>
        <w:t>- Кс = 1,0;</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10 – 20         - Кс = 0,8;</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20 – 30         - Кс = 0,6;</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свыше 30     - Кс = 0,5.</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Показатель интенсивности отказов тепловых сетей (Котк),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Иотк = nотк/(3*S) [1/(км*год)],</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где    nотк - количество отказов за последние три года;</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S- протяженность тепловой сети данной системы теплоснабжения [км].</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В зависимости от интенсивности отказов (Иотк) определяется показатель надежности (Котк)</w:t>
      </w:r>
    </w:p>
    <w:p w:rsidR="00DD7ADB" w:rsidRPr="00DD7ADB" w:rsidRDefault="00441891" w:rsidP="004418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до 0,5</w:t>
      </w:r>
      <w:r>
        <w:rPr>
          <w:rFonts w:ascii="Times New Roman" w:hAnsi="Times New Roman" w:cs="Times New Roman"/>
          <w:sz w:val="12"/>
          <w:szCs w:val="12"/>
        </w:rPr>
        <w:tab/>
        <w:t>- Котк = 1,0;</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0,5 - 0,8</w:t>
      </w:r>
      <w:r w:rsidRPr="00DD7ADB">
        <w:rPr>
          <w:rFonts w:ascii="Times New Roman" w:hAnsi="Times New Roman" w:cs="Times New Roman"/>
          <w:sz w:val="12"/>
          <w:szCs w:val="12"/>
        </w:rPr>
        <w:tab/>
        <w:t>- Котк = 0,8;</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0,8 - 1,2</w:t>
      </w:r>
      <w:r w:rsidRPr="00DD7ADB">
        <w:rPr>
          <w:rFonts w:ascii="Times New Roman" w:hAnsi="Times New Roman" w:cs="Times New Roman"/>
          <w:sz w:val="12"/>
          <w:szCs w:val="12"/>
        </w:rPr>
        <w:tab/>
        <w:t>- Котк = 0,6;</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свыше 1,2</w:t>
      </w:r>
      <w:r w:rsidRPr="00DD7ADB">
        <w:rPr>
          <w:rFonts w:ascii="Times New Roman" w:hAnsi="Times New Roman" w:cs="Times New Roman"/>
          <w:sz w:val="12"/>
          <w:szCs w:val="12"/>
        </w:rPr>
        <w:tab/>
        <w:t>- Котк = 0,5;</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Показатель относительного недоотпуска тепла (Кнед) в результате аварий и инцидентов определяется по формуле:</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Qнед = Qав/Qфакт*100 [%]</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где</w:t>
      </w:r>
      <w:r w:rsidRPr="00DD7ADB">
        <w:rPr>
          <w:rFonts w:ascii="Times New Roman" w:hAnsi="Times New Roman" w:cs="Times New Roman"/>
          <w:sz w:val="12"/>
          <w:szCs w:val="12"/>
        </w:rPr>
        <w:tab/>
        <w:t>Qав - аварийный недоотпуск тепла за последние 3 года;</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Qфакт - фактический отпуск тепла системой теплоснабжения за последние три года.</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В зависимости от </w:t>
      </w:r>
      <w:r w:rsidR="00DD7ADB" w:rsidRPr="00DD7ADB">
        <w:rPr>
          <w:rFonts w:ascii="Times New Roman" w:hAnsi="Times New Roman" w:cs="Times New Roman"/>
          <w:sz w:val="12"/>
          <w:szCs w:val="12"/>
        </w:rPr>
        <w:t>ве</w:t>
      </w:r>
      <w:r>
        <w:rPr>
          <w:rFonts w:ascii="Times New Roman" w:hAnsi="Times New Roman" w:cs="Times New Roman"/>
          <w:sz w:val="12"/>
          <w:szCs w:val="12"/>
        </w:rPr>
        <w:t xml:space="preserve">личины недоотпуска тепла (Qнед) </w:t>
      </w:r>
      <w:r w:rsidR="00DD7ADB" w:rsidRPr="00DD7ADB">
        <w:rPr>
          <w:rFonts w:ascii="Times New Roman" w:hAnsi="Times New Roman" w:cs="Times New Roman"/>
          <w:sz w:val="12"/>
          <w:szCs w:val="12"/>
        </w:rPr>
        <w:t>определяется показатель надежности (Кнед)</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до 0,1</w:t>
      </w:r>
      <w:r w:rsidRPr="00DD7ADB">
        <w:rPr>
          <w:rFonts w:ascii="Times New Roman" w:hAnsi="Times New Roman" w:cs="Times New Roman"/>
          <w:sz w:val="12"/>
          <w:szCs w:val="12"/>
        </w:rPr>
        <w:tab/>
        <w:t>- Кнед = 1,0;</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0,1 - 0,3</w:t>
      </w:r>
      <w:r w:rsidRPr="00DD7ADB">
        <w:rPr>
          <w:rFonts w:ascii="Times New Roman" w:hAnsi="Times New Roman" w:cs="Times New Roman"/>
          <w:sz w:val="12"/>
          <w:szCs w:val="12"/>
        </w:rPr>
        <w:tab/>
        <w:t>- Кнед = 0,8;</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0,3 - 0,5</w:t>
      </w:r>
      <w:r w:rsidRPr="00DD7ADB">
        <w:rPr>
          <w:rFonts w:ascii="Times New Roman" w:hAnsi="Times New Roman" w:cs="Times New Roman"/>
          <w:sz w:val="12"/>
          <w:szCs w:val="12"/>
        </w:rPr>
        <w:tab/>
        <w:t>- Кнед = 0,6;</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свыше 0,5</w:t>
      </w:r>
      <w:r w:rsidRPr="00DD7ADB">
        <w:rPr>
          <w:rFonts w:ascii="Times New Roman" w:hAnsi="Times New Roman" w:cs="Times New Roman"/>
          <w:sz w:val="12"/>
          <w:szCs w:val="12"/>
        </w:rPr>
        <w:tab/>
        <w:t>- Кнед = 0,5.</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Показатель качества теплоснабжения (Кж), характеризуемый количеством жалоб потребителей тепла на нарушение качества теплоснабжения.</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Ж = Джал/ Дсумм*100 [%]</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где</w:t>
      </w:r>
      <w:r w:rsidRPr="00DD7ADB">
        <w:rPr>
          <w:rFonts w:ascii="Times New Roman" w:hAnsi="Times New Roman" w:cs="Times New Roman"/>
          <w:sz w:val="12"/>
          <w:szCs w:val="12"/>
        </w:rPr>
        <w:tab/>
        <w:t>Дсумм - количество зданий, снабжающихся теплом от системы теплоснабжения;</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Джал - количество зданий, по которым поступили жалобы на работу системы теплоснабжения.</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В зависимости от рассчитанного коэффициента (Ж) определяется показатель надежности (Кж)</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до 0,2</w:t>
      </w:r>
      <w:r w:rsidRPr="00DD7ADB">
        <w:rPr>
          <w:rFonts w:ascii="Times New Roman" w:hAnsi="Times New Roman" w:cs="Times New Roman"/>
          <w:sz w:val="12"/>
          <w:szCs w:val="12"/>
        </w:rPr>
        <w:tab/>
        <w:t>- Кж = 1,0;</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0,2 – 0,5</w:t>
      </w:r>
      <w:r w:rsidRPr="00DD7ADB">
        <w:rPr>
          <w:rFonts w:ascii="Times New Roman" w:hAnsi="Times New Roman" w:cs="Times New Roman"/>
          <w:sz w:val="12"/>
          <w:szCs w:val="12"/>
        </w:rPr>
        <w:tab/>
        <w:t>- Кж = 0,8;</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0,5 – 0,8</w:t>
      </w:r>
      <w:r w:rsidRPr="00DD7ADB">
        <w:rPr>
          <w:rFonts w:ascii="Times New Roman" w:hAnsi="Times New Roman" w:cs="Times New Roman"/>
          <w:sz w:val="12"/>
          <w:szCs w:val="12"/>
        </w:rPr>
        <w:tab/>
        <w:t>- Кж = 0,6;</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свыше 0,8</w:t>
      </w:r>
      <w:r w:rsidRPr="00DD7ADB">
        <w:rPr>
          <w:rFonts w:ascii="Times New Roman" w:hAnsi="Times New Roman" w:cs="Times New Roman"/>
          <w:sz w:val="12"/>
          <w:szCs w:val="12"/>
        </w:rPr>
        <w:tab/>
        <w:t>- Кж = 0,4.</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Показатель надежности конкретной системы теплоснабжения </w:t>
      </w:r>
      <w:r w:rsidR="00DD7ADB" w:rsidRPr="00DD7ADB">
        <w:rPr>
          <w:rFonts w:ascii="Times New Roman" w:hAnsi="Times New Roman" w:cs="Times New Roman"/>
          <w:sz w:val="12"/>
          <w:szCs w:val="12"/>
        </w:rPr>
        <w:t>(Кнад) определяется как средний по частным показателям Кэ, Кв, Кт, Кб, Кр и Кс:</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Кнад</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 xml:space="preserve"> Кэ  </w:t>
      </w:r>
      <w:r w:rsidRPr="00DD7ADB">
        <w:rPr>
          <w:rFonts w:ascii="Times New Roman" w:hAnsi="Times New Roman" w:cs="Times New Roman"/>
          <w:sz w:val="12"/>
          <w:szCs w:val="12"/>
        </w:rPr>
        <w:t xml:space="preserve"> Кв  </w:t>
      </w:r>
      <w:r w:rsidRPr="00DD7ADB">
        <w:rPr>
          <w:rFonts w:ascii="Times New Roman" w:hAnsi="Times New Roman" w:cs="Times New Roman"/>
          <w:sz w:val="12"/>
          <w:szCs w:val="12"/>
        </w:rPr>
        <w:t xml:space="preserve"> Кт  </w:t>
      </w:r>
      <w:r w:rsidRPr="00DD7ADB">
        <w:rPr>
          <w:rFonts w:ascii="Times New Roman" w:hAnsi="Times New Roman" w:cs="Times New Roman"/>
          <w:sz w:val="12"/>
          <w:szCs w:val="12"/>
        </w:rPr>
        <w:t xml:space="preserve"> Кб  </w:t>
      </w:r>
      <w:r w:rsidRPr="00DD7ADB">
        <w:rPr>
          <w:rFonts w:ascii="Times New Roman" w:hAnsi="Times New Roman" w:cs="Times New Roman"/>
          <w:sz w:val="12"/>
          <w:szCs w:val="12"/>
        </w:rPr>
        <w:t xml:space="preserve"> Кр  </w:t>
      </w:r>
      <w:r w:rsidRPr="00DD7ADB">
        <w:rPr>
          <w:rFonts w:ascii="Times New Roman" w:hAnsi="Times New Roman" w:cs="Times New Roman"/>
          <w:sz w:val="12"/>
          <w:szCs w:val="12"/>
        </w:rPr>
        <w:t xml:space="preserve"> Кс  </w:t>
      </w:r>
      <w:r w:rsidRPr="00DD7ADB">
        <w:rPr>
          <w:rFonts w:ascii="Times New Roman" w:hAnsi="Times New Roman" w:cs="Times New Roman"/>
          <w:sz w:val="12"/>
          <w:szCs w:val="12"/>
        </w:rPr>
        <w:t xml:space="preserve"> Котк  </w:t>
      </w:r>
      <w:r w:rsidRPr="00DD7ADB">
        <w:rPr>
          <w:rFonts w:ascii="Times New Roman" w:hAnsi="Times New Roman" w:cs="Times New Roman"/>
          <w:sz w:val="12"/>
          <w:szCs w:val="12"/>
        </w:rPr>
        <w:t xml:space="preserve"> Кнед  </w:t>
      </w:r>
      <w:r w:rsidRPr="00DD7ADB">
        <w:rPr>
          <w:rFonts w:ascii="Times New Roman" w:hAnsi="Times New Roman" w:cs="Times New Roman"/>
          <w:sz w:val="12"/>
          <w:szCs w:val="12"/>
        </w:rPr>
        <w:t> Кж</w:t>
      </w:r>
    </w:p>
    <w:p w:rsidR="00DD7ADB" w:rsidRPr="00DD7ADB" w:rsidRDefault="00441891" w:rsidP="004418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n</w:t>
      </w:r>
      <w:r>
        <w:rPr>
          <w:rFonts w:ascii="Times New Roman" w:hAnsi="Times New Roman" w:cs="Times New Roman"/>
          <w:sz w:val="12"/>
          <w:szCs w:val="12"/>
        </w:rPr>
        <w:tab/>
        <w:t>,</w:t>
      </w:r>
      <w:r w:rsidR="00DD7ADB" w:rsidRPr="00DD7ADB">
        <w:rPr>
          <w:rFonts w:ascii="Times New Roman" w:hAnsi="Times New Roman" w:cs="Times New Roman"/>
          <w:sz w:val="12"/>
          <w:szCs w:val="12"/>
        </w:rPr>
        <w:t xml:space="preserve"> </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где n - число показателей, учтенных в числителе.</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Общий показатель надежности систем теплоснабжения поселения, сельского округа (при наличии нескольких систем теплоснабжения) определяется:</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 xml:space="preserve">Ксист  </w:t>
      </w:r>
      <w:r w:rsidRPr="00DD7ADB">
        <w:rPr>
          <w:rFonts w:ascii="Times New Roman" w:hAnsi="Times New Roman" w:cs="Times New Roman"/>
          <w:sz w:val="12"/>
          <w:szCs w:val="12"/>
        </w:rPr>
        <w:t></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 xml:space="preserve">Q1 </w:t>
      </w:r>
      <w:r w:rsidRPr="00DD7ADB">
        <w:rPr>
          <w:rFonts w:ascii="Times New Roman" w:hAnsi="Times New Roman" w:cs="Times New Roman"/>
          <w:sz w:val="12"/>
          <w:szCs w:val="12"/>
        </w:rPr>
        <w:t xml:space="preserve"> Ксист1 </w:t>
      </w:r>
      <w:r w:rsidRPr="00DD7ADB">
        <w:rPr>
          <w:rFonts w:ascii="Times New Roman" w:hAnsi="Times New Roman" w:cs="Times New Roman"/>
          <w:sz w:val="12"/>
          <w:szCs w:val="12"/>
        </w:rPr>
        <w:t> ...</w:t>
      </w:r>
      <w:r w:rsidRPr="00DD7ADB">
        <w:rPr>
          <w:rFonts w:ascii="Times New Roman" w:hAnsi="Times New Roman" w:cs="Times New Roman"/>
          <w:sz w:val="12"/>
          <w:szCs w:val="12"/>
        </w:rPr>
        <w:t> Qn</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сист n</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над</w:t>
      </w:r>
    </w:p>
    <w:p w:rsidR="00DD7ADB" w:rsidRPr="00DD7ADB" w:rsidRDefault="00441891" w:rsidP="004418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над</w:t>
      </w:r>
      <w:r w:rsidR="00DD7ADB" w:rsidRPr="00DD7ADB">
        <w:rPr>
          <w:rFonts w:ascii="Times New Roman" w:hAnsi="Times New Roman" w:cs="Times New Roman"/>
          <w:sz w:val="12"/>
          <w:szCs w:val="12"/>
        </w:rPr>
        <w:t xml:space="preserve"> </w:t>
      </w:r>
    </w:p>
    <w:p w:rsidR="00DD7ADB" w:rsidRPr="00DD7ADB" w:rsidRDefault="00441891" w:rsidP="004418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Q1 </w:t>
      </w:r>
      <w:r>
        <w:rPr>
          <w:rFonts w:ascii="Times New Roman" w:hAnsi="Times New Roman" w:cs="Times New Roman"/>
          <w:sz w:val="12"/>
          <w:szCs w:val="12"/>
        </w:rPr>
        <w:t> ...</w:t>
      </w:r>
      <w:r>
        <w:rPr>
          <w:rFonts w:ascii="Times New Roman" w:hAnsi="Times New Roman" w:cs="Times New Roman"/>
          <w:sz w:val="12"/>
          <w:szCs w:val="12"/>
        </w:rPr>
        <w:t> Q n</w:t>
      </w:r>
      <w:r>
        <w:rPr>
          <w:rFonts w:ascii="Times New Roman" w:hAnsi="Times New Roman" w:cs="Times New Roman"/>
          <w:sz w:val="12"/>
          <w:szCs w:val="12"/>
        </w:rPr>
        <w:tab/>
        <w:t>,</w:t>
      </w:r>
    </w:p>
    <w:p w:rsidR="00DD7ADB" w:rsidRPr="00DD7ADB" w:rsidRDefault="00441891" w:rsidP="004418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где</w:t>
      </w:r>
      <w:r w:rsidR="00DD7ADB" w:rsidRPr="00DD7ADB">
        <w:rPr>
          <w:rFonts w:ascii="Times New Roman" w:hAnsi="Times New Roman" w:cs="Times New Roman"/>
          <w:sz w:val="12"/>
          <w:szCs w:val="12"/>
        </w:rPr>
        <w:t xml:space="preserve"> </w:t>
      </w:r>
    </w:p>
    <w:p w:rsidR="00DD7ADB" w:rsidRPr="00DD7ADB" w:rsidRDefault="00441891" w:rsidP="004418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сист1 над ,</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сист n</w:t>
      </w:r>
    </w:p>
    <w:p w:rsidR="00DD7ADB" w:rsidRPr="00DD7ADB" w:rsidRDefault="00441891" w:rsidP="004418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над</w:t>
      </w:r>
    </w:p>
    <w:p w:rsidR="00DD7ADB" w:rsidRPr="00DD7ADB" w:rsidRDefault="00DD7ADB" w:rsidP="00441891">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 значения показате</w:t>
      </w:r>
      <w:r w:rsidR="00441891">
        <w:rPr>
          <w:rFonts w:ascii="Times New Roman" w:hAnsi="Times New Roman" w:cs="Times New Roman"/>
          <w:sz w:val="12"/>
          <w:szCs w:val="12"/>
        </w:rPr>
        <w:t xml:space="preserve">лей надежности отдельных систем </w:t>
      </w:r>
      <w:r w:rsidRPr="00DD7ADB">
        <w:rPr>
          <w:rFonts w:ascii="Times New Roman" w:hAnsi="Times New Roman" w:cs="Times New Roman"/>
          <w:sz w:val="12"/>
          <w:szCs w:val="12"/>
        </w:rPr>
        <w:t>теплоснабжения;</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Q1, Qn - расчетные тепловые нагрузки потребителей отдельных систем теплоснабжения.</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Оценка надежности систем теплоснабжения</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В зависимости от полученных показателей надежности </w:t>
      </w:r>
      <w:r w:rsidR="00DD7ADB" w:rsidRPr="00DD7ADB">
        <w:rPr>
          <w:rFonts w:ascii="Times New Roman" w:hAnsi="Times New Roman" w:cs="Times New Roman"/>
          <w:sz w:val="12"/>
          <w:szCs w:val="12"/>
        </w:rPr>
        <w:t>системы теплоснабжения с точки зрения надежности могут быть оценены как:</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DD7ADB" w:rsidRPr="00DD7ADB">
        <w:rPr>
          <w:rFonts w:ascii="Times New Roman" w:hAnsi="Times New Roman" w:cs="Times New Roman"/>
          <w:sz w:val="12"/>
          <w:szCs w:val="12"/>
        </w:rPr>
        <w:t>высоконадежные</w:t>
      </w:r>
      <w:r w:rsidR="00DD7ADB" w:rsidRPr="00DD7ADB">
        <w:rPr>
          <w:rFonts w:ascii="Times New Roman" w:hAnsi="Times New Roman" w:cs="Times New Roman"/>
          <w:sz w:val="12"/>
          <w:szCs w:val="12"/>
        </w:rPr>
        <w:tab/>
        <w:t>- более 0,9;</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DD7ADB" w:rsidRPr="00DD7ADB">
        <w:rPr>
          <w:rFonts w:ascii="Times New Roman" w:hAnsi="Times New Roman" w:cs="Times New Roman"/>
          <w:sz w:val="12"/>
          <w:szCs w:val="12"/>
        </w:rPr>
        <w:t>надежные</w:t>
      </w:r>
      <w:r w:rsidR="00DD7ADB" w:rsidRPr="00DD7ADB">
        <w:rPr>
          <w:rFonts w:ascii="Times New Roman" w:hAnsi="Times New Roman" w:cs="Times New Roman"/>
          <w:sz w:val="12"/>
          <w:szCs w:val="12"/>
        </w:rPr>
        <w:tab/>
        <w:t>- 0,75 - 0,89;</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DD7ADB" w:rsidRPr="00DD7ADB">
        <w:rPr>
          <w:rFonts w:ascii="Times New Roman" w:hAnsi="Times New Roman" w:cs="Times New Roman"/>
          <w:sz w:val="12"/>
          <w:szCs w:val="12"/>
        </w:rPr>
        <w:t>малонадежные</w:t>
      </w:r>
      <w:r w:rsidR="00DD7ADB" w:rsidRPr="00DD7ADB">
        <w:rPr>
          <w:rFonts w:ascii="Times New Roman" w:hAnsi="Times New Roman" w:cs="Times New Roman"/>
          <w:sz w:val="12"/>
          <w:szCs w:val="12"/>
        </w:rPr>
        <w:tab/>
        <w:t>- 0,5 - 0,74;</w:t>
      </w:r>
    </w:p>
    <w:p w:rsidR="00DD7ADB" w:rsidRPr="00DD7ADB" w:rsidRDefault="00441891" w:rsidP="004418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•ненадежные</w:t>
      </w:r>
      <w:r>
        <w:rPr>
          <w:rFonts w:ascii="Times New Roman" w:hAnsi="Times New Roman" w:cs="Times New Roman"/>
          <w:sz w:val="12"/>
          <w:szCs w:val="12"/>
        </w:rPr>
        <w:tab/>
        <w:t>- менее 0,5.</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1.9.2</w:t>
      </w:r>
      <w:r w:rsidR="00DD7ADB" w:rsidRPr="00DD7ADB">
        <w:rPr>
          <w:rFonts w:ascii="Times New Roman" w:hAnsi="Times New Roman" w:cs="Times New Roman"/>
          <w:sz w:val="12"/>
          <w:szCs w:val="12"/>
        </w:rPr>
        <w:t>Анализ аварийных отключений потребителей.</w:t>
      </w:r>
    </w:p>
    <w:p w:rsidR="00DD7ADB" w:rsidRPr="00DD7ADB" w:rsidRDefault="00DD7ADB" w:rsidP="00441891">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Аварийные отклю</w:t>
      </w:r>
      <w:r w:rsidR="00441891">
        <w:rPr>
          <w:rFonts w:ascii="Times New Roman" w:hAnsi="Times New Roman" w:cs="Times New Roman"/>
          <w:sz w:val="12"/>
          <w:szCs w:val="12"/>
        </w:rPr>
        <w:t>чения потребителей отсутствуют.</w:t>
      </w:r>
    </w:p>
    <w:p w:rsidR="00DD7ADB" w:rsidRPr="00DD7ADB" w:rsidRDefault="00441891" w:rsidP="00DD7AD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1.9.3</w:t>
      </w:r>
      <w:r w:rsidR="00DD7ADB" w:rsidRPr="00DD7ADB">
        <w:rPr>
          <w:rFonts w:ascii="Times New Roman" w:hAnsi="Times New Roman" w:cs="Times New Roman"/>
          <w:sz w:val="12"/>
          <w:szCs w:val="12"/>
        </w:rPr>
        <w:t>Анализ времени восстановления теплоснабжения потребителей после аварийных отключений.</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Аварийные отключения потребителей с. п. Верхняя Орлянка отсутствуют.</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rsidR="00DD7ADB" w:rsidRP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Указанные нормативы представлены в таблице № 21.</w:t>
      </w:r>
    </w:p>
    <w:p w:rsidR="00DD7ADB" w:rsidRDefault="00DD7ADB" w:rsidP="00DD7ADB">
      <w:pPr>
        <w:spacing w:after="0" w:line="240" w:lineRule="auto"/>
        <w:ind w:firstLine="284"/>
        <w:jc w:val="both"/>
        <w:rPr>
          <w:rFonts w:ascii="Times New Roman" w:hAnsi="Times New Roman" w:cs="Times New Roman"/>
          <w:sz w:val="12"/>
          <w:szCs w:val="12"/>
        </w:rPr>
      </w:pPr>
      <w:r w:rsidRPr="00DD7ADB">
        <w:rPr>
          <w:rFonts w:ascii="Times New Roman" w:hAnsi="Times New Roman" w:cs="Times New Roman"/>
          <w:sz w:val="12"/>
          <w:szCs w:val="12"/>
        </w:rPr>
        <w:t>Таблица № 21 – Нормативы времени восстановления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09"/>
        <w:gridCol w:w="4014"/>
      </w:tblGrid>
      <w:tr w:rsidR="00441891" w:rsidRPr="00441891" w:rsidTr="00441891">
        <w:trPr>
          <w:trHeight w:val="70"/>
        </w:trPr>
        <w:tc>
          <w:tcPr>
            <w:tcW w:w="2332" w:type="pct"/>
            <w:vAlign w:val="center"/>
          </w:tcPr>
          <w:p w:rsidR="00441891" w:rsidRPr="00441891" w:rsidRDefault="00441891" w:rsidP="00441891">
            <w:pPr>
              <w:pStyle w:val="aff2"/>
              <w:jc w:val="center"/>
              <w:rPr>
                <w:rFonts w:ascii="Times New Roman" w:hAnsi="Times New Roman" w:cs="Times New Roman"/>
                <w:sz w:val="12"/>
                <w:szCs w:val="12"/>
                <w:lang w:val="ru-RU"/>
              </w:rPr>
            </w:pPr>
            <w:r w:rsidRPr="00441891">
              <w:rPr>
                <w:rFonts w:ascii="Times New Roman" w:hAnsi="Times New Roman" w:cs="Times New Roman"/>
                <w:sz w:val="12"/>
                <w:szCs w:val="12"/>
                <w:lang w:val="ru-RU"/>
              </w:rPr>
              <w:t>Условный</w:t>
            </w:r>
            <w:r w:rsidRPr="00441891">
              <w:rPr>
                <w:rFonts w:ascii="Times New Roman" w:hAnsi="Times New Roman" w:cs="Times New Roman"/>
                <w:spacing w:val="-2"/>
                <w:sz w:val="12"/>
                <w:szCs w:val="12"/>
                <w:lang w:val="ru-RU"/>
              </w:rPr>
              <w:t xml:space="preserve"> </w:t>
            </w:r>
            <w:r w:rsidRPr="00441891">
              <w:rPr>
                <w:rFonts w:ascii="Times New Roman" w:hAnsi="Times New Roman" w:cs="Times New Roman"/>
                <w:sz w:val="12"/>
                <w:szCs w:val="12"/>
                <w:lang w:val="ru-RU"/>
              </w:rPr>
              <w:t>диаметр</w:t>
            </w:r>
            <w:r w:rsidRPr="00441891">
              <w:rPr>
                <w:rFonts w:ascii="Times New Roman" w:hAnsi="Times New Roman" w:cs="Times New Roman"/>
                <w:spacing w:val="-1"/>
                <w:sz w:val="12"/>
                <w:szCs w:val="12"/>
                <w:lang w:val="ru-RU"/>
              </w:rPr>
              <w:t xml:space="preserve"> </w:t>
            </w:r>
            <w:r w:rsidRPr="00441891">
              <w:rPr>
                <w:rFonts w:ascii="Times New Roman" w:hAnsi="Times New Roman" w:cs="Times New Roman"/>
                <w:sz w:val="12"/>
                <w:szCs w:val="12"/>
                <w:lang w:val="ru-RU"/>
              </w:rPr>
              <w:t>трубопровода отключаемой</w:t>
            </w:r>
            <w:r w:rsidRPr="00441891">
              <w:rPr>
                <w:rFonts w:ascii="Times New Roman" w:hAnsi="Times New Roman" w:cs="Times New Roman"/>
                <w:spacing w:val="-2"/>
                <w:sz w:val="12"/>
                <w:szCs w:val="12"/>
                <w:lang w:val="ru-RU"/>
              </w:rPr>
              <w:t xml:space="preserve"> </w:t>
            </w:r>
            <w:r w:rsidRPr="00441891">
              <w:rPr>
                <w:rFonts w:ascii="Times New Roman" w:hAnsi="Times New Roman" w:cs="Times New Roman"/>
                <w:sz w:val="12"/>
                <w:szCs w:val="12"/>
                <w:lang w:val="ru-RU"/>
              </w:rPr>
              <w:t>тепловой</w:t>
            </w:r>
            <w:r w:rsidRPr="00441891">
              <w:rPr>
                <w:rFonts w:ascii="Times New Roman" w:hAnsi="Times New Roman" w:cs="Times New Roman"/>
                <w:spacing w:val="-3"/>
                <w:sz w:val="12"/>
                <w:szCs w:val="12"/>
                <w:lang w:val="ru-RU"/>
              </w:rPr>
              <w:t xml:space="preserve"> </w:t>
            </w:r>
            <w:r w:rsidRPr="00441891">
              <w:rPr>
                <w:rFonts w:ascii="Times New Roman" w:hAnsi="Times New Roman" w:cs="Times New Roman"/>
                <w:sz w:val="12"/>
                <w:szCs w:val="12"/>
                <w:lang w:val="ru-RU"/>
              </w:rPr>
              <w:t>сети,</w:t>
            </w:r>
            <w:r w:rsidRPr="00441891">
              <w:rPr>
                <w:rFonts w:ascii="Times New Roman" w:hAnsi="Times New Roman" w:cs="Times New Roman"/>
                <w:spacing w:val="-1"/>
                <w:sz w:val="12"/>
                <w:szCs w:val="12"/>
                <w:lang w:val="ru-RU"/>
              </w:rPr>
              <w:t xml:space="preserve"> </w:t>
            </w:r>
            <w:r w:rsidRPr="00441891">
              <w:rPr>
                <w:rFonts w:ascii="Times New Roman" w:hAnsi="Times New Roman" w:cs="Times New Roman"/>
                <w:sz w:val="12"/>
                <w:szCs w:val="12"/>
                <w:lang w:val="ru-RU"/>
              </w:rPr>
              <w:t>мм</w:t>
            </w:r>
          </w:p>
        </w:tc>
        <w:tc>
          <w:tcPr>
            <w:tcW w:w="2668" w:type="pct"/>
            <w:vAlign w:val="center"/>
          </w:tcPr>
          <w:p w:rsidR="00441891" w:rsidRPr="00441891" w:rsidRDefault="00441891" w:rsidP="00441891">
            <w:pPr>
              <w:pStyle w:val="aff2"/>
              <w:jc w:val="center"/>
              <w:rPr>
                <w:rFonts w:ascii="Times New Roman" w:hAnsi="Times New Roman" w:cs="Times New Roman"/>
                <w:sz w:val="12"/>
                <w:szCs w:val="12"/>
                <w:lang w:val="ru-RU"/>
              </w:rPr>
            </w:pPr>
            <w:r w:rsidRPr="00441891">
              <w:rPr>
                <w:rFonts w:ascii="Times New Roman" w:hAnsi="Times New Roman" w:cs="Times New Roman"/>
                <w:sz w:val="12"/>
                <w:szCs w:val="12"/>
                <w:lang w:val="ru-RU"/>
              </w:rPr>
              <w:t>Среднее</w:t>
            </w:r>
            <w:r w:rsidRPr="00441891">
              <w:rPr>
                <w:rFonts w:ascii="Times New Roman" w:hAnsi="Times New Roman" w:cs="Times New Roman"/>
                <w:spacing w:val="-4"/>
                <w:sz w:val="12"/>
                <w:szCs w:val="12"/>
                <w:lang w:val="ru-RU"/>
              </w:rPr>
              <w:t xml:space="preserve"> </w:t>
            </w:r>
            <w:r w:rsidRPr="00441891">
              <w:rPr>
                <w:rFonts w:ascii="Times New Roman" w:hAnsi="Times New Roman" w:cs="Times New Roman"/>
                <w:sz w:val="12"/>
                <w:szCs w:val="12"/>
                <w:lang w:val="ru-RU"/>
              </w:rPr>
              <w:t>время</w:t>
            </w:r>
            <w:r w:rsidRPr="00441891">
              <w:rPr>
                <w:rFonts w:ascii="Times New Roman" w:hAnsi="Times New Roman" w:cs="Times New Roman"/>
                <w:spacing w:val="-2"/>
                <w:sz w:val="12"/>
                <w:szCs w:val="12"/>
                <w:lang w:val="ru-RU"/>
              </w:rPr>
              <w:t xml:space="preserve"> </w:t>
            </w:r>
            <w:r w:rsidRPr="00441891">
              <w:rPr>
                <w:rFonts w:ascii="Times New Roman" w:hAnsi="Times New Roman" w:cs="Times New Roman"/>
                <w:sz w:val="12"/>
                <w:szCs w:val="12"/>
                <w:lang w:val="ru-RU"/>
              </w:rPr>
              <w:t>на</w:t>
            </w:r>
            <w:r w:rsidRPr="00441891">
              <w:rPr>
                <w:rFonts w:ascii="Times New Roman" w:hAnsi="Times New Roman" w:cs="Times New Roman"/>
                <w:spacing w:val="-3"/>
                <w:sz w:val="12"/>
                <w:szCs w:val="12"/>
                <w:lang w:val="ru-RU"/>
              </w:rPr>
              <w:t xml:space="preserve"> </w:t>
            </w:r>
            <w:r w:rsidRPr="00441891">
              <w:rPr>
                <w:rFonts w:ascii="Times New Roman" w:hAnsi="Times New Roman" w:cs="Times New Roman"/>
                <w:sz w:val="12"/>
                <w:szCs w:val="12"/>
                <w:lang w:val="ru-RU"/>
              </w:rPr>
              <w:t>восстановление теплоснабжения</w:t>
            </w:r>
            <w:r w:rsidRPr="00441891">
              <w:rPr>
                <w:rFonts w:ascii="Times New Roman" w:hAnsi="Times New Roman" w:cs="Times New Roman"/>
                <w:spacing w:val="-3"/>
                <w:sz w:val="12"/>
                <w:szCs w:val="12"/>
                <w:lang w:val="ru-RU"/>
              </w:rPr>
              <w:t xml:space="preserve"> </w:t>
            </w:r>
            <w:r w:rsidRPr="00441891">
              <w:rPr>
                <w:rFonts w:ascii="Times New Roman" w:hAnsi="Times New Roman" w:cs="Times New Roman"/>
                <w:sz w:val="12"/>
                <w:szCs w:val="12"/>
                <w:lang w:val="ru-RU"/>
              </w:rPr>
              <w:t>при</w:t>
            </w:r>
            <w:r w:rsidRPr="00441891">
              <w:rPr>
                <w:rFonts w:ascii="Times New Roman" w:hAnsi="Times New Roman" w:cs="Times New Roman"/>
                <w:spacing w:val="-2"/>
                <w:sz w:val="12"/>
                <w:szCs w:val="12"/>
                <w:lang w:val="ru-RU"/>
              </w:rPr>
              <w:t xml:space="preserve"> </w:t>
            </w:r>
            <w:r w:rsidRPr="00441891">
              <w:rPr>
                <w:rFonts w:ascii="Times New Roman" w:hAnsi="Times New Roman" w:cs="Times New Roman"/>
                <w:sz w:val="12"/>
                <w:szCs w:val="12"/>
                <w:lang w:val="ru-RU"/>
              </w:rPr>
              <w:t>отключении</w:t>
            </w:r>
            <w:r w:rsidRPr="00441891">
              <w:rPr>
                <w:rFonts w:ascii="Times New Roman" w:hAnsi="Times New Roman" w:cs="Times New Roman"/>
                <w:spacing w:val="-3"/>
                <w:sz w:val="12"/>
                <w:szCs w:val="12"/>
                <w:lang w:val="ru-RU"/>
              </w:rPr>
              <w:t xml:space="preserve"> </w:t>
            </w:r>
            <w:r w:rsidRPr="00441891">
              <w:rPr>
                <w:rFonts w:ascii="Times New Roman" w:hAnsi="Times New Roman" w:cs="Times New Roman"/>
                <w:sz w:val="12"/>
                <w:szCs w:val="12"/>
                <w:lang w:val="ru-RU"/>
              </w:rPr>
              <w:t>т/с,</w:t>
            </w:r>
            <w:r w:rsidRPr="00441891">
              <w:rPr>
                <w:rFonts w:ascii="Times New Roman" w:hAnsi="Times New Roman" w:cs="Times New Roman"/>
                <w:spacing w:val="-2"/>
                <w:sz w:val="12"/>
                <w:szCs w:val="12"/>
                <w:lang w:val="ru-RU"/>
              </w:rPr>
              <w:t xml:space="preserve"> </w:t>
            </w:r>
            <w:r w:rsidRPr="00441891">
              <w:rPr>
                <w:rFonts w:ascii="Times New Roman" w:hAnsi="Times New Roman" w:cs="Times New Roman"/>
                <w:sz w:val="12"/>
                <w:szCs w:val="12"/>
                <w:lang w:val="ru-RU"/>
              </w:rPr>
              <w:t>час</w:t>
            </w:r>
          </w:p>
        </w:tc>
      </w:tr>
      <w:tr w:rsidR="00441891" w:rsidRPr="00441891" w:rsidTr="00441891">
        <w:trPr>
          <w:trHeight w:val="70"/>
        </w:trPr>
        <w:tc>
          <w:tcPr>
            <w:tcW w:w="2332"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50</w:t>
            </w:r>
          </w:p>
        </w:tc>
        <w:tc>
          <w:tcPr>
            <w:tcW w:w="2668"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2</w:t>
            </w:r>
          </w:p>
        </w:tc>
      </w:tr>
      <w:tr w:rsidR="00441891" w:rsidRPr="00441891" w:rsidTr="00441891">
        <w:trPr>
          <w:trHeight w:val="70"/>
        </w:trPr>
        <w:tc>
          <w:tcPr>
            <w:tcW w:w="2332"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80</w:t>
            </w:r>
          </w:p>
        </w:tc>
        <w:tc>
          <w:tcPr>
            <w:tcW w:w="2668"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3</w:t>
            </w:r>
          </w:p>
        </w:tc>
      </w:tr>
      <w:tr w:rsidR="00441891" w:rsidRPr="00441891" w:rsidTr="00441891">
        <w:trPr>
          <w:trHeight w:val="70"/>
        </w:trPr>
        <w:tc>
          <w:tcPr>
            <w:tcW w:w="2332"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lastRenderedPageBreak/>
              <w:t>100</w:t>
            </w:r>
          </w:p>
        </w:tc>
        <w:tc>
          <w:tcPr>
            <w:tcW w:w="2668"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4</w:t>
            </w:r>
          </w:p>
        </w:tc>
      </w:tr>
      <w:tr w:rsidR="00441891" w:rsidRPr="00441891" w:rsidTr="00441891">
        <w:trPr>
          <w:trHeight w:val="70"/>
        </w:trPr>
        <w:tc>
          <w:tcPr>
            <w:tcW w:w="2332"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150</w:t>
            </w:r>
          </w:p>
        </w:tc>
        <w:tc>
          <w:tcPr>
            <w:tcW w:w="2668"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5</w:t>
            </w:r>
          </w:p>
        </w:tc>
      </w:tr>
      <w:tr w:rsidR="00441891" w:rsidRPr="00441891" w:rsidTr="00441891">
        <w:trPr>
          <w:trHeight w:val="70"/>
        </w:trPr>
        <w:tc>
          <w:tcPr>
            <w:tcW w:w="2332"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200</w:t>
            </w:r>
          </w:p>
        </w:tc>
        <w:tc>
          <w:tcPr>
            <w:tcW w:w="2668"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6</w:t>
            </w:r>
          </w:p>
        </w:tc>
      </w:tr>
      <w:tr w:rsidR="00441891" w:rsidRPr="00441891" w:rsidTr="00441891">
        <w:trPr>
          <w:trHeight w:val="70"/>
        </w:trPr>
        <w:tc>
          <w:tcPr>
            <w:tcW w:w="2332"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300</w:t>
            </w:r>
          </w:p>
        </w:tc>
        <w:tc>
          <w:tcPr>
            <w:tcW w:w="2668"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7</w:t>
            </w:r>
          </w:p>
        </w:tc>
      </w:tr>
      <w:tr w:rsidR="00441891" w:rsidRPr="00441891" w:rsidTr="00441891">
        <w:trPr>
          <w:trHeight w:val="70"/>
        </w:trPr>
        <w:tc>
          <w:tcPr>
            <w:tcW w:w="2332"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400</w:t>
            </w:r>
          </w:p>
        </w:tc>
        <w:tc>
          <w:tcPr>
            <w:tcW w:w="2668"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8</w:t>
            </w:r>
          </w:p>
        </w:tc>
      </w:tr>
      <w:tr w:rsidR="00441891" w:rsidRPr="00441891" w:rsidTr="00441891">
        <w:trPr>
          <w:trHeight w:val="70"/>
        </w:trPr>
        <w:tc>
          <w:tcPr>
            <w:tcW w:w="2332"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500</w:t>
            </w:r>
          </w:p>
        </w:tc>
        <w:tc>
          <w:tcPr>
            <w:tcW w:w="2668"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9</w:t>
            </w:r>
          </w:p>
        </w:tc>
      </w:tr>
      <w:tr w:rsidR="00441891" w:rsidRPr="00441891" w:rsidTr="00441891">
        <w:trPr>
          <w:trHeight w:val="70"/>
        </w:trPr>
        <w:tc>
          <w:tcPr>
            <w:tcW w:w="2332"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600</w:t>
            </w:r>
          </w:p>
        </w:tc>
        <w:tc>
          <w:tcPr>
            <w:tcW w:w="2668"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8</w:t>
            </w:r>
          </w:p>
        </w:tc>
      </w:tr>
      <w:tr w:rsidR="00441891" w:rsidRPr="00441891" w:rsidTr="00441891">
        <w:trPr>
          <w:trHeight w:val="70"/>
        </w:trPr>
        <w:tc>
          <w:tcPr>
            <w:tcW w:w="2332"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700</w:t>
            </w:r>
          </w:p>
        </w:tc>
        <w:tc>
          <w:tcPr>
            <w:tcW w:w="2668"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9</w:t>
            </w:r>
          </w:p>
        </w:tc>
      </w:tr>
      <w:tr w:rsidR="00441891" w:rsidRPr="00441891" w:rsidTr="00441891">
        <w:trPr>
          <w:trHeight w:val="70"/>
        </w:trPr>
        <w:tc>
          <w:tcPr>
            <w:tcW w:w="2332"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800</w:t>
            </w:r>
          </w:p>
        </w:tc>
        <w:tc>
          <w:tcPr>
            <w:tcW w:w="2668"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10</w:t>
            </w:r>
          </w:p>
        </w:tc>
      </w:tr>
      <w:tr w:rsidR="00441891" w:rsidRPr="00441891" w:rsidTr="00441891">
        <w:trPr>
          <w:trHeight w:val="70"/>
        </w:trPr>
        <w:tc>
          <w:tcPr>
            <w:tcW w:w="2332"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1000</w:t>
            </w:r>
          </w:p>
        </w:tc>
        <w:tc>
          <w:tcPr>
            <w:tcW w:w="2668" w:type="pct"/>
            <w:vAlign w:val="center"/>
          </w:tcPr>
          <w:p w:rsidR="00441891" w:rsidRPr="00441891" w:rsidRDefault="00441891" w:rsidP="00441891">
            <w:pPr>
              <w:pStyle w:val="aff2"/>
              <w:jc w:val="center"/>
              <w:rPr>
                <w:rFonts w:ascii="Times New Roman" w:hAnsi="Times New Roman" w:cs="Times New Roman"/>
                <w:sz w:val="12"/>
                <w:szCs w:val="12"/>
              </w:rPr>
            </w:pPr>
            <w:r w:rsidRPr="00441891">
              <w:rPr>
                <w:rFonts w:ascii="Times New Roman" w:hAnsi="Times New Roman" w:cs="Times New Roman"/>
                <w:sz w:val="12"/>
                <w:szCs w:val="12"/>
              </w:rPr>
              <w:t>12</w:t>
            </w:r>
          </w:p>
        </w:tc>
      </w:tr>
    </w:tbl>
    <w:p w:rsidR="00441891" w:rsidRPr="00441891" w:rsidRDefault="00441891" w:rsidP="00441891">
      <w:pPr>
        <w:spacing w:after="0" w:line="240" w:lineRule="auto"/>
        <w:ind w:firstLine="284"/>
        <w:jc w:val="both"/>
        <w:rPr>
          <w:rFonts w:ascii="Times New Roman" w:hAnsi="Times New Roman" w:cs="Times New Roman"/>
          <w:sz w:val="12"/>
          <w:szCs w:val="12"/>
        </w:rPr>
      </w:pPr>
      <w:r w:rsidRPr="00441891">
        <w:rPr>
          <w:rFonts w:ascii="Times New Roman" w:hAnsi="Times New Roman" w:cs="Times New Roman"/>
          <w:sz w:val="12"/>
          <w:szCs w:val="12"/>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w:t>
      </w:r>
      <w:r>
        <w:rPr>
          <w:rFonts w:ascii="Times New Roman" w:hAnsi="Times New Roman" w:cs="Times New Roman"/>
          <w:sz w:val="12"/>
          <w:szCs w:val="12"/>
        </w:rPr>
        <w:t>тей ООО «СКК» не предоставлена.</w:t>
      </w:r>
    </w:p>
    <w:p w:rsidR="00441891" w:rsidRPr="00441891" w:rsidRDefault="00441891" w:rsidP="004418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1.9.4</w:t>
      </w:r>
      <w:r w:rsidRPr="00441891">
        <w:rPr>
          <w:rFonts w:ascii="Times New Roman" w:hAnsi="Times New Roman" w:cs="Times New Roman"/>
          <w:sz w:val="12"/>
          <w:szCs w:val="12"/>
        </w:rPr>
        <w:t>Графические материалы (карты-схемы тепловых сетей и зон ненормативной надежности и безопасности теплоснабжения).</w:t>
      </w:r>
    </w:p>
    <w:p w:rsidR="00441891" w:rsidRPr="00441891" w:rsidRDefault="00441891" w:rsidP="00441891">
      <w:pPr>
        <w:spacing w:after="0" w:line="240" w:lineRule="auto"/>
        <w:ind w:firstLine="284"/>
        <w:jc w:val="both"/>
        <w:rPr>
          <w:rFonts w:ascii="Times New Roman" w:hAnsi="Times New Roman" w:cs="Times New Roman"/>
          <w:sz w:val="12"/>
          <w:szCs w:val="12"/>
        </w:rPr>
      </w:pPr>
      <w:r w:rsidRPr="00441891">
        <w:rPr>
          <w:rFonts w:ascii="Times New Roman" w:hAnsi="Times New Roman" w:cs="Times New Roman"/>
          <w:sz w:val="12"/>
          <w:szCs w:val="12"/>
        </w:rPr>
        <w:t xml:space="preserve">Тепловые сети ненормативной надежности и безопасности теплоснабжения в с. </w:t>
      </w:r>
      <w:r>
        <w:rPr>
          <w:rFonts w:ascii="Times New Roman" w:hAnsi="Times New Roman" w:cs="Times New Roman"/>
          <w:sz w:val="12"/>
          <w:szCs w:val="12"/>
        </w:rPr>
        <w:t>п. Верхняя Орлянка отсутствуют.</w:t>
      </w:r>
    </w:p>
    <w:p w:rsidR="00441891" w:rsidRPr="00441891" w:rsidRDefault="00441891" w:rsidP="0044189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1.10</w:t>
      </w:r>
      <w:r w:rsidRPr="00441891">
        <w:rPr>
          <w:rFonts w:ascii="Times New Roman" w:hAnsi="Times New Roman" w:cs="Times New Roman"/>
          <w:sz w:val="12"/>
          <w:szCs w:val="12"/>
        </w:rPr>
        <w:t>Технико-экономические показатели теплоснабжающей организации.</w:t>
      </w:r>
    </w:p>
    <w:p w:rsidR="00441891" w:rsidRPr="00441891" w:rsidRDefault="00441891" w:rsidP="00441891">
      <w:pPr>
        <w:spacing w:after="0" w:line="240" w:lineRule="auto"/>
        <w:ind w:firstLine="284"/>
        <w:jc w:val="both"/>
        <w:rPr>
          <w:rFonts w:ascii="Times New Roman" w:hAnsi="Times New Roman" w:cs="Times New Roman"/>
          <w:sz w:val="12"/>
          <w:szCs w:val="12"/>
        </w:rPr>
      </w:pPr>
      <w:r w:rsidRPr="00441891">
        <w:rPr>
          <w:rFonts w:ascii="Times New Roman" w:hAnsi="Times New Roman" w:cs="Times New Roman"/>
          <w:sz w:val="12"/>
          <w:szCs w:val="12"/>
        </w:rPr>
        <w:t>Результаты хозяйственной деятельности теплоснабжающих организаций (одновременно и теплосетевых комп</w:t>
      </w:r>
      <w:r>
        <w:rPr>
          <w:rFonts w:ascii="Times New Roman" w:hAnsi="Times New Roman" w:cs="Times New Roman"/>
          <w:sz w:val="12"/>
          <w:szCs w:val="12"/>
        </w:rPr>
        <w:t xml:space="preserve">аний) определены в соответствии </w:t>
      </w:r>
      <w:r w:rsidRPr="00441891">
        <w:rPr>
          <w:rFonts w:ascii="Times New Roman" w:hAnsi="Times New Roman" w:cs="Times New Roman"/>
          <w:sz w:val="12"/>
          <w:szCs w:val="12"/>
        </w:rPr>
        <w:t>с требованиями, устанавливаемыми Правительством Российской Федерации в стандартах раскрытия информации теплоснабжающими организациями.</w:t>
      </w:r>
    </w:p>
    <w:p w:rsidR="00441891" w:rsidRPr="00441891" w:rsidRDefault="00441891" w:rsidP="00441891">
      <w:pPr>
        <w:spacing w:after="0" w:line="240" w:lineRule="auto"/>
        <w:ind w:firstLine="284"/>
        <w:jc w:val="both"/>
        <w:rPr>
          <w:rFonts w:ascii="Times New Roman" w:hAnsi="Times New Roman" w:cs="Times New Roman"/>
          <w:sz w:val="12"/>
          <w:szCs w:val="12"/>
        </w:rPr>
      </w:pPr>
      <w:r w:rsidRPr="00441891">
        <w:rPr>
          <w:rFonts w:ascii="Times New Roman" w:hAnsi="Times New Roman" w:cs="Times New Roman"/>
          <w:sz w:val="12"/>
          <w:szCs w:val="12"/>
        </w:rPr>
        <w:t>Сведения о теплоснабжающей организации представлены в таблице № 22.</w:t>
      </w:r>
    </w:p>
    <w:p w:rsidR="00441891" w:rsidRDefault="00441891" w:rsidP="00441891">
      <w:pPr>
        <w:spacing w:after="0" w:line="240" w:lineRule="auto"/>
        <w:ind w:firstLine="284"/>
        <w:jc w:val="both"/>
        <w:rPr>
          <w:rFonts w:ascii="Times New Roman" w:hAnsi="Times New Roman" w:cs="Times New Roman"/>
          <w:sz w:val="12"/>
          <w:szCs w:val="12"/>
        </w:rPr>
      </w:pPr>
      <w:r w:rsidRPr="00441891">
        <w:rPr>
          <w:rFonts w:ascii="Times New Roman" w:hAnsi="Times New Roman" w:cs="Times New Roman"/>
          <w:sz w:val="12"/>
          <w:szCs w:val="12"/>
        </w:rPr>
        <w:t>Таблица № 22 - Сведения о теплоснабжающей организации ООО «СКК»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41"/>
        <w:gridCol w:w="4682"/>
      </w:tblGrid>
      <w:tr w:rsidR="00CD36FB" w:rsidRPr="00CD36FB" w:rsidTr="00CD36FB">
        <w:trPr>
          <w:trHeight w:val="70"/>
        </w:trPr>
        <w:tc>
          <w:tcPr>
            <w:tcW w:w="188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Наименование</w:t>
            </w:r>
            <w:r w:rsidRPr="00CD36FB">
              <w:rPr>
                <w:rFonts w:ascii="Times New Roman" w:hAnsi="Times New Roman" w:cs="Times New Roman"/>
                <w:spacing w:val="-6"/>
                <w:sz w:val="12"/>
                <w:szCs w:val="12"/>
              </w:rPr>
              <w:t xml:space="preserve"> </w:t>
            </w:r>
            <w:r w:rsidRPr="00CD36FB">
              <w:rPr>
                <w:rFonts w:ascii="Times New Roman" w:hAnsi="Times New Roman" w:cs="Times New Roman"/>
                <w:sz w:val="12"/>
                <w:szCs w:val="12"/>
              </w:rPr>
              <w:t>организации</w:t>
            </w:r>
          </w:p>
        </w:tc>
        <w:tc>
          <w:tcPr>
            <w:tcW w:w="3112"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ООО</w:t>
            </w:r>
            <w:r w:rsidRPr="00CD36FB">
              <w:rPr>
                <w:rFonts w:ascii="Times New Roman" w:hAnsi="Times New Roman" w:cs="Times New Roman"/>
                <w:spacing w:val="-4"/>
                <w:sz w:val="12"/>
                <w:szCs w:val="12"/>
              </w:rPr>
              <w:t xml:space="preserve"> </w:t>
            </w:r>
            <w:r w:rsidRPr="00CD36FB">
              <w:rPr>
                <w:rFonts w:ascii="Times New Roman" w:hAnsi="Times New Roman" w:cs="Times New Roman"/>
                <w:sz w:val="12"/>
                <w:szCs w:val="12"/>
              </w:rPr>
              <w:t>«Сервисная</w:t>
            </w:r>
            <w:r w:rsidRPr="00CD36FB">
              <w:rPr>
                <w:rFonts w:ascii="Times New Roman" w:hAnsi="Times New Roman" w:cs="Times New Roman"/>
                <w:spacing w:val="-3"/>
                <w:sz w:val="12"/>
                <w:szCs w:val="12"/>
              </w:rPr>
              <w:t xml:space="preserve"> </w:t>
            </w:r>
            <w:r w:rsidRPr="00CD36FB">
              <w:rPr>
                <w:rFonts w:ascii="Times New Roman" w:hAnsi="Times New Roman" w:cs="Times New Roman"/>
                <w:sz w:val="12"/>
                <w:szCs w:val="12"/>
              </w:rPr>
              <w:t>коммунальная</w:t>
            </w:r>
            <w:r w:rsidRPr="00CD36FB">
              <w:rPr>
                <w:rFonts w:ascii="Times New Roman" w:hAnsi="Times New Roman" w:cs="Times New Roman"/>
                <w:spacing w:val="-3"/>
                <w:sz w:val="12"/>
                <w:szCs w:val="12"/>
              </w:rPr>
              <w:t xml:space="preserve"> </w:t>
            </w:r>
            <w:r w:rsidRPr="00CD36FB">
              <w:rPr>
                <w:rFonts w:ascii="Times New Roman" w:hAnsi="Times New Roman" w:cs="Times New Roman"/>
                <w:sz w:val="12"/>
                <w:szCs w:val="12"/>
              </w:rPr>
              <w:t>компания»</w:t>
            </w:r>
          </w:p>
        </w:tc>
      </w:tr>
      <w:tr w:rsidR="00CD36FB" w:rsidRPr="00CD36FB" w:rsidTr="00CD36FB">
        <w:trPr>
          <w:trHeight w:val="70"/>
        </w:trPr>
        <w:tc>
          <w:tcPr>
            <w:tcW w:w="188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ИНН</w:t>
            </w:r>
            <w:r w:rsidRPr="00CD36FB">
              <w:rPr>
                <w:rFonts w:ascii="Times New Roman" w:hAnsi="Times New Roman" w:cs="Times New Roman"/>
                <w:spacing w:val="-4"/>
                <w:sz w:val="12"/>
                <w:szCs w:val="12"/>
              </w:rPr>
              <w:t xml:space="preserve"> </w:t>
            </w:r>
            <w:r w:rsidRPr="00CD36FB">
              <w:rPr>
                <w:rFonts w:ascii="Times New Roman" w:hAnsi="Times New Roman" w:cs="Times New Roman"/>
                <w:sz w:val="12"/>
                <w:szCs w:val="12"/>
              </w:rPr>
              <w:t>организации</w:t>
            </w:r>
          </w:p>
        </w:tc>
        <w:tc>
          <w:tcPr>
            <w:tcW w:w="3112"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6381013776</w:t>
            </w:r>
          </w:p>
        </w:tc>
      </w:tr>
      <w:tr w:rsidR="00CD36FB" w:rsidRPr="00CD36FB" w:rsidTr="00CD36FB">
        <w:trPr>
          <w:trHeight w:val="70"/>
        </w:trPr>
        <w:tc>
          <w:tcPr>
            <w:tcW w:w="188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КПП</w:t>
            </w:r>
            <w:r w:rsidRPr="00CD36FB">
              <w:rPr>
                <w:rFonts w:ascii="Times New Roman" w:hAnsi="Times New Roman" w:cs="Times New Roman"/>
                <w:spacing w:val="-4"/>
                <w:sz w:val="12"/>
                <w:szCs w:val="12"/>
              </w:rPr>
              <w:t xml:space="preserve"> </w:t>
            </w:r>
            <w:r w:rsidRPr="00CD36FB">
              <w:rPr>
                <w:rFonts w:ascii="Times New Roman" w:hAnsi="Times New Roman" w:cs="Times New Roman"/>
                <w:sz w:val="12"/>
                <w:szCs w:val="12"/>
              </w:rPr>
              <w:t>организации</w:t>
            </w:r>
          </w:p>
        </w:tc>
        <w:tc>
          <w:tcPr>
            <w:tcW w:w="3112"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638101001</w:t>
            </w:r>
          </w:p>
        </w:tc>
      </w:tr>
      <w:tr w:rsidR="00CD36FB" w:rsidRPr="00CD36FB" w:rsidTr="00CD36FB">
        <w:trPr>
          <w:trHeight w:val="70"/>
        </w:trPr>
        <w:tc>
          <w:tcPr>
            <w:tcW w:w="188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ОГРН</w:t>
            </w:r>
            <w:r w:rsidRPr="00CD36FB">
              <w:rPr>
                <w:rFonts w:ascii="Times New Roman" w:hAnsi="Times New Roman" w:cs="Times New Roman"/>
                <w:spacing w:val="-4"/>
                <w:sz w:val="12"/>
                <w:szCs w:val="12"/>
              </w:rPr>
              <w:t xml:space="preserve"> </w:t>
            </w:r>
            <w:r w:rsidRPr="00CD36FB">
              <w:rPr>
                <w:rFonts w:ascii="Times New Roman" w:hAnsi="Times New Roman" w:cs="Times New Roman"/>
                <w:sz w:val="12"/>
                <w:szCs w:val="12"/>
              </w:rPr>
              <w:t>организации</w:t>
            </w:r>
          </w:p>
        </w:tc>
        <w:tc>
          <w:tcPr>
            <w:tcW w:w="3112"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1116381000152</w:t>
            </w:r>
          </w:p>
        </w:tc>
      </w:tr>
      <w:tr w:rsidR="00CD36FB" w:rsidRPr="00CD36FB" w:rsidTr="00CD36FB">
        <w:trPr>
          <w:trHeight w:val="70"/>
        </w:trPr>
        <w:tc>
          <w:tcPr>
            <w:tcW w:w="188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Вид</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деятельности</w:t>
            </w:r>
          </w:p>
        </w:tc>
        <w:tc>
          <w:tcPr>
            <w:tcW w:w="3112" w:type="pct"/>
            <w:vAlign w:val="center"/>
          </w:tcPr>
          <w:p w:rsidR="00CD36FB" w:rsidRPr="00CD36FB" w:rsidRDefault="00CD36FB" w:rsidP="00CD36FB">
            <w:pPr>
              <w:pStyle w:val="aff2"/>
              <w:jc w:val="center"/>
              <w:rPr>
                <w:rFonts w:ascii="Times New Roman" w:hAnsi="Times New Roman" w:cs="Times New Roman"/>
                <w:sz w:val="12"/>
                <w:szCs w:val="12"/>
                <w:lang w:val="ru-RU"/>
              </w:rPr>
            </w:pPr>
            <w:r w:rsidRPr="00CD36FB">
              <w:rPr>
                <w:rFonts w:ascii="Times New Roman" w:hAnsi="Times New Roman" w:cs="Times New Roman"/>
                <w:sz w:val="12"/>
                <w:szCs w:val="12"/>
                <w:lang w:val="ru-RU"/>
              </w:rPr>
              <w:t>Производство</w:t>
            </w:r>
            <w:r w:rsidRPr="00CD36FB">
              <w:rPr>
                <w:rFonts w:ascii="Times New Roman" w:hAnsi="Times New Roman" w:cs="Times New Roman"/>
                <w:spacing w:val="-4"/>
                <w:sz w:val="12"/>
                <w:szCs w:val="12"/>
                <w:lang w:val="ru-RU"/>
              </w:rPr>
              <w:t xml:space="preserve"> </w:t>
            </w:r>
            <w:r w:rsidRPr="00CD36FB">
              <w:rPr>
                <w:rFonts w:ascii="Times New Roman" w:hAnsi="Times New Roman" w:cs="Times New Roman"/>
                <w:sz w:val="12"/>
                <w:szCs w:val="12"/>
                <w:lang w:val="ru-RU"/>
              </w:rPr>
              <w:t>(некомбинированная</w:t>
            </w:r>
            <w:r w:rsidRPr="00CD36FB">
              <w:rPr>
                <w:rFonts w:ascii="Times New Roman" w:hAnsi="Times New Roman" w:cs="Times New Roman"/>
                <w:spacing w:val="-4"/>
                <w:sz w:val="12"/>
                <w:szCs w:val="12"/>
                <w:lang w:val="ru-RU"/>
              </w:rPr>
              <w:t xml:space="preserve"> </w:t>
            </w:r>
            <w:r w:rsidRPr="00CD36FB">
              <w:rPr>
                <w:rFonts w:ascii="Times New Roman" w:hAnsi="Times New Roman" w:cs="Times New Roman"/>
                <w:sz w:val="12"/>
                <w:szCs w:val="12"/>
                <w:lang w:val="ru-RU"/>
              </w:rPr>
              <w:t>выработка)</w:t>
            </w:r>
            <w:r w:rsidRPr="00CD36FB">
              <w:rPr>
                <w:rFonts w:ascii="Times New Roman" w:hAnsi="Times New Roman" w:cs="Times New Roman"/>
                <w:spacing w:val="-5"/>
                <w:sz w:val="12"/>
                <w:szCs w:val="12"/>
                <w:lang w:val="ru-RU"/>
              </w:rPr>
              <w:t xml:space="preserve"> </w:t>
            </w:r>
            <w:r w:rsidRPr="00CD36FB">
              <w:rPr>
                <w:rFonts w:ascii="Times New Roman" w:hAnsi="Times New Roman" w:cs="Times New Roman"/>
                <w:sz w:val="12"/>
                <w:szCs w:val="12"/>
                <w:lang w:val="ru-RU"/>
              </w:rPr>
              <w:t>+ передача</w:t>
            </w:r>
            <w:r w:rsidRPr="00CD36FB">
              <w:rPr>
                <w:rFonts w:ascii="Times New Roman" w:hAnsi="Times New Roman" w:cs="Times New Roman"/>
                <w:spacing w:val="-1"/>
                <w:sz w:val="12"/>
                <w:szCs w:val="12"/>
                <w:lang w:val="ru-RU"/>
              </w:rPr>
              <w:t xml:space="preserve"> </w:t>
            </w:r>
            <w:r w:rsidRPr="00CD36FB">
              <w:rPr>
                <w:rFonts w:ascii="Times New Roman" w:hAnsi="Times New Roman" w:cs="Times New Roman"/>
                <w:sz w:val="12"/>
                <w:szCs w:val="12"/>
                <w:lang w:val="ru-RU"/>
              </w:rPr>
              <w:t>+</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сбыт</w:t>
            </w:r>
          </w:p>
        </w:tc>
      </w:tr>
      <w:tr w:rsidR="00CD36FB" w:rsidRPr="00CD36FB" w:rsidTr="00CD36FB">
        <w:trPr>
          <w:trHeight w:val="70"/>
        </w:trPr>
        <w:tc>
          <w:tcPr>
            <w:tcW w:w="5000" w:type="pct"/>
            <w:gridSpan w:val="2"/>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Адрес</w:t>
            </w:r>
            <w:r w:rsidRPr="00CD36FB">
              <w:rPr>
                <w:rFonts w:ascii="Times New Roman" w:hAnsi="Times New Roman" w:cs="Times New Roman"/>
                <w:spacing w:val="-4"/>
                <w:sz w:val="12"/>
                <w:szCs w:val="12"/>
              </w:rPr>
              <w:t xml:space="preserve"> </w:t>
            </w:r>
            <w:r w:rsidRPr="00CD36FB">
              <w:rPr>
                <w:rFonts w:ascii="Times New Roman" w:hAnsi="Times New Roman" w:cs="Times New Roman"/>
                <w:sz w:val="12"/>
                <w:szCs w:val="12"/>
              </w:rPr>
              <w:t>организации</w:t>
            </w:r>
          </w:p>
        </w:tc>
      </w:tr>
      <w:tr w:rsidR="00CD36FB" w:rsidRPr="00CD36FB" w:rsidTr="00CD36FB">
        <w:trPr>
          <w:trHeight w:val="70"/>
        </w:trPr>
        <w:tc>
          <w:tcPr>
            <w:tcW w:w="188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Юридический</w:t>
            </w:r>
            <w:r w:rsidRPr="00CD36FB">
              <w:rPr>
                <w:rFonts w:ascii="Times New Roman" w:hAnsi="Times New Roman" w:cs="Times New Roman"/>
                <w:spacing w:val="-3"/>
                <w:sz w:val="12"/>
                <w:szCs w:val="12"/>
              </w:rPr>
              <w:t xml:space="preserve"> </w:t>
            </w:r>
            <w:r w:rsidRPr="00CD36FB">
              <w:rPr>
                <w:rFonts w:ascii="Times New Roman" w:hAnsi="Times New Roman" w:cs="Times New Roman"/>
                <w:sz w:val="12"/>
                <w:szCs w:val="12"/>
              </w:rPr>
              <w:t>адрес:</w:t>
            </w:r>
          </w:p>
        </w:tc>
        <w:tc>
          <w:tcPr>
            <w:tcW w:w="3112" w:type="pct"/>
            <w:vAlign w:val="center"/>
          </w:tcPr>
          <w:p w:rsidR="00CD36FB" w:rsidRPr="00CD36FB" w:rsidRDefault="00CD36FB" w:rsidP="00CD36FB">
            <w:pPr>
              <w:pStyle w:val="aff2"/>
              <w:jc w:val="center"/>
              <w:rPr>
                <w:rFonts w:ascii="Times New Roman" w:hAnsi="Times New Roman" w:cs="Times New Roman"/>
                <w:sz w:val="12"/>
                <w:szCs w:val="12"/>
                <w:lang w:val="ru-RU"/>
              </w:rPr>
            </w:pPr>
            <w:r w:rsidRPr="00CD36FB">
              <w:rPr>
                <w:rFonts w:ascii="Times New Roman" w:hAnsi="Times New Roman" w:cs="Times New Roman"/>
                <w:sz w:val="12"/>
                <w:szCs w:val="12"/>
                <w:lang w:val="ru-RU"/>
              </w:rPr>
              <w:t>446552,</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Самарская</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область,</w:t>
            </w:r>
            <w:r w:rsidRPr="00CD36FB">
              <w:rPr>
                <w:rFonts w:ascii="Times New Roman" w:hAnsi="Times New Roman" w:cs="Times New Roman"/>
                <w:spacing w:val="-1"/>
                <w:sz w:val="12"/>
                <w:szCs w:val="12"/>
                <w:lang w:val="ru-RU"/>
              </w:rPr>
              <w:t xml:space="preserve"> </w:t>
            </w:r>
            <w:r w:rsidRPr="00CD36FB">
              <w:rPr>
                <w:rFonts w:ascii="Times New Roman" w:hAnsi="Times New Roman" w:cs="Times New Roman"/>
                <w:sz w:val="12"/>
                <w:szCs w:val="12"/>
                <w:lang w:val="ru-RU"/>
              </w:rPr>
              <w:t>Сергиевский район,</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п.</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г.</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т.Суходол,</w:t>
            </w:r>
            <w:r w:rsidRPr="00CD36FB">
              <w:rPr>
                <w:rFonts w:ascii="Times New Roman" w:hAnsi="Times New Roman" w:cs="Times New Roman"/>
                <w:spacing w:val="-1"/>
                <w:sz w:val="12"/>
                <w:szCs w:val="12"/>
                <w:lang w:val="ru-RU"/>
              </w:rPr>
              <w:t xml:space="preserve"> </w:t>
            </w:r>
            <w:r w:rsidRPr="00CD36FB">
              <w:rPr>
                <w:rFonts w:ascii="Times New Roman" w:hAnsi="Times New Roman" w:cs="Times New Roman"/>
                <w:sz w:val="12"/>
                <w:szCs w:val="12"/>
                <w:lang w:val="ru-RU"/>
              </w:rPr>
              <w:t>улица</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Солнечная-2</w:t>
            </w:r>
          </w:p>
        </w:tc>
      </w:tr>
      <w:tr w:rsidR="00441891" w:rsidRPr="00CD36FB" w:rsidTr="00CD36FB">
        <w:trPr>
          <w:trHeight w:val="70"/>
        </w:trPr>
        <w:tc>
          <w:tcPr>
            <w:tcW w:w="1888" w:type="pct"/>
            <w:vAlign w:val="center"/>
          </w:tcPr>
          <w:p w:rsidR="00441891" w:rsidRPr="00CD36FB" w:rsidRDefault="00441891"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Почтовый</w:t>
            </w:r>
            <w:r w:rsidRPr="00CD36FB">
              <w:rPr>
                <w:rFonts w:ascii="Times New Roman" w:hAnsi="Times New Roman" w:cs="Times New Roman"/>
                <w:spacing w:val="-3"/>
                <w:sz w:val="12"/>
                <w:szCs w:val="12"/>
              </w:rPr>
              <w:t xml:space="preserve"> </w:t>
            </w:r>
            <w:r w:rsidRPr="00CD36FB">
              <w:rPr>
                <w:rFonts w:ascii="Times New Roman" w:hAnsi="Times New Roman" w:cs="Times New Roman"/>
                <w:sz w:val="12"/>
                <w:szCs w:val="12"/>
              </w:rPr>
              <w:t>адрес:</w:t>
            </w:r>
          </w:p>
        </w:tc>
        <w:tc>
          <w:tcPr>
            <w:tcW w:w="3112" w:type="pct"/>
            <w:vAlign w:val="center"/>
          </w:tcPr>
          <w:p w:rsidR="00441891" w:rsidRPr="00CD36FB" w:rsidRDefault="00441891" w:rsidP="00CD36FB">
            <w:pPr>
              <w:pStyle w:val="aff2"/>
              <w:jc w:val="center"/>
              <w:rPr>
                <w:rFonts w:ascii="Times New Roman" w:hAnsi="Times New Roman" w:cs="Times New Roman"/>
                <w:sz w:val="12"/>
                <w:szCs w:val="12"/>
                <w:lang w:val="ru-RU"/>
              </w:rPr>
            </w:pPr>
            <w:r w:rsidRPr="00CD36FB">
              <w:rPr>
                <w:rFonts w:ascii="Times New Roman" w:hAnsi="Times New Roman" w:cs="Times New Roman"/>
                <w:sz w:val="12"/>
                <w:szCs w:val="12"/>
                <w:lang w:val="ru-RU"/>
              </w:rPr>
              <w:t>446552,</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Самарская</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область,</w:t>
            </w:r>
            <w:r w:rsidRPr="00CD36FB">
              <w:rPr>
                <w:rFonts w:ascii="Times New Roman" w:hAnsi="Times New Roman" w:cs="Times New Roman"/>
                <w:spacing w:val="-1"/>
                <w:sz w:val="12"/>
                <w:szCs w:val="12"/>
                <w:lang w:val="ru-RU"/>
              </w:rPr>
              <w:t xml:space="preserve"> </w:t>
            </w:r>
            <w:r w:rsidRPr="00CD36FB">
              <w:rPr>
                <w:rFonts w:ascii="Times New Roman" w:hAnsi="Times New Roman" w:cs="Times New Roman"/>
                <w:sz w:val="12"/>
                <w:szCs w:val="12"/>
                <w:lang w:val="ru-RU"/>
              </w:rPr>
              <w:t>Сергиевский район,</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п.</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г.</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т.Суходол,</w:t>
            </w:r>
            <w:r w:rsidRPr="00CD36FB">
              <w:rPr>
                <w:rFonts w:ascii="Times New Roman" w:hAnsi="Times New Roman" w:cs="Times New Roman"/>
                <w:spacing w:val="-1"/>
                <w:sz w:val="12"/>
                <w:szCs w:val="12"/>
                <w:lang w:val="ru-RU"/>
              </w:rPr>
              <w:t xml:space="preserve"> </w:t>
            </w:r>
            <w:r w:rsidRPr="00CD36FB">
              <w:rPr>
                <w:rFonts w:ascii="Times New Roman" w:hAnsi="Times New Roman" w:cs="Times New Roman"/>
                <w:sz w:val="12"/>
                <w:szCs w:val="12"/>
                <w:lang w:val="ru-RU"/>
              </w:rPr>
              <w:t>улица</w:t>
            </w:r>
            <w:r w:rsidRPr="00CD36FB">
              <w:rPr>
                <w:rFonts w:ascii="Times New Roman" w:hAnsi="Times New Roman" w:cs="Times New Roman"/>
                <w:spacing w:val="-1"/>
                <w:sz w:val="12"/>
                <w:szCs w:val="12"/>
                <w:lang w:val="ru-RU"/>
              </w:rPr>
              <w:t xml:space="preserve"> </w:t>
            </w:r>
            <w:r w:rsidRPr="00CD36FB">
              <w:rPr>
                <w:rFonts w:ascii="Times New Roman" w:hAnsi="Times New Roman" w:cs="Times New Roman"/>
                <w:sz w:val="12"/>
                <w:szCs w:val="12"/>
                <w:lang w:val="ru-RU"/>
              </w:rPr>
              <w:t>Солнечная-2</w:t>
            </w:r>
          </w:p>
        </w:tc>
      </w:tr>
      <w:tr w:rsidR="00CD36FB" w:rsidRPr="00CD36FB" w:rsidTr="00CD36FB">
        <w:trPr>
          <w:trHeight w:val="70"/>
        </w:trPr>
        <w:tc>
          <w:tcPr>
            <w:tcW w:w="5000" w:type="pct"/>
            <w:gridSpan w:val="2"/>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Руководитель</w:t>
            </w:r>
          </w:p>
        </w:tc>
      </w:tr>
      <w:tr w:rsidR="00441891" w:rsidRPr="00CD36FB" w:rsidTr="00CD36FB">
        <w:trPr>
          <w:trHeight w:val="70"/>
        </w:trPr>
        <w:tc>
          <w:tcPr>
            <w:tcW w:w="1888" w:type="pct"/>
            <w:vAlign w:val="center"/>
          </w:tcPr>
          <w:p w:rsidR="00441891" w:rsidRPr="00CD36FB" w:rsidRDefault="00441891"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Фамилия,</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имя,</w:t>
            </w:r>
            <w:r w:rsidRPr="00CD36FB">
              <w:rPr>
                <w:rFonts w:ascii="Times New Roman" w:hAnsi="Times New Roman" w:cs="Times New Roman"/>
                <w:spacing w:val="-1"/>
                <w:sz w:val="12"/>
                <w:szCs w:val="12"/>
              </w:rPr>
              <w:t xml:space="preserve"> </w:t>
            </w:r>
            <w:r w:rsidRPr="00CD36FB">
              <w:rPr>
                <w:rFonts w:ascii="Times New Roman" w:hAnsi="Times New Roman" w:cs="Times New Roman"/>
                <w:sz w:val="12"/>
                <w:szCs w:val="12"/>
              </w:rPr>
              <w:t>отчество:</w:t>
            </w:r>
          </w:p>
        </w:tc>
        <w:tc>
          <w:tcPr>
            <w:tcW w:w="3112" w:type="pct"/>
            <w:vAlign w:val="center"/>
          </w:tcPr>
          <w:p w:rsidR="00441891" w:rsidRPr="00CD36FB" w:rsidRDefault="00441891"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Полоумов</w:t>
            </w:r>
            <w:r w:rsidRPr="00CD36FB">
              <w:rPr>
                <w:rFonts w:ascii="Times New Roman" w:hAnsi="Times New Roman" w:cs="Times New Roman"/>
                <w:spacing w:val="-4"/>
                <w:sz w:val="12"/>
                <w:szCs w:val="12"/>
              </w:rPr>
              <w:t xml:space="preserve"> </w:t>
            </w:r>
            <w:r w:rsidRPr="00CD36FB">
              <w:rPr>
                <w:rFonts w:ascii="Times New Roman" w:hAnsi="Times New Roman" w:cs="Times New Roman"/>
                <w:sz w:val="12"/>
                <w:szCs w:val="12"/>
              </w:rPr>
              <w:t>Андрей</w:t>
            </w:r>
            <w:r w:rsidRPr="00CD36FB">
              <w:rPr>
                <w:rFonts w:ascii="Times New Roman" w:hAnsi="Times New Roman" w:cs="Times New Roman"/>
                <w:spacing w:val="-4"/>
                <w:sz w:val="12"/>
                <w:szCs w:val="12"/>
              </w:rPr>
              <w:t xml:space="preserve"> </w:t>
            </w:r>
            <w:r w:rsidRPr="00CD36FB">
              <w:rPr>
                <w:rFonts w:ascii="Times New Roman" w:hAnsi="Times New Roman" w:cs="Times New Roman"/>
                <w:sz w:val="12"/>
                <w:szCs w:val="12"/>
              </w:rPr>
              <w:t>Васильевич</w:t>
            </w:r>
          </w:p>
        </w:tc>
      </w:tr>
      <w:tr w:rsidR="00441891" w:rsidRPr="00CD36FB" w:rsidTr="00CD36FB">
        <w:trPr>
          <w:trHeight w:val="70"/>
        </w:trPr>
        <w:tc>
          <w:tcPr>
            <w:tcW w:w="1888" w:type="pct"/>
            <w:vAlign w:val="center"/>
          </w:tcPr>
          <w:p w:rsidR="00441891" w:rsidRPr="00CD36FB" w:rsidRDefault="00441891"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Номер</w:t>
            </w:r>
            <w:r w:rsidRPr="00CD36FB">
              <w:rPr>
                <w:rFonts w:ascii="Times New Roman" w:hAnsi="Times New Roman" w:cs="Times New Roman"/>
                <w:spacing w:val="-4"/>
                <w:sz w:val="12"/>
                <w:szCs w:val="12"/>
              </w:rPr>
              <w:t xml:space="preserve"> </w:t>
            </w:r>
            <w:r w:rsidRPr="00CD36FB">
              <w:rPr>
                <w:rFonts w:ascii="Times New Roman" w:hAnsi="Times New Roman" w:cs="Times New Roman"/>
                <w:sz w:val="12"/>
                <w:szCs w:val="12"/>
              </w:rPr>
              <w:t>телефона/факс:</w:t>
            </w:r>
          </w:p>
        </w:tc>
        <w:tc>
          <w:tcPr>
            <w:tcW w:w="3112" w:type="pct"/>
            <w:vAlign w:val="center"/>
          </w:tcPr>
          <w:p w:rsidR="00441891" w:rsidRPr="00CD36FB" w:rsidRDefault="00441891"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8(84655)2-64-06</w:t>
            </w:r>
          </w:p>
        </w:tc>
      </w:tr>
    </w:tbl>
    <w:p w:rsidR="00984056" w:rsidRDefault="00CD36FB" w:rsidP="00CD36FB">
      <w:pPr>
        <w:spacing w:after="0" w:line="240" w:lineRule="auto"/>
        <w:ind w:firstLine="284"/>
        <w:jc w:val="both"/>
        <w:rPr>
          <w:rFonts w:ascii="Times New Roman" w:hAnsi="Times New Roman" w:cs="Times New Roman"/>
          <w:sz w:val="12"/>
          <w:szCs w:val="12"/>
        </w:rPr>
      </w:pPr>
      <w:r w:rsidRPr="00CD36FB">
        <w:rPr>
          <w:rFonts w:ascii="Times New Roman" w:hAnsi="Times New Roman" w:cs="Times New Roman"/>
          <w:sz w:val="12"/>
          <w:szCs w:val="12"/>
        </w:rPr>
        <w:t>Информация об основных показателях финансово-хозяйственной деятельности по производству и передаче тепловой энергии ООО «СКК» на территории Сергиевского района предоставлена представлена в таблице № 23.</w:t>
      </w:r>
    </w:p>
    <w:p w:rsidR="00CD36FB" w:rsidRDefault="00CD36FB" w:rsidP="00CD36FB">
      <w:pPr>
        <w:spacing w:after="0" w:line="240" w:lineRule="auto"/>
        <w:ind w:firstLine="284"/>
        <w:jc w:val="both"/>
        <w:rPr>
          <w:rFonts w:ascii="Times New Roman" w:hAnsi="Times New Roman" w:cs="Times New Roman"/>
          <w:sz w:val="12"/>
          <w:szCs w:val="12"/>
        </w:rPr>
      </w:pPr>
      <w:r w:rsidRPr="00CD36FB">
        <w:rPr>
          <w:rFonts w:ascii="Times New Roman" w:hAnsi="Times New Roman" w:cs="Times New Roman"/>
          <w:sz w:val="12"/>
          <w:szCs w:val="12"/>
        </w:rPr>
        <w:t>Таблица № 23 - Информация об основных показателях финансово-хозяйственной деятельности по производству и передаче тепловой энергии ООО «СКК» на территории Сергиевского района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25"/>
        <w:gridCol w:w="864"/>
        <w:gridCol w:w="1193"/>
        <w:gridCol w:w="1241"/>
      </w:tblGrid>
      <w:tr w:rsidR="00CD36FB" w:rsidRPr="00CD36FB" w:rsidTr="00CD36FB">
        <w:trPr>
          <w:trHeight w:val="70"/>
        </w:trPr>
        <w:tc>
          <w:tcPr>
            <w:tcW w:w="2808" w:type="pct"/>
            <w:vMerge w:val="restart"/>
            <w:tcBorders>
              <w:bottom w:val="single" w:sz="6" w:space="0" w:color="000000"/>
            </w:tcBorders>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Наименование</w:t>
            </w:r>
            <w:r w:rsidRPr="00CD36FB">
              <w:rPr>
                <w:rFonts w:ascii="Times New Roman" w:hAnsi="Times New Roman" w:cs="Times New Roman"/>
                <w:spacing w:val="-6"/>
                <w:sz w:val="12"/>
                <w:szCs w:val="12"/>
              </w:rPr>
              <w:t xml:space="preserve"> </w:t>
            </w:r>
            <w:r w:rsidRPr="00CD36FB">
              <w:rPr>
                <w:rFonts w:ascii="Times New Roman" w:hAnsi="Times New Roman" w:cs="Times New Roman"/>
                <w:sz w:val="12"/>
                <w:szCs w:val="12"/>
              </w:rPr>
              <w:t>показателей</w:t>
            </w:r>
          </w:p>
        </w:tc>
        <w:tc>
          <w:tcPr>
            <w:tcW w:w="574" w:type="pct"/>
            <w:vMerge w:val="restart"/>
            <w:tcBorders>
              <w:bottom w:val="single" w:sz="6" w:space="0" w:color="000000"/>
            </w:tcBorders>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Ед.</w:t>
            </w:r>
            <w:r w:rsidRPr="00CD36FB">
              <w:rPr>
                <w:rFonts w:ascii="Times New Roman" w:hAnsi="Times New Roman" w:cs="Times New Roman"/>
                <w:spacing w:val="-1"/>
                <w:sz w:val="12"/>
                <w:szCs w:val="12"/>
              </w:rPr>
              <w:t xml:space="preserve"> </w:t>
            </w:r>
            <w:r w:rsidRPr="00CD36FB">
              <w:rPr>
                <w:rFonts w:ascii="Times New Roman" w:hAnsi="Times New Roman" w:cs="Times New Roman"/>
                <w:sz w:val="12"/>
                <w:szCs w:val="12"/>
              </w:rPr>
              <w:t>изм.</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Отчетный</w:t>
            </w:r>
            <w:r w:rsidRPr="00CD36FB">
              <w:rPr>
                <w:rFonts w:ascii="Times New Roman" w:hAnsi="Times New Roman" w:cs="Times New Roman"/>
                <w:spacing w:val="-57"/>
                <w:sz w:val="12"/>
                <w:szCs w:val="12"/>
              </w:rPr>
              <w:t xml:space="preserve"> </w:t>
            </w:r>
            <w:r>
              <w:rPr>
                <w:rFonts w:ascii="Times New Roman" w:hAnsi="Times New Roman" w:cs="Times New Roman"/>
                <w:spacing w:val="-57"/>
                <w:sz w:val="12"/>
                <w:szCs w:val="12"/>
                <w:lang w:val="ru-RU"/>
              </w:rPr>
              <w:t xml:space="preserve"> </w:t>
            </w:r>
            <w:r w:rsidRPr="00CD36FB">
              <w:rPr>
                <w:rFonts w:ascii="Times New Roman" w:hAnsi="Times New Roman" w:cs="Times New Roman"/>
                <w:sz w:val="12"/>
                <w:szCs w:val="12"/>
              </w:rPr>
              <w:t>период</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Отчетный</w:t>
            </w:r>
            <w:r w:rsidRPr="00CD36FB">
              <w:rPr>
                <w:rFonts w:ascii="Times New Roman" w:hAnsi="Times New Roman" w:cs="Times New Roman"/>
                <w:spacing w:val="-57"/>
                <w:sz w:val="12"/>
                <w:szCs w:val="12"/>
              </w:rPr>
              <w:t xml:space="preserve"> </w:t>
            </w:r>
            <w:r>
              <w:rPr>
                <w:rFonts w:ascii="Times New Roman" w:hAnsi="Times New Roman" w:cs="Times New Roman"/>
                <w:spacing w:val="-57"/>
                <w:sz w:val="12"/>
                <w:szCs w:val="12"/>
                <w:lang w:val="ru-RU"/>
              </w:rPr>
              <w:t xml:space="preserve"> </w:t>
            </w:r>
            <w:r w:rsidRPr="00CD36FB">
              <w:rPr>
                <w:rFonts w:ascii="Times New Roman" w:hAnsi="Times New Roman" w:cs="Times New Roman"/>
                <w:sz w:val="12"/>
                <w:szCs w:val="12"/>
              </w:rPr>
              <w:t>период</w:t>
            </w:r>
          </w:p>
        </w:tc>
      </w:tr>
      <w:tr w:rsidR="00CD36FB" w:rsidRPr="00CD36FB" w:rsidTr="00CD36FB">
        <w:trPr>
          <w:trHeight w:val="65"/>
        </w:trPr>
        <w:tc>
          <w:tcPr>
            <w:tcW w:w="2808" w:type="pct"/>
            <w:vMerge/>
            <w:tcBorders>
              <w:top w:val="nil"/>
              <w:bottom w:val="single" w:sz="6" w:space="0" w:color="000000"/>
            </w:tcBorders>
            <w:vAlign w:val="center"/>
          </w:tcPr>
          <w:p w:rsidR="00CD36FB" w:rsidRPr="00CD36FB" w:rsidRDefault="00CD36FB" w:rsidP="00CD36FB">
            <w:pPr>
              <w:pStyle w:val="aff2"/>
              <w:jc w:val="center"/>
              <w:rPr>
                <w:rFonts w:ascii="Times New Roman" w:hAnsi="Times New Roman" w:cs="Times New Roman"/>
                <w:sz w:val="12"/>
                <w:szCs w:val="12"/>
              </w:rPr>
            </w:pPr>
          </w:p>
        </w:tc>
        <w:tc>
          <w:tcPr>
            <w:tcW w:w="574" w:type="pct"/>
            <w:vMerge/>
            <w:tcBorders>
              <w:top w:val="nil"/>
              <w:bottom w:val="single" w:sz="6" w:space="0" w:color="000000"/>
            </w:tcBorders>
            <w:vAlign w:val="center"/>
          </w:tcPr>
          <w:p w:rsidR="00CD36FB" w:rsidRPr="00CD36FB" w:rsidRDefault="00CD36FB" w:rsidP="00CD36FB">
            <w:pPr>
              <w:pStyle w:val="aff2"/>
              <w:jc w:val="center"/>
              <w:rPr>
                <w:rFonts w:ascii="Times New Roman" w:hAnsi="Times New Roman" w:cs="Times New Roman"/>
                <w:sz w:val="12"/>
                <w:szCs w:val="12"/>
              </w:rPr>
            </w:pPr>
          </w:p>
        </w:tc>
        <w:tc>
          <w:tcPr>
            <w:tcW w:w="793" w:type="pct"/>
            <w:tcBorders>
              <w:bottom w:val="single" w:sz="6" w:space="0" w:color="000000"/>
            </w:tcBorders>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Полезный</w:t>
            </w:r>
            <w:r>
              <w:rPr>
                <w:rFonts w:ascii="Times New Roman" w:hAnsi="Times New Roman" w:cs="Times New Roman"/>
                <w:sz w:val="12"/>
                <w:szCs w:val="12"/>
                <w:lang w:val="ru-RU"/>
              </w:rPr>
              <w:t xml:space="preserve"> </w:t>
            </w:r>
            <w:r w:rsidRPr="00CD36FB">
              <w:rPr>
                <w:rFonts w:ascii="Times New Roman" w:hAnsi="Times New Roman" w:cs="Times New Roman"/>
                <w:sz w:val="12"/>
                <w:szCs w:val="12"/>
              </w:rPr>
              <w:t>отпуск</w:t>
            </w:r>
          </w:p>
        </w:tc>
        <w:tc>
          <w:tcPr>
            <w:tcW w:w="825" w:type="pct"/>
            <w:tcBorders>
              <w:bottom w:val="single" w:sz="6" w:space="0" w:color="000000"/>
            </w:tcBorders>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Полезный</w:t>
            </w:r>
            <w:r>
              <w:rPr>
                <w:rFonts w:ascii="Times New Roman" w:hAnsi="Times New Roman" w:cs="Times New Roman"/>
                <w:sz w:val="12"/>
                <w:szCs w:val="12"/>
                <w:lang w:val="ru-RU"/>
              </w:rPr>
              <w:t xml:space="preserve"> </w:t>
            </w:r>
            <w:r w:rsidRPr="00CD36FB">
              <w:rPr>
                <w:rFonts w:ascii="Times New Roman" w:hAnsi="Times New Roman" w:cs="Times New Roman"/>
                <w:sz w:val="12"/>
                <w:szCs w:val="12"/>
              </w:rPr>
              <w:t>отпуск</w:t>
            </w:r>
          </w:p>
        </w:tc>
      </w:tr>
      <w:tr w:rsidR="00CD36FB" w:rsidRPr="00CD36FB" w:rsidTr="00CD36FB">
        <w:trPr>
          <w:trHeight w:val="65"/>
        </w:trPr>
        <w:tc>
          <w:tcPr>
            <w:tcW w:w="2808" w:type="pct"/>
            <w:tcBorders>
              <w:top w:val="single" w:sz="6" w:space="0" w:color="000000"/>
            </w:tcBorders>
            <w:vAlign w:val="center"/>
          </w:tcPr>
          <w:p w:rsidR="00CD36FB" w:rsidRPr="00CD36FB" w:rsidRDefault="00CD36FB" w:rsidP="00CD36FB">
            <w:pPr>
              <w:pStyle w:val="aff2"/>
              <w:jc w:val="center"/>
              <w:rPr>
                <w:rFonts w:ascii="Times New Roman" w:hAnsi="Times New Roman" w:cs="Times New Roman"/>
                <w:b/>
                <w:sz w:val="12"/>
                <w:szCs w:val="12"/>
              </w:rPr>
            </w:pPr>
            <w:r w:rsidRPr="00CD36FB">
              <w:rPr>
                <w:rFonts w:ascii="Times New Roman" w:hAnsi="Times New Roman" w:cs="Times New Roman"/>
                <w:b/>
                <w:sz w:val="12"/>
                <w:szCs w:val="12"/>
              </w:rPr>
              <w:t>2</w:t>
            </w:r>
          </w:p>
        </w:tc>
        <w:tc>
          <w:tcPr>
            <w:tcW w:w="574" w:type="pct"/>
            <w:tcBorders>
              <w:top w:val="single" w:sz="6" w:space="0" w:color="000000"/>
            </w:tcBorders>
            <w:vAlign w:val="center"/>
          </w:tcPr>
          <w:p w:rsidR="00CD36FB" w:rsidRPr="00CD36FB" w:rsidRDefault="00CD36FB" w:rsidP="00CD36FB">
            <w:pPr>
              <w:pStyle w:val="aff2"/>
              <w:jc w:val="center"/>
              <w:rPr>
                <w:rFonts w:ascii="Times New Roman" w:hAnsi="Times New Roman" w:cs="Times New Roman"/>
                <w:b/>
                <w:sz w:val="12"/>
                <w:szCs w:val="12"/>
              </w:rPr>
            </w:pPr>
            <w:r w:rsidRPr="00CD36FB">
              <w:rPr>
                <w:rFonts w:ascii="Times New Roman" w:hAnsi="Times New Roman" w:cs="Times New Roman"/>
                <w:b/>
                <w:sz w:val="12"/>
                <w:szCs w:val="12"/>
              </w:rPr>
              <w:t>3</w:t>
            </w:r>
          </w:p>
        </w:tc>
        <w:tc>
          <w:tcPr>
            <w:tcW w:w="793" w:type="pct"/>
            <w:tcBorders>
              <w:top w:val="single" w:sz="6" w:space="0" w:color="000000"/>
            </w:tcBorders>
            <w:vAlign w:val="center"/>
          </w:tcPr>
          <w:p w:rsidR="00CD36FB" w:rsidRPr="00CD36FB" w:rsidRDefault="00CD36FB" w:rsidP="00CD36FB">
            <w:pPr>
              <w:pStyle w:val="aff2"/>
              <w:jc w:val="center"/>
              <w:rPr>
                <w:rFonts w:ascii="Times New Roman" w:hAnsi="Times New Roman" w:cs="Times New Roman"/>
                <w:b/>
                <w:sz w:val="12"/>
                <w:szCs w:val="12"/>
              </w:rPr>
            </w:pPr>
            <w:r w:rsidRPr="00CD36FB">
              <w:rPr>
                <w:rFonts w:ascii="Times New Roman" w:hAnsi="Times New Roman" w:cs="Times New Roman"/>
                <w:b/>
                <w:sz w:val="12"/>
                <w:szCs w:val="12"/>
              </w:rPr>
              <w:t>4</w:t>
            </w:r>
          </w:p>
        </w:tc>
        <w:tc>
          <w:tcPr>
            <w:tcW w:w="825" w:type="pct"/>
            <w:tcBorders>
              <w:top w:val="single" w:sz="6" w:space="0" w:color="000000"/>
            </w:tcBorders>
            <w:vAlign w:val="center"/>
          </w:tcPr>
          <w:p w:rsidR="00CD36FB" w:rsidRPr="00CD36FB" w:rsidRDefault="00CD36FB" w:rsidP="00CD36FB">
            <w:pPr>
              <w:pStyle w:val="aff2"/>
              <w:jc w:val="center"/>
              <w:rPr>
                <w:rFonts w:ascii="Times New Roman" w:hAnsi="Times New Roman" w:cs="Times New Roman"/>
                <w:b/>
                <w:sz w:val="12"/>
                <w:szCs w:val="12"/>
              </w:rPr>
            </w:pPr>
            <w:r w:rsidRPr="00CD36FB">
              <w:rPr>
                <w:rFonts w:ascii="Times New Roman" w:hAnsi="Times New Roman" w:cs="Times New Roman"/>
                <w:b/>
                <w:sz w:val="12"/>
                <w:szCs w:val="12"/>
              </w:rPr>
              <w:t>5</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Натуральные</w:t>
            </w:r>
            <w:r w:rsidRPr="00CD36FB">
              <w:rPr>
                <w:rFonts w:ascii="Times New Roman" w:hAnsi="Times New Roman" w:cs="Times New Roman"/>
                <w:spacing w:val="-5"/>
                <w:sz w:val="12"/>
                <w:szCs w:val="12"/>
              </w:rPr>
              <w:t xml:space="preserve"> </w:t>
            </w:r>
            <w:r w:rsidRPr="00CD36FB">
              <w:rPr>
                <w:rFonts w:ascii="Times New Roman" w:hAnsi="Times New Roman" w:cs="Times New Roman"/>
                <w:sz w:val="12"/>
                <w:szCs w:val="12"/>
              </w:rPr>
              <w:t>показатели</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lang w:val="ru-RU"/>
              </w:rPr>
            </w:pPr>
            <w:r w:rsidRPr="00CD36FB">
              <w:rPr>
                <w:rFonts w:ascii="Times New Roman" w:hAnsi="Times New Roman" w:cs="Times New Roman"/>
                <w:sz w:val="12"/>
                <w:szCs w:val="12"/>
                <w:lang w:val="ru-RU"/>
              </w:rPr>
              <w:t>Баланс</w:t>
            </w:r>
            <w:r w:rsidRPr="00CD36FB">
              <w:rPr>
                <w:rFonts w:ascii="Times New Roman" w:hAnsi="Times New Roman" w:cs="Times New Roman"/>
                <w:spacing w:val="-4"/>
                <w:sz w:val="12"/>
                <w:szCs w:val="12"/>
                <w:lang w:val="ru-RU"/>
              </w:rPr>
              <w:t xml:space="preserve"> </w:t>
            </w:r>
            <w:r w:rsidRPr="00CD36FB">
              <w:rPr>
                <w:rFonts w:ascii="Times New Roman" w:hAnsi="Times New Roman" w:cs="Times New Roman"/>
                <w:sz w:val="12"/>
                <w:szCs w:val="12"/>
                <w:lang w:val="ru-RU"/>
              </w:rPr>
              <w:t>производства,</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передачи</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и</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сбыта</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тепловой</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энергии</w:t>
            </w:r>
          </w:p>
        </w:tc>
        <w:tc>
          <w:tcPr>
            <w:tcW w:w="574" w:type="pct"/>
            <w:vAlign w:val="center"/>
          </w:tcPr>
          <w:p w:rsidR="00CD36FB" w:rsidRPr="00CD36FB" w:rsidRDefault="00CD36FB" w:rsidP="00CD36FB">
            <w:pPr>
              <w:pStyle w:val="aff2"/>
              <w:jc w:val="center"/>
              <w:rPr>
                <w:rFonts w:ascii="Times New Roman" w:hAnsi="Times New Roman" w:cs="Times New Roman"/>
                <w:sz w:val="12"/>
                <w:szCs w:val="12"/>
                <w:lang w:val="ru-RU"/>
              </w:rPr>
            </w:pPr>
          </w:p>
        </w:tc>
        <w:tc>
          <w:tcPr>
            <w:tcW w:w="793" w:type="pct"/>
            <w:vAlign w:val="center"/>
          </w:tcPr>
          <w:p w:rsidR="00CD36FB" w:rsidRPr="00CD36FB" w:rsidRDefault="00CD36FB" w:rsidP="00CD36FB">
            <w:pPr>
              <w:pStyle w:val="aff2"/>
              <w:jc w:val="center"/>
              <w:rPr>
                <w:rFonts w:ascii="Times New Roman" w:hAnsi="Times New Roman" w:cs="Times New Roman"/>
                <w:sz w:val="12"/>
                <w:szCs w:val="12"/>
                <w:lang w:val="ru-RU"/>
              </w:rPr>
            </w:pPr>
          </w:p>
        </w:tc>
        <w:tc>
          <w:tcPr>
            <w:tcW w:w="825" w:type="pct"/>
            <w:vAlign w:val="center"/>
          </w:tcPr>
          <w:p w:rsidR="00CD36FB" w:rsidRPr="00CD36FB" w:rsidRDefault="00CD36FB" w:rsidP="00CD36FB">
            <w:pPr>
              <w:pStyle w:val="aff2"/>
              <w:jc w:val="center"/>
              <w:rPr>
                <w:rFonts w:ascii="Times New Roman" w:hAnsi="Times New Roman" w:cs="Times New Roman"/>
                <w:sz w:val="12"/>
                <w:szCs w:val="12"/>
                <w:lang w:val="ru-RU"/>
              </w:rPr>
            </w:pP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Выработка</w:t>
            </w:r>
            <w:r w:rsidRPr="00CD36FB">
              <w:rPr>
                <w:rFonts w:ascii="Times New Roman" w:hAnsi="Times New Roman" w:cs="Times New Roman"/>
                <w:spacing w:val="-3"/>
                <w:sz w:val="12"/>
                <w:szCs w:val="12"/>
              </w:rPr>
              <w:t xml:space="preserve"> </w:t>
            </w:r>
            <w:r w:rsidRPr="00CD36FB">
              <w:rPr>
                <w:rFonts w:ascii="Times New Roman" w:hAnsi="Times New Roman" w:cs="Times New Roman"/>
                <w:sz w:val="12"/>
                <w:szCs w:val="12"/>
              </w:rPr>
              <w:t>тепловой</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энергии</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114,58</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114,58</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Собственные</w:t>
            </w:r>
            <w:r w:rsidRPr="00CD36FB">
              <w:rPr>
                <w:rFonts w:ascii="Times New Roman" w:hAnsi="Times New Roman" w:cs="Times New Roman"/>
                <w:spacing w:val="-3"/>
                <w:sz w:val="12"/>
                <w:szCs w:val="12"/>
              </w:rPr>
              <w:t xml:space="preserve"> </w:t>
            </w:r>
            <w:r w:rsidRPr="00CD36FB">
              <w:rPr>
                <w:rFonts w:ascii="Times New Roman" w:hAnsi="Times New Roman" w:cs="Times New Roman"/>
                <w:sz w:val="12"/>
                <w:szCs w:val="12"/>
              </w:rPr>
              <w:t>нужды</w:t>
            </w:r>
            <w:r w:rsidRPr="00CD36FB">
              <w:rPr>
                <w:rFonts w:ascii="Times New Roman" w:hAnsi="Times New Roman" w:cs="Times New Roman"/>
                <w:spacing w:val="-1"/>
                <w:sz w:val="12"/>
                <w:szCs w:val="12"/>
              </w:rPr>
              <w:t xml:space="preserve"> </w:t>
            </w:r>
            <w:r w:rsidRPr="00CD36FB">
              <w:rPr>
                <w:rFonts w:ascii="Times New Roman" w:hAnsi="Times New Roman" w:cs="Times New Roman"/>
                <w:sz w:val="12"/>
                <w:szCs w:val="12"/>
              </w:rPr>
              <w:t>источника</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тепла</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Отпуск</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с</w:t>
            </w:r>
            <w:r w:rsidRPr="00CD36FB">
              <w:rPr>
                <w:rFonts w:ascii="Times New Roman" w:hAnsi="Times New Roman" w:cs="Times New Roman"/>
                <w:spacing w:val="-3"/>
                <w:sz w:val="12"/>
                <w:szCs w:val="12"/>
              </w:rPr>
              <w:t xml:space="preserve"> </w:t>
            </w:r>
            <w:r w:rsidRPr="00CD36FB">
              <w:rPr>
                <w:rFonts w:ascii="Times New Roman" w:hAnsi="Times New Roman" w:cs="Times New Roman"/>
                <w:sz w:val="12"/>
                <w:szCs w:val="12"/>
              </w:rPr>
              <w:t>коллекторов,</w:t>
            </w:r>
            <w:r w:rsidRPr="00CD36FB">
              <w:rPr>
                <w:rFonts w:ascii="Times New Roman" w:hAnsi="Times New Roman" w:cs="Times New Roman"/>
                <w:spacing w:val="-5"/>
                <w:sz w:val="12"/>
                <w:szCs w:val="12"/>
              </w:rPr>
              <w:t xml:space="preserve"> </w:t>
            </w:r>
            <w:r w:rsidRPr="00CD36FB">
              <w:rPr>
                <w:rFonts w:ascii="Times New Roman" w:hAnsi="Times New Roman" w:cs="Times New Roman"/>
                <w:sz w:val="12"/>
                <w:szCs w:val="12"/>
              </w:rPr>
              <w:t>всего</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114,58</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114,58</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На</w:t>
            </w:r>
            <w:r w:rsidRPr="00CD36FB">
              <w:rPr>
                <w:rFonts w:ascii="Times New Roman" w:hAnsi="Times New Roman" w:cs="Times New Roman"/>
                <w:spacing w:val="-3"/>
                <w:sz w:val="12"/>
                <w:szCs w:val="12"/>
              </w:rPr>
              <w:t xml:space="preserve"> </w:t>
            </w:r>
            <w:r w:rsidRPr="00CD36FB">
              <w:rPr>
                <w:rFonts w:ascii="Times New Roman" w:hAnsi="Times New Roman" w:cs="Times New Roman"/>
                <w:sz w:val="12"/>
                <w:szCs w:val="12"/>
              </w:rPr>
              <w:t>нужды</w:t>
            </w:r>
            <w:r w:rsidRPr="00CD36FB">
              <w:rPr>
                <w:rFonts w:ascii="Times New Roman" w:hAnsi="Times New Roman" w:cs="Times New Roman"/>
                <w:spacing w:val="-1"/>
                <w:sz w:val="12"/>
                <w:szCs w:val="12"/>
              </w:rPr>
              <w:t xml:space="preserve"> </w:t>
            </w:r>
            <w:r w:rsidRPr="00CD36FB">
              <w:rPr>
                <w:rFonts w:ascii="Times New Roman" w:hAnsi="Times New Roman" w:cs="Times New Roman"/>
                <w:sz w:val="12"/>
                <w:szCs w:val="12"/>
              </w:rPr>
              <w:t>предприятия</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3,27</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3,27</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на</w:t>
            </w:r>
            <w:r w:rsidRPr="00CD36FB">
              <w:rPr>
                <w:rFonts w:ascii="Times New Roman" w:hAnsi="Times New Roman" w:cs="Times New Roman"/>
                <w:spacing w:val="-4"/>
                <w:sz w:val="12"/>
                <w:szCs w:val="12"/>
              </w:rPr>
              <w:t xml:space="preserve"> </w:t>
            </w:r>
            <w:r w:rsidRPr="00CD36FB">
              <w:rPr>
                <w:rFonts w:ascii="Times New Roman" w:hAnsi="Times New Roman" w:cs="Times New Roman"/>
                <w:sz w:val="12"/>
                <w:szCs w:val="12"/>
              </w:rPr>
              <w:t>собственное</w:t>
            </w:r>
            <w:r w:rsidRPr="00CD36FB">
              <w:rPr>
                <w:rFonts w:ascii="Times New Roman" w:hAnsi="Times New Roman" w:cs="Times New Roman"/>
                <w:spacing w:val="-3"/>
                <w:sz w:val="12"/>
                <w:szCs w:val="12"/>
              </w:rPr>
              <w:t xml:space="preserve"> </w:t>
            </w:r>
            <w:r w:rsidRPr="00CD36FB">
              <w:rPr>
                <w:rFonts w:ascii="Times New Roman" w:hAnsi="Times New Roman" w:cs="Times New Roman"/>
                <w:sz w:val="12"/>
                <w:szCs w:val="12"/>
              </w:rPr>
              <w:t>производство</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3,27</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3,27</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на</w:t>
            </w:r>
            <w:r w:rsidRPr="00CD36FB">
              <w:rPr>
                <w:rFonts w:ascii="Times New Roman" w:hAnsi="Times New Roman" w:cs="Times New Roman"/>
                <w:spacing w:val="-3"/>
                <w:sz w:val="12"/>
                <w:szCs w:val="12"/>
              </w:rPr>
              <w:t xml:space="preserve"> </w:t>
            </w:r>
            <w:r w:rsidRPr="00CD36FB">
              <w:rPr>
                <w:rFonts w:ascii="Times New Roman" w:hAnsi="Times New Roman" w:cs="Times New Roman"/>
                <w:sz w:val="12"/>
                <w:szCs w:val="12"/>
              </w:rPr>
              <w:t>хозяйственные</w:t>
            </w:r>
            <w:r w:rsidRPr="00CD36FB">
              <w:rPr>
                <w:rFonts w:ascii="Times New Roman" w:hAnsi="Times New Roman" w:cs="Times New Roman"/>
                <w:spacing w:val="-3"/>
                <w:sz w:val="12"/>
                <w:szCs w:val="12"/>
              </w:rPr>
              <w:t xml:space="preserve"> </w:t>
            </w:r>
            <w:r w:rsidRPr="00CD36FB">
              <w:rPr>
                <w:rFonts w:ascii="Times New Roman" w:hAnsi="Times New Roman" w:cs="Times New Roman"/>
                <w:sz w:val="12"/>
                <w:szCs w:val="12"/>
              </w:rPr>
              <w:t>нужды</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lang w:val="ru-RU"/>
              </w:rPr>
            </w:pPr>
            <w:r w:rsidRPr="00CD36FB">
              <w:rPr>
                <w:rFonts w:ascii="Times New Roman" w:hAnsi="Times New Roman" w:cs="Times New Roman"/>
                <w:sz w:val="12"/>
                <w:szCs w:val="12"/>
                <w:lang w:val="ru-RU"/>
              </w:rPr>
              <w:t>Населению, исполнителям коммунальных у</w:t>
            </w:r>
            <w:r>
              <w:rPr>
                <w:rFonts w:ascii="Times New Roman" w:hAnsi="Times New Roman" w:cs="Times New Roman"/>
                <w:sz w:val="12"/>
                <w:szCs w:val="12"/>
                <w:lang w:val="ru-RU"/>
              </w:rPr>
              <w:t xml:space="preserve">слуг (управляющим организациям, </w:t>
            </w:r>
            <w:r w:rsidRPr="00CD36FB">
              <w:rPr>
                <w:rFonts w:ascii="Times New Roman" w:hAnsi="Times New Roman" w:cs="Times New Roman"/>
                <w:sz w:val="12"/>
                <w:szCs w:val="12"/>
                <w:lang w:val="ru-RU"/>
              </w:rPr>
              <w:t>ТСЖ, ЖСК,</w:t>
            </w:r>
            <w:r w:rsidRPr="00CD36FB">
              <w:rPr>
                <w:rFonts w:ascii="Times New Roman" w:hAnsi="Times New Roman" w:cs="Times New Roman"/>
                <w:spacing w:val="1"/>
                <w:sz w:val="12"/>
                <w:szCs w:val="12"/>
                <w:lang w:val="ru-RU"/>
              </w:rPr>
              <w:t xml:space="preserve"> </w:t>
            </w:r>
            <w:r w:rsidRPr="00CD36FB">
              <w:rPr>
                <w:rFonts w:ascii="Times New Roman" w:hAnsi="Times New Roman" w:cs="Times New Roman"/>
                <w:sz w:val="12"/>
                <w:szCs w:val="12"/>
                <w:lang w:val="ru-RU"/>
              </w:rPr>
              <w:t>жилищным</w:t>
            </w:r>
            <w:r w:rsidRPr="00CD36FB">
              <w:rPr>
                <w:rFonts w:ascii="Times New Roman" w:hAnsi="Times New Roman" w:cs="Times New Roman"/>
                <w:spacing w:val="-6"/>
                <w:sz w:val="12"/>
                <w:szCs w:val="12"/>
                <w:lang w:val="ru-RU"/>
              </w:rPr>
              <w:t xml:space="preserve"> </w:t>
            </w:r>
            <w:r w:rsidRPr="00CD36FB">
              <w:rPr>
                <w:rFonts w:ascii="Times New Roman" w:hAnsi="Times New Roman" w:cs="Times New Roman"/>
                <w:sz w:val="12"/>
                <w:szCs w:val="12"/>
                <w:lang w:val="ru-RU"/>
              </w:rPr>
              <w:t>или</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иным</w:t>
            </w:r>
            <w:r w:rsidRPr="00CD36FB">
              <w:rPr>
                <w:rFonts w:ascii="Times New Roman" w:hAnsi="Times New Roman" w:cs="Times New Roman"/>
                <w:spacing w:val="-4"/>
                <w:sz w:val="12"/>
                <w:szCs w:val="12"/>
                <w:lang w:val="ru-RU"/>
              </w:rPr>
              <w:t xml:space="preserve"> </w:t>
            </w:r>
            <w:r w:rsidRPr="00CD36FB">
              <w:rPr>
                <w:rFonts w:ascii="Times New Roman" w:hAnsi="Times New Roman" w:cs="Times New Roman"/>
                <w:sz w:val="12"/>
                <w:szCs w:val="12"/>
                <w:lang w:val="ru-RU"/>
              </w:rPr>
              <w:t>специализированным</w:t>
            </w:r>
            <w:r w:rsidRPr="00CD36FB">
              <w:rPr>
                <w:rFonts w:ascii="Times New Roman" w:hAnsi="Times New Roman" w:cs="Times New Roman"/>
                <w:spacing w:val="-5"/>
                <w:sz w:val="12"/>
                <w:szCs w:val="12"/>
                <w:lang w:val="ru-RU"/>
              </w:rPr>
              <w:t xml:space="preserve"> </w:t>
            </w:r>
            <w:r w:rsidRPr="00CD36FB">
              <w:rPr>
                <w:rFonts w:ascii="Times New Roman" w:hAnsi="Times New Roman" w:cs="Times New Roman"/>
                <w:sz w:val="12"/>
                <w:szCs w:val="12"/>
                <w:lang w:val="ru-RU"/>
              </w:rPr>
              <w:t>потребительским</w:t>
            </w:r>
            <w:r>
              <w:rPr>
                <w:rFonts w:ascii="Times New Roman" w:hAnsi="Times New Roman" w:cs="Times New Roman"/>
                <w:spacing w:val="-7"/>
                <w:sz w:val="12"/>
                <w:szCs w:val="12"/>
                <w:lang w:val="ru-RU"/>
              </w:rPr>
              <w:t xml:space="preserve"> </w:t>
            </w:r>
            <w:r w:rsidRPr="00CD36FB">
              <w:rPr>
                <w:rFonts w:ascii="Times New Roman" w:hAnsi="Times New Roman" w:cs="Times New Roman"/>
                <w:sz w:val="12"/>
                <w:szCs w:val="12"/>
                <w:lang w:val="ru-RU"/>
              </w:rPr>
              <w:t>кооперативам,</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при</w:t>
            </w:r>
            <w:r w:rsidRPr="00CD36FB">
              <w:rPr>
                <w:rFonts w:ascii="Times New Roman" w:hAnsi="Times New Roman" w:cs="Times New Roman"/>
                <w:spacing w:val="-4"/>
                <w:sz w:val="12"/>
                <w:szCs w:val="12"/>
                <w:lang w:val="ru-RU"/>
              </w:rPr>
              <w:t xml:space="preserve"> </w:t>
            </w:r>
            <w:r w:rsidRPr="00CD36FB">
              <w:rPr>
                <w:rFonts w:ascii="Times New Roman" w:hAnsi="Times New Roman" w:cs="Times New Roman"/>
                <w:sz w:val="12"/>
                <w:szCs w:val="12"/>
                <w:lang w:val="ru-RU"/>
              </w:rPr>
              <w:t>непосредственном</w:t>
            </w:r>
            <w:r w:rsidRPr="00CD36FB">
              <w:rPr>
                <w:rFonts w:ascii="Times New Roman" w:hAnsi="Times New Roman" w:cs="Times New Roman"/>
                <w:spacing w:val="-57"/>
                <w:sz w:val="12"/>
                <w:szCs w:val="12"/>
                <w:lang w:val="ru-RU"/>
              </w:rPr>
              <w:t xml:space="preserve"> </w:t>
            </w:r>
            <w:r w:rsidRPr="00CD36FB">
              <w:rPr>
                <w:rFonts w:ascii="Times New Roman" w:hAnsi="Times New Roman" w:cs="Times New Roman"/>
                <w:sz w:val="12"/>
                <w:szCs w:val="12"/>
                <w:lang w:val="ru-RU"/>
              </w:rPr>
              <w:t>управлении</w:t>
            </w:r>
            <w:r w:rsidRPr="00CD36FB">
              <w:rPr>
                <w:rFonts w:ascii="Times New Roman" w:hAnsi="Times New Roman" w:cs="Times New Roman"/>
                <w:spacing w:val="-1"/>
                <w:sz w:val="12"/>
                <w:szCs w:val="12"/>
                <w:lang w:val="ru-RU"/>
              </w:rPr>
              <w:t xml:space="preserve"> </w:t>
            </w:r>
            <w:r w:rsidRPr="00CD36FB">
              <w:rPr>
                <w:rFonts w:ascii="Times New Roman" w:hAnsi="Times New Roman" w:cs="Times New Roman"/>
                <w:sz w:val="12"/>
                <w:szCs w:val="12"/>
                <w:lang w:val="ru-RU"/>
              </w:rPr>
              <w:t>многоквартирным</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домом</w:t>
            </w:r>
            <w:r>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собственниками</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помещений</w:t>
            </w:r>
            <w:r w:rsidRPr="00CD36FB">
              <w:rPr>
                <w:rFonts w:ascii="Times New Roman" w:hAnsi="Times New Roman" w:cs="Times New Roman"/>
                <w:spacing w:val="5"/>
                <w:sz w:val="12"/>
                <w:szCs w:val="12"/>
                <w:lang w:val="ru-RU"/>
              </w:rPr>
              <w:t xml:space="preserve"> </w:t>
            </w:r>
            <w:r w:rsidRPr="00CD36FB">
              <w:rPr>
                <w:rFonts w:ascii="Times New Roman" w:hAnsi="Times New Roman" w:cs="Times New Roman"/>
                <w:sz w:val="12"/>
                <w:szCs w:val="12"/>
                <w:lang w:val="ru-RU"/>
              </w:rPr>
              <w:t>-</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иным</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организациям,</w:t>
            </w:r>
            <w:r>
              <w:rPr>
                <w:rFonts w:ascii="Times New Roman" w:hAnsi="Times New Roman" w:cs="Times New Roman"/>
                <w:sz w:val="12"/>
                <w:szCs w:val="12"/>
                <w:lang w:val="ru-RU"/>
              </w:rPr>
              <w:t xml:space="preserve"> </w:t>
            </w:r>
            <w:r w:rsidRPr="00CD36FB">
              <w:rPr>
                <w:rFonts w:ascii="Times New Roman" w:hAnsi="Times New Roman" w:cs="Times New Roman"/>
                <w:sz w:val="12"/>
                <w:szCs w:val="12"/>
                <w:lang w:val="ru-RU"/>
              </w:rPr>
              <w:t>приобретающим</w:t>
            </w:r>
            <w:r w:rsidRPr="00CD36FB">
              <w:rPr>
                <w:rFonts w:ascii="Times New Roman" w:hAnsi="Times New Roman" w:cs="Times New Roman"/>
                <w:spacing w:val="-4"/>
                <w:sz w:val="12"/>
                <w:szCs w:val="12"/>
                <w:lang w:val="ru-RU"/>
              </w:rPr>
              <w:t xml:space="preserve"> </w:t>
            </w:r>
            <w:r w:rsidRPr="00CD36FB">
              <w:rPr>
                <w:rFonts w:ascii="Times New Roman" w:hAnsi="Times New Roman" w:cs="Times New Roman"/>
                <w:sz w:val="12"/>
                <w:szCs w:val="12"/>
                <w:lang w:val="ru-RU"/>
              </w:rPr>
              <w:t>коммунальные</w:t>
            </w:r>
            <w:r w:rsidRPr="00CD36FB">
              <w:rPr>
                <w:rFonts w:ascii="Times New Roman" w:hAnsi="Times New Roman" w:cs="Times New Roman"/>
                <w:spacing w:val="-5"/>
                <w:sz w:val="12"/>
                <w:szCs w:val="12"/>
                <w:lang w:val="ru-RU"/>
              </w:rPr>
              <w:t xml:space="preserve"> </w:t>
            </w:r>
            <w:r w:rsidRPr="00CD36FB">
              <w:rPr>
                <w:rFonts w:ascii="Times New Roman" w:hAnsi="Times New Roman" w:cs="Times New Roman"/>
                <w:sz w:val="12"/>
                <w:szCs w:val="12"/>
                <w:lang w:val="ru-RU"/>
              </w:rPr>
              <w:t>ресурсы)</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В</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собственную</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тепловую</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сеть</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111,31</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111,31</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Покупная</w:t>
            </w:r>
            <w:r w:rsidRPr="00CD36FB">
              <w:rPr>
                <w:rFonts w:ascii="Times New Roman" w:hAnsi="Times New Roman" w:cs="Times New Roman"/>
                <w:spacing w:val="-4"/>
                <w:sz w:val="12"/>
                <w:szCs w:val="12"/>
              </w:rPr>
              <w:t xml:space="preserve"> </w:t>
            </w:r>
            <w:r w:rsidRPr="00CD36FB">
              <w:rPr>
                <w:rFonts w:ascii="Times New Roman" w:hAnsi="Times New Roman" w:cs="Times New Roman"/>
                <w:sz w:val="12"/>
                <w:szCs w:val="12"/>
              </w:rPr>
              <w:t>тепловая</w:t>
            </w:r>
            <w:r w:rsidRPr="00CD36FB">
              <w:rPr>
                <w:rFonts w:ascii="Times New Roman" w:hAnsi="Times New Roman" w:cs="Times New Roman"/>
                <w:spacing w:val="-4"/>
                <w:sz w:val="12"/>
                <w:szCs w:val="12"/>
              </w:rPr>
              <w:t xml:space="preserve"> </w:t>
            </w:r>
            <w:r w:rsidRPr="00CD36FB">
              <w:rPr>
                <w:rFonts w:ascii="Times New Roman" w:hAnsi="Times New Roman" w:cs="Times New Roman"/>
                <w:sz w:val="12"/>
                <w:szCs w:val="12"/>
              </w:rPr>
              <w:t>энергия,</w:t>
            </w:r>
            <w:r w:rsidRPr="00CD36FB">
              <w:rPr>
                <w:rFonts w:ascii="Times New Roman" w:hAnsi="Times New Roman" w:cs="Times New Roman"/>
                <w:spacing w:val="-4"/>
                <w:sz w:val="12"/>
                <w:szCs w:val="12"/>
              </w:rPr>
              <w:t xml:space="preserve"> </w:t>
            </w:r>
            <w:r w:rsidRPr="00CD36FB">
              <w:rPr>
                <w:rFonts w:ascii="Times New Roman" w:hAnsi="Times New Roman" w:cs="Times New Roman"/>
                <w:sz w:val="12"/>
                <w:szCs w:val="12"/>
              </w:rPr>
              <w:t>всего</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С коллекторов</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lang w:val="ru-RU"/>
              </w:rPr>
            </w:pPr>
            <w:r w:rsidRPr="00CD36FB">
              <w:rPr>
                <w:rFonts w:ascii="Times New Roman" w:hAnsi="Times New Roman" w:cs="Times New Roman"/>
                <w:sz w:val="12"/>
                <w:szCs w:val="12"/>
                <w:lang w:val="ru-RU"/>
              </w:rPr>
              <w:t>в</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том</w:t>
            </w:r>
            <w:r w:rsidRPr="00CD36FB">
              <w:rPr>
                <w:rFonts w:ascii="Times New Roman" w:hAnsi="Times New Roman" w:cs="Times New Roman"/>
                <w:spacing w:val="-1"/>
                <w:sz w:val="12"/>
                <w:szCs w:val="12"/>
                <w:lang w:val="ru-RU"/>
              </w:rPr>
              <w:t xml:space="preserve"> </w:t>
            </w:r>
            <w:r w:rsidRPr="00CD36FB">
              <w:rPr>
                <w:rFonts w:ascii="Times New Roman" w:hAnsi="Times New Roman" w:cs="Times New Roman"/>
                <w:sz w:val="12"/>
                <w:szCs w:val="12"/>
                <w:lang w:val="ru-RU"/>
              </w:rPr>
              <w:t>числе</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покупка</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потерь</w:t>
            </w:r>
            <w:r w:rsidRPr="00CD36FB">
              <w:rPr>
                <w:rFonts w:ascii="Times New Roman" w:hAnsi="Times New Roman" w:cs="Times New Roman"/>
                <w:spacing w:val="-1"/>
                <w:sz w:val="12"/>
                <w:szCs w:val="12"/>
                <w:lang w:val="ru-RU"/>
              </w:rPr>
              <w:t xml:space="preserve"> </w:t>
            </w:r>
            <w:r w:rsidRPr="00CD36FB">
              <w:rPr>
                <w:rFonts w:ascii="Times New Roman" w:hAnsi="Times New Roman" w:cs="Times New Roman"/>
                <w:sz w:val="12"/>
                <w:szCs w:val="12"/>
                <w:lang w:val="ru-RU"/>
              </w:rPr>
              <w:t>с</w:t>
            </w:r>
            <w:r w:rsidRPr="00CD36FB">
              <w:rPr>
                <w:rFonts w:ascii="Times New Roman" w:hAnsi="Times New Roman" w:cs="Times New Roman"/>
                <w:spacing w:val="-1"/>
                <w:sz w:val="12"/>
                <w:szCs w:val="12"/>
                <w:lang w:val="ru-RU"/>
              </w:rPr>
              <w:t xml:space="preserve"> </w:t>
            </w:r>
            <w:r w:rsidRPr="00CD36FB">
              <w:rPr>
                <w:rFonts w:ascii="Times New Roman" w:hAnsi="Times New Roman" w:cs="Times New Roman"/>
                <w:sz w:val="12"/>
                <w:szCs w:val="12"/>
                <w:lang w:val="ru-RU"/>
              </w:rPr>
              <w:t>коллекторов</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Из</w:t>
            </w:r>
            <w:r w:rsidRPr="00CD36FB">
              <w:rPr>
                <w:rFonts w:ascii="Times New Roman" w:hAnsi="Times New Roman" w:cs="Times New Roman"/>
                <w:spacing w:val="-1"/>
                <w:sz w:val="12"/>
                <w:szCs w:val="12"/>
              </w:rPr>
              <w:t xml:space="preserve"> </w:t>
            </w:r>
            <w:r w:rsidRPr="00CD36FB">
              <w:rPr>
                <w:rFonts w:ascii="Times New Roman" w:hAnsi="Times New Roman" w:cs="Times New Roman"/>
                <w:sz w:val="12"/>
                <w:szCs w:val="12"/>
              </w:rPr>
              <w:t>тепловой</w:t>
            </w:r>
            <w:r w:rsidRPr="00CD36FB">
              <w:rPr>
                <w:rFonts w:ascii="Times New Roman" w:hAnsi="Times New Roman" w:cs="Times New Roman"/>
                <w:spacing w:val="-1"/>
                <w:sz w:val="12"/>
                <w:szCs w:val="12"/>
              </w:rPr>
              <w:t xml:space="preserve"> </w:t>
            </w:r>
            <w:r w:rsidRPr="00CD36FB">
              <w:rPr>
                <w:rFonts w:ascii="Times New Roman" w:hAnsi="Times New Roman" w:cs="Times New Roman"/>
                <w:sz w:val="12"/>
                <w:szCs w:val="12"/>
              </w:rPr>
              <w:t>сети</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Отпуск</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в</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сеть</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111,31</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111,31</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lang w:val="ru-RU"/>
              </w:rPr>
            </w:pPr>
            <w:r w:rsidRPr="00CD36FB">
              <w:rPr>
                <w:rFonts w:ascii="Times New Roman" w:hAnsi="Times New Roman" w:cs="Times New Roman"/>
                <w:sz w:val="12"/>
                <w:szCs w:val="12"/>
                <w:lang w:val="ru-RU"/>
              </w:rPr>
              <w:t>Потери</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в</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сетях,</w:t>
            </w:r>
            <w:r w:rsidRPr="00CD36FB">
              <w:rPr>
                <w:rFonts w:ascii="Times New Roman" w:hAnsi="Times New Roman" w:cs="Times New Roman"/>
                <w:spacing w:val="-1"/>
                <w:sz w:val="12"/>
                <w:szCs w:val="12"/>
                <w:lang w:val="ru-RU"/>
              </w:rPr>
              <w:t xml:space="preserve"> </w:t>
            </w:r>
            <w:r w:rsidRPr="00CD36FB">
              <w:rPr>
                <w:rFonts w:ascii="Times New Roman" w:hAnsi="Times New Roman" w:cs="Times New Roman"/>
                <w:sz w:val="12"/>
                <w:szCs w:val="12"/>
                <w:lang w:val="ru-RU"/>
              </w:rPr>
              <w:t>в</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том</w:t>
            </w:r>
            <w:r w:rsidRPr="00CD36FB">
              <w:rPr>
                <w:rFonts w:ascii="Times New Roman" w:hAnsi="Times New Roman" w:cs="Times New Roman"/>
                <w:spacing w:val="-1"/>
                <w:sz w:val="12"/>
                <w:szCs w:val="12"/>
                <w:lang w:val="ru-RU"/>
              </w:rPr>
              <w:t xml:space="preserve"> </w:t>
            </w:r>
            <w:r w:rsidRPr="00CD36FB">
              <w:rPr>
                <w:rFonts w:ascii="Times New Roman" w:hAnsi="Times New Roman" w:cs="Times New Roman"/>
                <w:sz w:val="12"/>
                <w:szCs w:val="12"/>
                <w:lang w:val="ru-RU"/>
              </w:rPr>
              <w:t>числе:</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25,92</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25,92</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через</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изоляцию</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25,92</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25,92</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с</w:t>
            </w:r>
            <w:r w:rsidRPr="00CD36FB">
              <w:rPr>
                <w:rFonts w:ascii="Times New Roman" w:hAnsi="Times New Roman" w:cs="Times New Roman"/>
                <w:spacing w:val="-3"/>
                <w:sz w:val="12"/>
                <w:szCs w:val="12"/>
              </w:rPr>
              <w:t xml:space="preserve"> </w:t>
            </w:r>
            <w:r w:rsidRPr="00CD36FB">
              <w:rPr>
                <w:rFonts w:ascii="Times New Roman" w:hAnsi="Times New Roman" w:cs="Times New Roman"/>
                <w:sz w:val="12"/>
                <w:szCs w:val="12"/>
              </w:rPr>
              <w:t>потерями</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теплоносителя</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Процент</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потерь</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w w:val="99"/>
                <w:sz w:val="12"/>
                <w:szCs w:val="12"/>
              </w:rPr>
              <w:t>%</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23,29%</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23,29%</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lang w:val="ru-RU"/>
              </w:rPr>
            </w:pPr>
            <w:r w:rsidRPr="00CD36FB">
              <w:rPr>
                <w:rFonts w:ascii="Times New Roman" w:hAnsi="Times New Roman" w:cs="Times New Roman"/>
                <w:sz w:val="12"/>
                <w:szCs w:val="12"/>
                <w:lang w:val="ru-RU"/>
              </w:rPr>
              <w:t>Полезный</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отпуск</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из</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тепловой</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сети</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85,38</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85,38</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на</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нужды</w:t>
            </w:r>
            <w:r w:rsidRPr="00CD36FB">
              <w:rPr>
                <w:rFonts w:ascii="Times New Roman" w:hAnsi="Times New Roman" w:cs="Times New Roman"/>
                <w:spacing w:val="-1"/>
                <w:sz w:val="12"/>
                <w:szCs w:val="12"/>
              </w:rPr>
              <w:t xml:space="preserve"> </w:t>
            </w:r>
            <w:r w:rsidRPr="00CD36FB">
              <w:rPr>
                <w:rFonts w:ascii="Times New Roman" w:hAnsi="Times New Roman" w:cs="Times New Roman"/>
                <w:sz w:val="12"/>
                <w:szCs w:val="12"/>
              </w:rPr>
              <w:t>отопления</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80,27</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80,27</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на</w:t>
            </w:r>
            <w:r w:rsidRPr="00CD36FB">
              <w:rPr>
                <w:rFonts w:ascii="Times New Roman" w:hAnsi="Times New Roman" w:cs="Times New Roman"/>
                <w:spacing w:val="-5"/>
                <w:sz w:val="12"/>
                <w:szCs w:val="12"/>
              </w:rPr>
              <w:t xml:space="preserve"> </w:t>
            </w:r>
            <w:r w:rsidRPr="00CD36FB">
              <w:rPr>
                <w:rFonts w:ascii="Times New Roman" w:hAnsi="Times New Roman" w:cs="Times New Roman"/>
                <w:sz w:val="12"/>
                <w:szCs w:val="12"/>
              </w:rPr>
              <w:t>нужды</w:t>
            </w:r>
            <w:r w:rsidRPr="00CD36FB">
              <w:rPr>
                <w:rFonts w:ascii="Times New Roman" w:hAnsi="Times New Roman" w:cs="Times New Roman"/>
                <w:spacing w:val="-4"/>
                <w:sz w:val="12"/>
                <w:szCs w:val="12"/>
              </w:rPr>
              <w:t xml:space="preserve"> </w:t>
            </w:r>
            <w:r w:rsidRPr="00CD36FB">
              <w:rPr>
                <w:rFonts w:ascii="Times New Roman" w:hAnsi="Times New Roman" w:cs="Times New Roman"/>
                <w:sz w:val="12"/>
                <w:szCs w:val="12"/>
              </w:rPr>
              <w:t>горячего</w:t>
            </w:r>
            <w:r w:rsidRPr="00CD36FB">
              <w:rPr>
                <w:rFonts w:ascii="Times New Roman" w:hAnsi="Times New Roman" w:cs="Times New Roman"/>
                <w:spacing w:val="-5"/>
                <w:sz w:val="12"/>
                <w:szCs w:val="12"/>
              </w:rPr>
              <w:t xml:space="preserve"> </w:t>
            </w:r>
            <w:r w:rsidRPr="00CD36FB">
              <w:rPr>
                <w:rFonts w:ascii="Times New Roman" w:hAnsi="Times New Roman" w:cs="Times New Roman"/>
                <w:sz w:val="12"/>
                <w:szCs w:val="12"/>
              </w:rPr>
              <w:t>водоснабжения</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5,11</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5,11</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lang w:val="ru-RU"/>
              </w:rPr>
            </w:pPr>
            <w:r w:rsidRPr="00CD36FB">
              <w:rPr>
                <w:rFonts w:ascii="Times New Roman" w:hAnsi="Times New Roman" w:cs="Times New Roman"/>
                <w:sz w:val="12"/>
                <w:szCs w:val="12"/>
                <w:lang w:val="ru-RU"/>
              </w:rPr>
              <w:t>На</w:t>
            </w:r>
            <w:r w:rsidRPr="00CD36FB">
              <w:rPr>
                <w:rFonts w:ascii="Times New Roman" w:hAnsi="Times New Roman" w:cs="Times New Roman"/>
                <w:spacing w:val="-4"/>
                <w:sz w:val="12"/>
                <w:szCs w:val="12"/>
                <w:lang w:val="ru-RU"/>
              </w:rPr>
              <w:t xml:space="preserve"> </w:t>
            </w:r>
            <w:r w:rsidRPr="00CD36FB">
              <w:rPr>
                <w:rFonts w:ascii="Times New Roman" w:hAnsi="Times New Roman" w:cs="Times New Roman"/>
                <w:sz w:val="12"/>
                <w:szCs w:val="12"/>
                <w:lang w:val="ru-RU"/>
              </w:rPr>
              <w:t>нужды</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предприятия,</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учитываемые</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в</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тарифах</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(ценах)</w:t>
            </w:r>
            <w:r w:rsidRPr="00CD36FB">
              <w:rPr>
                <w:rFonts w:ascii="Times New Roman" w:hAnsi="Times New Roman" w:cs="Times New Roman"/>
                <w:spacing w:val="-1"/>
                <w:sz w:val="12"/>
                <w:szCs w:val="12"/>
                <w:lang w:val="ru-RU"/>
              </w:rPr>
              <w:t xml:space="preserve"> </w:t>
            </w:r>
            <w:r w:rsidRPr="00CD36FB">
              <w:rPr>
                <w:rFonts w:ascii="Times New Roman" w:hAnsi="Times New Roman" w:cs="Times New Roman"/>
                <w:sz w:val="12"/>
                <w:szCs w:val="12"/>
                <w:lang w:val="ru-RU"/>
              </w:rPr>
              <w:t>других</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видов</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деятельности,</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всего,</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в</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том</w:t>
            </w:r>
            <w:r w:rsidRPr="00CD36FB">
              <w:rPr>
                <w:rFonts w:ascii="Times New Roman" w:hAnsi="Times New Roman" w:cs="Times New Roman"/>
                <w:spacing w:val="-57"/>
                <w:sz w:val="12"/>
                <w:szCs w:val="12"/>
                <w:lang w:val="ru-RU"/>
              </w:rPr>
              <w:t xml:space="preserve"> </w:t>
            </w:r>
            <w:r w:rsidRPr="00CD36FB">
              <w:rPr>
                <w:rFonts w:ascii="Times New Roman" w:hAnsi="Times New Roman" w:cs="Times New Roman"/>
                <w:sz w:val="12"/>
                <w:szCs w:val="12"/>
                <w:lang w:val="ru-RU"/>
              </w:rPr>
              <w:t>числе</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на</w:t>
            </w:r>
            <w:r w:rsidRPr="00CD36FB">
              <w:rPr>
                <w:rFonts w:ascii="Times New Roman" w:hAnsi="Times New Roman" w:cs="Times New Roman"/>
                <w:spacing w:val="-4"/>
                <w:sz w:val="12"/>
                <w:szCs w:val="12"/>
              </w:rPr>
              <w:t xml:space="preserve"> </w:t>
            </w:r>
            <w:r w:rsidRPr="00CD36FB">
              <w:rPr>
                <w:rFonts w:ascii="Times New Roman" w:hAnsi="Times New Roman" w:cs="Times New Roman"/>
                <w:sz w:val="12"/>
                <w:szCs w:val="12"/>
              </w:rPr>
              <w:t>собственное</w:t>
            </w:r>
            <w:r w:rsidRPr="00CD36FB">
              <w:rPr>
                <w:rFonts w:ascii="Times New Roman" w:hAnsi="Times New Roman" w:cs="Times New Roman"/>
                <w:spacing w:val="-3"/>
                <w:sz w:val="12"/>
                <w:szCs w:val="12"/>
              </w:rPr>
              <w:t xml:space="preserve"> </w:t>
            </w:r>
            <w:r w:rsidRPr="00CD36FB">
              <w:rPr>
                <w:rFonts w:ascii="Times New Roman" w:hAnsi="Times New Roman" w:cs="Times New Roman"/>
                <w:sz w:val="12"/>
                <w:szCs w:val="12"/>
              </w:rPr>
              <w:t>производство</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на</w:t>
            </w:r>
            <w:r w:rsidRPr="00CD36FB">
              <w:rPr>
                <w:rFonts w:ascii="Times New Roman" w:hAnsi="Times New Roman" w:cs="Times New Roman"/>
                <w:spacing w:val="-3"/>
                <w:sz w:val="12"/>
                <w:szCs w:val="12"/>
              </w:rPr>
              <w:t xml:space="preserve"> </w:t>
            </w:r>
            <w:r w:rsidRPr="00CD36FB">
              <w:rPr>
                <w:rFonts w:ascii="Times New Roman" w:hAnsi="Times New Roman" w:cs="Times New Roman"/>
                <w:sz w:val="12"/>
                <w:szCs w:val="12"/>
              </w:rPr>
              <w:t>хозяйственные</w:t>
            </w:r>
            <w:r w:rsidRPr="00CD36FB">
              <w:rPr>
                <w:rFonts w:ascii="Times New Roman" w:hAnsi="Times New Roman" w:cs="Times New Roman"/>
                <w:spacing w:val="-3"/>
                <w:sz w:val="12"/>
                <w:szCs w:val="12"/>
              </w:rPr>
              <w:t xml:space="preserve"> </w:t>
            </w:r>
            <w:r w:rsidRPr="00CD36FB">
              <w:rPr>
                <w:rFonts w:ascii="Times New Roman" w:hAnsi="Times New Roman" w:cs="Times New Roman"/>
                <w:sz w:val="12"/>
                <w:szCs w:val="12"/>
              </w:rPr>
              <w:t>нужды</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275"/>
        </w:trPr>
        <w:tc>
          <w:tcPr>
            <w:tcW w:w="2808" w:type="pct"/>
            <w:vAlign w:val="center"/>
          </w:tcPr>
          <w:p w:rsidR="00CD36FB" w:rsidRPr="00CD36FB" w:rsidRDefault="00CD36FB" w:rsidP="00CD36FB">
            <w:pPr>
              <w:pStyle w:val="aff2"/>
              <w:jc w:val="center"/>
              <w:rPr>
                <w:rFonts w:ascii="Times New Roman" w:hAnsi="Times New Roman" w:cs="Times New Roman"/>
                <w:sz w:val="12"/>
                <w:szCs w:val="12"/>
                <w:lang w:val="ru-RU"/>
              </w:rPr>
            </w:pPr>
            <w:r w:rsidRPr="00CD36FB">
              <w:rPr>
                <w:rFonts w:ascii="Times New Roman" w:hAnsi="Times New Roman" w:cs="Times New Roman"/>
                <w:sz w:val="12"/>
                <w:szCs w:val="12"/>
                <w:lang w:val="ru-RU"/>
              </w:rPr>
              <w:t>Населению, исполнителям коммунальных услуг (управляющим организациям, ТСЖ, ЖСК,</w:t>
            </w:r>
            <w:r w:rsidRPr="00CD36FB">
              <w:rPr>
                <w:rFonts w:ascii="Times New Roman" w:hAnsi="Times New Roman" w:cs="Times New Roman"/>
                <w:spacing w:val="1"/>
                <w:sz w:val="12"/>
                <w:szCs w:val="12"/>
                <w:lang w:val="ru-RU"/>
              </w:rPr>
              <w:t xml:space="preserve"> </w:t>
            </w:r>
            <w:r w:rsidRPr="00CD36FB">
              <w:rPr>
                <w:rFonts w:ascii="Times New Roman" w:hAnsi="Times New Roman" w:cs="Times New Roman"/>
                <w:sz w:val="12"/>
                <w:szCs w:val="12"/>
                <w:lang w:val="ru-RU"/>
              </w:rPr>
              <w:t>жилищным</w:t>
            </w:r>
            <w:r w:rsidRPr="00CD36FB">
              <w:rPr>
                <w:rFonts w:ascii="Times New Roman" w:hAnsi="Times New Roman" w:cs="Times New Roman"/>
                <w:spacing w:val="-6"/>
                <w:sz w:val="12"/>
                <w:szCs w:val="12"/>
                <w:lang w:val="ru-RU"/>
              </w:rPr>
              <w:t xml:space="preserve"> </w:t>
            </w:r>
            <w:r w:rsidRPr="00CD36FB">
              <w:rPr>
                <w:rFonts w:ascii="Times New Roman" w:hAnsi="Times New Roman" w:cs="Times New Roman"/>
                <w:sz w:val="12"/>
                <w:szCs w:val="12"/>
                <w:lang w:val="ru-RU"/>
              </w:rPr>
              <w:t>или</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иным</w:t>
            </w:r>
            <w:r w:rsidRPr="00CD36FB">
              <w:rPr>
                <w:rFonts w:ascii="Times New Roman" w:hAnsi="Times New Roman" w:cs="Times New Roman"/>
                <w:spacing w:val="-5"/>
                <w:sz w:val="12"/>
                <w:szCs w:val="12"/>
                <w:lang w:val="ru-RU"/>
              </w:rPr>
              <w:t xml:space="preserve"> </w:t>
            </w:r>
            <w:r w:rsidRPr="00CD36FB">
              <w:rPr>
                <w:rFonts w:ascii="Times New Roman" w:hAnsi="Times New Roman" w:cs="Times New Roman"/>
                <w:sz w:val="12"/>
                <w:szCs w:val="12"/>
                <w:lang w:val="ru-RU"/>
              </w:rPr>
              <w:t>специализированным</w:t>
            </w:r>
            <w:r w:rsidRPr="00CD36FB">
              <w:rPr>
                <w:rFonts w:ascii="Times New Roman" w:hAnsi="Times New Roman" w:cs="Times New Roman"/>
                <w:spacing w:val="-6"/>
                <w:sz w:val="12"/>
                <w:szCs w:val="12"/>
                <w:lang w:val="ru-RU"/>
              </w:rPr>
              <w:t xml:space="preserve"> </w:t>
            </w:r>
            <w:r w:rsidRPr="00CD36FB">
              <w:rPr>
                <w:rFonts w:ascii="Times New Roman" w:hAnsi="Times New Roman" w:cs="Times New Roman"/>
                <w:sz w:val="12"/>
                <w:szCs w:val="12"/>
                <w:lang w:val="ru-RU"/>
              </w:rPr>
              <w:t>потребительским</w:t>
            </w:r>
            <w:r w:rsidRPr="00CD36FB">
              <w:rPr>
                <w:rFonts w:ascii="Times New Roman" w:hAnsi="Times New Roman" w:cs="Times New Roman"/>
                <w:spacing w:val="-7"/>
                <w:sz w:val="12"/>
                <w:szCs w:val="12"/>
                <w:lang w:val="ru-RU"/>
              </w:rPr>
              <w:t xml:space="preserve"> </w:t>
            </w:r>
            <w:r w:rsidRPr="00CD36FB">
              <w:rPr>
                <w:rFonts w:ascii="Times New Roman" w:hAnsi="Times New Roman" w:cs="Times New Roman"/>
                <w:sz w:val="12"/>
                <w:szCs w:val="12"/>
                <w:lang w:val="ru-RU"/>
              </w:rPr>
              <w:lastRenderedPageBreak/>
              <w:t>кооперативам,</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при</w:t>
            </w:r>
            <w:r w:rsidRPr="00CD36FB">
              <w:rPr>
                <w:rFonts w:ascii="Times New Roman" w:hAnsi="Times New Roman" w:cs="Times New Roman"/>
                <w:spacing w:val="-4"/>
                <w:sz w:val="12"/>
                <w:szCs w:val="12"/>
                <w:lang w:val="ru-RU"/>
              </w:rPr>
              <w:t xml:space="preserve"> </w:t>
            </w:r>
            <w:r w:rsidRPr="00CD36FB">
              <w:rPr>
                <w:rFonts w:ascii="Times New Roman" w:hAnsi="Times New Roman" w:cs="Times New Roman"/>
                <w:sz w:val="12"/>
                <w:szCs w:val="12"/>
                <w:lang w:val="ru-RU"/>
              </w:rPr>
              <w:t>непосредственном</w:t>
            </w:r>
            <w:r w:rsidRPr="00CD36FB">
              <w:rPr>
                <w:rFonts w:ascii="Times New Roman" w:hAnsi="Times New Roman" w:cs="Times New Roman"/>
                <w:spacing w:val="-57"/>
                <w:sz w:val="12"/>
                <w:szCs w:val="12"/>
                <w:lang w:val="ru-RU"/>
              </w:rPr>
              <w:t xml:space="preserve"> </w:t>
            </w:r>
            <w:r w:rsidRPr="00CD36FB">
              <w:rPr>
                <w:rFonts w:ascii="Times New Roman" w:hAnsi="Times New Roman" w:cs="Times New Roman"/>
                <w:sz w:val="12"/>
                <w:szCs w:val="12"/>
                <w:lang w:val="ru-RU"/>
              </w:rPr>
              <w:t>у</w:t>
            </w:r>
            <w:r>
              <w:rPr>
                <w:rFonts w:ascii="Times New Roman" w:hAnsi="Times New Roman" w:cs="Times New Roman"/>
                <w:sz w:val="12"/>
                <w:szCs w:val="12"/>
                <w:lang w:val="ru-RU"/>
              </w:rPr>
              <w:t xml:space="preserve">правлении многоквартирным домом </w:t>
            </w:r>
            <w:r w:rsidRPr="00CD36FB">
              <w:rPr>
                <w:rFonts w:ascii="Times New Roman" w:hAnsi="Times New Roman" w:cs="Times New Roman"/>
                <w:sz w:val="12"/>
                <w:szCs w:val="12"/>
                <w:lang w:val="ru-RU"/>
              </w:rPr>
              <w:t>собственниками помещений - иным организациям,</w:t>
            </w:r>
            <w:r w:rsidRPr="00CD36FB">
              <w:rPr>
                <w:rFonts w:ascii="Times New Roman" w:hAnsi="Times New Roman" w:cs="Times New Roman"/>
                <w:spacing w:val="1"/>
                <w:sz w:val="12"/>
                <w:szCs w:val="12"/>
                <w:lang w:val="ru-RU"/>
              </w:rPr>
              <w:t xml:space="preserve"> </w:t>
            </w:r>
            <w:r w:rsidRPr="00CD36FB">
              <w:rPr>
                <w:rFonts w:ascii="Times New Roman" w:hAnsi="Times New Roman" w:cs="Times New Roman"/>
                <w:sz w:val="12"/>
                <w:szCs w:val="12"/>
                <w:lang w:val="ru-RU"/>
              </w:rPr>
              <w:t>приобретающим</w:t>
            </w:r>
            <w:r>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коммунальные</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ресурсы)</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48,37</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48,37</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нормативам</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9,49</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9,49</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приборам</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учета</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38,88</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38,88</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приборам</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учета</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w w:val="99"/>
                <w:sz w:val="12"/>
                <w:szCs w:val="12"/>
              </w:rPr>
              <w:t>%</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80,38%</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80,38%</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lang w:val="ru-RU"/>
              </w:rPr>
            </w:pPr>
            <w:r w:rsidRPr="00CD36FB">
              <w:rPr>
                <w:rFonts w:ascii="Times New Roman" w:hAnsi="Times New Roman" w:cs="Times New Roman"/>
                <w:sz w:val="12"/>
                <w:szCs w:val="12"/>
                <w:lang w:val="ru-RU"/>
              </w:rPr>
              <w:t>Населению, проживающему в индивидуальных жилых домах (за исключением многоквартирных</w:t>
            </w:r>
            <w:r w:rsidRPr="00CD36FB">
              <w:rPr>
                <w:rFonts w:ascii="Times New Roman" w:hAnsi="Times New Roman" w:cs="Times New Roman"/>
                <w:spacing w:val="-57"/>
                <w:sz w:val="12"/>
                <w:szCs w:val="12"/>
                <w:lang w:val="ru-RU"/>
              </w:rPr>
              <w:t xml:space="preserve"> </w:t>
            </w:r>
            <w:r w:rsidRPr="00CD36FB">
              <w:rPr>
                <w:rFonts w:ascii="Times New Roman" w:hAnsi="Times New Roman" w:cs="Times New Roman"/>
                <w:sz w:val="12"/>
                <w:szCs w:val="12"/>
                <w:lang w:val="ru-RU"/>
              </w:rPr>
              <w:t>домов)</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нормативам</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приборам</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учета</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приборам</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учета</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w w:val="99"/>
                <w:sz w:val="12"/>
                <w:szCs w:val="12"/>
              </w:rPr>
              <w:t>%</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lang w:val="ru-RU"/>
              </w:rPr>
            </w:pPr>
            <w:r w:rsidRPr="00CD36FB">
              <w:rPr>
                <w:rFonts w:ascii="Times New Roman" w:hAnsi="Times New Roman" w:cs="Times New Roman"/>
                <w:sz w:val="12"/>
                <w:szCs w:val="12"/>
                <w:lang w:val="ru-RU"/>
              </w:rPr>
              <w:t>Населению,</w:t>
            </w:r>
            <w:r w:rsidRPr="00CD36FB">
              <w:rPr>
                <w:rFonts w:ascii="Times New Roman" w:hAnsi="Times New Roman" w:cs="Times New Roman"/>
                <w:spacing w:val="-4"/>
                <w:sz w:val="12"/>
                <w:szCs w:val="12"/>
                <w:lang w:val="ru-RU"/>
              </w:rPr>
              <w:t xml:space="preserve"> </w:t>
            </w:r>
            <w:r w:rsidRPr="00CD36FB">
              <w:rPr>
                <w:rFonts w:ascii="Times New Roman" w:hAnsi="Times New Roman" w:cs="Times New Roman"/>
                <w:sz w:val="12"/>
                <w:szCs w:val="12"/>
                <w:lang w:val="ru-RU"/>
              </w:rPr>
              <w:t>проживающему</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в</w:t>
            </w:r>
            <w:r w:rsidRPr="00CD36FB">
              <w:rPr>
                <w:rFonts w:ascii="Times New Roman" w:hAnsi="Times New Roman" w:cs="Times New Roman"/>
                <w:spacing w:val="-4"/>
                <w:sz w:val="12"/>
                <w:szCs w:val="12"/>
                <w:lang w:val="ru-RU"/>
              </w:rPr>
              <w:t xml:space="preserve"> </w:t>
            </w:r>
            <w:r w:rsidRPr="00CD36FB">
              <w:rPr>
                <w:rFonts w:ascii="Times New Roman" w:hAnsi="Times New Roman" w:cs="Times New Roman"/>
                <w:sz w:val="12"/>
                <w:szCs w:val="12"/>
                <w:lang w:val="ru-RU"/>
              </w:rPr>
              <w:t>многоквартирных</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домах</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48,37</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48,37</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нормативам</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9,49</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9,49</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приборам</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учета</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38,88</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38,88</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приборам</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учета</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w w:val="99"/>
                <w:sz w:val="12"/>
                <w:szCs w:val="12"/>
              </w:rPr>
              <w:t>%</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80,38%</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80,38%</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lang w:val="ru-RU"/>
              </w:rPr>
            </w:pPr>
            <w:r w:rsidRPr="00CD36FB">
              <w:rPr>
                <w:rFonts w:ascii="Times New Roman" w:hAnsi="Times New Roman" w:cs="Times New Roman"/>
                <w:sz w:val="12"/>
                <w:szCs w:val="12"/>
                <w:lang w:val="ru-RU"/>
              </w:rPr>
              <w:t>Финансируемым</w:t>
            </w:r>
            <w:r w:rsidRPr="00CD36FB">
              <w:rPr>
                <w:rFonts w:ascii="Times New Roman" w:hAnsi="Times New Roman" w:cs="Times New Roman"/>
                <w:spacing w:val="-4"/>
                <w:sz w:val="12"/>
                <w:szCs w:val="12"/>
                <w:lang w:val="ru-RU"/>
              </w:rPr>
              <w:t xml:space="preserve"> </w:t>
            </w:r>
            <w:r w:rsidRPr="00CD36FB">
              <w:rPr>
                <w:rFonts w:ascii="Times New Roman" w:hAnsi="Times New Roman" w:cs="Times New Roman"/>
                <w:sz w:val="12"/>
                <w:szCs w:val="12"/>
                <w:lang w:val="ru-RU"/>
              </w:rPr>
              <w:t>из</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бюджетов</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всех</w:t>
            </w:r>
            <w:r w:rsidRPr="00CD36FB">
              <w:rPr>
                <w:rFonts w:ascii="Times New Roman" w:hAnsi="Times New Roman" w:cs="Times New Roman"/>
                <w:spacing w:val="-2"/>
                <w:sz w:val="12"/>
                <w:szCs w:val="12"/>
                <w:lang w:val="ru-RU"/>
              </w:rPr>
              <w:t xml:space="preserve"> </w:t>
            </w:r>
            <w:r w:rsidRPr="00CD36FB">
              <w:rPr>
                <w:rFonts w:ascii="Times New Roman" w:hAnsi="Times New Roman" w:cs="Times New Roman"/>
                <w:sz w:val="12"/>
                <w:szCs w:val="12"/>
                <w:lang w:val="ru-RU"/>
              </w:rPr>
              <w:t>уровней</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29,92</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29,92</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нормативам</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21,92</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21,92</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приборам</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учета</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8,00</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8,00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приборам</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учета</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w w:val="99"/>
                <w:sz w:val="12"/>
                <w:szCs w:val="12"/>
              </w:rPr>
              <w:t>%</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26,74%</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26,74%</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lang w:val="ru-RU"/>
              </w:rPr>
            </w:pPr>
            <w:r w:rsidRPr="00CD36FB">
              <w:rPr>
                <w:rFonts w:ascii="Times New Roman" w:hAnsi="Times New Roman" w:cs="Times New Roman"/>
                <w:sz w:val="12"/>
                <w:szCs w:val="12"/>
                <w:lang w:val="ru-RU"/>
              </w:rPr>
              <w:t>Прочим</w:t>
            </w:r>
            <w:r w:rsidRPr="00CD36FB">
              <w:rPr>
                <w:rFonts w:ascii="Times New Roman" w:hAnsi="Times New Roman" w:cs="Times New Roman"/>
                <w:spacing w:val="-4"/>
                <w:sz w:val="12"/>
                <w:szCs w:val="12"/>
                <w:lang w:val="ru-RU"/>
              </w:rPr>
              <w:t xml:space="preserve"> </w:t>
            </w:r>
            <w:r w:rsidRPr="00CD36FB">
              <w:rPr>
                <w:rFonts w:ascii="Times New Roman" w:hAnsi="Times New Roman" w:cs="Times New Roman"/>
                <w:sz w:val="12"/>
                <w:szCs w:val="12"/>
                <w:lang w:val="ru-RU"/>
              </w:rPr>
              <w:t>потребителям</w:t>
            </w:r>
            <w:r w:rsidRPr="00CD36FB">
              <w:rPr>
                <w:rFonts w:ascii="Times New Roman" w:hAnsi="Times New Roman" w:cs="Times New Roman"/>
                <w:spacing w:val="-4"/>
                <w:sz w:val="12"/>
                <w:szCs w:val="12"/>
                <w:lang w:val="ru-RU"/>
              </w:rPr>
              <w:t xml:space="preserve"> </w:t>
            </w:r>
            <w:r w:rsidRPr="00CD36FB">
              <w:rPr>
                <w:rFonts w:ascii="Times New Roman" w:hAnsi="Times New Roman" w:cs="Times New Roman"/>
                <w:sz w:val="12"/>
                <w:szCs w:val="12"/>
                <w:lang w:val="ru-RU"/>
              </w:rPr>
              <w:t>(за</w:t>
            </w:r>
            <w:r w:rsidRPr="00CD36FB">
              <w:rPr>
                <w:rFonts w:ascii="Times New Roman" w:hAnsi="Times New Roman" w:cs="Times New Roman"/>
                <w:spacing w:val="-3"/>
                <w:sz w:val="12"/>
                <w:szCs w:val="12"/>
                <w:lang w:val="ru-RU"/>
              </w:rPr>
              <w:t xml:space="preserve"> </w:t>
            </w:r>
            <w:r w:rsidRPr="00CD36FB">
              <w:rPr>
                <w:rFonts w:ascii="Times New Roman" w:hAnsi="Times New Roman" w:cs="Times New Roman"/>
                <w:sz w:val="12"/>
                <w:szCs w:val="12"/>
                <w:lang w:val="ru-RU"/>
              </w:rPr>
              <w:t>исключением</w:t>
            </w:r>
            <w:r w:rsidRPr="00CD36FB">
              <w:rPr>
                <w:rFonts w:ascii="Times New Roman" w:hAnsi="Times New Roman" w:cs="Times New Roman"/>
                <w:spacing w:val="-4"/>
                <w:sz w:val="12"/>
                <w:szCs w:val="12"/>
                <w:lang w:val="ru-RU"/>
              </w:rPr>
              <w:t xml:space="preserve"> </w:t>
            </w:r>
            <w:r w:rsidRPr="00CD36FB">
              <w:rPr>
                <w:rFonts w:ascii="Times New Roman" w:hAnsi="Times New Roman" w:cs="Times New Roman"/>
                <w:sz w:val="12"/>
                <w:szCs w:val="12"/>
                <w:lang w:val="ru-RU"/>
              </w:rPr>
              <w:t>организаций-перепродавцов)</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7,10</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7,10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нормативам</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4,07</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4,07</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приборам</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учета</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3,03</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3,03</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приборам</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учета</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w w:val="99"/>
                <w:sz w:val="12"/>
                <w:szCs w:val="12"/>
              </w:rPr>
              <w:t>%</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42,69%</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42,69%</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Организации-перепродавцы</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нормативам</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приборам</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учета</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тыс.</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Гкал</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приборам</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учета</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w w:val="99"/>
                <w:sz w:val="12"/>
                <w:szCs w:val="12"/>
              </w:rPr>
              <w:t>%</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0,00%</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Установленная</w:t>
            </w:r>
            <w:r w:rsidRPr="00CD36FB">
              <w:rPr>
                <w:rFonts w:ascii="Times New Roman" w:hAnsi="Times New Roman" w:cs="Times New Roman"/>
                <w:spacing w:val="-3"/>
                <w:sz w:val="12"/>
                <w:szCs w:val="12"/>
              </w:rPr>
              <w:t xml:space="preserve"> </w:t>
            </w:r>
            <w:r w:rsidRPr="00CD36FB">
              <w:rPr>
                <w:rFonts w:ascii="Times New Roman" w:hAnsi="Times New Roman" w:cs="Times New Roman"/>
                <w:sz w:val="12"/>
                <w:szCs w:val="12"/>
              </w:rPr>
              <w:t>тепловая</w:t>
            </w:r>
            <w:r w:rsidRPr="00CD36FB">
              <w:rPr>
                <w:rFonts w:ascii="Times New Roman" w:hAnsi="Times New Roman" w:cs="Times New Roman"/>
                <w:spacing w:val="-2"/>
                <w:sz w:val="12"/>
                <w:szCs w:val="12"/>
              </w:rPr>
              <w:t xml:space="preserve"> </w:t>
            </w:r>
            <w:r w:rsidRPr="00CD36FB">
              <w:rPr>
                <w:rFonts w:ascii="Times New Roman" w:hAnsi="Times New Roman" w:cs="Times New Roman"/>
                <w:sz w:val="12"/>
                <w:szCs w:val="12"/>
              </w:rPr>
              <w:t>мощность</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Гкал/час</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56,29</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56,29</w:t>
            </w:r>
          </w:p>
        </w:tc>
      </w:tr>
      <w:tr w:rsidR="00CD36FB" w:rsidRPr="00CD36FB" w:rsidTr="00CD36FB">
        <w:trPr>
          <w:trHeight w:val="70"/>
        </w:trPr>
        <w:tc>
          <w:tcPr>
            <w:tcW w:w="2808"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Подключенная</w:t>
            </w:r>
            <w:r w:rsidRPr="00CD36FB">
              <w:rPr>
                <w:rFonts w:ascii="Times New Roman" w:hAnsi="Times New Roman" w:cs="Times New Roman"/>
                <w:spacing w:val="-5"/>
                <w:sz w:val="12"/>
                <w:szCs w:val="12"/>
              </w:rPr>
              <w:t xml:space="preserve"> </w:t>
            </w:r>
            <w:r w:rsidRPr="00CD36FB">
              <w:rPr>
                <w:rFonts w:ascii="Times New Roman" w:hAnsi="Times New Roman" w:cs="Times New Roman"/>
                <w:sz w:val="12"/>
                <w:szCs w:val="12"/>
              </w:rPr>
              <w:t>(фактическая)</w:t>
            </w:r>
            <w:r w:rsidRPr="00CD36FB">
              <w:rPr>
                <w:rFonts w:ascii="Times New Roman" w:hAnsi="Times New Roman" w:cs="Times New Roman"/>
                <w:spacing w:val="-6"/>
                <w:sz w:val="12"/>
                <w:szCs w:val="12"/>
              </w:rPr>
              <w:t xml:space="preserve"> </w:t>
            </w:r>
            <w:r w:rsidRPr="00CD36FB">
              <w:rPr>
                <w:rFonts w:ascii="Times New Roman" w:hAnsi="Times New Roman" w:cs="Times New Roman"/>
                <w:sz w:val="12"/>
                <w:szCs w:val="12"/>
              </w:rPr>
              <w:t>тепловая</w:t>
            </w:r>
            <w:r w:rsidRPr="00CD36FB">
              <w:rPr>
                <w:rFonts w:ascii="Times New Roman" w:hAnsi="Times New Roman" w:cs="Times New Roman"/>
                <w:spacing w:val="-4"/>
                <w:sz w:val="12"/>
                <w:szCs w:val="12"/>
              </w:rPr>
              <w:t xml:space="preserve"> </w:t>
            </w:r>
            <w:r w:rsidRPr="00CD36FB">
              <w:rPr>
                <w:rFonts w:ascii="Times New Roman" w:hAnsi="Times New Roman" w:cs="Times New Roman"/>
                <w:sz w:val="12"/>
                <w:szCs w:val="12"/>
              </w:rPr>
              <w:t>нагрузка</w:t>
            </w:r>
          </w:p>
        </w:tc>
        <w:tc>
          <w:tcPr>
            <w:tcW w:w="574"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Гкал/час</w:t>
            </w:r>
          </w:p>
        </w:tc>
        <w:tc>
          <w:tcPr>
            <w:tcW w:w="793"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42,79</w:t>
            </w:r>
          </w:p>
        </w:tc>
        <w:tc>
          <w:tcPr>
            <w:tcW w:w="825" w:type="pct"/>
            <w:vAlign w:val="center"/>
          </w:tcPr>
          <w:p w:rsidR="00CD36FB" w:rsidRPr="00CD36FB" w:rsidRDefault="00CD36FB" w:rsidP="00CD36FB">
            <w:pPr>
              <w:pStyle w:val="aff2"/>
              <w:jc w:val="center"/>
              <w:rPr>
                <w:rFonts w:ascii="Times New Roman" w:hAnsi="Times New Roman" w:cs="Times New Roman"/>
                <w:sz w:val="12"/>
                <w:szCs w:val="12"/>
              </w:rPr>
            </w:pPr>
            <w:r w:rsidRPr="00CD36FB">
              <w:rPr>
                <w:rFonts w:ascii="Times New Roman" w:hAnsi="Times New Roman" w:cs="Times New Roman"/>
                <w:sz w:val="12"/>
                <w:szCs w:val="12"/>
              </w:rPr>
              <w:t>42,79</w:t>
            </w:r>
          </w:p>
        </w:tc>
      </w:tr>
    </w:tbl>
    <w:p w:rsidR="00CD36FB" w:rsidRDefault="00CD36FB" w:rsidP="00CD36FB">
      <w:pPr>
        <w:spacing w:after="0" w:line="240" w:lineRule="auto"/>
        <w:ind w:firstLine="284"/>
        <w:jc w:val="both"/>
        <w:rPr>
          <w:rFonts w:ascii="Times New Roman" w:hAnsi="Times New Roman" w:cs="Times New Roman"/>
          <w:sz w:val="12"/>
          <w:szCs w:val="12"/>
        </w:rPr>
      </w:pPr>
    </w:p>
    <w:tbl>
      <w:tblPr>
        <w:tblStyle w:val="TableNormal"/>
        <w:tblW w:w="50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33"/>
        <w:gridCol w:w="780"/>
        <w:gridCol w:w="949"/>
        <w:gridCol w:w="964"/>
        <w:gridCol w:w="1017"/>
      </w:tblGrid>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Вид</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отпуска</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Ед.</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изм.</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Полезный</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отпуск 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коллектора</w:t>
            </w:r>
          </w:p>
        </w:tc>
        <w:tc>
          <w:tcPr>
            <w:tcW w:w="639"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Полезный</w:t>
            </w:r>
            <w:r w:rsidRPr="00923AFE">
              <w:rPr>
                <w:rFonts w:ascii="Times New Roman" w:hAnsi="Times New Roman" w:cs="Times New Roman"/>
                <w:spacing w:val="-57"/>
                <w:sz w:val="12"/>
                <w:szCs w:val="12"/>
                <w:lang w:val="ru-RU"/>
              </w:rPr>
              <w:t xml:space="preserve"> </w:t>
            </w:r>
            <w:r w:rsidRPr="00923AFE">
              <w:rPr>
                <w:rFonts w:ascii="Times New Roman" w:hAnsi="Times New Roman" w:cs="Times New Roman"/>
                <w:sz w:val="12"/>
                <w:szCs w:val="12"/>
                <w:lang w:val="ru-RU"/>
              </w:rPr>
              <w:t>отпуск из</w:t>
            </w:r>
            <w:r w:rsidRPr="00923AFE">
              <w:rPr>
                <w:rFonts w:ascii="Times New Roman" w:hAnsi="Times New Roman" w:cs="Times New Roman"/>
                <w:spacing w:val="-57"/>
                <w:sz w:val="12"/>
                <w:szCs w:val="12"/>
                <w:lang w:val="ru-RU"/>
              </w:rPr>
              <w:t xml:space="preserve"> </w:t>
            </w:r>
            <w:r w:rsidRPr="00923AFE">
              <w:rPr>
                <w:rFonts w:ascii="Times New Roman" w:hAnsi="Times New Roman" w:cs="Times New Roman"/>
                <w:sz w:val="12"/>
                <w:szCs w:val="12"/>
                <w:lang w:val="ru-RU"/>
              </w:rPr>
              <w:t>тепловой</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сети</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Полезный</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отпуск 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коллектора</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b/>
                <w:sz w:val="12"/>
                <w:szCs w:val="12"/>
              </w:rPr>
            </w:pPr>
            <w:r w:rsidRPr="00923AFE">
              <w:rPr>
                <w:rFonts w:ascii="Times New Roman" w:hAnsi="Times New Roman" w:cs="Times New Roman"/>
                <w:b/>
                <w:sz w:val="12"/>
                <w:szCs w:val="12"/>
              </w:rPr>
              <w:t>1</w:t>
            </w:r>
          </w:p>
        </w:tc>
        <w:tc>
          <w:tcPr>
            <w:tcW w:w="517" w:type="pct"/>
            <w:vAlign w:val="center"/>
          </w:tcPr>
          <w:p w:rsidR="00923AFE" w:rsidRPr="00923AFE" w:rsidRDefault="00923AFE" w:rsidP="00923AFE">
            <w:pPr>
              <w:pStyle w:val="aff2"/>
              <w:jc w:val="center"/>
              <w:rPr>
                <w:rFonts w:ascii="Times New Roman" w:hAnsi="Times New Roman" w:cs="Times New Roman"/>
                <w:b/>
                <w:sz w:val="12"/>
                <w:szCs w:val="12"/>
              </w:rPr>
            </w:pPr>
            <w:r w:rsidRPr="00923AFE">
              <w:rPr>
                <w:rFonts w:ascii="Times New Roman" w:hAnsi="Times New Roman" w:cs="Times New Roman"/>
                <w:b/>
                <w:sz w:val="12"/>
                <w:szCs w:val="12"/>
              </w:rPr>
              <w:t>2</w:t>
            </w:r>
          </w:p>
        </w:tc>
        <w:tc>
          <w:tcPr>
            <w:tcW w:w="629" w:type="pct"/>
            <w:vAlign w:val="center"/>
          </w:tcPr>
          <w:p w:rsidR="00923AFE" w:rsidRPr="00923AFE" w:rsidRDefault="00923AFE" w:rsidP="00923AFE">
            <w:pPr>
              <w:pStyle w:val="aff2"/>
              <w:jc w:val="center"/>
              <w:rPr>
                <w:rFonts w:ascii="Times New Roman" w:hAnsi="Times New Roman" w:cs="Times New Roman"/>
                <w:b/>
                <w:sz w:val="12"/>
                <w:szCs w:val="12"/>
              </w:rPr>
            </w:pPr>
            <w:r w:rsidRPr="00923AFE">
              <w:rPr>
                <w:rFonts w:ascii="Times New Roman" w:hAnsi="Times New Roman" w:cs="Times New Roman"/>
                <w:b/>
                <w:sz w:val="12"/>
                <w:szCs w:val="12"/>
              </w:rPr>
              <w:t>3</w:t>
            </w:r>
          </w:p>
        </w:tc>
        <w:tc>
          <w:tcPr>
            <w:tcW w:w="639" w:type="pct"/>
            <w:vAlign w:val="center"/>
          </w:tcPr>
          <w:p w:rsidR="00923AFE" w:rsidRPr="00923AFE" w:rsidRDefault="00923AFE" w:rsidP="00923AFE">
            <w:pPr>
              <w:pStyle w:val="aff2"/>
              <w:jc w:val="center"/>
              <w:rPr>
                <w:rFonts w:ascii="Times New Roman" w:hAnsi="Times New Roman" w:cs="Times New Roman"/>
                <w:b/>
                <w:sz w:val="12"/>
                <w:szCs w:val="12"/>
              </w:rPr>
            </w:pPr>
            <w:r w:rsidRPr="00923AFE">
              <w:rPr>
                <w:rFonts w:ascii="Times New Roman" w:hAnsi="Times New Roman" w:cs="Times New Roman"/>
                <w:b/>
                <w:sz w:val="12"/>
                <w:szCs w:val="12"/>
              </w:rPr>
              <w:t>4</w:t>
            </w:r>
          </w:p>
        </w:tc>
        <w:tc>
          <w:tcPr>
            <w:tcW w:w="674" w:type="pct"/>
            <w:vAlign w:val="center"/>
          </w:tcPr>
          <w:p w:rsidR="00923AFE" w:rsidRPr="00923AFE" w:rsidRDefault="00923AFE" w:rsidP="00923AFE">
            <w:pPr>
              <w:pStyle w:val="aff2"/>
              <w:jc w:val="center"/>
              <w:rPr>
                <w:rFonts w:ascii="Times New Roman" w:hAnsi="Times New Roman" w:cs="Times New Roman"/>
                <w:b/>
                <w:sz w:val="12"/>
                <w:szCs w:val="12"/>
              </w:rPr>
            </w:pPr>
            <w:r w:rsidRPr="00923AFE">
              <w:rPr>
                <w:rFonts w:ascii="Times New Roman" w:hAnsi="Times New Roman" w:cs="Times New Roman"/>
                <w:b/>
                <w:sz w:val="12"/>
                <w:szCs w:val="12"/>
              </w:rPr>
              <w:t>5</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Полная</w:t>
            </w:r>
            <w:r w:rsidRPr="00923AFE">
              <w:rPr>
                <w:rFonts w:ascii="Times New Roman" w:hAnsi="Times New Roman" w:cs="Times New Roman"/>
                <w:spacing w:val="-4"/>
                <w:sz w:val="12"/>
                <w:szCs w:val="12"/>
              </w:rPr>
              <w:t xml:space="preserve"> </w:t>
            </w:r>
            <w:r w:rsidRPr="00923AFE">
              <w:rPr>
                <w:rFonts w:ascii="Times New Roman" w:hAnsi="Times New Roman" w:cs="Times New Roman"/>
                <w:sz w:val="12"/>
                <w:szCs w:val="12"/>
              </w:rPr>
              <w:t>себестоимость</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Топливо</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на</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технологические</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цели</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96 537,17</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Газ</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природный,</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в</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том</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числе</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96 537,17</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Газ</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по</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нерегулируемой</w:t>
            </w:r>
            <w:r w:rsidRPr="00923AFE">
              <w:rPr>
                <w:rFonts w:ascii="Times New Roman" w:hAnsi="Times New Roman" w:cs="Times New Roman"/>
                <w:spacing w:val="-4"/>
                <w:sz w:val="12"/>
                <w:szCs w:val="12"/>
              </w:rPr>
              <w:t xml:space="preserve"> </w:t>
            </w:r>
            <w:r w:rsidRPr="00923AFE">
              <w:rPr>
                <w:rFonts w:ascii="Times New Roman" w:hAnsi="Times New Roman" w:cs="Times New Roman"/>
                <w:sz w:val="12"/>
                <w:szCs w:val="12"/>
              </w:rPr>
              <w:t>цене</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96 537,17</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Цена</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топлива,</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в</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том</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числе</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руб./тыс.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м</w:t>
            </w:r>
            <w:r w:rsidRPr="00923AFE">
              <w:rPr>
                <w:rFonts w:ascii="Times New Roman" w:hAnsi="Times New Roman" w:cs="Times New Roman"/>
                <w:sz w:val="12"/>
                <w:szCs w:val="12"/>
                <w:vertAlign w:val="superscript"/>
              </w:rPr>
              <w:t>3</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5 876,13</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тариф</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транспортировки</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топлива</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руб./тыс.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м</w:t>
            </w:r>
            <w:r w:rsidRPr="00923AFE">
              <w:rPr>
                <w:rFonts w:ascii="Times New Roman" w:hAnsi="Times New Roman" w:cs="Times New Roman"/>
                <w:sz w:val="12"/>
                <w:szCs w:val="12"/>
                <w:vertAlign w:val="superscript"/>
              </w:rPr>
              <w:t>3</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1 147,01</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Объем</w:t>
            </w:r>
            <w:r w:rsidRPr="00923AFE">
              <w:rPr>
                <w:rFonts w:ascii="Times New Roman" w:hAnsi="Times New Roman" w:cs="Times New Roman"/>
                <w:spacing w:val="-4"/>
                <w:sz w:val="12"/>
                <w:szCs w:val="12"/>
              </w:rPr>
              <w:t xml:space="preserve"> </w:t>
            </w:r>
            <w:r w:rsidRPr="00923AFE">
              <w:rPr>
                <w:rFonts w:ascii="Times New Roman" w:hAnsi="Times New Roman" w:cs="Times New Roman"/>
                <w:sz w:val="12"/>
                <w:szCs w:val="12"/>
              </w:rPr>
              <w:t>топлива</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м</w:t>
            </w:r>
            <w:r w:rsidRPr="00923AFE">
              <w:rPr>
                <w:rFonts w:ascii="Times New Roman" w:hAnsi="Times New Roman" w:cs="Times New Roman"/>
                <w:sz w:val="12"/>
                <w:szCs w:val="12"/>
                <w:vertAlign w:val="superscript"/>
              </w:rPr>
              <w:t>3</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16 428,70</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Электрическая</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энергия</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(на</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производственные</w:t>
            </w:r>
            <w:r w:rsidRPr="00923AFE">
              <w:rPr>
                <w:rFonts w:ascii="Times New Roman" w:hAnsi="Times New Roman" w:cs="Times New Roman"/>
                <w:spacing w:val="-6"/>
                <w:sz w:val="12"/>
                <w:szCs w:val="12"/>
                <w:lang w:val="ru-RU"/>
              </w:rPr>
              <w:t xml:space="preserve"> </w:t>
            </w:r>
            <w:r w:rsidRPr="00923AFE">
              <w:rPr>
                <w:rFonts w:ascii="Times New Roman" w:hAnsi="Times New Roman" w:cs="Times New Roman"/>
                <w:sz w:val="12"/>
                <w:szCs w:val="12"/>
                <w:lang w:val="ru-RU"/>
              </w:rPr>
              <w:t>цели)</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21 643,42</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Энергия</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НН</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(0,4</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кВ</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и</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ниже)</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1 435,87</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Тариф</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на</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энергию</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руб./кВт*ч</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7,47</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Объем</w:t>
            </w:r>
            <w:r w:rsidRPr="00923AFE">
              <w:rPr>
                <w:rFonts w:ascii="Times New Roman" w:hAnsi="Times New Roman" w:cs="Times New Roman"/>
                <w:spacing w:val="-5"/>
                <w:sz w:val="12"/>
                <w:szCs w:val="12"/>
              </w:rPr>
              <w:t xml:space="preserve"> </w:t>
            </w:r>
            <w:r w:rsidRPr="00923AFE">
              <w:rPr>
                <w:rFonts w:ascii="Times New Roman" w:hAnsi="Times New Roman" w:cs="Times New Roman"/>
                <w:sz w:val="12"/>
                <w:szCs w:val="12"/>
              </w:rPr>
              <w:t>энергии</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кВт*ч</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192,09</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Заявленная</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мощность по</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НН</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(0,4</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кВ</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и</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ниже)</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Энергия</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СН</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2</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(1-20 кВ)</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19 812,14</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Тариф</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на</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энергию</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руб./кВт*ч</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6,20</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Объем</w:t>
            </w:r>
            <w:r w:rsidRPr="00923AFE">
              <w:rPr>
                <w:rFonts w:ascii="Times New Roman" w:hAnsi="Times New Roman" w:cs="Times New Roman"/>
                <w:spacing w:val="-5"/>
                <w:sz w:val="12"/>
                <w:szCs w:val="12"/>
              </w:rPr>
              <w:t xml:space="preserve"> </w:t>
            </w:r>
            <w:r w:rsidRPr="00923AFE">
              <w:rPr>
                <w:rFonts w:ascii="Times New Roman" w:hAnsi="Times New Roman" w:cs="Times New Roman"/>
                <w:sz w:val="12"/>
                <w:szCs w:val="12"/>
              </w:rPr>
              <w:t>энергии</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кВт*ч</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3 196,97</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Заявленная</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мощность по</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СН</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2</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(1-20</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кВ)</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Энергия</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ВН</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(110</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кВ</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и</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выше)</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395,41</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Тариф</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на</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энергию</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руб./кВт*ч</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4,54</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Объем</w:t>
            </w:r>
            <w:r w:rsidRPr="00923AFE">
              <w:rPr>
                <w:rFonts w:ascii="Times New Roman" w:hAnsi="Times New Roman" w:cs="Times New Roman"/>
                <w:spacing w:val="-5"/>
                <w:sz w:val="12"/>
                <w:szCs w:val="12"/>
              </w:rPr>
              <w:t xml:space="preserve"> </w:t>
            </w:r>
            <w:r w:rsidRPr="00923AFE">
              <w:rPr>
                <w:rFonts w:ascii="Times New Roman" w:hAnsi="Times New Roman" w:cs="Times New Roman"/>
                <w:sz w:val="12"/>
                <w:szCs w:val="12"/>
              </w:rPr>
              <w:t>энергии</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кВт*ч</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87,15</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Вода</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на</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технологические</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цели</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6 032,55</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объем</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м</w:t>
            </w:r>
            <w:r w:rsidRPr="00923AFE">
              <w:rPr>
                <w:rFonts w:ascii="Times New Roman" w:hAnsi="Times New Roman" w:cs="Times New Roman"/>
                <w:sz w:val="12"/>
                <w:szCs w:val="12"/>
                <w:vertAlign w:val="superscript"/>
              </w:rPr>
              <w:t>3</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124,29</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Расходы</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на</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сырье</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и</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материалы</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14 592,54</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горюче-смазочные</w:t>
            </w:r>
            <w:r w:rsidRPr="00923AFE">
              <w:rPr>
                <w:rFonts w:ascii="Times New Roman" w:hAnsi="Times New Roman" w:cs="Times New Roman"/>
                <w:spacing w:val="-7"/>
                <w:sz w:val="12"/>
                <w:szCs w:val="12"/>
              </w:rPr>
              <w:t xml:space="preserve"> </w:t>
            </w:r>
            <w:r w:rsidRPr="00923AFE">
              <w:rPr>
                <w:rFonts w:ascii="Times New Roman" w:hAnsi="Times New Roman" w:cs="Times New Roman"/>
                <w:sz w:val="12"/>
                <w:szCs w:val="12"/>
              </w:rPr>
              <w:t>материалы</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4 777,90</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прочие</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материалы</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и</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малоценные</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основные</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средства</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9 814,64</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Ремонт</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основных</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средств</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1 555,84</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выполняемый</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подрядным</w:t>
            </w:r>
            <w:r w:rsidRPr="00923AFE">
              <w:rPr>
                <w:rFonts w:ascii="Times New Roman" w:hAnsi="Times New Roman" w:cs="Times New Roman"/>
                <w:spacing w:val="-4"/>
                <w:sz w:val="12"/>
                <w:szCs w:val="12"/>
              </w:rPr>
              <w:t xml:space="preserve"> </w:t>
            </w:r>
            <w:r w:rsidRPr="00923AFE">
              <w:rPr>
                <w:rFonts w:ascii="Times New Roman" w:hAnsi="Times New Roman" w:cs="Times New Roman"/>
                <w:sz w:val="12"/>
                <w:szCs w:val="12"/>
              </w:rPr>
              <w:t>способом</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1 555,84</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Арендная</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плата</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(концессионная</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плата,</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лизинговые</w:t>
            </w:r>
            <w:r w:rsidRPr="00923AFE">
              <w:rPr>
                <w:rFonts w:ascii="Times New Roman" w:hAnsi="Times New Roman" w:cs="Times New Roman"/>
                <w:spacing w:val="-5"/>
                <w:sz w:val="12"/>
                <w:szCs w:val="12"/>
                <w:lang w:val="ru-RU"/>
              </w:rPr>
              <w:t xml:space="preserve"> </w:t>
            </w:r>
            <w:r w:rsidRPr="00923AFE">
              <w:rPr>
                <w:rFonts w:ascii="Times New Roman" w:hAnsi="Times New Roman" w:cs="Times New Roman"/>
                <w:sz w:val="12"/>
                <w:szCs w:val="12"/>
                <w:lang w:val="ru-RU"/>
              </w:rPr>
              <w:t>платежи)</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за</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эксплуатацию</w:t>
            </w:r>
            <w:r w:rsidRPr="00923AFE">
              <w:rPr>
                <w:rFonts w:ascii="Times New Roman" w:hAnsi="Times New Roman" w:cs="Times New Roman"/>
                <w:spacing w:val="-57"/>
                <w:sz w:val="12"/>
                <w:szCs w:val="12"/>
                <w:lang w:val="ru-RU"/>
              </w:rPr>
              <w:t xml:space="preserve"> </w:t>
            </w:r>
            <w:r w:rsidRPr="00923AFE">
              <w:rPr>
                <w:rFonts w:ascii="Times New Roman" w:hAnsi="Times New Roman" w:cs="Times New Roman"/>
                <w:sz w:val="12"/>
                <w:szCs w:val="12"/>
                <w:lang w:val="ru-RU"/>
              </w:rPr>
              <w:t>централизованных</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систем</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теплоснабжения; объектов, входящих в состав таких систем;</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оборудования,</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используемых</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в</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этих</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системах; земельных участков, на которых расположены объекты централизованных систем</w:t>
            </w:r>
            <w:r w:rsidRPr="00923AFE">
              <w:rPr>
                <w:rFonts w:ascii="Times New Roman" w:hAnsi="Times New Roman" w:cs="Times New Roman"/>
                <w:spacing w:val="-57"/>
                <w:sz w:val="12"/>
                <w:szCs w:val="12"/>
                <w:lang w:val="ru-RU"/>
              </w:rPr>
              <w:t xml:space="preserve"> </w:t>
            </w:r>
            <w:r w:rsidRPr="00923AFE">
              <w:rPr>
                <w:rFonts w:ascii="Times New Roman" w:hAnsi="Times New Roman" w:cs="Times New Roman"/>
                <w:sz w:val="12"/>
                <w:szCs w:val="12"/>
                <w:lang w:val="ru-RU"/>
              </w:rPr>
              <w:t>теплоснабжения</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9 941,18</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Арендная плата, лизинговые платежи, не связанные с арендой (лизингом)</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централизованных</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систем</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теплоснабжения</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либо</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объектов,</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входящих</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в</w:t>
            </w:r>
            <w:r w:rsidRPr="00923AFE">
              <w:rPr>
                <w:rFonts w:ascii="Times New Roman" w:hAnsi="Times New Roman" w:cs="Times New Roman"/>
                <w:spacing w:val="-6"/>
                <w:sz w:val="12"/>
                <w:szCs w:val="12"/>
                <w:lang w:val="ru-RU"/>
              </w:rPr>
              <w:t xml:space="preserve"> </w:t>
            </w:r>
            <w:r w:rsidRPr="00923AFE">
              <w:rPr>
                <w:rFonts w:ascii="Times New Roman" w:hAnsi="Times New Roman" w:cs="Times New Roman"/>
                <w:sz w:val="12"/>
                <w:szCs w:val="12"/>
                <w:lang w:val="ru-RU"/>
              </w:rPr>
              <w:t>состав</w:t>
            </w:r>
            <w:r w:rsidRPr="00923AFE">
              <w:rPr>
                <w:rFonts w:ascii="Times New Roman" w:hAnsi="Times New Roman" w:cs="Times New Roman"/>
                <w:spacing w:val="-57"/>
                <w:sz w:val="12"/>
                <w:szCs w:val="12"/>
                <w:lang w:val="ru-RU"/>
              </w:rPr>
              <w:t xml:space="preserve"> </w:t>
            </w:r>
            <w:r w:rsidRPr="00923AFE">
              <w:rPr>
                <w:rFonts w:ascii="Times New Roman" w:hAnsi="Times New Roman" w:cs="Times New Roman"/>
                <w:sz w:val="12"/>
                <w:szCs w:val="12"/>
                <w:lang w:val="ru-RU"/>
              </w:rPr>
              <w:t>таких систем</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960,49</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Амортизация</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основных</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средств</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922,07</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Амортизация</w:t>
            </w:r>
            <w:r w:rsidRPr="00923AFE">
              <w:rPr>
                <w:rFonts w:ascii="Times New Roman" w:hAnsi="Times New Roman" w:cs="Times New Roman"/>
                <w:spacing w:val="-8"/>
                <w:sz w:val="12"/>
                <w:szCs w:val="12"/>
              </w:rPr>
              <w:t xml:space="preserve"> </w:t>
            </w:r>
            <w:r w:rsidRPr="00923AFE">
              <w:rPr>
                <w:rFonts w:ascii="Times New Roman" w:hAnsi="Times New Roman" w:cs="Times New Roman"/>
                <w:sz w:val="12"/>
                <w:szCs w:val="12"/>
              </w:rPr>
              <w:t>непроизводственных</w:t>
            </w:r>
            <w:r w:rsidRPr="00923AFE">
              <w:rPr>
                <w:rFonts w:ascii="Times New Roman" w:hAnsi="Times New Roman" w:cs="Times New Roman"/>
                <w:spacing w:val="-4"/>
                <w:sz w:val="12"/>
                <w:szCs w:val="12"/>
              </w:rPr>
              <w:t xml:space="preserve"> </w:t>
            </w:r>
            <w:r w:rsidRPr="00923AFE">
              <w:rPr>
                <w:rFonts w:ascii="Times New Roman" w:hAnsi="Times New Roman" w:cs="Times New Roman"/>
                <w:sz w:val="12"/>
                <w:szCs w:val="12"/>
              </w:rPr>
              <w:t>активов</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lastRenderedPageBreak/>
              <w:t>Оплата</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труда</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36 174,53</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Производственные</w:t>
            </w:r>
            <w:r w:rsidRPr="00923AFE">
              <w:rPr>
                <w:rFonts w:ascii="Times New Roman" w:hAnsi="Times New Roman" w:cs="Times New Roman"/>
                <w:spacing w:val="-7"/>
                <w:sz w:val="12"/>
                <w:szCs w:val="12"/>
              </w:rPr>
              <w:t xml:space="preserve"> </w:t>
            </w:r>
            <w:r w:rsidRPr="00923AFE">
              <w:rPr>
                <w:rFonts w:ascii="Times New Roman" w:hAnsi="Times New Roman" w:cs="Times New Roman"/>
                <w:sz w:val="12"/>
                <w:szCs w:val="12"/>
              </w:rPr>
              <w:t>рабочие</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21 469,16</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численность</w:t>
            </w:r>
            <w:r w:rsidRPr="00923AFE">
              <w:rPr>
                <w:rFonts w:ascii="Times New Roman" w:hAnsi="Times New Roman" w:cs="Times New Roman"/>
                <w:spacing w:val="-5"/>
                <w:sz w:val="12"/>
                <w:szCs w:val="12"/>
              </w:rPr>
              <w:t xml:space="preserve"> </w:t>
            </w:r>
            <w:r w:rsidRPr="00923AFE">
              <w:rPr>
                <w:rFonts w:ascii="Times New Roman" w:hAnsi="Times New Roman" w:cs="Times New Roman"/>
                <w:sz w:val="12"/>
                <w:szCs w:val="12"/>
              </w:rPr>
              <w:t>производственных</w:t>
            </w:r>
            <w:r w:rsidRPr="00923AFE">
              <w:rPr>
                <w:rFonts w:ascii="Times New Roman" w:hAnsi="Times New Roman" w:cs="Times New Roman"/>
                <w:spacing w:val="-5"/>
                <w:sz w:val="12"/>
                <w:szCs w:val="12"/>
              </w:rPr>
              <w:t xml:space="preserve"> </w:t>
            </w:r>
            <w:r w:rsidRPr="00923AFE">
              <w:rPr>
                <w:rFonts w:ascii="Times New Roman" w:hAnsi="Times New Roman" w:cs="Times New Roman"/>
                <w:sz w:val="12"/>
                <w:szCs w:val="12"/>
              </w:rPr>
              <w:t>рабочих</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чел</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54</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среднемесячная</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оплата</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труда</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производственных</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рабочих</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33 131,42</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923AFE"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АУП</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6 555,15</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численность</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АУП,</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распределяемого</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на</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регулируемый</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вид</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деятельности</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чел</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8</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среднемесячная</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оплата</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труда</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АУП</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68 282,81</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Прочий</w:t>
            </w:r>
            <w:r w:rsidRPr="00923AFE">
              <w:rPr>
                <w:rFonts w:ascii="Times New Roman" w:hAnsi="Times New Roman" w:cs="Times New Roman"/>
                <w:spacing w:val="-4"/>
                <w:sz w:val="12"/>
                <w:szCs w:val="12"/>
              </w:rPr>
              <w:t xml:space="preserve"> </w:t>
            </w:r>
            <w:r w:rsidRPr="00923AFE">
              <w:rPr>
                <w:rFonts w:ascii="Times New Roman" w:hAnsi="Times New Roman" w:cs="Times New Roman"/>
                <w:sz w:val="12"/>
                <w:szCs w:val="12"/>
              </w:rPr>
              <w:t>персонал</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8 150,22</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численность</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прочего</w:t>
            </w:r>
            <w:r w:rsidRPr="00923AFE">
              <w:rPr>
                <w:rFonts w:ascii="Times New Roman" w:hAnsi="Times New Roman" w:cs="Times New Roman"/>
                <w:spacing w:val="-5"/>
                <w:sz w:val="12"/>
                <w:szCs w:val="12"/>
                <w:lang w:val="ru-RU"/>
              </w:rPr>
              <w:t xml:space="preserve"> </w:t>
            </w:r>
            <w:r w:rsidRPr="00923AFE">
              <w:rPr>
                <w:rFonts w:ascii="Times New Roman" w:hAnsi="Times New Roman" w:cs="Times New Roman"/>
                <w:sz w:val="12"/>
                <w:szCs w:val="12"/>
                <w:lang w:val="ru-RU"/>
              </w:rPr>
              <w:t>персонала,</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распределяемого</w:t>
            </w:r>
            <w:r w:rsidRPr="00923AFE">
              <w:rPr>
                <w:rFonts w:ascii="Times New Roman" w:hAnsi="Times New Roman" w:cs="Times New Roman"/>
                <w:spacing w:val="-5"/>
                <w:sz w:val="12"/>
                <w:szCs w:val="12"/>
                <w:lang w:val="ru-RU"/>
              </w:rPr>
              <w:t xml:space="preserve"> </w:t>
            </w:r>
            <w:r w:rsidRPr="00923AFE">
              <w:rPr>
                <w:rFonts w:ascii="Times New Roman" w:hAnsi="Times New Roman" w:cs="Times New Roman"/>
                <w:sz w:val="12"/>
                <w:szCs w:val="12"/>
                <w:lang w:val="ru-RU"/>
              </w:rPr>
              <w:t>на</w:t>
            </w:r>
            <w:r w:rsidRPr="00923AFE">
              <w:rPr>
                <w:rFonts w:ascii="Times New Roman" w:hAnsi="Times New Roman" w:cs="Times New Roman"/>
                <w:spacing w:val="-5"/>
                <w:sz w:val="12"/>
                <w:szCs w:val="12"/>
                <w:lang w:val="ru-RU"/>
              </w:rPr>
              <w:t xml:space="preserve"> </w:t>
            </w:r>
            <w:r w:rsidRPr="00923AFE">
              <w:rPr>
                <w:rFonts w:ascii="Times New Roman" w:hAnsi="Times New Roman" w:cs="Times New Roman"/>
                <w:sz w:val="12"/>
                <w:szCs w:val="12"/>
                <w:lang w:val="ru-RU"/>
              </w:rPr>
              <w:t>регулируемый</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вид</w:t>
            </w:r>
          </w:p>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деятельности</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чел</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22</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среднемесячная</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оплата</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труда</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прочего</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персонала</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30 872,05</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Отчисления</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на</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социальные</w:t>
            </w:r>
            <w:r w:rsidRPr="00923AFE">
              <w:rPr>
                <w:rFonts w:ascii="Times New Roman" w:hAnsi="Times New Roman" w:cs="Times New Roman"/>
                <w:spacing w:val="-4"/>
                <w:sz w:val="12"/>
                <w:szCs w:val="12"/>
              </w:rPr>
              <w:t xml:space="preserve"> </w:t>
            </w:r>
            <w:r w:rsidRPr="00923AFE">
              <w:rPr>
                <w:rFonts w:ascii="Times New Roman" w:hAnsi="Times New Roman" w:cs="Times New Roman"/>
                <w:sz w:val="12"/>
                <w:szCs w:val="12"/>
              </w:rPr>
              <w:t>нужды</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10 857,50</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отчисления</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на</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социальные</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нужды</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с</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оплаты</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труда</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производственных</w:t>
            </w:r>
            <w:r w:rsidRPr="00923AFE">
              <w:rPr>
                <w:rFonts w:ascii="Times New Roman" w:hAnsi="Times New Roman" w:cs="Times New Roman"/>
                <w:spacing w:val="-5"/>
                <w:sz w:val="12"/>
                <w:szCs w:val="12"/>
                <w:lang w:val="ru-RU"/>
              </w:rPr>
              <w:t xml:space="preserve"> </w:t>
            </w:r>
            <w:r w:rsidRPr="00923AFE">
              <w:rPr>
                <w:rFonts w:ascii="Times New Roman" w:hAnsi="Times New Roman" w:cs="Times New Roman"/>
                <w:sz w:val="12"/>
                <w:szCs w:val="12"/>
                <w:lang w:val="ru-RU"/>
              </w:rPr>
              <w:t>рабочих</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6 461,80</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отчисления</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на</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социальные</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нужды</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от</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заработной</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платы</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АУП</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1 958,34</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отчисления</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на</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социальные</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нужды</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от</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заработной</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платы</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прочего</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персонала</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2 437,36</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Работы</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и</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(или)</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услуги,</w:t>
            </w:r>
            <w:r w:rsidRPr="00923AFE">
              <w:rPr>
                <w:rFonts w:ascii="Times New Roman" w:hAnsi="Times New Roman" w:cs="Times New Roman"/>
                <w:spacing w:val="-5"/>
                <w:sz w:val="12"/>
                <w:szCs w:val="12"/>
                <w:lang w:val="ru-RU"/>
              </w:rPr>
              <w:t xml:space="preserve"> </w:t>
            </w:r>
            <w:r w:rsidRPr="00923AFE">
              <w:rPr>
                <w:rFonts w:ascii="Times New Roman" w:hAnsi="Times New Roman" w:cs="Times New Roman"/>
                <w:sz w:val="12"/>
                <w:szCs w:val="12"/>
                <w:lang w:val="ru-RU"/>
              </w:rPr>
              <w:t>выполняемые</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сторонними</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организациями</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и</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связанные</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с</w:t>
            </w:r>
            <w:r w:rsidRPr="00923AFE">
              <w:rPr>
                <w:rFonts w:ascii="Times New Roman" w:hAnsi="Times New Roman" w:cs="Times New Roman"/>
                <w:spacing w:val="-57"/>
                <w:sz w:val="12"/>
                <w:szCs w:val="12"/>
                <w:lang w:val="ru-RU"/>
              </w:rPr>
              <w:t xml:space="preserve"> </w:t>
            </w:r>
            <w:r w:rsidRPr="00923AFE">
              <w:rPr>
                <w:rFonts w:ascii="Times New Roman" w:hAnsi="Times New Roman" w:cs="Times New Roman"/>
                <w:sz w:val="12"/>
                <w:szCs w:val="12"/>
                <w:lang w:val="ru-RU"/>
              </w:rPr>
              <w:t>эксплуатацией централизованных систем теплоснабжения, либо объектов,</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входящих</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в</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состав</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таких систем</w:t>
            </w:r>
          </w:p>
        </w:tc>
        <w:tc>
          <w:tcPr>
            <w:tcW w:w="517" w:type="pct"/>
            <w:vAlign w:val="center"/>
          </w:tcPr>
          <w:p w:rsidR="00923AFE" w:rsidRPr="00923AFE" w:rsidRDefault="00923AFE" w:rsidP="00923AFE">
            <w:pPr>
              <w:pStyle w:val="aff2"/>
              <w:jc w:val="center"/>
              <w:rPr>
                <w:rFonts w:ascii="Times New Roman" w:hAnsi="Times New Roman" w:cs="Times New Roman"/>
                <w:sz w:val="12"/>
                <w:szCs w:val="12"/>
                <w:lang w:val="ru-RU"/>
              </w:rPr>
            </w:pPr>
          </w:p>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p>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187,42</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p>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Расходы</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на</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оплату</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иных</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работ</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и</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услуг,</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выполняемых</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по</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договорам</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с</w:t>
            </w:r>
            <w:r w:rsidRPr="00923AFE">
              <w:rPr>
                <w:rFonts w:ascii="Times New Roman" w:hAnsi="Times New Roman" w:cs="Times New Roman"/>
                <w:spacing w:val="-57"/>
                <w:sz w:val="12"/>
                <w:szCs w:val="12"/>
                <w:lang w:val="ru-RU"/>
              </w:rPr>
              <w:t xml:space="preserve"> </w:t>
            </w:r>
            <w:r w:rsidRPr="00923AFE">
              <w:rPr>
                <w:rFonts w:ascii="Times New Roman" w:hAnsi="Times New Roman" w:cs="Times New Roman"/>
                <w:sz w:val="12"/>
                <w:szCs w:val="12"/>
                <w:lang w:val="ru-RU"/>
              </w:rPr>
              <w:t>организациями</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656,05</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услуги</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связи</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и</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интернет</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262,97</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информационные</w:t>
            </w:r>
            <w:r w:rsidRPr="00923AFE">
              <w:rPr>
                <w:rFonts w:ascii="Times New Roman" w:hAnsi="Times New Roman" w:cs="Times New Roman"/>
                <w:spacing w:val="-5"/>
                <w:sz w:val="12"/>
                <w:szCs w:val="12"/>
              </w:rPr>
              <w:t xml:space="preserve"> </w:t>
            </w:r>
            <w:r w:rsidRPr="00923AFE">
              <w:rPr>
                <w:rFonts w:ascii="Times New Roman" w:hAnsi="Times New Roman" w:cs="Times New Roman"/>
                <w:sz w:val="12"/>
                <w:szCs w:val="12"/>
              </w:rPr>
              <w:t>услуги</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333,05</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охрана</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труда</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и мед. осмотры</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60,03</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Служебные</w:t>
            </w:r>
            <w:r w:rsidRPr="00923AFE">
              <w:rPr>
                <w:rFonts w:ascii="Times New Roman" w:hAnsi="Times New Roman" w:cs="Times New Roman"/>
                <w:spacing w:val="-5"/>
                <w:sz w:val="12"/>
                <w:szCs w:val="12"/>
              </w:rPr>
              <w:t xml:space="preserve"> </w:t>
            </w:r>
            <w:r w:rsidRPr="00923AFE">
              <w:rPr>
                <w:rFonts w:ascii="Times New Roman" w:hAnsi="Times New Roman" w:cs="Times New Roman"/>
                <w:sz w:val="12"/>
                <w:szCs w:val="12"/>
              </w:rPr>
              <w:t>командировки</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3,97</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Обучение</w:t>
            </w:r>
            <w:r w:rsidRPr="00923AFE">
              <w:rPr>
                <w:rFonts w:ascii="Times New Roman" w:hAnsi="Times New Roman" w:cs="Times New Roman"/>
                <w:spacing w:val="-5"/>
                <w:sz w:val="12"/>
                <w:szCs w:val="12"/>
              </w:rPr>
              <w:t xml:space="preserve"> </w:t>
            </w:r>
            <w:r w:rsidRPr="00923AFE">
              <w:rPr>
                <w:rFonts w:ascii="Times New Roman" w:hAnsi="Times New Roman" w:cs="Times New Roman"/>
                <w:sz w:val="12"/>
                <w:szCs w:val="12"/>
              </w:rPr>
              <w:t>персонала</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58,70</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Обязательное</w:t>
            </w:r>
            <w:r w:rsidRPr="00923AFE">
              <w:rPr>
                <w:rFonts w:ascii="Times New Roman" w:hAnsi="Times New Roman" w:cs="Times New Roman"/>
                <w:spacing w:val="-5"/>
                <w:sz w:val="12"/>
                <w:szCs w:val="12"/>
              </w:rPr>
              <w:t xml:space="preserve"> </w:t>
            </w:r>
            <w:r w:rsidRPr="00923AFE">
              <w:rPr>
                <w:rFonts w:ascii="Times New Roman" w:hAnsi="Times New Roman" w:cs="Times New Roman"/>
                <w:sz w:val="12"/>
                <w:szCs w:val="12"/>
              </w:rPr>
              <w:t>страхование</w:t>
            </w:r>
            <w:r w:rsidRPr="00923AFE">
              <w:rPr>
                <w:rFonts w:ascii="Times New Roman" w:hAnsi="Times New Roman" w:cs="Times New Roman"/>
                <w:spacing w:val="-4"/>
                <w:sz w:val="12"/>
                <w:szCs w:val="12"/>
              </w:rPr>
              <w:t xml:space="preserve"> </w:t>
            </w:r>
            <w:r w:rsidRPr="00923AFE">
              <w:rPr>
                <w:rFonts w:ascii="Times New Roman" w:hAnsi="Times New Roman" w:cs="Times New Roman"/>
                <w:sz w:val="12"/>
                <w:szCs w:val="12"/>
              </w:rPr>
              <w:t>производственных</w:t>
            </w:r>
            <w:r w:rsidRPr="00923AFE">
              <w:rPr>
                <w:rFonts w:ascii="Times New Roman" w:hAnsi="Times New Roman" w:cs="Times New Roman"/>
                <w:spacing w:val="-7"/>
                <w:sz w:val="12"/>
                <w:szCs w:val="12"/>
              </w:rPr>
              <w:t xml:space="preserve"> </w:t>
            </w:r>
            <w:r w:rsidRPr="00923AFE">
              <w:rPr>
                <w:rFonts w:ascii="Times New Roman" w:hAnsi="Times New Roman" w:cs="Times New Roman"/>
                <w:sz w:val="12"/>
                <w:szCs w:val="12"/>
              </w:rPr>
              <w:t>объектов</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28,05</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Расходы,</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связанные</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с</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уплатой</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налогов</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и</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сборов</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150,04</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плата</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за</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негативное</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воздействие</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на</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окружающую</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среду</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150,04</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Другие</w:t>
            </w:r>
            <w:r w:rsidRPr="00923AFE">
              <w:rPr>
                <w:rFonts w:ascii="Times New Roman" w:hAnsi="Times New Roman" w:cs="Times New Roman"/>
                <w:spacing w:val="-4"/>
                <w:sz w:val="12"/>
                <w:szCs w:val="12"/>
              </w:rPr>
              <w:t xml:space="preserve"> </w:t>
            </w:r>
            <w:r w:rsidRPr="00923AFE">
              <w:rPr>
                <w:rFonts w:ascii="Times New Roman" w:hAnsi="Times New Roman" w:cs="Times New Roman"/>
                <w:sz w:val="12"/>
                <w:szCs w:val="12"/>
              </w:rPr>
              <w:t>операционные</w:t>
            </w:r>
            <w:r w:rsidRPr="00923AFE">
              <w:rPr>
                <w:rFonts w:ascii="Times New Roman" w:hAnsi="Times New Roman" w:cs="Times New Roman"/>
                <w:spacing w:val="-6"/>
                <w:sz w:val="12"/>
                <w:szCs w:val="12"/>
              </w:rPr>
              <w:t xml:space="preserve"> </w:t>
            </w:r>
            <w:r w:rsidRPr="00923AFE">
              <w:rPr>
                <w:rFonts w:ascii="Times New Roman" w:hAnsi="Times New Roman" w:cs="Times New Roman"/>
                <w:sz w:val="12"/>
                <w:szCs w:val="12"/>
              </w:rPr>
              <w:t>расходы</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2 236,52</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Итого</w:t>
            </w:r>
            <w:r w:rsidRPr="00923AFE">
              <w:rPr>
                <w:rFonts w:ascii="Times New Roman" w:hAnsi="Times New Roman" w:cs="Times New Roman"/>
                <w:spacing w:val="-5"/>
                <w:sz w:val="12"/>
                <w:szCs w:val="12"/>
              </w:rPr>
              <w:t xml:space="preserve"> </w:t>
            </w:r>
            <w:r w:rsidRPr="00923AFE">
              <w:rPr>
                <w:rFonts w:ascii="Times New Roman" w:hAnsi="Times New Roman" w:cs="Times New Roman"/>
                <w:sz w:val="12"/>
                <w:szCs w:val="12"/>
              </w:rPr>
              <w:t>себестоимость</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202 538,04</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Объем</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дотаций</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из</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всех</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уровней</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бюджета</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53 305,32</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Итого</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расходов</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149 232,72</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Средний за период тариф, утвержденный населению, исполнителям</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коммунальных</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услуг</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(управляющим</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организациям,</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ТСЖ,</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ЖСК,</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жилищным</w:t>
            </w:r>
            <w:r w:rsidRPr="00923AFE">
              <w:rPr>
                <w:rFonts w:ascii="Times New Roman" w:hAnsi="Times New Roman" w:cs="Times New Roman"/>
                <w:spacing w:val="-5"/>
                <w:sz w:val="12"/>
                <w:szCs w:val="12"/>
                <w:lang w:val="ru-RU"/>
              </w:rPr>
              <w:t xml:space="preserve"> </w:t>
            </w:r>
            <w:r w:rsidRPr="00923AFE">
              <w:rPr>
                <w:rFonts w:ascii="Times New Roman" w:hAnsi="Times New Roman" w:cs="Times New Roman"/>
                <w:sz w:val="12"/>
                <w:szCs w:val="12"/>
                <w:lang w:val="ru-RU"/>
              </w:rPr>
              <w:t>или</w:t>
            </w:r>
            <w:r w:rsidRPr="00923AFE">
              <w:rPr>
                <w:rFonts w:ascii="Times New Roman" w:hAnsi="Times New Roman" w:cs="Times New Roman"/>
                <w:spacing w:val="-57"/>
                <w:sz w:val="12"/>
                <w:szCs w:val="12"/>
                <w:lang w:val="ru-RU"/>
              </w:rPr>
              <w:t xml:space="preserve"> </w:t>
            </w:r>
            <w:r w:rsidRPr="00923AFE">
              <w:rPr>
                <w:rFonts w:ascii="Times New Roman" w:hAnsi="Times New Roman" w:cs="Times New Roman"/>
                <w:sz w:val="12"/>
                <w:szCs w:val="12"/>
                <w:lang w:val="ru-RU"/>
              </w:rPr>
              <w:t>иным специализированным потребительским кооперативам, при</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непосредственном управлении многоквартирным домом собственниками</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помещений</w:t>
            </w:r>
            <w:r w:rsidRPr="00923AFE">
              <w:rPr>
                <w:rFonts w:ascii="Times New Roman" w:hAnsi="Times New Roman" w:cs="Times New Roman"/>
                <w:spacing w:val="9"/>
                <w:sz w:val="12"/>
                <w:szCs w:val="12"/>
                <w:lang w:val="ru-RU"/>
              </w:rPr>
              <w:t xml:space="preserve"> </w:t>
            </w:r>
            <w:r w:rsidRPr="00923AFE">
              <w:rPr>
                <w:rFonts w:ascii="Times New Roman" w:hAnsi="Times New Roman" w:cs="Times New Roman"/>
                <w:sz w:val="12"/>
                <w:szCs w:val="12"/>
                <w:lang w:val="ru-RU"/>
              </w:rPr>
              <w:t>-</w:t>
            </w:r>
            <w:r w:rsidRPr="00923AFE">
              <w:rPr>
                <w:rFonts w:ascii="Times New Roman" w:hAnsi="Times New Roman" w:cs="Times New Roman"/>
                <w:spacing w:val="7"/>
                <w:sz w:val="12"/>
                <w:szCs w:val="12"/>
                <w:lang w:val="ru-RU"/>
              </w:rPr>
              <w:t xml:space="preserve"> </w:t>
            </w:r>
            <w:r w:rsidRPr="00923AFE">
              <w:rPr>
                <w:rFonts w:ascii="Times New Roman" w:hAnsi="Times New Roman" w:cs="Times New Roman"/>
                <w:sz w:val="12"/>
                <w:szCs w:val="12"/>
                <w:lang w:val="ru-RU"/>
              </w:rPr>
              <w:t>иным</w:t>
            </w:r>
            <w:r w:rsidRPr="00923AFE">
              <w:rPr>
                <w:rFonts w:ascii="Times New Roman" w:hAnsi="Times New Roman" w:cs="Times New Roman"/>
                <w:spacing w:val="6"/>
                <w:sz w:val="12"/>
                <w:szCs w:val="12"/>
                <w:lang w:val="ru-RU"/>
              </w:rPr>
              <w:t xml:space="preserve"> </w:t>
            </w:r>
            <w:r w:rsidRPr="00923AFE">
              <w:rPr>
                <w:rFonts w:ascii="Times New Roman" w:hAnsi="Times New Roman" w:cs="Times New Roman"/>
                <w:sz w:val="12"/>
                <w:szCs w:val="12"/>
                <w:lang w:val="ru-RU"/>
              </w:rPr>
              <w:t>организациям,</w:t>
            </w:r>
            <w:r w:rsidRPr="00923AFE">
              <w:rPr>
                <w:rFonts w:ascii="Times New Roman" w:hAnsi="Times New Roman" w:cs="Times New Roman"/>
                <w:spacing w:val="8"/>
                <w:sz w:val="12"/>
                <w:szCs w:val="12"/>
                <w:lang w:val="ru-RU"/>
              </w:rPr>
              <w:t xml:space="preserve"> </w:t>
            </w:r>
            <w:r w:rsidRPr="00923AFE">
              <w:rPr>
                <w:rFonts w:ascii="Times New Roman" w:hAnsi="Times New Roman" w:cs="Times New Roman"/>
                <w:sz w:val="12"/>
                <w:szCs w:val="12"/>
                <w:lang w:val="ru-RU"/>
              </w:rPr>
              <w:t>приобретающим</w:t>
            </w:r>
            <w:r w:rsidRPr="00923AFE">
              <w:rPr>
                <w:rFonts w:ascii="Times New Roman" w:hAnsi="Times New Roman" w:cs="Times New Roman"/>
                <w:spacing w:val="7"/>
                <w:sz w:val="12"/>
                <w:szCs w:val="12"/>
                <w:lang w:val="ru-RU"/>
              </w:rPr>
              <w:t xml:space="preserve"> </w:t>
            </w:r>
            <w:r w:rsidRPr="00923AFE">
              <w:rPr>
                <w:rFonts w:ascii="Times New Roman" w:hAnsi="Times New Roman" w:cs="Times New Roman"/>
                <w:sz w:val="12"/>
                <w:szCs w:val="12"/>
                <w:lang w:val="ru-RU"/>
              </w:rPr>
              <w:t>коммунальные</w:t>
            </w:r>
            <w:r w:rsidRPr="00923AFE">
              <w:rPr>
                <w:rFonts w:ascii="Times New Roman" w:hAnsi="Times New Roman" w:cs="Times New Roman"/>
                <w:spacing w:val="5"/>
                <w:sz w:val="12"/>
                <w:szCs w:val="12"/>
                <w:lang w:val="ru-RU"/>
              </w:rPr>
              <w:t xml:space="preserve"> </w:t>
            </w:r>
            <w:r w:rsidRPr="00923AFE">
              <w:rPr>
                <w:rFonts w:ascii="Times New Roman" w:hAnsi="Times New Roman" w:cs="Times New Roman"/>
                <w:sz w:val="12"/>
                <w:szCs w:val="12"/>
                <w:lang w:val="ru-RU"/>
              </w:rPr>
              <w:t>ресурсы)</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БЕЗ</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НДС</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 НДС не</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облагается</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руб./Гкал</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1 919,75</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Средний за период тариф</w:t>
            </w:r>
            <w:r>
              <w:rPr>
                <w:rFonts w:ascii="Times New Roman" w:hAnsi="Times New Roman" w:cs="Times New Roman"/>
                <w:sz w:val="12"/>
                <w:szCs w:val="12"/>
                <w:lang w:val="ru-RU"/>
              </w:rPr>
              <w:t xml:space="preserve">, утвержденный для организаций, </w:t>
            </w:r>
            <w:r w:rsidRPr="00923AFE">
              <w:rPr>
                <w:rFonts w:ascii="Times New Roman" w:hAnsi="Times New Roman" w:cs="Times New Roman"/>
                <w:sz w:val="12"/>
                <w:szCs w:val="12"/>
                <w:lang w:val="ru-RU"/>
              </w:rPr>
              <w:t>финансируемых из</w:t>
            </w:r>
            <w:r w:rsidRPr="00923AFE">
              <w:rPr>
                <w:rFonts w:ascii="Times New Roman" w:hAnsi="Times New Roman" w:cs="Times New Roman"/>
                <w:spacing w:val="-57"/>
                <w:sz w:val="12"/>
                <w:szCs w:val="12"/>
                <w:lang w:val="ru-RU"/>
              </w:rPr>
              <w:t xml:space="preserve"> </w:t>
            </w:r>
            <w:r w:rsidRPr="00923AFE">
              <w:rPr>
                <w:rFonts w:ascii="Times New Roman" w:hAnsi="Times New Roman" w:cs="Times New Roman"/>
                <w:sz w:val="12"/>
                <w:szCs w:val="12"/>
                <w:lang w:val="ru-RU"/>
              </w:rPr>
              <w:t>бюджетов</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всех уровней</w:t>
            </w:r>
            <w:r>
              <w:rPr>
                <w:rFonts w:ascii="Times New Roman" w:hAnsi="Times New Roman" w:cs="Times New Roman"/>
                <w:sz w:val="12"/>
                <w:szCs w:val="12"/>
                <w:lang w:val="ru-RU"/>
              </w:rPr>
              <w:t xml:space="preserve"> </w:t>
            </w:r>
            <w:r w:rsidRPr="00923AFE">
              <w:rPr>
                <w:rFonts w:ascii="Times New Roman" w:hAnsi="Times New Roman" w:cs="Times New Roman"/>
                <w:sz w:val="12"/>
                <w:szCs w:val="12"/>
                <w:lang w:val="ru-RU"/>
              </w:rPr>
              <w:t>БЕЗ</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НДС</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НДС</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не</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облагается</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руб./Гкал</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1 866,93</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Средний</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за</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период</w:t>
            </w:r>
            <w:r w:rsidRPr="00923AFE">
              <w:rPr>
                <w:rFonts w:ascii="Times New Roman" w:hAnsi="Times New Roman" w:cs="Times New Roman"/>
                <w:spacing w:val="-5"/>
                <w:sz w:val="12"/>
                <w:szCs w:val="12"/>
                <w:lang w:val="ru-RU"/>
              </w:rPr>
              <w:t xml:space="preserve"> </w:t>
            </w:r>
            <w:r w:rsidRPr="00923AFE">
              <w:rPr>
                <w:rFonts w:ascii="Times New Roman" w:hAnsi="Times New Roman" w:cs="Times New Roman"/>
                <w:sz w:val="12"/>
                <w:szCs w:val="12"/>
                <w:lang w:val="ru-RU"/>
              </w:rPr>
              <w:t>тариф,</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утвержденный</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для</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прочих</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потребителей</w:t>
            </w:r>
            <w:r w:rsidRPr="00923AFE">
              <w:rPr>
                <w:rFonts w:ascii="Times New Roman" w:hAnsi="Times New Roman" w:cs="Times New Roman"/>
                <w:spacing w:val="-57"/>
                <w:sz w:val="12"/>
                <w:szCs w:val="12"/>
                <w:lang w:val="ru-RU"/>
              </w:rPr>
              <w:t xml:space="preserve"> </w:t>
            </w:r>
            <w:r w:rsidRPr="00923AFE">
              <w:rPr>
                <w:rFonts w:ascii="Times New Roman" w:hAnsi="Times New Roman" w:cs="Times New Roman"/>
                <w:sz w:val="12"/>
                <w:szCs w:val="12"/>
                <w:lang w:val="ru-RU"/>
              </w:rPr>
              <w:t>БЕЗ</w:t>
            </w:r>
            <w:r>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НДС</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 НДС не</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облагается</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руб./Гкал</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1 861,00</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Товарная</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продукция</w:t>
            </w:r>
            <w:r>
              <w:rPr>
                <w:rFonts w:ascii="Times New Roman" w:hAnsi="Times New Roman" w:cs="Times New Roman"/>
                <w:sz w:val="12"/>
                <w:szCs w:val="12"/>
                <w:lang w:val="ru-RU"/>
              </w:rPr>
              <w:t xml:space="preserve"> </w:t>
            </w:r>
            <w:r w:rsidRPr="00923AFE">
              <w:rPr>
                <w:rFonts w:ascii="Times New Roman" w:hAnsi="Times New Roman" w:cs="Times New Roman"/>
                <w:sz w:val="12"/>
                <w:szCs w:val="12"/>
                <w:lang w:val="ru-RU"/>
              </w:rPr>
              <w:t>(БЕЗ</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НДС</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НДС</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не</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облагается),</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в</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том</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числе:</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161 916,81</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От</w:t>
            </w:r>
            <w:r w:rsidRPr="00923AFE">
              <w:rPr>
                <w:rFonts w:ascii="Times New Roman" w:hAnsi="Times New Roman" w:cs="Times New Roman"/>
                <w:spacing w:val="-5"/>
                <w:sz w:val="12"/>
                <w:szCs w:val="12"/>
                <w:lang w:val="ru-RU"/>
              </w:rPr>
              <w:t xml:space="preserve"> </w:t>
            </w:r>
            <w:r w:rsidRPr="00923AFE">
              <w:rPr>
                <w:rFonts w:ascii="Times New Roman" w:hAnsi="Times New Roman" w:cs="Times New Roman"/>
                <w:sz w:val="12"/>
                <w:szCs w:val="12"/>
                <w:lang w:val="ru-RU"/>
              </w:rPr>
              <w:t>населения,</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исполнителей</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коммунальных</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услуг</w:t>
            </w:r>
            <w:r w:rsidRPr="00923AFE">
              <w:rPr>
                <w:rFonts w:ascii="Times New Roman" w:hAnsi="Times New Roman" w:cs="Times New Roman"/>
                <w:spacing w:val="-5"/>
                <w:sz w:val="12"/>
                <w:szCs w:val="12"/>
                <w:lang w:val="ru-RU"/>
              </w:rPr>
              <w:t xml:space="preserve"> </w:t>
            </w:r>
            <w:r w:rsidRPr="00923AFE">
              <w:rPr>
                <w:rFonts w:ascii="Times New Roman" w:hAnsi="Times New Roman" w:cs="Times New Roman"/>
                <w:sz w:val="12"/>
                <w:szCs w:val="12"/>
                <w:lang w:val="ru-RU"/>
              </w:rPr>
              <w:t>(управляющих</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организаций,</w:t>
            </w:r>
            <w:r w:rsidRPr="00923AFE">
              <w:rPr>
                <w:rFonts w:ascii="Times New Roman" w:hAnsi="Times New Roman" w:cs="Times New Roman"/>
                <w:spacing w:val="-57"/>
                <w:sz w:val="12"/>
                <w:szCs w:val="12"/>
                <w:lang w:val="ru-RU"/>
              </w:rPr>
              <w:t xml:space="preserve"> </w:t>
            </w:r>
            <w:r w:rsidRPr="00923AFE">
              <w:rPr>
                <w:rFonts w:ascii="Times New Roman" w:hAnsi="Times New Roman" w:cs="Times New Roman"/>
                <w:sz w:val="12"/>
                <w:szCs w:val="12"/>
                <w:lang w:val="ru-RU"/>
              </w:rPr>
              <w:t>ТСЖ, ЖСК, жилищных или иных специализированных потребительских</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кооперативов,</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при</w:t>
            </w:r>
            <w:r w:rsidRPr="00923AFE">
              <w:rPr>
                <w:rFonts w:ascii="Times New Roman" w:hAnsi="Times New Roman" w:cs="Times New Roman"/>
                <w:spacing w:val="-5"/>
                <w:sz w:val="12"/>
                <w:szCs w:val="12"/>
                <w:lang w:val="ru-RU"/>
              </w:rPr>
              <w:t xml:space="preserve"> </w:t>
            </w:r>
            <w:r w:rsidRPr="00923AFE">
              <w:rPr>
                <w:rFonts w:ascii="Times New Roman" w:hAnsi="Times New Roman" w:cs="Times New Roman"/>
                <w:sz w:val="12"/>
                <w:szCs w:val="12"/>
                <w:lang w:val="ru-RU"/>
              </w:rPr>
              <w:t>непосредственном</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управлении</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многоквартирным</w:t>
            </w:r>
            <w:r w:rsidRPr="00923AFE">
              <w:rPr>
                <w:rFonts w:ascii="Times New Roman" w:hAnsi="Times New Roman" w:cs="Times New Roman"/>
                <w:spacing w:val="-5"/>
                <w:sz w:val="12"/>
                <w:szCs w:val="12"/>
                <w:lang w:val="ru-RU"/>
              </w:rPr>
              <w:t xml:space="preserve"> </w:t>
            </w:r>
            <w:r w:rsidRPr="00923AFE">
              <w:rPr>
                <w:rFonts w:ascii="Times New Roman" w:hAnsi="Times New Roman" w:cs="Times New Roman"/>
                <w:sz w:val="12"/>
                <w:szCs w:val="12"/>
                <w:lang w:val="ru-RU"/>
              </w:rPr>
              <w:t>домом…)</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92 852,55</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От</w:t>
            </w:r>
            <w:r w:rsidRPr="00923AFE">
              <w:rPr>
                <w:rFonts w:ascii="Times New Roman" w:hAnsi="Times New Roman" w:cs="Times New Roman"/>
                <w:spacing w:val="-4"/>
                <w:sz w:val="12"/>
                <w:szCs w:val="12"/>
              </w:rPr>
              <w:t xml:space="preserve"> </w:t>
            </w:r>
            <w:r w:rsidRPr="00923AFE">
              <w:rPr>
                <w:rFonts w:ascii="Times New Roman" w:hAnsi="Times New Roman" w:cs="Times New Roman"/>
                <w:sz w:val="12"/>
                <w:szCs w:val="12"/>
              </w:rPr>
              <w:t>бюджетных</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организаций</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55 856,73</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От</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прочих</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потребителей</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(за</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исключением</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организаций-перепродавцов)</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13 207,53</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Прибыль</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(Убыток</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12 684,09</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Операционные</w:t>
            </w:r>
            <w:r w:rsidRPr="00923AFE">
              <w:rPr>
                <w:rFonts w:ascii="Times New Roman" w:hAnsi="Times New Roman" w:cs="Times New Roman"/>
                <w:spacing w:val="-5"/>
                <w:sz w:val="12"/>
                <w:szCs w:val="12"/>
              </w:rPr>
              <w:t xml:space="preserve"> </w:t>
            </w:r>
            <w:r w:rsidRPr="00923AFE">
              <w:rPr>
                <w:rFonts w:ascii="Times New Roman" w:hAnsi="Times New Roman" w:cs="Times New Roman"/>
                <w:sz w:val="12"/>
                <w:szCs w:val="12"/>
              </w:rPr>
              <w:t>расходы</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56 426,06</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Неподконтрольные</w:t>
            </w:r>
            <w:r w:rsidRPr="00923AFE">
              <w:rPr>
                <w:rFonts w:ascii="Times New Roman" w:hAnsi="Times New Roman" w:cs="Times New Roman"/>
                <w:spacing w:val="-5"/>
                <w:sz w:val="12"/>
                <w:szCs w:val="12"/>
              </w:rPr>
              <w:t xml:space="preserve"> </w:t>
            </w:r>
            <w:r w:rsidRPr="00923AFE">
              <w:rPr>
                <w:rFonts w:ascii="Times New Roman" w:hAnsi="Times New Roman" w:cs="Times New Roman"/>
                <w:sz w:val="12"/>
                <w:szCs w:val="12"/>
              </w:rPr>
              <w:t>расходы</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21 898,84</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Амортизация</w:t>
            </w:r>
            <w:r w:rsidRPr="00923AFE">
              <w:rPr>
                <w:rFonts w:ascii="Times New Roman" w:hAnsi="Times New Roman" w:cs="Times New Roman"/>
                <w:spacing w:val="-8"/>
                <w:sz w:val="12"/>
                <w:szCs w:val="12"/>
              </w:rPr>
              <w:t xml:space="preserve"> </w:t>
            </w:r>
            <w:r w:rsidRPr="00923AFE">
              <w:rPr>
                <w:rFonts w:ascii="Times New Roman" w:hAnsi="Times New Roman" w:cs="Times New Roman"/>
                <w:sz w:val="12"/>
                <w:szCs w:val="12"/>
              </w:rPr>
              <w:t>производственных</w:t>
            </w:r>
            <w:r w:rsidRPr="00923AFE">
              <w:rPr>
                <w:rFonts w:ascii="Times New Roman" w:hAnsi="Times New Roman" w:cs="Times New Roman"/>
                <w:spacing w:val="-5"/>
                <w:sz w:val="12"/>
                <w:szCs w:val="12"/>
              </w:rPr>
              <w:t xml:space="preserve"> </w:t>
            </w:r>
            <w:r w:rsidRPr="00923AFE">
              <w:rPr>
                <w:rFonts w:ascii="Times New Roman" w:hAnsi="Times New Roman" w:cs="Times New Roman"/>
                <w:sz w:val="12"/>
                <w:szCs w:val="12"/>
              </w:rPr>
              <w:t>активов</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922,07</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lang w:val="ru-RU"/>
              </w:rPr>
            </w:pPr>
            <w:r w:rsidRPr="00923AFE">
              <w:rPr>
                <w:rFonts w:ascii="Times New Roman" w:hAnsi="Times New Roman" w:cs="Times New Roman"/>
                <w:sz w:val="12"/>
                <w:szCs w:val="12"/>
                <w:lang w:val="ru-RU"/>
              </w:rPr>
              <w:t>Расходы</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на</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приобретение</w:t>
            </w:r>
            <w:r w:rsidRPr="00923AFE">
              <w:rPr>
                <w:rFonts w:ascii="Times New Roman" w:hAnsi="Times New Roman" w:cs="Times New Roman"/>
                <w:spacing w:val="-4"/>
                <w:sz w:val="12"/>
                <w:szCs w:val="12"/>
                <w:lang w:val="ru-RU"/>
              </w:rPr>
              <w:t xml:space="preserve"> </w:t>
            </w:r>
            <w:r w:rsidRPr="00923AFE">
              <w:rPr>
                <w:rFonts w:ascii="Times New Roman" w:hAnsi="Times New Roman" w:cs="Times New Roman"/>
                <w:sz w:val="12"/>
                <w:szCs w:val="12"/>
                <w:lang w:val="ru-RU"/>
              </w:rPr>
              <w:t>(производство)</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энергетических</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ресурсов,</w:t>
            </w:r>
            <w:r w:rsidRPr="00923AFE">
              <w:rPr>
                <w:rFonts w:ascii="Times New Roman" w:hAnsi="Times New Roman" w:cs="Times New Roman"/>
                <w:spacing w:val="-3"/>
                <w:sz w:val="12"/>
                <w:szCs w:val="12"/>
                <w:lang w:val="ru-RU"/>
              </w:rPr>
              <w:t xml:space="preserve"> </w:t>
            </w:r>
            <w:r w:rsidRPr="00923AFE">
              <w:rPr>
                <w:rFonts w:ascii="Times New Roman" w:hAnsi="Times New Roman" w:cs="Times New Roman"/>
                <w:sz w:val="12"/>
                <w:szCs w:val="12"/>
                <w:lang w:val="ru-RU"/>
              </w:rPr>
              <w:t>холодной</w:t>
            </w:r>
            <w:r w:rsidRPr="00923AFE">
              <w:rPr>
                <w:rFonts w:ascii="Times New Roman" w:hAnsi="Times New Roman" w:cs="Times New Roman"/>
                <w:spacing w:val="-57"/>
                <w:sz w:val="12"/>
                <w:szCs w:val="12"/>
                <w:lang w:val="ru-RU"/>
              </w:rPr>
              <w:t xml:space="preserve"> </w:t>
            </w:r>
            <w:r w:rsidRPr="00923AFE">
              <w:rPr>
                <w:rFonts w:ascii="Times New Roman" w:hAnsi="Times New Roman" w:cs="Times New Roman"/>
                <w:sz w:val="12"/>
                <w:szCs w:val="12"/>
                <w:lang w:val="ru-RU"/>
              </w:rPr>
              <w:t>воды</w:t>
            </w:r>
            <w:r w:rsidRPr="00923AFE">
              <w:rPr>
                <w:rFonts w:ascii="Times New Roman" w:hAnsi="Times New Roman" w:cs="Times New Roman"/>
                <w:spacing w:val="-2"/>
                <w:sz w:val="12"/>
                <w:szCs w:val="12"/>
                <w:lang w:val="ru-RU"/>
              </w:rPr>
              <w:t xml:space="preserve"> </w:t>
            </w:r>
            <w:r w:rsidRPr="00923AFE">
              <w:rPr>
                <w:rFonts w:ascii="Times New Roman" w:hAnsi="Times New Roman" w:cs="Times New Roman"/>
                <w:sz w:val="12"/>
                <w:szCs w:val="12"/>
                <w:lang w:val="ru-RU"/>
              </w:rPr>
              <w:t>и</w:t>
            </w:r>
            <w:r w:rsidRPr="00923AFE">
              <w:rPr>
                <w:rFonts w:ascii="Times New Roman" w:hAnsi="Times New Roman" w:cs="Times New Roman"/>
                <w:spacing w:val="-1"/>
                <w:sz w:val="12"/>
                <w:szCs w:val="12"/>
                <w:lang w:val="ru-RU"/>
              </w:rPr>
              <w:t xml:space="preserve"> </w:t>
            </w:r>
            <w:r w:rsidRPr="00923AFE">
              <w:rPr>
                <w:rFonts w:ascii="Times New Roman" w:hAnsi="Times New Roman" w:cs="Times New Roman"/>
                <w:sz w:val="12"/>
                <w:szCs w:val="12"/>
                <w:lang w:val="ru-RU"/>
              </w:rPr>
              <w:t>теплоносителя</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124 213,14</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Совокупная</w:t>
            </w:r>
            <w:r w:rsidRPr="00923AFE">
              <w:rPr>
                <w:rFonts w:ascii="Times New Roman" w:hAnsi="Times New Roman" w:cs="Times New Roman"/>
                <w:spacing w:val="-4"/>
                <w:sz w:val="12"/>
                <w:szCs w:val="12"/>
              </w:rPr>
              <w:t xml:space="preserve"> </w:t>
            </w:r>
            <w:r w:rsidRPr="00923AFE">
              <w:rPr>
                <w:rFonts w:ascii="Times New Roman" w:hAnsi="Times New Roman" w:cs="Times New Roman"/>
                <w:sz w:val="12"/>
                <w:szCs w:val="12"/>
              </w:rPr>
              <w:t>прибыль</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после</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налогообложения</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12 684,09</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Совокупная</w:t>
            </w:r>
            <w:r w:rsidRPr="00923AFE">
              <w:rPr>
                <w:rFonts w:ascii="Times New Roman" w:hAnsi="Times New Roman" w:cs="Times New Roman"/>
                <w:spacing w:val="-4"/>
                <w:sz w:val="12"/>
                <w:szCs w:val="12"/>
              </w:rPr>
              <w:t xml:space="preserve"> </w:t>
            </w:r>
            <w:r w:rsidRPr="00923AFE">
              <w:rPr>
                <w:rFonts w:ascii="Times New Roman" w:hAnsi="Times New Roman" w:cs="Times New Roman"/>
                <w:sz w:val="12"/>
                <w:szCs w:val="12"/>
              </w:rPr>
              <w:t>прибыль</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после</w:t>
            </w:r>
            <w:r w:rsidRPr="00923AFE">
              <w:rPr>
                <w:rFonts w:ascii="Times New Roman" w:hAnsi="Times New Roman" w:cs="Times New Roman"/>
                <w:spacing w:val="-2"/>
                <w:sz w:val="12"/>
                <w:szCs w:val="12"/>
              </w:rPr>
              <w:t xml:space="preserve"> </w:t>
            </w:r>
            <w:r w:rsidRPr="00923AFE">
              <w:rPr>
                <w:rFonts w:ascii="Times New Roman" w:hAnsi="Times New Roman" w:cs="Times New Roman"/>
                <w:sz w:val="12"/>
                <w:szCs w:val="12"/>
              </w:rPr>
              <w:t>налогообложения</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w w:val="99"/>
                <w:sz w:val="12"/>
                <w:szCs w:val="12"/>
              </w:rPr>
              <w:t>%</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0,06</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НВВ</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215 222,13</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Дебиторская</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задолженность</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23 838,28</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Кредиторская</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задолженность</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55 127,90</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Стоимость</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предоставленных</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услуг</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194 300,17</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923AFE">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Фактически</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оплачено</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тыс.</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руб.</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170 461,89</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r w:rsidR="003935CC" w:rsidRPr="00923AFE" w:rsidTr="0020396F">
        <w:trPr>
          <w:trHeight w:val="70"/>
        </w:trPr>
        <w:tc>
          <w:tcPr>
            <w:tcW w:w="2541"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Уровень</w:t>
            </w:r>
            <w:r w:rsidRPr="00923AFE">
              <w:rPr>
                <w:rFonts w:ascii="Times New Roman" w:hAnsi="Times New Roman" w:cs="Times New Roman"/>
                <w:spacing w:val="-3"/>
                <w:sz w:val="12"/>
                <w:szCs w:val="12"/>
              </w:rPr>
              <w:t xml:space="preserve"> </w:t>
            </w:r>
            <w:r w:rsidRPr="00923AFE">
              <w:rPr>
                <w:rFonts w:ascii="Times New Roman" w:hAnsi="Times New Roman" w:cs="Times New Roman"/>
                <w:sz w:val="12"/>
                <w:szCs w:val="12"/>
              </w:rPr>
              <w:t>собираемости</w:t>
            </w:r>
            <w:r w:rsidRPr="00923AFE">
              <w:rPr>
                <w:rFonts w:ascii="Times New Roman" w:hAnsi="Times New Roman" w:cs="Times New Roman"/>
                <w:spacing w:val="-1"/>
                <w:sz w:val="12"/>
                <w:szCs w:val="12"/>
              </w:rPr>
              <w:t xml:space="preserve"> </w:t>
            </w:r>
            <w:r w:rsidRPr="00923AFE">
              <w:rPr>
                <w:rFonts w:ascii="Times New Roman" w:hAnsi="Times New Roman" w:cs="Times New Roman"/>
                <w:sz w:val="12"/>
                <w:szCs w:val="12"/>
              </w:rPr>
              <w:t>платежей</w:t>
            </w:r>
          </w:p>
        </w:tc>
        <w:tc>
          <w:tcPr>
            <w:tcW w:w="517"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w w:val="99"/>
                <w:sz w:val="12"/>
                <w:szCs w:val="12"/>
              </w:rPr>
              <w:t>%</w:t>
            </w:r>
          </w:p>
        </w:tc>
        <w:tc>
          <w:tcPr>
            <w:tcW w:w="62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c>
          <w:tcPr>
            <w:tcW w:w="639"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87,73</w:t>
            </w:r>
          </w:p>
        </w:tc>
        <w:tc>
          <w:tcPr>
            <w:tcW w:w="674" w:type="pct"/>
            <w:vAlign w:val="center"/>
          </w:tcPr>
          <w:p w:rsidR="00923AFE" w:rsidRPr="00923AFE" w:rsidRDefault="00923AFE" w:rsidP="00923AFE">
            <w:pPr>
              <w:pStyle w:val="aff2"/>
              <w:jc w:val="center"/>
              <w:rPr>
                <w:rFonts w:ascii="Times New Roman" w:hAnsi="Times New Roman" w:cs="Times New Roman"/>
                <w:sz w:val="12"/>
                <w:szCs w:val="12"/>
              </w:rPr>
            </w:pPr>
            <w:r w:rsidRPr="00923AFE">
              <w:rPr>
                <w:rFonts w:ascii="Times New Roman" w:hAnsi="Times New Roman" w:cs="Times New Roman"/>
                <w:sz w:val="12"/>
                <w:szCs w:val="12"/>
              </w:rPr>
              <w:t>0,00</w:t>
            </w:r>
          </w:p>
        </w:tc>
      </w:tr>
    </w:tbl>
    <w:p w:rsidR="0020396F" w:rsidRPr="0020396F" w:rsidRDefault="0020396F" w:rsidP="002039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20396F">
        <w:rPr>
          <w:rFonts w:ascii="Times New Roman" w:hAnsi="Times New Roman" w:cs="Times New Roman"/>
          <w:sz w:val="12"/>
          <w:szCs w:val="12"/>
        </w:rPr>
        <w:t>Цены (тарифы) в сфере теплоснабжения.</w:t>
      </w:r>
    </w:p>
    <w:p w:rsidR="0020396F" w:rsidRPr="0020396F" w:rsidRDefault="0020396F" w:rsidP="002039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1.11.1</w:t>
      </w:r>
      <w:r w:rsidRPr="0020396F">
        <w:rPr>
          <w:rFonts w:ascii="Times New Roman" w:hAnsi="Times New Roman" w:cs="Times New Roman"/>
          <w:sz w:val="12"/>
          <w:szCs w:val="12"/>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20396F" w:rsidRPr="0020396F" w:rsidRDefault="0020396F" w:rsidP="0020396F">
      <w:pPr>
        <w:spacing w:after="0" w:line="240" w:lineRule="auto"/>
        <w:ind w:firstLine="284"/>
        <w:jc w:val="both"/>
        <w:rPr>
          <w:rFonts w:ascii="Times New Roman" w:hAnsi="Times New Roman" w:cs="Times New Roman"/>
          <w:sz w:val="12"/>
          <w:szCs w:val="12"/>
        </w:rPr>
      </w:pPr>
      <w:r w:rsidRPr="0020396F">
        <w:rPr>
          <w:rFonts w:ascii="Times New Roman" w:hAnsi="Times New Roman" w:cs="Times New Roman"/>
          <w:sz w:val="12"/>
          <w:szCs w:val="12"/>
        </w:rPr>
        <w:t>Утвержденные тарифы Министерством Энергетики и ЖКХ Самарской области на отпуск тепловой энергии населению представлены в таблице № 24.</w:t>
      </w:r>
    </w:p>
    <w:p w:rsidR="00923AFE" w:rsidRDefault="0020396F" w:rsidP="0020396F">
      <w:pPr>
        <w:spacing w:after="0" w:line="240" w:lineRule="auto"/>
        <w:ind w:firstLine="284"/>
        <w:jc w:val="both"/>
        <w:rPr>
          <w:rFonts w:ascii="Times New Roman" w:hAnsi="Times New Roman" w:cs="Times New Roman"/>
          <w:sz w:val="12"/>
          <w:szCs w:val="12"/>
        </w:rPr>
      </w:pPr>
      <w:r w:rsidRPr="0020396F">
        <w:rPr>
          <w:rFonts w:ascii="Times New Roman" w:hAnsi="Times New Roman" w:cs="Times New Roman"/>
          <w:sz w:val="12"/>
          <w:szCs w:val="12"/>
        </w:rPr>
        <w:lastRenderedPageBreak/>
        <w:t>Таблица № 24 – Сведения о тарифах на тепловую энергию ООО «СКК».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4"/>
        <w:gridCol w:w="851"/>
        <w:gridCol w:w="848"/>
        <w:gridCol w:w="852"/>
        <w:gridCol w:w="852"/>
        <w:gridCol w:w="849"/>
        <w:gridCol w:w="852"/>
        <w:gridCol w:w="850"/>
        <w:gridCol w:w="855"/>
      </w:tblGrid>
      <w:tr w:rsidR="0020396F" w:rsidRPr="0020396F" w:rsidTr="0020396F">
        <w:trPr>
          <w:trHeight w:val="70"/>
        </w:trPr>
        <w:tc>
          <w:tcPr>
            <w:tcW w:w="475"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Единица</w:t>
            </w:r>
            <w:r w:rsidRPr="0020396F">
              <w:rPr>
                <w:rFonts w:ascii="Times New Roman" w:hAnsi="Times New Roman" w:cs="Times New Roman"/>
                <w:spacing w:val="1"/>
                <w:sz w:val="12"/>
                <w:szCs w:val="12"/>
              </w:rPr>
              <w:t xml:space="preserve"> </w:t>
            </w:r>
            <w:r w:rsidRPr="0020396F">
              <w:rPr>
                <w:rFonts w:ascii="Times New Roman" w:hAnsi="Times New Roman" w:cs="Times New Roman"/>
                <w:sz w:val="12"/>
                <w:szCs w:val="12"/>
              </w:rPr>
              <w:t>измерения</w:t>
            </w:r>
          </w:p>
        </w:tc>
        <w:tc>
          <w:tcPr>
            <w:tcW w:w="566"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с</w:t>
            </w:r>
            <w:r w:rsidRPr="0020396F">
              <w:rPr>
                <w:rFonts w:ascii="Times New Roman" w:hAnsi="Times New Roman" w:cs="Times New Roman"/>
                <w:spacing w:val="-1"/>
                <w:sz w:val="12"/>
                <w:szCs w:val="12"/>
              </w:rPr>
              <w:t xml:space="preserve"> </w:t>
            </w:r>
            <w:r w:rsidRPr="0020396F">
              <w:rPr>
                <w:rFonts w:ascii="Times New Roman" w:hAnsi="Times New Roman" w:cs="Times New Roman"/>
                <w:sz w:val="12"/>
                <w:szCs w:val="12"/>
              </w:rPr>
              <w:t>01.01.2021</w:t>
            </w:r>
          </w:p>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по 30.06.2021</w:t>
            </w:r>
          </w:p>
        </w:tc>
        <w:tc>
          <w:tcPr>
            <w:tcW w:w="564"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с</w:t>
            </w:r>
            <w:r w:rsidRPr="0020396F">
              <w:rPr>
                <w:rFonts w:ascii="Times New Roman" w:hAnsi="Times New Roman" w:cs="Times New Roman"/>
                <w:spacing w:val="-1"/>
                <w:sz w:val="12"/>
                <w:szCs w:val="12"/>
              </w:rPr>
              <w:t xml:space="preserve"> </w:t>
            </w:r>
            <w:r w:rsidRPr="0020396F">
              <w:rPr>
                <w:rFonts w:ascii="Times New Roman" w:hAnsi="Times New Roman" w:cs="Times New Roman"/>
                <w:sz w:val="12"/>
                <w:szCs w:val="12"/>
              </w:rPr>
              <w:t>01.07.2021</w:t>
            </w:r>
          </w:p>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по 31.12.2021</w:t>
            </w:r>
          </w:p>
        </w:tc>
        <w:tc>
          <w:tcPr>
            <w:tcW w:w="566"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с</w:t>
            </w:r>
            <w:r w:rsidRPr="0020396F">
              <w:rPr>
                <w:rFonts w:ascii="Times New Roman" w:hAnsi="Times New Roman" w:cs="Times New Roman"/>
                <w:spacing w:val="-1"/>
                <w:sz w:val="12"/>
                <w:szCs w:val="12"/>
              </w:rPr>
              <w:t xml:space="preserve"> </w:t>
            </w:r>
            <w:r w:rsidRPr="0020396F">
              <w:rPr>
                <w:rFonts w:ascii="Times New Roman" w:hAnsi="Times New Roman" w:cs="Times New Roman"/>
                <w:sz w:val="12"/>
                <w:szCs w:val="12"/>
              </w:rPr>
              <w:t>01.01.2022</w:t>
            </w:r>
          </w:p>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по 30.06.2022</w:t>
            </w:r>
          </w:p>
        </w:tc>
        <w:tc>
          <w:tcPr>
            <w:tcW w:w="566"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с</w:t>
            </w:r>
            <w:r w:rsidRPr="0020396F">
              <w:rPr>
                <w:rFonts w:ascii="Times New Roman" w:hAnsi="Times New Roman" w:cs="Times New Roman"/>
                <w:spacing w:val="-1"/>
                <w:sz w:val="12"/>
                <w:szCs w:val="12"/>
              </w:rPr>
              <w:t xml:space="preserve"> </w:t>
            </w:r>
            <w:r w:rsidRPr="0020396F">
              <w:rPr>
                <w:rFonts w:ascii="Times New Roman" w:hAnsi="Times New Roman" w:cs="Times New Roman"/>
                <w:sz w:val="12"/>
                <w:szCs w:val="12"/>
              </w:rPr>
              <w:t>01.07.2022</w:t>
            </w:r>
          </w:p>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по 31.12.2022</w:t>
            </w:r>
          </w:p>
        </w:tc>
        <w:tc>
          <w:tcPr>
            <w:tcW w:w="564"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с</w:t>
            </w:r>
            <w:r w:rsidRPr="0020396F">
              <w:rPr>
                <w:rFonts w:ascii="Times New Roman" w:hAnsi="Times New Roman" w:cs="Times New Roman"/>
                <w:spacing w:val="-1"/>
                <w:sz w:val="12"/>
                <w:szCs w:val="12"/>
              </w:rPr>
              <w:t xml:space="preserve"> </w:t>
            </w:r>
            <w:r w:rsidRPr="0020396F">
              <w:rPr>
                <w:rFonts w:ascii="Times New Roman" w:hAnsi="Times New Roman" w:cs="Times New Roman"/>
                <w:sz w:val="12"/>
                <w:szCs w:val="12"/>
              </w:rPr>
              <w:t>01.01.2022</w:t>
            </w:r>
          </w:p>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по 30.06.2023</w:t>
            </w:r>
          </w:p>
        </w:tc>
        <w:tc>
          <w:tcPr>
            <w:tcW w:w="566"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с</w:t>
            </w:r>
            <w:r w:rsidRPr="0020396F">
              <w:rPr>
                <w:rFonts w:ascii="Times New Roman" w:hAnsi="Times New Roman" w:cs="Times New Roman"/>
                <w:spacing w:val="-1"/>
                <w:sz w:val="12"/>
                <w:szCs w:val="12"/>
              </w:rPr>
              <w:t xml:space="preserve"> </w:t>
            </w:r>
            <w:r w:rsidRPr="0020396F">
              <w:rPr>
                <w:rFonts w:ascii="Times New Roman" w:hAnsi="Times New Roman" w:cs="Times New Roman"/>
                <w:sz w:val="12"/>
                <w:szCs w:val="12"/>
              </w:rPr>
              <w:t>01.07.2022</w:t>
            </w:r>
          </w:p>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по 31.12.2023</w:t>
            </w:r>
          </w:p>
        </w:tc>
        <w:tc>
          <w:tcPr>
            <w:tcW w:w="565"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с</w:t>
            </w:r>
            <w:r w:rsidRPr="0020396F">
              <w:rPr>
                <w:rFonts w:ascii="Times New Roman" w:hAnsi="Times New Roman" w:cs="Times New Roman"/>
                <w:spacing w:val="-1"/>
                <w:sz w:val="12"/>
                <w:szCs w:val="12"/>
              </w:rPr>
              <w:t xml:space="preserve"> </w:t>
            </w:r>
            <w:r w:rsidRPr="0020396F">
              <w:rPr>
                <w:rFonts w:ascii="Times New Roman" w:hAnsi="Times New Roman" w:cs="Times New Roman"/>
                <w:sz w:val="12"/>
                <w:szCs w:val="12"/>
              </w:rPr>
              <w:t>01.01.2023</w:t>
            </w:r>
          </w:p>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по 30.06.2024</w:t>
            </w:r>
          </w:p>
        </w:tc>
        <w:tc>
          <w:tcPr>
            <w:tcW w:w="568"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с</w:t>
            </w:r>
            <w:r w:rsidRPr="0020396F">
              <w:rPr>
                <w:rFonts w:ascii="Times New Roman" w:hAnsi="Times New Roman" w:cs="Times New Roman"/>
                <w:spacing w:val="-1"/>
                <w:sz w:val="12"/>
                <w:szCs w:val="12"/>
              </w:rPr>
              <w:t xml:space="preserve"> </w:t>
            </w:r>
            <w:r w:rsidRPr="0020396F">
              <w:rPr>
                <w:rFonts w:ascii="Times New Roman" w:hAnsi="Times New Roman" w:cs="Times New Roman"/>
                <w:sz w:val="12"/>
                <w:szCs w:val="12"/>
              </w:rPr>
              <w:t>01.07.2023</w:t>
            </w:r>
            <w:r>
              <w:rPr>
                <w:rFonts w:ascii="Times New Roman" w:hAnsi="Times New Roman" w:cs="Times New Roman"/>
                <w:sz w:val="12"/>
                <w:szCs w:val="12"/>
                <w:lang w:val="ru-RU"/>
              </w:rPr>
              <w:t xml:space="preserve"> </w:t>
            </w:r>
            <w:r w:rsidRPr="0020396F">
              <w:rPr>
                <w:rFonts w:ascii="Times New Roman" w:hAnsi="Times New Roman" w:cs="Times New Roman"/>
                <w:sz w:val="12"/>
                <w:szCs w:val="12"/>
              </w:rPr>
              <w:t>по 31.12.2024</w:t>
            </w:r>
          </w:p>
        </w:tc>
      </w:tr>
      <w:tr w:rsidR="0020396F" w:rsidRPr="0020396F" w:rsidTr="0020396F">
        <w:trPr>
          <w:trHeight w:val="70"/>
        </w:trPr>
        <w:tc>
          <w:tcPr>
            <w:tcW w:w="5000" w:type="pct"/>
            <w:gridSpan w:val="9"/>
            <w:vAlign w:val="center"/>
          </w:tcPr>
          <w:p w:rsidR="0020396F" w:rsidRPr="0020396F" w:rsidRDefault="0020396F" w:rsidP="0020396F">
            <w:pPr>
              <w:pStyle w:val="aff2"/>
              <w:jc w:val="center"/>
              <w:rPr>
                <w:rFonts w:ascii="Times New Roman" w:hAnsi="Times New Roman" w:cs="Times New Roman"/>
                <w:sz w:val="12"/>
                <w:szCs w:val="12"/>
                <w:lang w:val="ru-RU"/>
              </w:rPr>
            </w:pPr>
            <w:r w:rsidRPr="0020396F">
              <w:rPr>
                <w:rFonts w:ascii="Times New Roman" w:hAnsi="Times New Roman" w:cs="Times New Roman"/>
                <w:sz w:val="12"/>
                <w:szCs w:val="12"/>
                <w:lang w:val="ru-RU"/>
              </w:rPr>
              <w:t>Для</w:t>
            </w:r>
            <w:r w:rsidRPr="0020396F">
              <w:rPr>
                <w:rFonts w:ascii="Times New Roman" w:hAnsi="Times New Roman" w:cs="Times New Roman"/>
                <w:spacing w:val="-1"/>
                <w:sz w:val="12"/>
                <w:szCs w:val="12"/>
                <w:lang w:val="ru-RU"/>
              </w:rPr>
              <w:t xml:space="preserve"> </w:t>
            </w:r>
            <w:r w:rsidRPr="0020396F">
              <w:rPr>
                <w:rFonts w:ascii="Times New Roman" w:hAnsi="Times New Roman" w:cs="Times New Roman"/>
                <w:sz w:val="12"/>
                <w:szCs w:val="12"/>
                <w:lang w:val="ru-RU"/>
              </w:rPr>
              <w:t>потребителей с.</w:t>
            </w:r>
            <w:r w:rsidRPr="0020396F">
              <w:rPr>
                <w:rFonts w:ascii="Times New Roman" w:hAnsi="Times New Roman" w:cs="Times New Roman"/>
                <w:spacing w:val="-1"/>
                <w:sz w:val="12"/>
                <w:szCs w:val="12"/>
                <w:lang w:val="ru-RU"/>
              </w:rPr>
              <w:t xml:space="preserve"> </w:t>
            </w:r>
            <w:r w:rsidRPr="0020396F">
              <w:rPr>
                <w:rFonts w:ascii="Times New Roman" w:hAnsi="Times New Roman" w:cs="Times New Roman"/>
                <w:sz w:val="12"/>
                <w:szCs w:val="12"/>
                <w:lang w:val="ru-RU"/>
              </w:rPr>
              <w:t>п. Верхняя Орлянка (Приказ</w:t>
            </w:r>
            <w:r w:rsidRPr="0020396F">
              <w:rPr>
                <w:rFonts w:ascii="Times New Roman" w:hAnsi="Times New Roman" w:cs="Times New Roman"/>
                <w:spacing w:val="-1"/>
                <w:sz w:val="12"/>
                <w:szCs w:val="12"/>
                <w:lang w:val="ru-RU"/>
              </w:rPr>
              <w:t xml:space="preserve"> </w:t>
            </w:r>
            <w:r w:rsidRPr="0020396F">
              <w:rPr>
                <w:rFonts w:ascii="Times New Roman" w:hAnsi="Times New Roman" w:cs="Times New Roman"/>
                <w:sz w:val="12"/>
                <w:szCs w:val="12"/>
                <w:lang w:val="ru-RU"/>
              </w:rPr>
              <w:t>от</w:t>
            </w:r>
            <w:r w:rsidRPr="0020396F">
              <w:rPr>
                <w:rFonts w:ascii="Times New Roman" w:hAnsi="Times New Roman" w:cs="Times New Roman"/>
                <w:spacing w:val="-2"/>
                <w:sz w:val="12"/>
                <w:szCs w:val="12"/>
                <w:lang w:val="ru-RU"/>
              </w:rPr>
              <w:t xml:space="preserve"> </w:t>
            </w:r>
            <w:r w:rsidRPr="0020396F">
              <w:rPr>
                <w:rFonts w:ascii="Times New Roman" w:hAnsi="Times New Roman" w:cs="Times New Roman"/>
                <w:sz w:val="12"/>
                <w:szCs w:val="12"/>
                <w:lang w:val="ru-RU"/>
              </w:rPr>
              <w:t>08.12.2021</w:t>
            </w:r>
            <w:r w:rsidRPr="0020396F">
              <w:rPr>
                <w:rFonts w:ascii="Times New Roman" w:hAnsi="Times New Roman" w:cs="Times New Roman"/>
                <w:spacing w:val="-1"/>
                <w:sz w:val="12"/>
                <w:szCs w:val="12"/>
                <w:lang w:val="ru-RU"/>
              </w:rPr>
              <w:t xml:space="preserve"> </w:t>
            </w:r>
            <w:r w:rsidRPr="0020396F">
              <w:rPr>
                <w:rFonts w:ascii="Times New Roman" w:hAnsi="Times New Roman" w:cs="Times New Roman"/>
                <w:sz w:val="12"/>
                <w:szCs w:val="12"/>
                <w:lang w:val="ru-RU"/>
              </w:rPr>
              <w:t>№</w:t>
            </w:r>
            <w:r w:rsidRPr="0020396F">
              <w:rPr>
                <w:rFonts w:ascii="Times New Roman" w:hAnsi="Times New Roman" w:cs="Times New Roman"/>
                <w:spacing w:val="-3"/>
                <w:sz w:val="12"/>
                <w:szCs w:val="12"/>
                <w:lang w:val="ru-RU"/>
              </w:rPr>
              <w:t xml:space="preserve"> </w:t>
            </w:r>
            <w:r w:rsidRPr="0020396F">
              <w:rPr>
                <w:rFonts w:ascii="Times New Roman" w:hAnsi="Times New Roman" w:cs="Times New Roman"/>
                <w:sz w:val="12"/>
                <w:szCs w:val="12"/>
                <w:lang w:val="ru-RU"/>
              </w:rPr>
              <w:t>570)</w:t>
            </w:r>
          </w:p>
        </w:tc>
      </w:tr>
      <w:tr w:rsidR="0020396F" w:rsidRPr="0020396F" w:rsidTr="0020396F">
        <w:trPr>
          <w:trHeight w:val="70"/>
        </w:trPr>
        <w:tc>
          <w:tcPr>
            <w:tcW w:w="5000" w:type="pct"/>
            <w:gridSpan w:val="9"/>
            <w:vAlign w:val="center"/>
          </w:tcPr>
          <w:p w:rsidR="0020396F" w:rsidRPr="0020396F" w:rsidRDefault="0020396F" w:rsidP="0020396F">
            <w:pPr>
              <w:pStyle w:val="aff2"/>
              <w:jc w:val="center"/>
              <w:rPr>
                <w:rFonts w:ascii="Times New Roman" w:hAnsi="Times New Roman" w:cs="Times New Roman"/>
                <w:sz w:val="12"/>
                <w:szCs w:val="12"/>
                <w:lang w:val="ru-RU"/>
              </w:rPr>
            </w:pPr>
            <w:r w:rsidRPr="0020396F">
              <w:rPr>
                <w:rFonts w:ascii="Times New Roman" w:hAnsi="Times New Roman" w:cs="Times New Roman"/>
                <w:sz w:val="12"/>
                <w:szCs w:val="12"/>
                <w:lang w:val="ru-RU"/>
              </w:rPr>
              <w:t>Потребители, в случае отсутствия дифференциации тарифов по схеме подключения</w:t>
            </w:r>
            <w:r w:rsidRPr="0020396F">
              <w:rPr>
                <w:rFonts w:ascii="Times New Roman" w:hAnsi="Times New Roman" w:cs="Times New Roman"/>
                <w:spacing w:val="-57"/>
                <w:sz w:val="12"/>
                <w:szCs w:val="12"/>
                <w:lang w:val="ru-RU"/>
              </w:rPr>
              <w:t xml:space="preserve"> </w:t>
            </w:r>
            <w:r w:rsidRPr="0020396F">
              <w:rPr>
                <w:rFonts w:ascii="Times New Roman" w:hAnsi="Times New Roman" w:cs="Times New Roman"/>
                <w:sz w:val="12"/>
                <w:szCs w:val="12"/>
                <w:lang w:val="ru-RU"/>
              </w:rPr>
              <w:t>(без</w:t>
            </w:r>
            <w:r w:rsidRPr="0020396F">
              <w:rPr>
                <w:rFonts w:ascii="Times New Roman" w:hAnsi="Times New Roman" w:cs="Times New Roman"/>
                <w:spacing w:val="-1"/>
                <w:sz w:val="12"/>
                <w:szCs w:val="12"/>
                <w:lang w:val="ru-RU"/>
              </w:rPr>
              <w:t xml:space="preserve"> </w:t>
            </w:r>
            <w:r w:rsidRPr="0020396F">
              <w:rPr>
                <w:rFonts w:ascii="Times New Roman" w:hAnsi="Times New Roman" w:cs="Times New Roman"/>
                <w:sz w:val="12"/>
                <w:szCs w:val="12"/>
                <w:lang w:val="ru-RU"/>
              </w:rPr>
              <w:t>НДС)</w:t>
            </w:r>
          </w:p>
        </w:tc>
      </w:tr>
      <w:tr w:rsidR="0020396F" w:rsidRPr="0020396F" w:rsidTr="0020396F">
        <w:trPr>
          <w:trHeight w:val="70"/>
        </w:trPr>
        <w:tc>
          <w:tcPr>
            <w:tcW w:w="475"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руб./Гкал</w:t>
            </w:r>
          </w:p>
        </w:tc>
        <w:tc>
          <w:tcPr>
            <w:tcW w:w="566"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1834</w:t>
            </w:r>
          </w:p>
        </w:tc>
        <w:tc>
          <w:tcPr>
            <w:tcW w:w="564"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1879</w:t>
            </w:r>
          </w:p>
        </w:tc>
        <w:tc>
          <w:tcPr>
            <w:tcW w:w="566"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1879</w:t>
            </w:r>
          </w:p>
        </w:tc>
        <w:tc>
          <w:tcPr>
            <w:tcW w:w="566"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1935</w:t>
            </w:r>
          </w:p>
        </w:tc>
        <w:tc>
          <w:tcPr>
            <w:tcW w:w="564"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1935</w:t>
            </w:r>
          </w:p>
        </w:tc>
        <w:tc>
          <w:tcPr>
            <w:tcW w:w="566"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2005</w:t>
            </w:r>
          </w:p>
        </w:tc>
        <w:tc>
          <w:tcPr>
            <w:tcW w:w="565"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2005</w:t>
            </w:r>
          </w:p>
        </w:tc>
        <w:tc>
          <w:tcPr>
            <w:tcW w:w="568"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w w:val="99"/>
                <w:sz w:val="12"/>
                <w:szCs w:val="12"/>
              </w:rPr>
              <w:t>-</w:t>
            </w:r>
          </w:p>
        </w:tc>
      </w:tr>
      <w:tr w:rsidR="0020396F" w:rsidRPr="0020396F" w:rsidTr="0020396F">
        <w:trPr>
          <w:trHeight w:val="70"/>
        </w:trPr>
        <w:tc>
          <w:tcPr>
            <w:tcW w:w="5000" w:type="pct"/>
            <w:gridSpan w:val="9"/>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Население</w:t>
            </w:r>
            <w:r w:rsidRPr="0020396F">
              <w:rPr>
                <w:rFonts w:ascii="Times New Roman" w:hAnsi="Times New Roman" w:cs="Times New Roman"/>
                <w:spacing w:val="-3"/>
                <w:sz w:val="12"/>
                <w:szCs w:val="12"/>
              </w:rPr>
              <w:t xml:space="preserve"> </w:t>
            </w:r>
            <w:r w:rsidRPr="0020396F">
              <w:rPr>
                <w:rFonts w:ascii="Times New Roman" w:hAnsi="Times New Roman" w:cs="Times New Roman"/>
                <w:sz w:val="12"/>
                <w:szCs w:val="12"/>
              </w:rPr>
              <w:t>(НДС</w:t>
            </w:r>
            <w:r w:rsidRPr="0020396F">
              <w:rPr>
                <w:rFonts w:ascii="Times New Roman" w:hAnsi="Times New Roman" w:cs="Times New Roman"/>
                <w:spacing w:val="-3"/>
                <w:sz w:val="12"/>
                <w:szCs w:val="12"/>
              </w:rPr>
              <w:t xml:space="preserve"> </w:t>
            </w:r>
            <w:r w:rsidRPr="0020396F">
              <w:rPr>
                <w:rFonts w:ascii="Times New Roman" w:hAnsi="Times New Roman" w:cs="Times New Roman"/>
                <w:sz w:val="12"/>
                <w:szCs w:val="12"/>
              </w:rPr>
              <w:t>не</w:t>
            </w:r>
            <w:r w:rsidRPr="0020396F">
              <w:rPr>
                <w:rFonts w:ascii="Times New Roman" w:hAnsi="Times New Roman" w:cs="Times New Roman"/>
                <w:spacing w:val="-2"/>
                <w:sz w:val="12"/>
                <w:szCs w:val="12"/>
              </w:rPr>
              <w:t xml:space="preserve"> </w:t>
            </w:r>
            <w:r w:rsidRPr="0020396F">
              <w:rPr>
                <w:rFonts w:ascii="Times New Roman" w:hAnsi="Times New Roman" w:cs="Times New Roman"/>
                <w:sz w:val="12"/>
                <w:szCs w:val="12"/>
              </w:rPr>
              <w:t>облагается)</w:t>
            </w:r>
          </w:p>
        </w:tc>
      </w:tr>
      <w:tr w:rsidR="0020396F" w:rsidRPr="0020396F" w:rsidTr="0020396F">
        <w:trPr>
          <w:trHeight w:val="70"/>
        </w:trPr>
        <w:tc>
          <w:tcPr>
            <w:tcW w:w="475"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руб./Гкал</w:t>
            </w:r>
          </w:p>
        </w:tc>
        <w:tc>
          <w:tcPr>
            <w:tcW w:w="566"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2200,80</w:t>
            </w:r>
          </w:p>
        </w:tc>
        <w:tc>
          <w:tcPr>
            <w:tcW w:w="564"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2254,80</w:t>
            </w:r>
          </w:p>
        </w:tc>
        <w:tc>
          <w:tcPr>
            <w:tcW w:w="566"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2254,80</w:t>
            </w:r>
          </w:p>
        </w:tc>
        <w:tc>
          <w:tcPr>
            <w:tcW w:w="566"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2322,0</w:t>
            </w:r>
          </w:p>
        </w:tc>
        <w:tc>
          <w:tcPr>
            <w:tcW w:w="564"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2322,0</w:t>
            </w:r>
          </w:p>
        </w:tc>
        <w:tc>
          <w:tcPr>
            <w:tcW w:w="566"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2406,0</w:t>
            </w:r>
          </w:p>
        </w:tc>
        <w:tc>
          <w:tcPr>
            <w:tcW w:w="565"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sz w:val="12"/>
                <w:szCs w:val="12"/>
              </w:rPr>
              <w:t>2406,0</w:t>
            </w:r>
          </w:p>
        </w:tc>
        <w:tc>
          <w:tcPr>
            <w:tcW w:w="568" w:type="pct"/>
            <w:vAlign w:val="center"/>
          </w:tcPr>
          <w:p w:rsidR="0020396F" w:rsidRPr="0020396F" w:rsidRDefault="0020396F" w:rsidP="0020396F">
            <w:pPr>
              <w:pStyle w:val="aff2"/>
              <w:jc w:val="center"/>
              <w:rPr>
                <w:rFonts w:ascii="Times New Roman" w:hAnsi="Times New Roman" w:cs="Times New Roman"/>
                <w:sz w:val="12"/>
                <w:szCs w:val="12"/>
              </w:rPr>
            </w:pPr>
            <w:r w:rsidRPr="0020396F">
              <w:rPr>
                <w:rFonts w:ascii="Times New Roman" w:hAnsi="Times New Roman" w:cs="Times New Roman"/>
                <w:w w:val="99"/>
                <w:sz w:val="12"/>
                <w:szCs w:val="12"/>
              </w:rPr>
              <w:t>-</w:t>
            </w:r>
          </w:p>
        </w:tc>
      </w:tr>
    </w:tbl>
    <w:p w:rsidR="0020396F" w:rsidRDefault="0020396F" w:rsidP="0020396F">
      <w:pPr>
        <w:spacing w:after="0" w:line="240" w:lineRule="auto"/>
        <w:ind w:firstLine="284"/>
        <w:jc w:val="both"/>
        <w:rPr>
          <w:rFonts w:ascii="Times New Roman" w:hAnsi="Times New Roman" w:cs="Times New Roman"/>
          <w:sz w:val="12"/>
          <w:szCs w:val="12"/>
        </w:rPr>
      </w:pPr>
      <w:r w:rsidRPr="0020396F">
        <w:rPr>
          <w:rFonts w:ascii="Times New Roman" w:hAnsi="Times New Roman" w:cs="Times New Roman"/>
          <w:sz w:val="12"/>
          <w:szCs w:val="12"/>
        </w:rPr>
        <w:t>Динамика изменения цен на услуги теплоснабжения ООО «СКК» для потребителей с. п. Верхняя Орлянка наглядно представлена на рисунке № 8.</w:t>
      </w:r>
    </w:p>
    <w:p w:rsidR="0020396F" w:rsidRDefault="0020396F" w:rsidP="0020396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DCD2FD9" wp14:editId="03B161A4">
            <wp:extent cx="1524000" cy="552450"/>
            <wp:effectExtent l="0" t="0" r="0" b="0"/>
            <wp:docPr id="278" name="Рисунок 278"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Снимок.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524000" cy="552450"/>
                    </a:xfrm>
                    <a:prstGeom prst="rect">
                      <a:avLst/>
                    </a:prstGeom>
                    <a:noFill/>
                    <a:ln>
                      <a:noFill/>
                    </a:ln>
                  </pic:spPr>
                </pic:pic>
              </a:graphicData>
            </a:graphic>
          </wp:inline>
        </w:drawing>
      </w:r>
    </w:p>
    <w:p w:rsidR="0020396F" w:rsidRPr="0020396F" w:rsidRDefault="0020396F" w:rsidP="0020396F">
      <w:pPr>
        <w:spacing w:after="0" w:line="240" w:lineRule="auto"/>
        <w:ind w:firstLine="284"/>
        <w:jc w:val="both"/>
        <w:rPr>
          <w:rFonts w:ascii="Times New Roman" w:hAnsi="Times New Roman" w:cs="Times New Roman"/>
          <w:sz w:val="12"/>
          <w:szCs w:val="12"/>
        </w:rPr>
      </w:pPr>
      <w:r w:rsidRPr="0020396F">
        <w:rPr>
          <w:rFonts w:ascii="Times New Roman" w:hAnsi="Times New Roman" w:cs="Times New Roman"/>
          <w:sz w:val="12"/>
          <w:szCs w:val="12"/>
        </w:rPr>
        <w:t>Рис № 8 - Динамика изменения цен на услуги теплоснабжения ООО «СКК» для потребителей с.</w:t>
      </w:r>
      <w:r>
        <w:rPr>
          <w:rFonts w:ascii="Times New Roman" w:hAnsi="Times New Roman" w:cs="Times New Roman"/>
          <w:sz w:val="12"/>
          <w:szCs w:val="12"/>
        </w:rPr>
        <w:t xml:space="preserve"> п. Верхняя Орлянка</w:t>
      </w:r>
    </w:p>
    <w:p w:rsidR="0020396F" w:rsidRPr="0020396F" w:rsidRDefault="0020396F" w:rsidP="002039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1.11.2</w:t>
      </w:r>
      <w:r w:rsidRPr="0020396F">
        <w:rPr>
          <w:rFonts w:ascii="Times New Roman" w:hAnsi="Times New Roman" w:cs="Times New Roman"/>
          <w:sz w:val="12"/>
          <w:szCs w:val="12"/>
        </w:rPr>
        <w:t>Структура цен (тарифов), установленных на момент разработки схемы теплоснабжения.</w:t>
      </w:r>
    </w:p>
    <w:p w:rsidR="0020396F" w:rsidRDefault="0020396F" w:rsidP="0020396F">
      <w:pPr>
        <w:spacing w:after="0" w:line="240" w:lineRule="auto"/>
        <w:ind w:firstLine="284"/>
        <w:jc w:val="both"/>
        <w:rPr>
          <w:rFonts w:ascii="Times New Roman" w:hAnsi="Times New Roman" w:cs="Times New Roman"/>
          <w:sz w:val="12"/>
          <w:szCs w:val="12"/>
        </w:rPr>
      </w:pPr>
      <w:r w:rsidRPr="0020396F">
        <w:rPr>
          <w:rFonts w:ascii="Times New Roman" w:hAnsi="Times New Roman" w:cs="Times New Roman"/>
          <w:sz w:val="12"/>
          <w:szCs w:val="12"/>
        </w:rPr>
        <w:t>Структура тарифа на тепловую энергию ООО «СКК» для с. п. Верхняя Ор</w:t>
      </w:r>
      <w:r>
        <w:rPr>
          <w:rFonts w:ascii="Times New Roman" w:hAnsi="Times New Roman" w:cs="Times New Roman"/>
          <w:sz w:val="12"/>
          <w:szCs w:val="12"/>
        </w:rPr>
        <w:t>лянка (Протокол от 03.12.2021 №</w:t>
      </w:r>
      <w:r w:rsidRPr="0020396F">
        <w:rPr>
          <w:rFonts w:ascii="Times New Roman" w:hAnsi="Times New Roman" w:cs="Times New Roman"/>
          <w:sz w:val="12"/>
          <w:szCs w:val="12"/>
        </w:rPr>
        <w:t>4</w:t>
      </w:r>
      <w:r>
        <w:rPr>
          <w:rFonts w:ascii="Times New Roman" w:hAnsi="Times New Roman" w:cs="Times New Roman"/>
          <w:sz w:val="12"/>
          <w:szCs w:val="12"/>
        </w:rPr>
        <w:t>7-к/т) представлена в таблице №</w:t>
      </w:r>
      <w:r w:rsidRPr="0020396F">
        <w:rPr>
          <w:rFonts w:ascii="Times New Roman" w:hAnsi="Times New Roman" w:cs="Times New Roman"/>
          <w:sz w:val="12"/>
          <w:szCs w:val="12"/>
        </w:rPr>
        <w:t>25.</w:t>
      </w:r>
    </w:p>
    <w:p w:rsidR="0020396F" w:rsidRDefault="0020396F" w:rsidP="0020396F">
      <w:pPr>
        <w:spacing w:after="0" w:line="240" w:lineRule="auto"/>
        <w:ind w:firstLine="284"/>
        <w:jc w:val="both"/>
        <w:rPr>
          <w:rFonts w:ascii="Times New Roman" w:hAnsi="Times New Roman" w:cs="Times New Roman"/>
          <w:sz w:val="12"/>
          <w:szCs w:val="12"/>
        </w:rPr>
      </w:pPr>
      <w:r w:rsidRPr="0020396F">
        <w:rPr>
          <w:rFonts w:ascii="Times New Roman" w:hAnsi="Times New Roman" w:cs="Times New Roman"/>
          <w:sz w:val="12"/>
          <w:szCs w:val="12"/>
        </w:rPr>
        <w:t>Таблица № 25 - Структура тарифа на тепловую энергию ООО «СКК» для с. п. Верхняя Орлянка</w:t>
      </w:r>
    </w:p>
    <w:p w:rsidR="0020396F" w:rsidRDefault="0020396F" w:rsidP="0020396F">
      <w:pPr>
        <w:spacing w:after="0" w:line="240" w:lineRule="auto"/>
        <w:ind w:firstLine="284"/>
        <w:jc w:val="center"/>
      </w:pPr>
      <w:r>
        <w:rPr>
          <w:noProof/>
          <w:lang w:eastAsia="ru-RU"/>
        </w:rPr>
        <w:drawing>
          <wp:inline distT="0" distB="0" distL="0" distR="0" wp14:anchorId="46FB80D5" wp14:editId="398A4452">
            <wp:extent cx="990600" cy="715896"/>
            <wp:effectExtent l="0" t="0" r="0" b="8255"/>
            <wp:docPr id="279" name="Рисунок 279" descr="C:\Users\user\AppData\Local\Microsoft\Windows\Temporary Internet Files\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й.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90600" cy="715896"/>
                    </a:xfrm>
                    <a:prstGeom prst="rect">
                      <a:avLst/>
                    </a:prstGeom>
                    <a:noFill/>
                    <a:ln>
                      <a:noFill/>
                    </a:ln>
                  </pic:spPr>
                </pic:pic>
              </a:graphicData>
            </a:graphic>
          </wp:inline>
        </w:drawing>
      </w:r>
      <w:r w:rsidRPr="0020396F">
        <w:t xml:space="preserve"> </w:t>
      </w:r>
      <w:r>
        <w:rPr>
          <w:noProof/>
          <w:lang w:eastAsia="ru-RU"/>
        </w:rPr>
        <w:drawing>
          <wp:inline distT="0" distB="0" distL="0" distR="0" wp14:anchorId="086BC892" wp14:editId="29FA4728">
            <wp:extent cx="914400" cy="726393"/>
            <wp:effectExtent l="0" t="0" r="0" b="0"/>
            <wp:docPr id="280" name="Рисунок 280"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ц.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914400" cy="726393"/>
                    </a:xfrm>
                    <a:prstGeom prst="rect">
                      <a:avLst/>
                    </a:prstGeom>
                    <a:noFill/>
                    <a:ln>
                      <a:noFill/>
                    </a:ln>
                  </pic:spPr>
                </pic:pic>
              </a:graphicData>
            </a:graphic>
          </wp:inline>
        </w:drawing>
      </w:r>
      <w:r w:rsidRPr="0020396F">
        <w:t xml:space="preserve"> </w:t>
      </w:r>
      <w:r>
        <w:rPr>
          <w:noProof/>
          <w:lang w:eastAsia="ru-RU"/>
        </w:rPr>
        <w:drawing>
          <wp:inline distT="0" distB="0" distL="0" distR="0" wp14:anchorId="01889344" wp14:editId="6F8640FC">
            <wp:extent cx="1016934" cy="714375"/>
            <wp:effectExtent l="0" t="0" r="0" b="0"/>
            <wp:docPr id="281" name="Рисунок 281" descr="C:\Users\user\AppData\Local\Microsoft\Windows\Temporary Internet Files\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Temporary Internet Files\Content.Word\у.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016934" cy="714375"/>
                    </a:xfrm>
                    <a:prstGeom prst="rect">
                      <a:avLst/>
                    </a:prstGeom>
                    <a:noFill/>
                    <a:ln>
                      <a:noFill/>
                    </a:ln>
                  </pic:spPr>
                </pic:pic>
              </a:graphicData>
            </a:graphic>
          </wp:inline>
        </w:drawing>
      </w:r>
      <w:r w:rsidRPr="0020396F">
        <w:t xml:space="preserve"> </w:t>
      </w:r>
      <w:r>
        <w:rPr>
          <w:noProof/>
          <w:lang w:eastAsia="ru-RU"/>
        </w:rPr>
        <w:drawing>
          <wp:inline distT="0" distB="0" distL="0" distR="0" wp14:anchorId="0C7806FA" wp14:editId="73B05466">
            <wp:extent cx="974912" cy="714375"/>
            <wp:effectExtent l="0" t="0" r="0" b="0"/>
            <wp:docPr id="282" name="Рисунок 282" descr="C:\Users\user\AppData\Local\Microsoft\Windows\Temporary Internet Files\Content.Word\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к.pn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74912" cy="714375"/>
                    </a:xfrm>
                    <a:prstGeom prst="rect">
                      <a:avLst/>
                    </a:prstGeom>
                    <a:noFill/>
                    <a:ln>
                      <a:noFill/>
                    </a:ln>
                  </pic:spPr>
                </pic:pic>
              </a:graphicData>
            </a:graphic>
          </wp:inline>
        </w:drawing>
      </w:r>
      <w:r w:rsidRPr="0020396F">
        <w:t xml:space="preserve"> </w:t>
      </w:r>
      <w:r>
        <w:rPr>
          <w:noProof/>
          <w:lang w:eastAsia="ru-RU"/>
        </w:rPr>
        <w:drawing>
          <wp:inline distT="0" distB="0" distL="0" distR="0" wp14:anchorId="4EA2B401" wp14:editId="52E07A61">
            <wp:extent cx="1143000" cy="352425"/>
            <wp:effectExtent l="0" t="0" r="0" b="9525"/>
            <wp:docPr id="283" name="Рисунок 283" descr="C:\Users\user\AppData\Local\Microsoft\Windows\Temporary Internet Files\Content.Word\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Temporary Internet Files\Content.Word\е.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143000" cy="352425"/>
                    </a:xfrm>
                    <a:prstGeom prst="rect">
                      <a:avLst/>
                    </a:prstGeom>
                    <a:noFill/>
                    <a:ln>
                      <a:noFill/>
                    </a:ln>
                  </pic:spPr>
                </pic:pic>
              </a:graphicData>
            </a:graphic>
          </wp:inline>
        </w:drawing>
      </w:r>
    </w:p>
    <w:p w:rsidR="003935CC" w:rsidRPr="003935CC" w:rsidRDefault="003935CC" w:rsidP="003935C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1.11.3</w:t>
      </w:r>
      <w:r w:rsidRPr="003935CC">
        <w:rPr>
          <w:rFonts w:ascii="Times New Roman" w:hAnsi="Times New Roman" w:cs="Times New Roman"/>
          <w:sz w:val="12"/>
          <w:szCs w:val="12"/>
        </w:rPr>
        <w:t>Плата за подключение к системе теплоснабжения и поступлений денежных средств от осуществления указанной деятельности.</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 xml:space="preserve">Плата за подключение к системам теплоснабжения у ООО «Сервисная коммунальная компания», в с. </w:t>
      </w:r>
      <w:r>
        <w:rPr>
          <w:rFonts w:ascii="Times New Roman" w:hAnsi="Times New Roman" w:cs="Times New Roman"/>
          <w:sz w:val="12"/>
          <w:szCs w:val="12"/>
        </w:rPr>
        <w:t>п. Верхняя Орлянка отсутствует.</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1.11</w:t>
      </w:r>
      <w:r>
        <w:rPr>
          <w:rFonts w:ascii="Times New Roman" w:hAnsi="Times New Roman" w:cs="Times New Roman"/>
          <w:sz w:val="12"/>
          <w:szCs w:val="12"/>
        </w:rPr>
        <w:t>.4</w:t>
      </w:r>
      <w:r w:rsidRPr="003935CC">
        <w:rPr>
          <w:rFonts w:ascii="Times New Roman" w:hAnsi="Times New Roman" w:cs="Times New Roman"/>
          <w:sz w:val="12"/>
          <w:szCs w:val="12"/>
        </w:rPr>
        <w:t>Плата за услуги по поддержанию резервной тепловой мощности, в том числе для социально значимых категорий потребителей.</w:t>
      </w:r>
    </w:p>
    <w:p w:rsid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Плата за услуги по поддержанию резервной тепловой мощности, в том числе для социально значимых категорий потребителей ООО «Сервисная коммунальная компания» в с. п. Верхняя Орлянка отсутствует.</w:t>
      </w:r>
    </w:p>
    <w:p w:rsidR="003935CC" w:rsidRPr="003935CC" w:rsidRDefault="003935CC" w:rsidP="003935C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w:t>
      </w:r>
      <w:r w:rsidRPr="003935CC">
        <w:rPr>
          <w:rFonts w:ascii="Times New Roman" w:hAnsi="Times New Roman" w:cs="Times New Roman"/>
          <w:sz w:val="12"/>
          <w:szCs w:val="12"/>
        </w:rPr>
        <w:t>Существующие технические и технологические проблемы в системах теплоснабжения сельского поселения.</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Анализ современного технического состояния источников тепловой энергии в системах централизованного и автономного теплоснабжения привел к следующим выводам:</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На всех источниках тепловой энергии отсутствуют приборы коммерческого учета тепловой энергии.</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Отсутствует система химводоподготовки.</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Вспомогательное оборудование источников тепловой энергии на территории с. п. Верхняя Орлянка нуждается в проведении комплекса работ по улучшению энергетической эффективности системы теплоснабжения.</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Трубопроводы, исчерпавшие срок эк</w:t>
      </w:r>
      <w:r>
        <w:rPr>
          <w:rFonts w:ascii="Times New Roman" w:hAnsi="Times New Roman" w:cs="Times New Roman"/>
          <w:sz w:val="12"/>
          <w:szCs w:val="12"/>
        </w:rPr>
        <w:t>сплуатации, нуждаются в замене.</w:t>
      </w:r>
    </w:p>
    <w:p w:rsidR="003935CC" w:rsidRPr="003935CC" w:rsidRDefault="003935CC" w:rsidP="003935C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1.12.1</w:t>
      </w:r>
      <w:r w:rsidRPr="003935CC">
        <w:rPr>
          <w:rFonts w:ascii="Times New Roman" w:hAnsi="Times New Roman" w:cs="Times New Roman"/>
          <w:sz w:val="12"/>
          <w:szCs w:val="12"/>
        </w:rPr>
        <w:t>Существующие проблемы организации надежного и безопасного теплоснабжения сельского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Основной причиной проблем, связанных с работой теплопотребляющих установок потребителей, является высокий износ, коррозия, гидравлическая разрегулировка систем отопления зданий.</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Котельные на территории сельского поселения Верхняя Орлянка введены в эксплуатацию в период с 1966-2000 гг. Котельное оборудование и тепловые сети ну</w:t>
      </w:r>
      <w:r>
        <w:rPr>
          <w:rFonts w:ascii="Times New Roman" w:hAnsi="Times New Roman" w:cs="Times New Roman"/>
          <w:sz w:val="12"/>
          <w:szCs w:val="12"/>
        </w:rPr>
        <w:t>ждаются в замене.</w:t>
      </w:r>
    </w:p>
    <w:p w:rsidR="003935CC" w:rsidRPr="003935CC" w:rsidRDefault="003935CC" w:rsidP="003935C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1.12.2</w:t>
      </w:r>
      <w:r w:rsidRPr="003935CC">
        <w:rPr>
          <w:rFonts w:ascii="Times New Roman" w:hAnsi="Times New Roman" w:cs="Times New Roman"/>
          <w:sz w:val="12"/>
          <w:szCs w:val="12"/>
        </w:rPr>
        <w:t>Существующие проблемы развития систем теплоснабжения.</w:t>
      </w:r>
    </w:p>
    <w:p w:rsid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Большинство застройщиков предпочитает индивидуальное теплоснабжение, что не дает возможность планировать объем подключения перспективных потребителей тепловой энергии к энергоисточникам</w:t>
      </w:r>
    </w:p>
    <w:p w:rsidR="003935CC" w:rsidRPr="003935CC" w:rsidRDefault="003935CC" w:rsidP="003935C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1.12.3</w:t>
      </w:r>
      <w:r w:rsidRPr="003935CC">
        <w:rPr>
          <w:rFonts w:ascii="Times New Roman" w:hAnsi="Times New Roman" w:cs="Times New Roman"/>
          <w:sz w:val="12"/>
          <w:szCs w:val="12"/>
        </w:rPr>
        <w:t>Существующие проблемы надежного и эффективного снабжения топливом действующих систем теплоснабжения.</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Проблемы надежного и эффективного снабжения топливом действующих сис</w:t>
      </w:r>
      <w:r>
        <w:rPr>
          <w:rFonts w:ascii="Times New Roman" w:hAnsi="Times New Roman" w:cs="Times New Roman"/>
          <w:sz w:val="12"/>
          <w:szCs w:val="12"/>
        </w:rPr>
        <w:t>тем теплоснабжения отсутствуют.</w:t>
      </w:r>
    </w:p>
    <w:p w:rsidR="003935CC" w:rsidRPr="003935CC" w:rsidRDefault="003935CC" w:rsidP="003935C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1.12.4</w:t>
      </w:r>
      <w:r w:rsidRPr="003935CC">
        <w:rPr>
          <w:rFonts w:ascii="Times New Roman" w:hAnsi="Times New Roman" w:cs="Times New Roman"/>
          <w:sz w:val="12"/>
          <w:szCs w:val="12"/>
        </w:rPr>
        <w:t>Анализ предписаний надзорных органов об устранении нарушений, влияющих на безопасность и надежность системы теплоснабжения.</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Предписания надзорных органов об устранении нарушений, влияющих на безопасность и надежность систе</w:t>
      </w:r>
      <w:r>
        <w:rPr>
          <w:rFonts w:ascii="Times New Roman" w:hAnsi="Times New Roman" w:cs="Times New Roman"/>
          <w:sz w:val="12"/>
          <w:szCs w:val="12"/>
        </w:rPr>
        <w:t>мы теплоснабжения, отсутствуют.</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Экологическая безопасность теплоснабжения</w:t>
      </w:r>
    </w:p>
    <w:p w:rsidR="003935CC" w:rsidRPr="003935CC" w:rsidRDefault="003935CC" w:rsidP="003935C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1.12.5</w:t>
      </w:r>
      <w:r w:rsidRPr="003935CC">
        <w:rPr>
          <w:rFonts w:ascii="Times New Roman" w:hAnsi="Times New Roman" w:cs="Times New Roman"/>
          <w:sz w:val="12"/>
          <w:szCs w:val="12"/>
        </w:rPr>
        <w:t>Карта территории городского округа с размещением на ней всех существующих объектов теплоснабжения</w:t>
      </w:r>
    </w:p>
    <w:p w:rsid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На рисунке № 9 представлена территориальная карта с. п. Верхняя Орлянка, с указанием мест расположения источников тепловой энергии.</w:t>
      </w:r>
    </w:p>
    <w:p w:rsidR="003935CC" w:rsidRDefault="003935CC" w:rsidP="003935C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8C3CA49" wp14:editId="5A340D56">
            <wp:extent cx="990600" cy="755333"/>
            <wp:effectExtent l="0" t="0" r="0" b="6985"/>
            <wp:docPr id="284" name="Рисунок 284"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Temporary Internet Files\Content.Word\н.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993859" cy="757818"/>
                    </a:xfrm>
                    <a:prstGeom prst="rect">
                      <a:avLst/>
                    </a:prstGeom>
                    <a:noFill/>
                    <a:ln>
                      <a:noFill/>
                    </a:ln>
                  </pic:spPr>
                </pic:pic>
              </a:graphicData>
            </a:graphic>
          </wp:inline>
        </w:drawing>
      </w:r>
    </w:p>
    <w:p w:rsidR="003935CC" w:rsidRDefault="003935CC" w:rsidP="003935CC">
      <w:pPr>
        <w:spacing w:after="0" w:line="240" w:lineRule="auto"/>
        <w:ind w:firstLine="284"/>
        <w:jc w:val="center"/>
        <w:rPr>
          <w:rFonts w:ascii="Times New Roman" w:hAnsi="Times New Roman" w:cs="Times New Roman"/>
          <w:sz w:val="12"/>
          <w:szCs w:val="12"/>
        </w:rPr>
      </w:pPr>
      <w:r w:rsidRPr="003935CC">
        <w:rPr>
          <w:rFonts w:ascii="Times New Roman" w:hAnsi="Times New Roman" w:cs="Times New Roman"/>
          <w:sz w:val="12"/>
          <w:szCs w:val="12"/>
        </w:rPr>
        <w:lastRenderedPageBreak/>
        <w:t>Рис. № 9 - Территориальная карта с. п. Верхняя Орлянка, с указанием мест расположения источников тепловой энергии.</w:t>
      </w:r>
    </w:p>
    <w:p w:rsidR="003935CC" w:rsidRPr="003935CC" w:rsidRDefault="003935CC" w:rsidP="003935C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1.12.6</w:t>
      </w:r>
      <w:r w:rsidRPr="003935CC">
        <w:rPr>
          <w:rFonts w:ascii="Times New Roman" w:hAnsi="Times New Roman" w:cs="Times New Roman"/>
          <w:sz w:val="12"/>
          <w:szCs w:val="12"/>
        </w:rPr>
        <w:t>Описание фоновых или сводных расчетов концентраций загрязняющих веществ на территории с. п. Верхняя Орлянка</w:t>
      </w:r>
    </w:p>
    <w:p w:rsidR="003935CC" w:rsidRPr="003935CC" w:rsidRDefault="003935CC" w:rsidP="003935C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Данные отсутствуют.</w:t>
      </w:r>
    </w:p>
    <w:p w:rsidR="003935CC" w:rsidRPr="003935CC" w:rsidRDefault="003935CC" w:rsidP="003935C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1.12.7</w:t>
      </w:r>
      <w:r w:rsidRPr="003935CC">
        <w:rPr>
          <w:rFonts w:ascii="Times New Roman" w:hAnsi="Times New Roman" w:cs="Times New Roman"/>
          <w:sz w:val="12"/>
          <w:szCs w:val="12"/>
        </w:rPr>
        <w:t>Описание характеристик и объемов сжигаемых видов топлив на каждом объекте теплоснабжения с. п. Верхняя Орлянка.</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Основным видом топлива источников тепловой энергии в с. п. Верхняя Орлянка является природный газ. Резервное топливо не предусмотрено.</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Обеспечение топливом производится надлежащим образом в соответствии с действующими нормативными документами.</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Теплотворная способность природного газа составляет 8 200 Ккал/м3.</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Топливные балансы источников тепловой энергии, расположенных в границах с. п. Верхняя Орлянка, представлены в разделе 1.8, пункте 1.8.1.</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Расчетный годовой расход основного топлива (природного газа) источниками тепловой энергии сельского поселения Верхняя Орлянка ориентировочно составляет</w:t>
      </w:r>
      <w:r>
        <w:rPr>
          <w:rFonts w:ascii="Times New Roman" w:hAnsi="Times New Roman" w:cs="Times New Roman"/>
          <w:sz w:val="12"/>
          <w:szCs w:val="12"/>
        </w:rPr>
        <w:t xml:space="preserve"> 742,7 тыс. м3 (857,08 т у.т.).</w:t>
      </w:r>
    </w:p>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1.12.8. 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p>
    <w:p w:rsid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В таблице № 26 представлены данные по котлоагрегатам, насосному, тяго - дутьевому и вспомогательному оборудованию, установленному в котельных сельского поселения Верхняя Орлянка.</w:t>
      </w:r>
    </w:p>
    <w:p w:rsid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Таблица № 26 – Перечень оборудования котельных</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0"/>
        <w:gridCol w:w="1369"/>
        <w:gridCol w:w="820"/>
        <w:gridCol w:w="409"/>
        <w:gridCol w:w="274"/>
        <w:gridCol w:w="274"/>
        <w:gridCol w:w="2257"/>
        <w:gridCol w:w="343"/>
        <w:gridCol w:w="477"/>
      </w:tblGrid>
      <w:tr w:rsidR="003935CC" w:rsidRPr="003935CC" w:rsidTr="003935CC">
        <w:trPr>
          <w:trHeight w:val="928"/>
        </w:trPr>
        <w:tc>
          <w:tcPr>
            <w:tcW w:w="864"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Наименование</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источника тепловой</w:t>
            </w:r>
            <w:r w:rsidRPr="003935CC">
              <w:rPr>
                <w:rFonts w:ascii="Times New Roman" w:hAnsi="Times New Roman" w:cs="Times New Roman"/>
                <w:spacing w:val="-57"/>
                <w:sz w:val="12"/>
                <w:szCs w:val="12"/>
              </w:rPr>
              <w:t xml:space="preserve"> </w:t>
            </w:r>
            <w:r w:rsidRPr="003935CC">
              <w:rPr>
                <w:rFonts w:ascii="Times New Roman" w:hAnsi="Times New Roman" w:cs="Times New Roman"/>
                <w:sz w:val="12"/>
                <w:szCs w:val="12"/>
              </w:rPr>
              <w:t>энергии</w:t>
            </w:r>
          </w:p>
        </w:tc>
        <w:tc>
          <w:tcPr>
            <w:tcW w:w="910"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pacing w:val="-1"/>
                <w:sz w:val="12"/>
                <w:szCs w:val="12"/>
              </w:rPr>
              <w:t xml:space="preserve">Марка </w:t>
            </w:r>
            <w:r w:rsidRPr="003935CC">
              <w:rPr>
                <w:rFonts w:ascii="Times New Roman" w:hAnsi="Times New Roman" w:cs="Times New Roman"/>
                <w:sz w:val="12"/>
                <w:szCs w:val="12"/>
              </w:rPr>
              <w:t>котлоагрегата,</w:t>
            </w:r>
            <w:r w:rsidRPr="003935CC">
              <w:rPr>
                <w:rFonts w:ascii="Times New Roman" w:hAnsi="Times New Roman" w:cs="Times New Roman"/>
                <w:spacing w:val="-57"/>
                <w:sz w:val="12"/>
                <w:szCs w:val="12"/>
              </w:rPr>
              <w:t xml:space="preserve"> </w:t>
            </w:r>
            <w:r w:rsidRPr="003935CC">
              <w:rPr>
                <w:rFonts w:ascii="Times New Roman" w:hAnsi="Times New Roman" w:cs="Times New Roman"/>
                <w:sz w:val="12"/>
                <w:szCs w:val="12"/>
              </w:rPr>
              <w:t>количество</w:t>
            </w:r>
            <w:r w:rsidRPr="003935CC">
              <w:rPr>
                <w:rFonts w:ascii="Times New Roman" w:hAnsi="Times New Roman" w:cs="Times New Roman"/>
                <w:spacing w:val="-2"/>
                <w:sz w:val="12"/>
                <w:szCs w:val="12"/>
              </w:rPr>
              <w:t xml:space="preserve"> </w:t>
            </w:r>
            <w:r w:rsidRPr="003935CC">
              <w:rPr>
                <w:rFonts w:ascii="Times New Roman" w:hAnsi="Times New Roman" w:cs="Times New Roman"/>
                <w:sz w:val="12"/>
                <w:szCs w:val="12"/>
              </w:rPr>
              <w:t>единиц</w:t>
            </w:r>
          </w:p>
        </w:tc>
        <w:tc>
          <w:tcPr>
            <w:tcW w:w="545"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Тип</w:t>
            </w:r>
            <w:r w:rsidRPr="003935CC">
              <w:rPr>
                <w:rFonts w:ascii="Times New Roman" w:hAnsi="Times New Roman" w:cs="Times New Roman"/>
                <w:spacing w:val="1"/>
                <w:sz w:val="12"/>
                <w:szCs w:val="12"/>
              </w:rPr>
              <w:t xml:space="preserve"> </w:t>
            </w:r>
            <w:r w:rsidRPr="003935CC">
              <w:rPr>
                <w:rFonts w:ascii="Times New Roman" w:hAnsi="Times New Roman" w:cs="Times New Roman"/>
                <w:spacing w:val="-1"/>
                <w:sz w:val="12"/>
                <w:szCs w:val="12"/>
              </w:rPr>
              <w:t>котлоагрегата</w:t>
            </w:r>
          </w:p>
        </w:tc>
        <w:tc>
          <w:tcPr>
            <w:tcW w:w="272" w:type="pct"/>
            <w:textDirection w:val="btLr"/>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Ввод в</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эксплуатацию,</w:t>
            </w:r>
            <w:r w:rsidRPr="003935CC">
              <w:rPr>
                <w:rFonts w:ascii="Times New Roman" w:hAnsi="Times New Roman" w:cs="Times New Roman"/>
                <w:spacing w:val="-14"/>
                <w:sz w:val="12"/>
                <w:szCs w:val="12"/>
              </w:rPr>
              <w:t xml:space="preserve"> </w:t>
            </w:r>
            <w:r w:rsidRPr="003935CC">
              <w:rPr>
                <w:rFonts w:ascii="Times New Roman" w:hAnsi="Times New Roman" w:cs="Times New Roman"/>
                <w:sz w:val="12"/>
                <w:szCs w:val="12"/>
              </w:rPr>
              <w:t>год</w:t>
            </w:r>
          </w:p>
        </w:tc>
        <w:tc>
          <w:tcPr>
            <w:tcW w:w="182" w:type="pct"/>
            <w:textDirection w:val="btLr"/>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Основное</w:t>
            </w:r>
            <w:r w:rsidRPr="003935CC">
              <w:rPr>
                <w:rFonts w:ascii="Times New Roman" w:hAnsi="Times New Roman" w:cs="Times New Roman"/>
                <w:spacing w:val="-3"/>
                <w:sz w:val="12"/>
                <w:szCs w:val="12"/>
              </w:rPr>
              <w:t xml:space="preserve"> </w:t>
            </w:r>
            <w:r w:rsidRPr="003935CC">
              <w:rPr>
                <w:rFonts w:ascii="Times New Roman" w:hAnsi="Times New Roman" w:cs="Times New Roman"/>
                <w:sz w:val="12"/>
                <w:szCs w:val="12"/>
              </w:rPr>
              <w:t>топливо</w:t>
            </w:r>
          </w:p>
        </w:tc>
        <w:tc>
          <w:tcPr>
            <w:tcW w:w="182" w:type="pct"/>
            <w:textDirection w:val="btLr"/>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КПД,</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w:t>
            </w:r>
          </w:p>
        </w:tc>
        <w:tc>
          <w:tcPr>
            <w:tcW w:w="1500"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Насосное</w:t>
            </w:r>
            <w:r w:rsidRPr="003935CC">
              <w:rPr>
                <w:rFonts w:ascii="Times New Roman" w:hAnsi="Times New Roman" w:cs="Times New Roman"/>
                <w:spacing w:val="-3"/>
                <w:sz w:val="12"/>
                <w:szCs w:val="12"/>
              </w:rPr>
              <w:t xml:space="preserve"> </w:t>
            </w:r>
            <w:r w:rsidRPr="003935CC">
              <w:rPr>
                <w:rFonts w:ascii="Times New Roman" w:hAnsi="Times New Roman" w:cs="Times New Roman"/>
                <w:sz w:val="12"/>
                <w:szCs w:val="12"/>
              </w:rPr>
              <w:t>оборудование</w:t>
            </w:r>
          </w:p>
        </w:tc>
        <w:tc>
          <w:tcPr>
            <w:tcW w:w="228" w:type="pct"/>
            <w:textDirection w:val="btLr"/>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Вент.</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оборудование</w:t>
            </w:r>
          </w:p>
        </w:tc>
        <w:tc>
          <w:tcPr>
            <w:tcW w:w="317" w:type="pct"/>
            <w:textDirection w:val="btLr"/>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Дымовая</w:t>
            </w:r>
            <w:r w:rsidRPr="003935CC">
              <w:rPr>
                <w:rFonts w:ascii="Times New Roman" w:hAnsi="Times New Roman" w:cs="Times New Roman"/>
                <w:spacing w:val="-3"/>
                <w:sz w:val="12"/>
                <w:szCs w:val="12"/>
              </w:rPr>
              <w:t xml:space="preserve"> </w:t>
            </w:r>
            <w:r w:rsidRPr="003935CC">
              <w:rPr>
                <w:rFonts w:ascii="Times New Roman" w:hAnsi="Times New Roman" w:cs="Times New Roman"/>
                <w:sz w:val="12"/>
                <w:szCs w:val="12"/>
              </w:rPr>
              <w:t>труба</w:t>
            </w:r>
          </w:p>
        </w:tc>
      </w:tr>
      <w:tr w:rsidR="003935CC" w:rsidRPr="003935CC" w:rsidTr="003935CC">
        <w:trPr>
          <w:trHeight w:val="70"/>
        </w:trPr>
        <w:tc>
          <w:tcPr>
            <w:tcW w:w="5000" w:type="pct"/>
            <w:gridSpan w:val="9"/>
            <w:vAlign w:val="center"/>
          </w:tcPr>
          <w:p w:rsidR="003935CC" w:rsidRPr="003935CC" w:rsidRDefault="003935CC" w:rsidP="003935CC">
            <w:pPr>
              <w:pStyle w:val="aff2"/>
              <w:jc w:val="center"/>
              <w:rPr>
                <w:rFonts w:ascii="Times New Roman" w:hAnsi="Times New Roman" w:cs="Times New Roman"/>
                <w:sz w:val="12"/>
                <w:szCs w:val="12"/>
                <w:lang w:val="ru-RU"/>
              </w:rPr>
            </w:pPr>
            <w:r w:rsidRPr="003935CC">
              <w:rPr>
                <w:rFonts w:ascii="Times New Roman" w:hAnsi="Times New Roman" w:cs="Times New Roman"/>
                <w:sz w:val="12"/>
                <w:szCs w:val="12"/>
                <w:lang w:val="ru-RU"/>
              </w:rPr>
              <w:t>с.</w:t>
            </w:r>
            <w:r w:rsidRPr="003935CC">
              <w:rPr>
                <w:rFonts w:ascii="Times New Roman" w:hAnsi="Times New Roman" w:cs="Times New Roman"/>
                <w:spacing w:val="-2"/>
                <w:sz w:val="12"/>
                <w:szCs w:val="12"/>
                <w:lang w:val="ru-RU"/>
              </w:rPr>
              <w:t xml:space="preserve"> </w:t>
            </w:r>
            <w:r w:rsidRPr="003935CC">
              <w:rPr>
                <w:rFonts w:ascii="Times New Roman" w:hAnsi="Times New Roman" w:cs="Times New Roman"/>
                <w:sz w:val="12"/>
                <w:szCs w:val="12"/>
                <w:lang w:val="ru-RU"/>
              </w:rPr>
              <w:t>Верхняя</w:t>
            </w:r>
            <w:r w:rsidRPr="003935CC">
              <w:rPr>
                <w:rFonts w:ascii="Times New Roman" w:hAnsi="Times New Roman" w:cs="Times New Roman"/>
                <w:spacing w:val="-2"/>
                <w:sz w:val="12"/>
                <w:szCs w:val="12"/>
                <w:lang w:val="ru-RU"/>
              </w:rPr>
              <w:t xml:space="preserve"> </w:t>
            </w:r>
            <w:r w:rsidRPr="003935CC">
              <w:rPr>
                <w:rFonts w:ascii="Times New Roman" w:hAnsi="Times New Roman" w:cs="Times New Roman"/>
                <w:sz w:val="12"/>
                <w:szCs w:val="12"/>
                <w:lang w:val="ru-RU"/>
              </w:rPr>
              <w:t>Орлянка</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(ООО</w:t>
            </w:r>
            <w:r w:rsidRPr="003935CC">
              <w:rPr>
                <w:rFonts w:ascii="Times New Roman" w:hAnsi="Times New Roman" w:cs="Times New Roman"/>
                <w:spacing w:val="-3"/>
                <w:sz w:val="12"/>
                <w:szCs w:val="12"/>
                <w:lang w:val="ru-RU"/>
              </w:rPr>
              <w:t xml:space="preserve"> </w:t>
            </w:r>
            <w:r w:rsidRPr="003935CC">
              <w:rPr>
                <w:rFonts w:ascii="Times New Roman" w:hAnsi="Times New Roman" w:cs="Times New Roman"/>
                <w:sz w:val="12"/>
                <w:szCs w:val="12"/>
                <w:lang w:val="ru-RU"/>
              </w:rPr>
              <w:t>«СКК»</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м.</w:t>
            </w:r>
            <w:r w:rsidRPr="003935CC">
              <w:rPr>
                <w:rFonts w:ascii="Times New Roman" w:hAnsi="Times New Roman" w:cs="Times New Roman"/>
                <w:spacing w:val="-2"/>
                <w:sz w:val="12"/>
                <w:szCs w:val="12"/>
                <w:lang w:val="ru-RU"/>
              </w:rPr>
              <w:t xml:space="preserve"> </w:t>
            </w:r>
            <w:r w:rsidRPr="003935CC">
              <w:rPr>
                <w:rFonts w:ascii="Times New Roman" w:hAnsi="Times New Roman" w:cs="Times New Roman"/>
                <w:sz w:val="12"/>
                <w:szCs w:val="12"/>
                <w:lang w:val="ru-RU"/>
              </w:rPr>
              <w:t>р.</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Сергиевский)</w:t>
            </w:r>
          </w:p>
        </w:tc>
      </w:tr>
      <w:tr w:rsidR="003935CC" w:rsidRPr="003935CC" w:rsidTr="003935CC">
        <w:trPr>
          <w:trHeight w:val="70"/>
        </w:trPr>
        <w:tc>
          <w:tcPr>
            <w:tcW w:w="864"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Котельная СОШ, ул.</w:t>
            </w:r>
            <w:r w:rsidRPr="003935CC">
              <w:rPr>
                <w:rFonts w:ascii="Times New Roman" w:hAnsi="Times New Roman" w:cs="Times New Roman"/>
                <w:spacing w:val="-57"/>
                <w:sz w:val="12"/>
                <w:szCs w:val="12"/>
              </w:rPr>
              <w:t xml:space="preserve"> </w:t>
            </w:r>
            <w:r w:rsidRPr="003935CC">
              <w:rPr>
                <w:rFonts w:ascii="Times New Roman" w:hAnsi="Times New Roman" w:cs="Times New Roman"/>
                <w:sz w:val="12"/>
                <w:szCs w:val="12"/>
              </w:rPr>
              <w:t>Советская-26</w:t>
            </w:r>
          </w:p>
        </w:tc>
        <w:tc>
          <w:tcPr>
            <w:tcW w:w="910"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МИКРО-100,</w:t>
            </w:r>
            <w:r w:rsidRPr="003935CC">
              <w:rPr>
                <w:rFonts w:ascii="Times New Roman" w:hAnsi="Times New Roman" w:cs="Times New Roman"/>
                <w:spacing w:val="-3"/>
                <w:sz w:val="12"/>
                <w:szCs w:val="12"/>
              </w:rPr>
              <w:t xml:space="preserve"> </w:t>
            </w:r>
            <w:r w:rsidRPr="003935CC">
              <w:rPr>
                <w:rFonts w:ascii="Times New Roman" w:hAnsi="Times New Roman" w:cs="Times New Roman"/>
                <w:sz w:val="12"/>
                <w:szCs w:val="12"/>
              </w:rPr>
              <w:t>2ед.</w:t>
            </w:r>
          </w:p>
        </w:tc>
        <w:tc>
          <w:tcPr>
            <w:tcW w:w="545"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водогрейные</w:t>
            </w:r>
          </w:p>
        </w:tc>
        <w:tc>
          <w:tcPr>
            <w:tcW w:w="272"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2000</w:t>
            </w:r>
          </w:p>
        </w:tc>
        <w:tc>
          <w:tcPr>
            <w:tcW w:w="182"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газ</w:t>
            </w:r>
          </w:p>
        </w:tc>
        <w:tc>
          <w:tcPr>
            <w:tcW w:w="182"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92</w:t>
            </w:r>
          </w:p>
        </w:tc>
        <w:tc>
          <w:tcPr>
            <w:tcW w:w="1500"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сетевой:</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Willo</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TOP-S30/7,</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1</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ед.</w:t>
            </w:r>
          </w:p>
        </w:tc>
        <w:tc>
          <w:tcPr>
            <w:tcW w:w="228"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c>
          <w:tcPr>
            <w:tcW w:w="317"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r>
      <w:tr w:rsidR="003935CC" w:rsidRPr="003935CC" w:rsidTr="003935CC">
        <w:trPr>
          <w:trHeight w:val="70"/>
        </w:trPr>
        <w:tc>
          <w:tcPr>
            <w:tcW w:w="5000" w:type="pct"/>
            <w:gridSpan w:val="9"/>
            <w:vAlign w:val="center"/>
          </w:tcPr>
          <w:p w:rsidR="003935CC" w:rsidRPr="003935CC" w:rsidRDefault="003935CC" w:rsidP="003935CC">
            <w:pPr>
              <w:pStyle w:val="aff2"/>
              <w:jc w:val="center"/>
              <w:rPr>
                <w:rFonts w:ascii="Times New Roman" w:hAnsi="Times New Roman" w:cs="Times New Roman"/>
                <w:sz w:val="12"/>
                <w:szCs w:val="12"/>
                <w:lang w:val="ru-RU"/>
              </w:rPr>
            </w:pPr>
            <w:r w:rsidRPr="003935CC">
              <w:rPr>
                <w:rFonts w:ascii="Times New Roman" w:hAnsi="Times New Roman" w:cs="Times New Roman"/>
                <w:sz w:val="12"/>
                <w:szCs w:val="12"/>
                <w:lang w:val="ru-RU"/>
              </w:rPr>
              <w:t>п.</w:t>
            </w:r>
            <w:r w:rsidRPr="003935CC">
              <w:rPr>
                <w:rFonts w:ascii="Times New Roman" w:hAnsi="Times New Roman" w:cs="Times New Roman"/>
                <w:spacing w:val="-2"/>
                <w:sz w:val="12"/>
                <w:szCs w:val="12"/>
                <w:lang w:val="ru-RU"/>
              </w:rPr>
              <w:t xml:space="preserve"> </w:t>
            </w:r>
            <w:r w:rsidRPr="003935CC">
              <w:rPr>
                <w:rFonts w:ascii="Times New Roman" w:hAnsi="Times New Roman" w:cs="Times New Roman"/>
                <w:sz w:val="12"/>
                <w:szCs w:val="12"/>
                <w:lang w:val="ru-RU"/>
              </w:rPr>
              <w:t>Калиновый</w:t>
            </w:r>
            <w:r w:rsidRPr="003935CC">
              <w:rPr>
                <w:rFonts w:ascii="Times New Roman" w:hAnsi="Times New Roman" w:cs="Times New Roman"/>
                <w:spacing w:val="-2"/>
                <w:sz w:val="12"/>
                <w:szCs w:val="12"/>
                <w:lang w:val="ru-RU"/>
              </w:rPr>
              <w:t xml:space="preserve"> </w:t>
            </w:r>
            <w:r w:rsidRPr="003935CC">
              <w:rPr>
                <w:rFonts w:ascii="Times New Roman" w:hAnsi="Times New Roman" w:cs="Times New Roman"/>
                <w:sz w:val="12"/>
                <w:szCs w:val="12"/>
                <w:lang w:val="ru-RU"/>
              </w:rPr>
              <w:t>Ключ</w:t>
            </w:r>
            <w:r w:rsidRPr="003935CC">
              <w:rPr>
                <w:rFonts w:ascii="Times New Roman" w:hAnsi="Times New Roman" w:cs="Times New Roman"/>
                <w:spacing w:val="-2"/>
                <w:sz w:val="12"/>
                <w:szCs w:val="12"/>
                <w:lang w:val="ru-RU"/>
              </w:rPr>
              <w:t xml:space="preserve"> </w:t>
            </w:r>
            <w:r w:rsidRPr="003935CC">
              <w:rPr>
                <w:rFonts w:ascii="Times New Roman" w:hAnsi="Times New Roman" w:cs="Times New Roman"/>
                <w:sz w:val="12"/>
                <w:szCs w:val="12"/>
                <w:lang w:val="ru-RU"/>
              </w:rPr>
              <w:t>(ООО</w:t>
            </w:r>
            <w:r w:rsidRPr="003935CC">
              <w:rPr>
                <w:rFonts w:ascii="Times New Roman" w:hAnsi="Times New Roman" w:cs="Times New Roman"/>
                <w:spacing w:val="-3"/>
                <w:sz w:val="12"/>
                <w:szCs w:val="12"/>
                <w:lang w:val="ru-RU"/>
              </w:rPr>
              <w:t xml:space="preserve"> </w:t>
            </w:r>
            <w:r w:rsidRPr="003935CC">
              <w:rPr>
                <w:rFonts w:ascii="Times New Roman" w:hAnsi="Times New Roman" w:cs="Times New Roman"/>
                <w:sz w:val="12"/>
                <w:szCs w:val="12"/>
                <w:lang w:val="ru-RU"/>
              </w:rPr>
              <w:t>«СКК»</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м.</w:t>
            </w:r>
            <w:r w:rsidRPr="003935CC">
              <w:rPr>
                <w:rFonts w:ascii="Times New Roman" w:hAnsi="Times New Roman" w:cs="Times New Roman"/>
                <w:spacing w:val="-2"/>
                <w:sz w:val="12"/>
                <w:szCs w:val="12"/>
                <w:lang w:val="ru-RU"/>
              </w:rPr>
              <w:t xml:space="preserve"> </w:t>
            </w:r>
            <w:r w:rsidRPr="003935CC">
              <w:rPr>
                <w:rFonts w:ascii="Times New Roman" w:hAnsi="Times New Roman" w:cs="Times New Roman"/>
                <w:sz w:val="12"/>
                <w:szCs w:val="12"/>
                <w:lang w:val="ru-RU"/>
              </w:rPr>
              <w:t>р.</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Сергиевский)</w:t>
            </w:r>
          </w:p>
        </w:tc>
      </w:tr>
      <w:tr w:rsidR="003935CC" w:rsidRPr="003935CC" w:rsidTr="003935CC">
        <w:trPr>
          <w:trHeight w:val="70"/>
        </w:trPr>
        <w:tc>
          <w:tcPr>
            <w:tcW w:w="864"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Центральная котельная</w:t>
            </w:r>
            <w:r w:rsidRPr="003935CC">
              <w:rPr>
                <w:rFonts w:ascii="Times New Roman" w:hAnsi="Times New Roman" w:cs="Times New Roman"/>
                <w:spacing w:val="-57"/>
                <w:sz w:val="12"/>
                <w:szCs w:val="12"/>
              </w:rPr>
              <w:t xml:space="preserve"> </w:t>
            </w:r>
            <w:r w:rsidRPr="003935CC">
              <w:rPr>
                <w:rFonts w:ascii="Times New Roman" w:hAnsi="Times New Roman" w:cs="Times New Roman"/>
                <w:sz w:val="12"/>
                <w:szCs w:val="12"/>
              </w:rPr>
              <w:t>ул.</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Нефтяников</w:t>
            </w:r>
          </w:p>
        </w:tc>
        <w:tc>
          <w:tcPr>
            <w:tcW w:w="910" w:type="pct"/>
            <w:vAlign w:val="center"/>
          </w:tcPr>
          <w:p w:rsidR="003935CC" w:rsidRPr="003935CC" w:rsidRDefault="003935CC" w:rsidP="003935CC">
            <w:pPr>
              <w:pStyle w:val="aff2"/>
              <w:jc w:val="center"/>
              <w:rPr>
                <w:rFonts w:ascii="Times New Roman" w:hAnsi="Times New Roman" w:cs="Times New Roman"/>
                <w:sz w:val="12"/>
                <w:szCs w:val="12"/>
                <w:lang w:val="ru-RU"/>
              </w:rPr>
            </w:pPr>
            <w:r w:rsidRPr="003935CC">
              <w:rPr>
                <w:rFonts w:ascii="Times New Roman" w:hAnsi="Times New Roman" w:cs="Times New Roman"/>
                <w:sz w:val="12"/>
                <w:szCs w:val="12"/>
                <w:lang w:val="ru-RU"/>
              </w:rPr>
              <w:t>НР-18, 2 ед. в работе;</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НР-18, 1 ед. в резерве;</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НР-18,</w:t>
            </w:r>
            <w:r w:rsidRPr="003935CC">
              <w:rPr>
                <w:rFonts w:ascii="Times New Roman" w:hAnsi="Times New Roman" w:cs="Times New Roman"/>
                <w:spacing w:val="-4"/>
                <w:sz w:val="12"/>
                <w:szCs w:val="12"/>
                <w:lang w:val="ru-RU"/>
              </w:rPr>
              <w:t xml:space="preserve"> </w:t>
            </w:r>
            <w:r w:rsidRPr="003935CC">
              <w:rPr>
                <w:rFonts w:ascii="Times New Roman" w:hAnsi="Times New Roman" w:cs="Times New Roman"/>
                <w:sz w:val="12"/>
                <w:szCs w:val="12"/>
                <w:lang w:val="ru-RU"/>
              </w:rPr>
              <w:t>1</w:t>
            </w:r>
            <w:r w:rsidRPr="003935CC">
              <w:rPr>
                <w:rFonts w:ascii="Times New Roman" w:hAnsi="Times New Roman" w:cs="Times New Roman"/>
                <w:spacing w:val="-4"/>
                <w:sz w:val="12"/>
                <w:szCs w:val="12"/>
                <w:lang w:val="ru-RU"/>
              </w:rPr>
              <w:t xml:space="preserve"> </w:t>
            </w:r>
            <w:r w:rsidRPr="003935CC">
              <w:rPr>
                <w:rFonts w:ascii="Times New Roman" w:hAnsi="Times New Roman" w:cs="Times New Roman"/>
                <w:sz w:val="12"/>
                <w:szCs w:val="12"/>
                <w:lang w:val="ru-RU"/>
              </w:rPr>
              <w:t>ед.</w:t>
            </w:r>
            <w:r w:rsidRPr="003935CC">
              <w:rPr>
                <w:rFonts w:ascii="Times New Roman" w:hAnsi="Times New Roman" w:cs="Times New Roman"/>
                <w:spacing w:val="-4"/>
                <w:sz w:val="12"/>
                <w:szCs w:val="12"/>
                <w:lang w:val="ru-RU"/>
              </w:rPr>
              <w:t xml:space="preserve"> </w:t>
            </w:r>
            <w:r w:rsidRPr="003935CC">
              <w:rPr>
                <w:rFonts w:ascii="Times New Roman" w:hAnsi="Times New Roman" w:cs="Times New Roman"/>
                <w:sz w:val="12"/>
                <w:szCs w:val="12"/>
                <w:lang w:val="ru-RU"/>
              </w:rPr>
              <w:t>не</w:t>
            </w:r>
            <w:r w:rsidRPr="003935CC">
              <w:rPr>
                <w:rFonts w:ascii="Times New Roman" w:hAnsi="Times New Roman" w:cs="Times New Roman"/>
                <w:spacing w:val="-4"/>
                <w:sz w:val="12"/>
                <w:szCs w:val="12"/>
                <w:lang w:val="ru-RU"/>
              </w:rPr>
              <w:t xml:space="preserve"> </w:t>
            </w:r>
            <w:r w:rsidRPr="003935CC">
              <w:rPr>
                <w:rFonts w:ascii="Times New Roman" w:hAnsi="Times New Roman" w:cs="Times New Roman"/>
                <w:sz w:val="12"/>
                <w:szCs w:val="12"/>
                <w:lang w:val="ru-RU"/>
              </w:rPr>
              <w:t>экспл-ся;</w:t>
            </w:r>
          </w:p>
          <w:p w:rsidR="003935CC" w:rsidRPr="003935CC" w:rsidRDefault="003935CC" w:rsidP="003935CC">
            <w:pPr>
              <w:pStyle w:val="aff2"/>
              <w:jc w:val="center"/>
              <w:rPr>
                <w:rFonts w:ascii="Times New Roman" w:hAnsi="Times New Roman" w:cs="Times New Roman"/>
                <w:sz w:val="12"/>
                <w:szCs w:val="12"/>
                <w:lang w:val="ru-RU"/>
              </w:rPr>
            </w:pPr>
            <w:r w:rsidRPr="003935CC">
              <w:rPr>
                <w:rFonts w:ascii="Times New Roman" w:hAnsi="Times New Roman" w:cs="Times New Roman"/>
                <w:sz w:val="12"/>
                <w:szCs w:val="12"/>
                <w:lang w:val="ru-RU"/>
              </w:rPr>
              <w:t>КВ-Г,</w:t>
            </w:r>
            <w:r w:rsidRPr="003935CC">
              <w:rPr>
                <w:rFonts w:ascii="Times New Roman" w:hAnsi="Times New Roman" w:cs="Times New Roman"/>
                <w:spacing w:val="-3"/>
                <w:sz w:val="12"/>
                <w:szCs w:val="12"/>
                <w:lang w:val="ru-RU"/>
              </w:rPr>
              <w:t xml:space="preserve"> </w:t>
            </w:r>
            <w:r w:rsidRPr="003935CC">
              <w:rPr>
                <w:rFonts w:ascii="Times New Roman" w:hAnsi="Times New Roman" w:cs="Times New Roman"/>
                <w:sz w:val="12"/>
                <w:szCs w:val="12"/>
                <w:lang w:val="ru-RU"/>
              </w:rPr>
              <w:t>2</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ед.</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не</w:t>
            </w:r>
            <w:r w:rsidRPr="003935CC">
              <w:rPr>
                <w:rFonts w:ascii="Times New Roman" w:hAnsi="Times New Roman" w:cs="Times New Roman"/>
                <w:spacing w:val="-2"/>
                <w:sz w:val="12"/>
                <w:szCs w:val="12"/>
                <w:lang w:val="ru-RU"/>
              </w:rPr>
              <w:t xml:space="preserve"> </w:t>
            </w:r>
            <w:r w:rsidRPr="003935CC">
              <w:rPr>
                <w:rFonts w:ascii="Times New Roman" w:hAnsi="Times New Roman" w:cs="Times New Roman"/>
                <w:sz w:val="12"/>
                <w:szCs w:val="12"/>
                <w:lang w:val="ru-RU"/>
              </w:rPr>
              <w:t>экспл-ся</w:t>
            </w:r>
          </w:p>
        </w:tc>
        <w:tc>
          <w:tcPr>
            <w:tcW w:w="545"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водогрейные</w:t>
            </w:r>
          </w:p>
        </w:tc>
        <w:tc>
          <w:tcPr>
            <w:tcW w:w="272"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1996</w:t>
            </w:r>
          </w:p>
        </w:tc>
        <w:tc>
          <w:tcPr>
            <w:tcW w:w="182"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газ</w:t>
            </w:r>
          </w:p>
        </w:tc>
        <w:tc>
          <w:tcPr>
            <w:tcW w:w="182"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70</w:t>
            </w:r>
          </w:p>
        </w:tc>
        <w:tc>
          <w:tcPr>
            <w:tcW w:w="1500" w:type="pct"/>
            <w:vAlign w:val="center"/>
          </w:tcPr>
          <w:p w:rsidR="003935CC" w:rsidRPr="003935CC" w:rsidRDefault="003935CC" w:rsidP="003935CC">
            <w:pPr>
              <w:pStyle w:val="aff2"/>
              <w:jc w:val="center"/>
              <w:rPr>
                <w:rFonts w:ascii="Times New Roman" w:hAnsi="Times New Roman" w:cs="Times New Roman"/>
                <w:sz w:val="12"/>
                <w:szCs w:val="12"/>
                <w:lang w:val="ru-RU"/>
              </w:rPr>
            </w:pPr>
            <w:r w:rsidRPr="003935CC">
              <w:rPr>
                <w:rFonts w:ascii="Times New Roman" w:hAnsi="Times New Roman" w:cs="Times New Roman"/>
                <w:sz w:val="12"/>
                <w:szCs w:val="12"/>
                <w:lang w:val="ru-RU"/>
              </w:rPr>
              <w:t xml:space="preserve">сетевой </w:t>
            </w:r>
            <w:r w:rsidRPr="003935CC">
              <w:rPr>
                <w:rFonts w:ascii="Times New Roman" w:hAnsi="Times New Roman" w:cs="Times New Roman"/>
                <w:sz w:val="12"/>
                <w:szCs w:val="12"/>
              </w:rPr>
              <w:t>Calpeda</w:t>
            </w:r>
            <w:r w:rsidRPr="003935CC">
              <w:rPr>
                <w:rFonts w:ascii="Times New Roman" w:hAnsi="Times New Roman" w:cs="Times New Roman"/>
                <w:sz w:val="12"/>
                <w:szCs w:val="12"/>
                <w:lang w:val="ru-RU"/>
              </w:rPr>
              <w:t xml:space="preserve"> </w:t>
            </w:r>
            <w:r w:rsidRPr="003935CC">
              <w:rPr>
                <w:rFonts w:ascii="Times New Roman" w:hAnsi="Times New Roman" w:cs="Times New Roman"/>
                <w:sz w:val="12"/>
                <w:szCs w:val="12"/>
              </w:rPr>
              <w:t>NM</w:t>
            </w:r>
            <w:r w:rsidRPr="003935CC">
              <w:rPr>
                <w:rFonts w:ascii="Times New Roman" w:hAnsi="Times New Roman" w:cs="Times New Roman"/>
                <w:sz w:val="12"/>
                <w:szCs w:val="12"/>
                <w:lang w:val="ru-RU"/>
              </w:rPr>
              <w:t xml:space="preserve"> 65/20СЕ, 1 ед. 2004 г.;</w:t>
            </w:r>
            <w:r w:rsidRPr="003935CC">
              <w:rPr>
                <w:rFonts w:ascii="Times New Roman" w:hAnsi="Times New Roman" w:cs="Times New Roman"/>
                <w:spacing w:val="-57"/>
                <w:sz w:val="12"/>
                <w:szCs w:val="12"/>
                <w:lang w:val="ru-RU"/>
              </w:rPr>
              <w:t xml:space="preserve"> </w:t>
            </w:r>
            <w:r w:rsidRPr="003935CC">
              <w:rPr>
                <w:rFonts w:ascii="Times New Roman" w:hAnsi="Times New Roman" w:cs="Times New Roman"/>
                <w:sz w:val="12"/>
                <w:szCs w:val="12"/>
                <w:lang w:val="ru-RU"/>
              </w:rPr>
              <w:t>сетевой</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К 150/125, 1 ед. -</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1996г.</w:t>
            </w:r>
          </w:p>
        </w:tc>
        <w:tc>
          <w:tcPr>
            <w:tcW w:w="228"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c>
          <w:tcPr>
            <w:tcW w:w="317"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сталь</w:t>
            </w:r>
          </w:p>
        </w:tc>
      </w:tr>
    </w:tbl>
    <w:p w:rsidR="003935CC" w:rsidRP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1.12.9</w:t>
      </w:r>
      <w:r w:rsidRPr="003935CC">
        <w:rPr>
          <w:rFonts w:ascii="Times New Roman" w:hAnsi="Times New Roman" w:cs="Times New Roman"/>
          <w:sz w:val="12"/>
          <w:szCs w:val="12"/>
        </w:rPr>
        <w:tab/>
        <w:t>Валовые и максимальные разовые выбросы загрязняющих веществ в атмосферный воздух на каждом источнике тепловой энергии (мощности), включая двуокись серы, окись углерода, оксиды азота, бенз(а)пирен, мазутную золу в пересчете на ванадий, твердые частицы.</w:t>
      </w:r>
    </w:p>
    <w:p w:rsidR="003935CC" w:rsidRDefault="003935CC" w:rsidP="003935CC">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В таблице № 27 представлены валовые и максимальные величины выбросов загрязняющих веществ в атмосферный воздух от котельных с. п. Верхняя Орлянка Таблица № 27 - Валовые и максимальные величины выбросов загрязняющих веществ в атмосферный воздух от котельных</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8"/>
        <w:gridCol w:w="2555"/>
        <w:gridCol w:w="1887"/>
        <w:gridCol w:w="1110"/>
        <w:gridCol w:w="1443"/>
      </w:tblGrid>
      <w:tr w:rsidR="003935CC" w:rsidRPr="003935CC" w:rsidTr="003935CC">
        <w:trPr>
          <w:trHeight w:val="70"/>
        </w:trPr>
        <w:tc>
          <w:tcPr>
            <w:tcW w:w="351"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w:t>
            </w:r>
            <w:r w:rsidRPr="003935CC">
              <w:rPr>
                <w:rFonts w:ascii="Times New Roman" w:hAnsi="Times New Roman" w:cs="Times New Roman"/>
                <w:spacing w:val="-57"/>
                <w:sz w:val="12"/>
                <w:szCs w:val="12"/>
              </w:rPr>
              <w:t xml:space="preserve"> </w:t>
            </w:r>
            <w:r w:rsidRPr="003935CC">
              <w:rPr>
                <w:rFonts w:ascii="Times New Roman" w:hAnsi="Times New Roman" w:cs="Times New Roman"/>
                <w:sz w:val="12"/>
                <w:szCs w:val="12"/>
              </w:rPr>
              <w:t>п/п</w:t>
            </w:r>
          </w:p>
        </w:tc>
        <w:tc>
          <w:tcPr>
            <w:tcW w:w="1698"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Источник</w:t>
            </w:r>
            <w:r w:rsidRPr="003935CC">
              <w:rPr>
                <w:rFonts w:ascii="Times New Roman" w:hAnsi="Times New Roman" w:cs="Times New Roman"/>
                <w:spacing w:val="-2"/>
                <w:sz w:val="12"/>
                <w:szCs w:val="12"/>
              </w:rPr>
              <w:t xml:space="preserve"> </w:t>
            </w:r>
            <w:r w:rsidRPr="003935CC">
              <w:rPr>
                <w:rFonts w:ascii="Times New Roman" w:hAnsi="Times New Roman" w:cs="Times New Roman"/>
                <w:sz w:val="12"/>
                <w:szCs w:val="12"/>
              </w:rPr>
              <w:t>тепловой</w:t>
            </w:r>
            <w:r w:rsidRPr="003935CC">
              <w:rPr>
                <w:rFonts w:ascii="Times New Roman" w:hAnsi="Times New Roman" w:cs="Times New Roman"/>
                <w:spacing w:val="-4"/>
                <w:sz w:val="12"/>
                <w:szCs w:val="12"/>
              </w:rPr>
              <w:t xml:space="preserve"> </w:t>
            </w:r>
            <w:r w:rsidRPr="003935CC">
              <w:rPr>
                <w:rFonts w:ascii="Times New Roman" w:hAnsi="Times New Roman" w:cs="Times New Roman"/>
                <w:sz w:val="12"/>
                <w:szCs w:val="12"/>
              </w:rPr>
              <w:t>энергии</w:t>
            </w:r>
          </w:p>
        </w:tc>
        <w:tc>
          <w:tcPr>
            <w:tcW w:w="1254"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Наименование</w:t>
            </w:r>
            <w:r w:rsidRPr="003935CC">
              <w:rPr>
                <w:rFonts w:ascii="Times New Roman" w:hAnsi="Times New Roman" w:cs="Times New Roman"/>
                <w:spacing w:val="-57"/>
                <w:sz w:val="12"/>
                <w:szCs w:val="12"/>
              </w:rPr>
              <w:t xml:space="preserve"> </w:t>
            </w:r>
            <w:r w:rsidRPr="003935CC">
              <w:rPr>
                <w:rFonts w:ascii="Times New Roman" w:hAnsi="Times New Roman" w:cs="Times New Roman"/>
                <w:sz w:val="12"/>
                <w:szCs w:val="12"/>
              </w:rPr>
              <w:t>загрязняющего</w:t>
            </w:r>
            <w:r w:rsidRPr="003935CC">
              <w:rPr>
                <w:rFonts w:ascii="Times New Roman" w:hAnsi="Times New Roman" w:cs="Times New Roman"/>
                <w:spacing w:val="-57"/>
                <w:sz w:val="12"/>
                <w:szCs w:val="12"/>
              </w:rPr>
              <w:t xml:space="preserve"> </w:t>
            </w:r>
            <w:r w:rsidRPr="003935CC">
              <w:rPr>
                <w:rFonts w:ascii="Times New Roman" w:hAnsi="Times New Roman" w:cs="Times New Roman"/>
                <w:sz w:val="12"/>
                <w:szCs w:val="12"/>
              </w:rPr>
              <w:t>вещества</w:t>
            </w:r>
          </w:p>
        </w:tc>
        <w:tc>
          <w:tcPr>
            <w:tcW w:w="738"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pacing w:val="-1"/>
                <w:sz w:val="12"/>
                <w:szCs w:val="12"/>
              </w:rPr>
              <w:t>Валовый</w:t>
            </w:r>
            <w:r w:rsidRPr="003935CC">
              <w:rPr>
                <w:rFonts w:ascii="Times New Roman" w:hAnsi="Times New Roman" w:cs="Times New Roman"/>
                <w:spacing w:val="-57"/>
                <w:sz w:val="12"/>
                <w:szCs w:val="12"/>
              </w:rPr>
              <w:t xml:space="preserve"> </w:t>
            </w:r>
            <w:r w:rsidRPr="003935CC">
              <w:rPr>
                <w:rFonts w:ascii="Times New Roman" w:hAnsi="Times New Roman" w:cs="Times New Roman"/>
                <w:sz w:val="12"/>
                <w:szCs w:val="12"/>
              </w:rPr>
              <w:t>выброс,</w:t>
            </w:r>
            <w:r>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rPr>
              <w:t>т/год</w:t>
            </w:r>
          </w:p>
        </w:tc>
        <w:tc>
          <w:tcPr>
            <w:tcW w:w="959" w:type="pct"/>
            <w:vAlign w:val="center"/>
          </w:tcPr>
          <w:p w:rsidR="003935CC" w:rsidRPr="003935CC" w:rsidRDefault="003935CC" w:rsidP="003935CC">
            <w:pPr>
              <w:pStyle w:val="aff2"/>
              <w:jc w:val="center"/>
              <w:rPr>
                <w:rFonts w:ascii="Times New Roman" w:hAnsi="Times New Roman" w:cs="Times New Roman"/>
                <w:sz w:val="12"/>
                <w:szCs w:val="12"/>
                <w:lang w:val="ru-RU"/>
              </w:rPr>
            </w:pPr>
            <w:r w:rsidRPr="003935CC">
              <w:rPr>
                <w:rFonts w:ascii="Times New Roman" w:hAnsi="Times New Roman" w:cs="Times New Roman"/>
                <w:sz w:val="12"/>
                <w:szCs w:val="12"/>
                <w:lang w:val="ru-RU"/>
              </w:rPr>
              <w:t>Максимальный</w:t>
            </w:r>
            <w:r w:rsidRPr="003935CC">
              <w:rPr>
                <w:rFonts w:ascii="Times New Roman" w:hAnsi="Times New Roman" w:cs="Times New Roman"/>
                <w:spacing w:val="-57"/>
                <w:sz w:val="12"/>
                <w:szCs w:val="12"/>
                <w:lang w:val="ru-RU"/>
              </w:rPr>
              <w:t xml:space="preserve"> </w:t>
            </w:r>
            <w:r w:rsidRPr="003935CC">
              <w:rPr>
                <w:rFonts w:ascii="Times New Roman" w:hAnsi="Times New Roman" w:cs="Times New Roman"/>
                <w:sz w:val="12"/>
                <w:szCs w:val="12"/>
                <w:lang w:val="ru-RU"/>
              </w:rPr>
              <w:t>валовый</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выброс</w:t>
            </w:r>
            <w:r w:rsidRPr="003935CC">
              <w:rPr>
                <w:rFonts w:ascii="Times New Roman" w:hAnsi="Times New Roman" w:cs="Times New Roman"/>
                <w:spacing w:val="-2"/>
                <w:sz w:val="12"/>
                <w:szCs w:val="12"/>
                <w:lang w:val="ru-RU"/>
              </w:rPr>
              <w:t xml:space="preserve"> </w:t>
            </w:r>
            <w:r w:rsidRPr="003935CC">
              <w:rPr>
                <w:rFonts w:ascii="Times New Roman" w:hAnsi="Times New Roman" w:cs="Times New Roman"/>
                <w:sz w:val="12"/>
                <w:szCs w:val="12"/>
                <w:lang w:val="ru-RU"/>
              </w:rPr>
              <w:t>(г/с)</w:t>
            </w:r>
          </w:p>
        </w:tc>
      </w:tr>
      <w:tr w:rsidR="003935CC" w:rsidRPr="003935CC" w:rsidTr="003935CC">
        <w:trPr>
          <w:trHeight w:val="70"/>
        </w:trPr>
        <w:tc>
          <w:tcPr>
            <w:tcW w:w="5000" w:type="pct"/>
            <w:gridSpan w:val="5"/>
            <w:vAlign w:val="center"/>
          </w:tcPr>
          <w:p w:rsidR="003935CC" w:rsidRPr="003935CC" w:rsidRDefault="003935CC" w:rsidP="003935CC">
            <w:pPr>
              <w:pStyle w:val="aff2"/>
              <w:jc w:val="center"/>
              <w:rPr>
                <w:rFonts w:ascii="Times New Roman" w:hAnsi="Times New Roman" w:cs="Times New Roman"/>
                <w:sz w:val="12"/>
                <w:szCs w:val="12"/>
                <w:lang w:val="ru-RU"/>
              </w:rPr>
            </w:pPr>
            <w:r w:rsidRPr="003935CC">
              <w:rPr>
                <w:rFonts w:ascii="Times New Roman" w:hAnsi="Times New Roman" w:cs="Times New Roman"/>
                <w:sz w:val="12"/>
                <w:szCs w:val="12"/>
                <w:lang w:val="ru-RU"/>
              </w:rPr>
              <w:t>с.</w:t>
            </w:r>
            <w:r w:rsidRPr="003935CC">
              <w:rPr>
                <w:rFonts w:ascii="Times New Roman" w:hAnsi="Times New Roman" w:cs="Times New Roman"/>
                <w:spacing w:val="-2"/>
                <w:sz w:val="12"/>
                <w:szCs w:val="12"/>
                <w:lang w:val="ru-RU"/>
              </w:rPr>
              <w:t xml:space="preserve"> </w:t>
            </w:r>
            <w:r w:rsidRPr="003935CC">
              <w:rPr>
                <w:rFonts w:ascii="Times New Roman" w:hAnsi="Times New Roman" w:cs="Times New Roman"/>
                <w:sz w:val="12"/>
                <w:szCs w:val="12"/>
                <w:lang w:val="ru-RU"/>
              </w:rPr>
              <w:t>Верхняя</w:t>
            </w:r>
            <w:r w:rsidRPr="003935CC">
              <w:rPr>
                <w:rFonts w:ascii="Times New Roman" w:hAnsi="Times New Roman" w:cs="Times New Roman"/>
                <w:spacing w:val="-2"/>
                <w:sz w:val="12"/>
                <w:szCs w:val="12"/>
                <w:lang w:val="ru-RU"/>
              </w:rPr>
              <w:t xml:space="preserve"> </w:t>
            </w:r>
            <w:r w:rsidRPr="003935CC">
              <w:rPr>
                <w:rFonts w:ascii="Times New Roman" w:hAnsi="Times New Roman" w:cs="Times New Roman"/>
                <w:sz w:val="12"/>
                <w:szCs w:val="12"/>
                <w:lang w:val="ru-RU"/>
              </w:rPr>
              <w:t>Орлянка</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(ООО</w:t>
            </w:r>
            <w:r w:rsidRPr="003935CC">
              <w:rPr>
                <w:rFonts w:ascii="Times New Roman" w:hAnsi="Times New Roman" w:cs="Times New Roman"/>
                <w:spacing w:val="-3"/>
                <w:sz w:val="12"/>
                <w:szCs w:val="12"/>
                <w:lang w:val="ru-RU"/>
              </w:rPr>
              <w:t xml:space="preserve"> </w:t>
            </w:r>
            <w:r w:rsidRPr="003935CC">
              <w:rPr>
                <w:rFonts w:ascii="Times New Roman" w:hAnsi="Times New Roman" w:cs="Times New Roman"/>
                <w:sz w:val="12"/>
                <w:szCs w:val="12"/>
                <w:lang w:val="ru-RU"/>
              </w:rPr>
              <w:t>«СКК»</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м.</w:t>
            </w:r>
            <w:r w:rsidRPr="003935CC">
              <w:rPr>
                <w:rFonts w:ascii="Times New Roman" w:hAnsi="Times New Roman" w:cs="Times New Roman"/>
                <w:spacing w:val="-2"/>
                <w:sz w:val="12"/>
                <w:szCs w:val="12"/>
                <w:lang w:val="ru-RU"/>
              </w:rPr>
              <w:t xml:space="preserve"> </w:t>
            </w:r>
            <w:r w:rsidRPr="003935CC">
              <w:rPr>
                <w:rFonts w:ascii="Times New Roman" w:hAnsi="Times New Roman" w:cs="Times New Roman"/>
                <w:sz w:val="12"/>
                <w:szCs w:val="12"/>
                <w:lang w:val="ru-RU"/>
              </w:rPr>
              <w:t>р.</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Сергиевский)</w:t>
            </w:r>
          </w:p>
        </w:tc>
      </w:tr>
      <w:tr w:rsidR="003935CC" w:rsidRPr="003935CC" w:rsidTr="003935CC">
        <w:trPr>
          <w:trHeight w:val="70"/>
        </w:trPr>
        <w:tc>
          <w:tcPr>
            <w:tcW w:w="351" w:type="pct"/>
            <w:vMerge w:val="restar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1</w:t>
            </w:r>
          </w:p>
        </w:tc>
        <w:tc>
          <w:tcPr>
            <w:tcW w:w="1698" w:type="pct"/>
            <w:vMerge w:val="restar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Котельная СОШ,</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ул.</w:t>
            </w:r>
            <w:r w:rsidRPr="003935CC">
              <w:rPr>
                <w:rFonts w:ascii="Times New Roman" w:hAnsi="Times New Roman" w:cs="Times New Roman"/>
                <w:spacing w:val="-5"/>
                <w:sz w:val="12"/>
                <w:szCs w:val="12"/>
              </w:rPr>
              <w:t xml:space="preserve"> </w:t>
            </w:r>
            <w:r w:rsidRPr="003935CC">
              <w:rPr>
                <w:rFonts w:ascii="Times New Roman" w:hAnsi="Times New Roman" w:cs="Times New Roman"/>
                <w:sz w:val="12"/>
                <w:szCs w:val="12"/>
              </w:rPr>
              <w:t>Советская</w:t>
            </w:r>
            <w:r w:rsidRPr="003935CC">
              <w:rPr>
                <w:rFonts w:ascii="Times New Roman" w:hAnsi="Times New Roman" w:cs="Times New Roman"/>
                <w:spacing w:val="-5"/>
                <w:sz w:val="12"/>
                <w:szCs w:val="12"/>
              </w:rPr>
              <w:t xml:space="preserve"> </w:t>
            </w:r>
            <w:r w:rsidRPr="003935CC">
              <w:rPr>
                <w:rFonts w:ascii="Times New Roman" w:hAnsi="Times New Roman" w:cs="Times New Roman"/>
                <w:sz w:val="12"/>
                <w:szCs w:val="12"/>
              </w:rPr>
              <w:t>-</w:t>
            </w:r>
            <w:r w:rsidRPr="003935CC">
              <w:rPr>
                <w:rFonts w:ascii="Times New Roman" w:hAnsi="Times New Roman" w:cs="Times New Roman"/>
                <w:spacing w:val="-6"/>
                <w:sz w:val="12"/>
                <w:szCs w:val="12"/>
              </w:rPr>
              <w:t xml:space="preserve"> </w:t>
            </w:r>
            <w:r w:rsidRPr="003935CC">
              <w:rPr>
                <w:rFonts w:ascii="Times New Roman" w:hAnsi="Times New Roman" w:cs="Times New Roman"/>
                <w:sz w:val="12"/>
                <w:szCs w:val="12"/>
              </w:rPr>
              <w:t>26</w:t>
            </w:r>
          </w:p>
        </w:tc>
        <w:tc>
          <w:tcPr>
            <w:tcW w:w="1254"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Азота</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диоксид</w:t>
            </w:r>
          </w:p>
        </w:tc>
        <w:tc>
          <w:tcPr>
            <w:tcW w:w="738"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c>
          <w:tcPr>
            <w:tcW w:w="959"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r>
      <w:tr w:rsidR="003935CC" w:rsidRPr="003935CC" w:rsidTr="003935CC">
        <w:trPr>
          <w:trHeight w:val="70"/>
        </w:trPr>
        <w:tc>
          <w:tcPr>
            <w:tcW w:w="351" w:type="pct"/>
            <w:vMerge/>
            <w:tcBorders>
              <w:top w:val="nil"/>
            </w:tcBorders>
            <w:vAlign w:val="center"/>
          </w:tcPr>
          <w:p w:rsidR="003935CC" w:rsidRPr="003935CC" w:rsidRDefault="003935CC" w:rsidP="003935CC">
            <w:pPr>
              <w:pStyle w:val="aff2"/>
              <w:jc w:val="center"/>
              <w:rPr>
                <w:rFonts w:ascii="Times New Roman" w:hAnsi="Times New Roman" w:cs="Times New Roman"/>
                <w:sz w:val="12"/>
                <w:szCs w:val="12"/>
              </w:rPr>
            </w:pPr>
          </w:p>
        </w:tc>
        <w:tc>
          <w:tcPr>
            <w:tcW w:w="1698" w:type="pct"/>
            <w:vMerge/>
            <w:tcBorders>
              <w:top w:val="nil"/>
            </w:tcBorders>
            <w:vAlign w:val="center"/>
          </w:tcPr>
          <w:p w:rsidR="003935CC" w:rsidRPr="003935CC" w:rsidRDefault="003935CC" w:rsidP="003935CC">
            <w:pPr>
              <w:pStyle w:val="aff2"/>
              <w:jc w:val="center"/>
              <w:rPr>
                <w:rFonts w:ascii="Times New Roman" w:hAnsi="Times New Roman" w:cs="Times New Roman"/>
                <w:sz w:val="12"/>
                <w:szCs w:val="12"/>
              </w:rPr>
            </w:pPr>
          </w:p>
        </w:tc>
        <w:tc>
          <w:tcPr>
            <w:tcW w:w="1254"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Азота</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оксид</w:t>
            </w:r>
          </w:p>
        </w:tc>
        <w:tc>
          <w:tcPr>
            <w:tcW w:w="738"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c>
          <w:tcPr>
            <w:tcW w:w="959"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r>
      <w:tr w:rsidR="003935CC" w:rsidRPr="003935CC" w:rsidTr="003935CC">
        <w:trPr>
          <w:trHeight w:val="70"/>
        </w:trPr>
        <w:tc>
          <w:tcPr>
            <w:tcW w:w="351" w:type="pct"/>
            <w:vMerge/>
            <w:tcBorders>
              <w:top w:val="nil"/>
            </w:tcBorders>
            <w:vAlign w:val="center"/>
          </w:tcPr>
          <w:p w:rsidR="003935CC" w:rsidRPr="003935CC" w:rsidRDefault="003935CC" w:rsidP="003935CC">
            <w:pPr>
              <w:pStyle w:val="aff2"/>
              <w:jc w:val="center"/>
              <w:rPr>
                <w:rFonts w:ascii="Times New Roman" w:hAnsi="Times New Roman" w:cs="Times New Roman"/>
                <w:sz w:val="12"/>
                <w:szCs w:val="12"/>
              </w:rPr>
            </w:pPr>
          </w:p>
        </w:tc>
        <w:tc>
          <w:tcPr>
            <w:tcW w:w="1698" w:type="pct"/>
            <w:vMerge/>
            <w:tcBorders>
              <w:top w:val="nil"/>
            </w:tcBorders>
            <w:vAlign w:val="center"/>
          </w:tcPr>
          <w:p w:rsidR="003935CC" w:rsidRPr="003935CC" w:rsidRDefault="003935CC" w:rsidP="003935CC">
            <w:pPr>
              <w:pStyle w:val="aff2"/>
              <w:jc w:val="center"/>
              <w:rPr>
                <w:rFonts w:ascii="Times New Roman" w:hAnsi="Times New Roman" w:cs="Times New Roman"/>
                <w:sz w:val="12"/>
                <w:szCs w:val="12"/>
              </w:rPr>
            </w:pPr>
          </w:p>
        </w:tc>
        <w:tc>
          <w:tcPr>
            <w:tcW w:w="1254"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Углерод</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оксид</w:t>
            </w:r>
          </w:p>
        </w:tc>
        <w:tc>
          <w:tcPr>
            <w:tcW w:w="738"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c>
          <w:tcPr>
            <w:tcW w:w="959"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r>
      <w:tr w:rsidR="003935CC" w:rsidRPr="003935CC" w:rsidTr="003935CC">
        <w:trPr>
          <w:trHeight w:val="70"/>
        </w:trPr>
        <w:tc>
          <w:tcPr>
            <w:tcW w:w="351" w:type="pct"/>
            <w:vMerge/>
            <w:tcBorders>
              <w:top w:val="nil"/>
            </w:tcBorders>
            <w:vAlign w:val="center"/>
          </w:tcPr>
          <w:p w:rsidR="003935CC" w:rsidRPr="003935CC" w:rsidRDefault="003935CC" w:rsidP="003935CC">
            <w:pPr>
              <w:pStyle w:val="aff2"/>
              <w:jc w:val="center"/>
              <w:rPr>
                <w:rFonts w:ascii="Times New Roman" w:hAnsi="Times New Roman" w:cs="Times New Roman"/>
                <w:sz w:val="12"/>
                <w:szCs w:val="12"/>
              </w:rPr>
            </w:pPr>
          </w:p>
        </w:tc>
        <w:tc>
          <w:tcPr>
            <w:tcW w:w="1698" w:type="pct"/>
            <w:vMerge/>
            <w:tcBorders>
              <w:top w:val="nil"/>
            </w:tcBorders>
            <w:vAlign w:val="center"/>
          </w:tcPr>
          <w:p w:rsidR="003935CC" w:rsidRPr="003935CC" w:rsidRDefault="003935CC" w:rsidP="003935CC">
            <w:pPr>
              <w:pStyle w:val="aff2"/>
              <w:jc w:val="center"/>
              <w:rPr>
                <w:rFonts w:ascii="Times New Roman" w:hAnsi="Times New Roman" w:cs="Times New Roman"/>
                <w:sz w:val="12"/>
                <w:szCs w:val="12"/>
              </w:rPr>
            </w:pPr>
          </w:p>
        </w:tc>
        <w:tc>
          <w:tcPr>
            <w:tcW w:w="1254"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Бензапирен</w:t>
            </w:r>
          </w:p>
        </w:tc>
        <w:tc>
          <w:tcPr>
            <w:tcW w:w="738"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c>
          <w:tcPr>
            <w:tcW w:w="959"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r>
      <w:tr w:rsidR="003935CC" w:rsidRPr="003935CC" w:rsidTr="003935CC">
        <w:trPr>
          <w:trHeight w:val="70"/>
        </w:trPr>
        <w:tc>
          <w:tcPr>
            <w:tcW w:w="5000" w:type="pct"/>
            <w:gridSpan w:val="5"/>
            <w:vAlign w:val="center"/>
          </w:tcPr>
          <w:p w:rsidR="003935CC" w:rsidRPr="003935CC" w:rsidRDefault="003935CC" w:rsidP="003935CC">
            <w:pPr>
              <w:pStyle w:val="aff2"/>
              <w:jc w:val="center"/>
              <w:rPr>
                <w:rFonts w:ascii="Times New Roman" w:hAnsi="Times New Roman" w:cs="Times New Roman"/>
                <w:sz w:val="12"/>
                <w:szCs w:val="12"/>
                <w:lang w:val="ru-RU"/>
              </w:rPr>
            </w:pPr>
            <w:r w:rsidRPr="003935CC">
              <w:rPr>
                <w:rFonts w:ascii="Times New Roman" w:hAnsi="Times New Roman" w:cs="Times New Roman"/>
                <w:sz w:val="12"/>
                <w:szCs w:val="12"/>
                <w:lang w:val="ru-RU"/>
              </w:rPr>
              <w:t>п.</w:t>
            </w:r>
            <w:r w:rsidRPr="003935CC">
              <w:rPr>
                <w:rFonts w:ascii="Times New Roman" w:hAnsi="Times New Roman" w:cs="Times New Roman"/>
                <w:spacing w:val="-2"/>
                <w:sz w:val="12"/>
                <w:szCs w:val="12"/>
                <w:lang w:val="ru-RU"/>
              </w:rPr>
              <w:t xml:space="preserve"> </w:t>
            </w:r>
            <w:r w:rsidRPr="003935CC">
              <w:rPr>
                <w:rFonts w:ascii="Times New Roman" w:hAnsi="Times New Roman" w:cs="Times New Roman"/>
                <w:sz w:val="12"/>
                <w:szCs w:val="12"/>
                <w:lang w:val="ru-RU"/>
              </w:rPr>
              <w:t>Калиновый</w:t>
            </w:r>
            <w:r w:rsidRPr="003935CC">
              <w:rPr>
                <w:rFonts w:ascii="Times New Roman" w:hAnsi="Times New Roman" w:cs="Times New Roman"/>
                <w:spacing w:val="-2"/>
                <w:sz w:val="12"/>
                <w:szCs w:val="12"/>
                <w:lang w:val="ru-RU"/>
              </w:rPr>
              <w:t xml:space="preserve"> </w:t>
            </w:r>
            <w:r w:rsidRPr="003935CC">
              <w:rPr>
                <w:rFonts w:ascii="Times New Roman" w:hAnsi="Times New Roman" w:cs="Times New Roman"/>
                <w:sz w:val="12"/>
                <w:szCs w:val="12"/>
                <w:lang w:val="ru-RU"/>
              </w:rPr>
              <w:t>Ключ</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(ООО</w:t>
            </w:r>
            <w:r w:rsidRPr="003935CC">
              <w:rPr>
                <w:rFonts w:ascii="Times New Roman" w:hAnsi="Times New Roman" w:cs="Times New Roman"/>
                <w:spacing w:val="-3"/>
                <w:sz w:val="12"/>
                <w:szCs w:val="12"/>
                <w:lang w:val="ru-RU"/>
              </w:rPr>
              <w:t xml:space="preserve"> </w:t>
            </w:r>
            <w:r w:rsidRPr="003935CC">
              <w:rPr>
                <w:rFonts w:ascii="Times New Roman" w:hAnsi="Times New Roman" w:cs="Times New Roman"/>
                <w:sz w:val="12"/>
                <w:szCs w:val="12"/>
                <w:lang w:val="ru-RU"/>
              </w:rPr>
              <w:t>«СКК»</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м.</w:t>
            </w:r>
            <w:r w:rsidRPr="003935CC">
              <w:rPr>
                <w:rFonts w:ascii="Times New Roman" w:hAnsi="Times New Roman" w:cs="Times New Roman"/>
                <w:spacing w:val="-2"/>
                <w:sz w:val="12"/>
                <w:szCs w:val="12"/>
                <w:lang w:val="ru-RU"/>
              </w:rPr>
              <w:t xml:space="preserve"> </w:t>
            </w:r>
            <w:r w:rsidRPr="003935CC">
              <w:rPr>
                <w:rFonts w:ascii="Times New Roman" w:hAnsi="Times New Roman" w:cs="Times New Roman"/>
                <w:sz w:val="12"/>
                <w:szCs w:val="12"/>
                <w:lang w:val="ru-RU"/>
              </w:rPr>
              <w:t>р.</w:t>
            </w:r>
            <w:r w:rsidRPr="003935CC">
              <w:rPr>
                <w:rFonts w:ascii="Times New Roman" w:hAnsi="Times New Roman" w:cs="Times New Roman"/>
                <w:spacing w:val="-1"/>
                <w:sz w:val="12"/>
                <w:szCs w:val="12"/>
                <w:lang w:val="ru-RU"/>
              </w:rPr>
              <w:t xml:space="preserve"> </w:t>
            </w:r>
            <w:r w:rsidRPr="003935CC">
              <w:rPr>
                <w:rFonts w:ascii="Times New Roman" w:hAnsi="Times New Roman" w:cs="Times New Roman"/>
                <w:sz w:val="12"/>
                <w:szCs w:val="12"/>
                <w:lang w:val="ru-RU"/>
              </w:rPr>
              <w:t>Сергиевский)</w:t>
            </w:r>
          </w:p>
        </w:tc>
      </w:tr>
      <w:tr w:rsidR="003935CC" w:rsidRPr="003935CC" w:rsidTr="003935CC">
        <w:trPr>
          <w:trHeight w:val="70"/>
        </w:trPr>
        <w:tc>
          <w:tcPr>
            <w:tcW w:w="351" w:type="pct"/>
            <w:vMerge w:val="restar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2</w:t>
            </w:r>
          </w:p>
        </w:tc>
        <w:tc>
          <w:tcPr>
            <w:tcW w:w="1698" w:type="pct"/>
            <w:vMerge w:val="restar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Центральная котельная,</w:t>
            </w:r>
            <w:r w:rsidRPr="003935CC">
              <w:rPr>
                <w:rFonts w:ascii="Times New Roman" w:hAnsi="Times New Roman" w:cs="Times New Roman"/>
                <w:spacing w:val="-57"/>
                <w:sz w:val="12"/>
                <w:szCs w:val="12"/>
              </w:rPr>
              <w:t xml:space="preserve"> </w:t>
            </w:r>
            <w:r w:rsidRPr="003935CC">
              <w:rPr>
                <w:rFonts w:ascii="Times New Roman" w:hAnsi="Times New Roman" w:cs="Times New Roman"/>
                <w:sz w:val="12"/>
                <w:szCs w:val="12"/>
              </w:rPr>
              <w:t>ул.</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Нефтяников</w:t>
            </w:r>
          </w:p>
        </w:tc>
        <w:tc>
          <w:tcPr>
            <w:tcW w:w="1254"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Азота</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диоксид</w:t>
            </w:r>
          </w:p>
        </w:tc>
        <w:tc>
          <w:tcPr>
            <w:tcW w:w="738"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c>
          <w:tcPr>
            <w:tcW w:w="959"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r>
      <w:tr w:rsidR="003935CC" w:rsidRPr="003935CC" w:rsidTr="003935CC">
        <w:trPr>
          <w:trHeight w:val="70"/>
        </w:trPr>
        <w:tc>
          <w:tcPr>
            <w:tcW w:w="351" w:type="pct"/>
            <w:vMerge/>
            <w:tcBorders>
              <w:top w:val="nil"/>
            </w:tcBorders>
            <w:vAlign w:val="center"/>
          </w:tcPr>
          <w:p w:rsidR="003935CC" w:rsidRPr="003935CC" w:rsidRDefault="003935CC" w:rsidP="003935CC">
            <w:pPr>
              <w:pStyle w:val="aff2"/>
              <w:jc w:val="center"/>
              <w:rPr>
                <w:rFonts w:ascii="Times New Roman" w:hAnsi="Times New Roman" w:cs="Times New Roman"/>
                <w:sz w:val="12"/>
                <w:szCs w:val="12"/>
              </w:rPr>
            </w:pPr>
          </w:p>
        </w:tc>
        <w:tc>
          <w:tcPr>
            <w:tcW w:w="1698" w:type="pct"/>
            <w:vMerge/>
            <w:tcBorders>
              <w:top w:val="nil"/>
            </w:tcBorders>
            <w:vAlign w:val="center"/>
          </w:tcPr>
          <w:p w:rsidR="003935CC" w:rsidRPr="003935CC" w:rsidRDefault="003935CC" w:rsidP="003935CC">
            <w:pPr>
              <w:pStyle w:val="aff2"/>
              <w:jc w:val="center"/>
              <w:rPr>
                <w:rFonts w:ascii="Times New Roman" w:hAnsi="Times New Roman" w:cs="Times New Roman"/>
                <w:sz w:val="12"/>
                <w:szCs w:val="12"/>
              </w:rPr>
            </w:pPr>
          </w:p>
        </w:tc>
        <w:tc>
          <w:tcPr>
            <w:tcW w:w="1254"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Азота</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оксид</w:t>
            </w:r>
          </w:p>
        </w:tc>
        <w:tc>
          <w:tcPr>
            <w:tcW w:w="738"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c>
          <w:tcPr>
            <w:tcW w:w="959"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r>
      <w:tr w:rsidR="003935CC" w:rsidRPr="003935CC" w:rsidTr="003935CC">
        <w:trPr>
          <w:trHeight w:val="70"/>
        </w:trPr>
        <w:tc>
          <w:tcPr>
            <w:tcW w:w="351" w:type="pct"/>
            <w:vMerge/>
            <w:tcBorders>
              <w:top w:val="nil"/>
            </w:tcBorders>
            <w:vAlign w:val="center"/>
          </w:tcPr>
          <w:p w:rsidR="003935CC" w:rsidRPr="003935CC" w:rsidRDefault="003935CC" w:rsidP="003935CC">
            <w:pPr>
              <w:pStyle w:val="aff2"/>
              <w:jc w:val="center"/>
              <w:rPr>
                <w:rFonts w:ascii="Times New Roman" w:hAnsi="Times New Roman" w:cs="Times New Roman"/>
                <w:sz w:val="12"/>
                <w:szCs w:val="12"/>
              </w:rPr>
            </w:pPr>
          </w:p>
        </w:tc>
        <w:tc>
          <w:tcPr>
            <w:tcW w:w="1698" w:type="pct"/>
            <w:vMerge/>
            <w:tcBorders>
              <w:top w:val="nil"/>
            </w:tcBorders>
            <w:vAlign w:val="center"/>
          </w:tcPr>
          <w:p w:rsidR="003935CC" w:rsidRPr="003935CC" w:rsidRDefault="003935CC" w:rsidP="003935CC">
            <w:pPr>
              <w:pStyle w:val="aff2"/>
              <w:jc w:val="center"/>
              <w:rPr>
                <w:rFonts w:ascii="Times New Roman" w:hAnsi="Times New Roman" w:cs="Times New Roman"/>
                <w:sz w:val="12"/>
                <w:szCs w:val="12"/>
              </w:rPr>
            </w:pPr>
          </w:p>
        </w:tc>
        <w:tc>
          <w:tcPr>
            <w:tcW w:w="1254"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Углерод</w:t>
            </w:r>
            <w:r w:rsidRPr="003935CC">
              <w:rPr>
                <w:rFonts w:ascii="Times New Roman" w:hAnsi="Times New Roman" w:cs="Times New Roman"/>
                <w:spacing w:val="-1"/>
                <w:sz w:val="12"/>
                <w:szCs w:val="12"/>
              </w:rPr>
              <w:t xml:space="preserve"> </w:t>
            </w:r>
            <w:r w:rsidRPr="003935CC">
              <w:rPr>
                <w:rFonts w:ascii="Times New Roman" w:hAnsi="Times New Roman" w:cs="Times New Roman"/>
                <w:sz w:val="12"/>
                <w:szCs w:val="12"/>
              </w:rPr>
              <w:t>оксид</w:t>
            </w:r>
          </w:p>
        </w:tc>
        <w:tc>
          <w:tcPr>
            <w:tcW w:w="738"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c>
          <w:tcPr>
            <w:tcW w:w="959"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r>
      <w:tr w:rsidR="003935CC" w:rsidRPr="003935CC" w:rsidTr="003935CC">
        <w:trPr>
          <w:trHeight w:val="70"/>
        </w:trPr>
        <w:tc>
          <w:tcPr>
            <w:tcW w:w="351" w:type="pct"/>
            <w:vMerge/>
            <w:tcBorders>
              <w:top w:val="nil"/>
            </w:tcBorders>
            <w:vAlign w:val="center"/>
          </w:tcPr>
          <w:p w:rsidR="003935CC" w:rsidRPr="003935CC" w:rsidRDefault="003935CC" w:rsidP="003935CC">
            <w:pPr>
              <w:pStyle w:val="aff2"/>
              <w:jc w:val="center"/>
              <w:rPr>
                <w:rFonts w:ascii="Times New Roman" w:hAnsi="Times New Roman" w:cs="Times New Roman"/>
                <w:sz w:val="12"/>
                <w:szCs w:val="12"/>
              </w:rPr>
            </w:pPr>
          </w:p>
        </w:tc>
        <w:tc>
          <w:tcPr>
            <w:tcW w:w="1698" w:type="pct"/>
            <w:vMerge/>
            <w:tcBorders>
              <w:top w:val="nil"/>
            </w:tcBorders>
            <w:vAlign w:val="center"/>
          </w:tcPr>
          <w:p w:rsidR="003935CC" w:rsidRPr="003935CC" w:rsidRDefault="003935CC" w:rsidP="003935CC">
            <w:pPr>
              <w:pStyle w:val="aff2"/>
              <w:jc w:val="center"/>
              <w:rPr>
                <w:rFonts w:ascii="Times New Roman" w:hAnsi="Times New Roman" w:cs="Times New Roman"/>
                <w:sz w:val="12"/>
                <w:szCs w:val="12"/>
              </w:rPr>
            </w:pPr>
          </w:p>
        </w:tc>
        <w:tc>
          <w:tcPr>
            <w:tcW w:w="1254"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Бензапирен</w:t>
            </w:r>
          </w:p>
        </w:tc>
        <w:tc>
          <w:tcPr>
            <w:tcW w:w="738"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c>
          <w:tcPr>
            <w:tcW w:w="959" w:type="pct"/>
            <w:vAlign w:val="center"/>
          </w:tcPr>
          <w:p w:rsidR="003935CC" w:rsidRPr="003935CC" w:rsidRDefault="003935CC" w:rsidP="003935CC">
            <w:pPr>
              <w:pStyle w:val="aff2"/>
              <w:jc w:val="center"/>
              <w:rPr>
                <w:rFonts w:ascii="Times New Roman" w:hAnsi="Times New Roman" w:cs="Times New Roman"/>
                <w:sz w:val="12"/>
                <w:szCs w:val="12"/>
              </w:rPr>
            </w:pPr>
            <w:r w:rsidRPr="003935CC">
              <w:rPr>
                <w:rFonts w:ascii="Times New Roman" w:hAnsi="Times New Roman" w:cs="Times New Roman"/>
                <w:sz w:val="12"/>
                <w:szCs w:val="12"/>
              </w:rPr>
              <w:t>н. д.</w:t>
            </w:r>
          </w:p>
        </w:tc>
      </w:tr>
    </w:tbl>
    <w:p w:rsidR="003935CC" w:rsidRPr="003935CC" w:rsidRDefault="003935CC" w:rsidP="001A2429">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Источниками загрязнения атмосферного воздуха на территории сельского поселения являются сельскохозяйственные, производственные объекты и автотранспорт. В связи с небольшим количеством выбросов загрязняющих веществ в атмосферный воздух, а также благоприятными климатическими условиями для рассеивания примесей, состояние атмосферного воздуха на территории сельского поселения можно оценить как относительно благополучное, а степень загрязнения атмосферы – как низкую.</w:t>
      </w:r>
    </w:p>
    <w:p w:rsidR="003935CC" w:rsidRPr="003935CC" w:rsidRDefault="003935CC" w:rsidP="001A2429">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В зоне влияния выбросов в атмосферу предприятий г. Самары находятся все населенные пункты сельского поселения Верхняя Орлянка (основные загрязняющие вещества: пыли различного происхождения, азота диоксид, фенол, фтористый водород, бенз(а)пирен, формальдегид).</w:t>
      </w:r>
    </w:p>
    <w:p w:rsidR="003935CC" w:rsidRPr="003935CC" w:rsidRDefault="003935CC" w:rsidP="001A2429">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В целом состояние атмосферного воздуха в сельском поселении является благоприятным.</w:t>
      </w:r>
    </w:p>
    <w:p w:rsidR="003935CC" w:rsidRDefault="003935CC" w:rsidP="001A2429">
      <w:pPr>
        <w:spacing w:after="0" w:line="240" w:lineRule="auto"/>
        <w:ind w:firstLine="284"/>
        <w:jc w:val="both"/>
        <w:rPr>
          <w:rFonts w:ascii="Times New Roman" w:hAnsi="Times New Roman" w:cs="Times New Roman"/>
          <w:sz w:val="12"/>
          <w:szCs w:val="12"/>
        </w:rPr>
      </w:pPr>
      <w:r w:rsidRPr="003935CC">
        <w:rPr>
          <w:rFonts w:ascii="Times New Roman" w:hAnsi="Times New Roman" w:cs="Times New Roman"/>
          <w:sz w:val="12"/>
          <w:szCs w:val="12"/>
        </w:rPr>
        <w:t>Улучшение качества атмосферного воздуха, согласно генплану, обеспечивается за счет:</w:t>
      </w:r>
    </w:p>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A2429">
        <w:rPr>
          <w:rFonts w:ascii="Times New Roman" w:hAnsi="Times New Roman" w:cs="Times New Roman"/>
          <w:sz w:val="12"/>
          <w:szCs w:val="12"/>
        </w:rPr>
        <w:t>Введения модульных котельных, работающих на газовом топливе.</w:t>
      </w:r>
    </w:p>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A2429">
        <w:rPr>
          <w:rFonts w:ascii="Times New Roman" w:hAnsi="Times New Roman" w:cs="Times New Roman"/>
          <w:sz w:val="12"/>
          <w:szCs w:val="12"/>
        </w:rPr>
        <w:t xml:space="preserve">Сокращения выбросов в атмосферу </w:t>
      </w:r>
      <w:r>
        <w:rPr>
          <w:rFonts w:ascii="Times New Roman" w:hAnsi="Times New Roman" w:cs="Times New Roman"/>
          <w:sz w:val="12"/>
          <w:szCs w:val="12"/>
        </w:rPr>
        <w:t>от неорганизованных источников.</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1.12.10</w:t>
      </w:r>
      <w:r w:rsidRPr="001A2429">
        <w:rPr>
          <w:rFonts w:ascii="Times New Roman" w:hAnsi="Times New Roman" w:cs="Times New Roman"/>
          <w:sz w:val="12"/>
          <w:szCs w:val="12"/>
        </w:rPr>
        <w:tab/>
        <w:t>Результаты расчетов средних за год концентраций вредных (загрязняющих) веществ в приземном слое атмосферного воздуха от объектов теплоснабжения</w:t>
      </w:r>
    </w:p>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Данные отсутствуют.</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1.12.11</w:t>
      </w:r>
      <w:r w:rsidRPr="001A2429">
        <w:rPr>
          <w:rFonts w:ascii="Times New Roman" w:hAnsi="Times New Roman" w:cs="Times New Roman"/>
          <w:sz w:val="12"/>
          <w:szCs w:val="12"/>
        </w:rPr>
        <w:tab/>
        <w:t>Результаты расчетов максимальных разовых концентраций вредных (загрязняющих) веществ в приземном слое атмосферного воздуха от объектов теплоснабжения</w:t>
      </w:r>
    </w:p>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Данные отсутствуют.</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1.12.12</w:t>
      </w:r>
      <w:r w:rsidRPr="001A2429">
        <w:rPr>
          <w:rFonts w:ascii="Times New Roman" w:hAnsi="Times New Roman" w:cs="Times New Roman"/>
          <w:sz w:val="12"/>
          <w:szCs w:val="12"/>
        </w:rPr>
        <w:tab/>
        <w:t>Объема (массы) образования и размещения отходов сжигания топлива</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Дан</w:t>
      </w:r>
      <w:r>
        <w:rPr>
          <w:rFonts w:ascii="Times New Roman" w:hAnsi="Times New Roman" w:cs="Times New Roman"/>
          <w:sz w:val="12"/>
          <w:szCs w:val="12"/>
        </w:rPr>
        <w:t>ные отсутствуют.</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1.12.13</w:t>
      </w:r>
      <w:r w:rsidRPr="001A2429">
        <w:rPr>
          <w:rFonts w:ascii="Times New Roman" w:hAnsi="Times New Roman" w:cs="Times New Roman"/>
          <w:sz w:val="12"/>
          <w:szCs w:val="12"/>
        </w:rPr>
        <w:tab/>
        <w:t>Данные расчетов рассеивания вредных (загрязняющих) веществ от существующих объектов теплоснабжения, представленные на карте-схеме поселения.</w:t>
      </w:r>
    </w:p>
    <w:p w:rsid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Данные отсутствуют.</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Глава 2. Существующее и перспективное потребление тепловой энергии на цели теплоснабжения.</w:t>
      </w:r>
    </w:p>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w:t>
      </w:r>
      <w:r w:rsidRPr="001A2429">
        <w:rPr>
          <w:rFonts w:ascii="Times New Roman" w:hAnsi="Times New Roman" w:cs="Times New Roman"/>
          <w:sz w:val="12"/>
          <w:szCs w:val="12"/>
        </w:rPr>
        <w:t>Данные базового уровня потребления тепла на цели теплоснабжения</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Потребление тепловой энергии в с. п. В</w:t>
      </w:r>
      <w:r>
        <w:rPr>
          <w:rFonts w:ascii="Times New Roman" w:hAnsi="Times New Roman" w:cs="Times New Roman"/>
          <w:sz w:val="12"/>
          <w:szCs w:val="12"/>
        </w:rPr>
        <w:t xml:space="preserve">ерхняя Орлянка, по данным и ООО </w:t>
      </w:r>
      <w:r w:rsidRPr="001A2429">
        <w:rPr>
          <w:rFonts w:ascii="Times New Roman" w:hAnsi="Times New Roman" w:cs="Times New Roman"/>
          <w:sz w:val="12"/>
          <w:szCs w:val="12"/>
        </w:rPr>
        <w:t>«Сервисная коммунальная ком</w:t>
      </w:r>
      <w:r>
        <w:rPr>
          <w:rFonts w:ascii="Times New Roman" w:hAnsi="Times New Roman" w:cs="Times New Roman"/>
          <w:sz w:val="12"/>
          <w:szCs w:val="12"/>
        </w:rPr>
        <w:t>пания» представлено в таблице №</w:t>
      </w:r>
      <w:r w:rsidRPr="001A2429">
        <w:rPr>
          <w:rFonts w:ascii="Times New Roman" w:hAnsi="Times New Roman" w:cs="Times New Roman"/>
          <w:sz w:val="12"/>
          <w:szCs w:val="12"/>
        </w:rPr>
        <w:t>28.</w:t>
      </w:r>
    </w:p>
    <w:p w:rsid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lastRenderedPageBreak/>
        <w:t>Таблица № 28 – Потребление тепловой энергии в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92"/>
        <w:gridCol w:w="2131"/>
      </w:tblGrid>
      <w:tr w:rsidR="001A2429" w:rsidRPr="001A2429" w:rsidTr="001A2429">
        <w:trPr>
          <w:trHeight w:val="70"/>
        </w:trPr>
        <w:tc>
          <w:tcPr>
            <w:tcW w:w="3584"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Источники</w:t>
            </w:r>
            <w:r w:rsidRPr="001A2429">
              <w:rPr>
                <w:rFonts w:ascii="Times New Roman" w:hAnsi="Times New Roman" w:cs="Times New Roman"/>
                <w:spacing w:val="-5"/>
                <w:sz w:val="12"/>
                <w:szCs w:val="12"/>
              </w:rPr>
              <w:t xml:space="preserve"> </w:t>
            </w:r>
            <w:r w:rsidRPr="001A2429">
              <w:rPr>
                <w:rFonts w:ascii="Times New Roman" w:hAnsi="Times New Roman" w:cs="Times New Roman"/>
                <w:sz w:val="12"/>
                <w:szCs w:val="12"/>
              </w:rPr>
              <w:t>тепловой</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энергии</w:t>
            </w:r>
          </w:p>
        </w:tc>
        <w:tc>
          <w:tcPr>
            <w:tcW w:w="1416" w:type="pct"/>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Расчетная годовая</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выработка</w:t>
            </w:r>
            <w:r w:rsidRPr="001A2429">
              <w:rPr>
                <w:rFonts w:ascii="Times New Roman" w:hAnsi="Times New Roman" w:cs="Times New Roman"/>
                <w:spacing w:val="-9"/>
                <w:sz w:val="12"/>
                <w:szCs w:val="12"/>
                <w:lang w:val="ru-RU"/>
              </w:rPr>
              <w:t xml:space="preserve"> </w:t>
            </w:r>
            <w:r w:rsidRPr="001A2429">
              <w:rPr>
                <w:rFonts w:ascii="Times New Roman" w:hAnsi="Times New Roman" w:cs="Times New Roman"/>
                <w:sz w:val="12"/>
                <w:szCs w:val="12"/>
                <w:lang w:val="ru-RU"/>
              </w:rPr>
              <w:t>ТЭ,</w:t>
            </w:r>
            <w:r w:rsidRPr="001A2429">
              <w:rPr>
                <w:rFonts w:ascii="Times New Roman" w:hAnsi="Times New Roman" w:cs="Times New Roman"/>
                <w:spacing w:val="-8"/>
                <w:sz w:val="12"/>
                <w:szCs w:val="12"/>
                <w:lang w:val="ru-RU"/>
              </w:rPr>
              <w:t xml:space="preserve"> </w:t>
            </w:r>
            <w:r w:rsidRPr="001A2429">
              <w:rPr>
                <w:rFonts w:ascii="Times New Roman" w:hAnsi="Times New Roman" w:cs="Times New Roman"/>
                <w:sz w:val="12"/>
                <w:szCs w:val="12"/>
                <w:lang w:val="ru-RU"/>
              </w:rPr>
              <w:t>Гкал</w:t>
            </w:r>
          </w:p>
        </w:tc>
      </w:tr>
      <w:tr w:rsidR="001A2429" w:rsidRPr="001A2429" w:rsidTr="001A2429">
        <w:trPr>
          <w:trHeight w:val="70"/>
        </w:trPr>
        <w:tc>
          <w:tcPr>
            <w:tcW w:w="5000" w:type="pct"/>
            <w:gridSpan w:val="2"/>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с.</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Верхняя</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Орлянка,</w:t>
            </w:r>
            <w:r w:rsidRPr="001A2429">
              <w:rPr>
                <w:rFonts w:ascii="Times New Roman" w:hAnsi="Times New Roman" w:cs="Times New Roman"/>
                <w:spacing w:val="-5"/>
                <w:sz w:val="12"/>
                <w:szCs w:val="12"/>
                <w:lang w:val="ru-RU"/>
              </w:rPr>
              <w:t xml:space="preserve"> </w:t>
            </w:r>
            <w:r w:rsidRPr="001A2429">
              <w:rPr>
                <w:rFonts w:ascii="Times New Roman" w:hAnsi="Times New Roman" w:cs="Times New Roman"/>
                <w:sz w:val="12"/>
                <w:szCs w:val="12"/>
                <w:lang w:val="ru-RU"/>
              </w:rPr>
              <w:t>котельная</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ООО</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«СКК»:</w:t>
            </w:r>
          </w:p>
        </w:tc>
      </w:tr>
      <w:tr w:rsidR="001A2429" w:rsidRPr="001A2429" w:rsidTr="001A2429">
        <w:trPr>
          <w:trHeight w:val="70"/>
        </w:trPr>
        <w:tc>
          <w:tcPr>
            <w:tcW w:w="3584" w:type="pct"/>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Котельная</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СОШ</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по</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ул.</w:t>
            </w:r>
            <w:r w:rsidRPr="001A2429">
              <w:rPr>
                <w:rFonts w:ascii="Times New Roman" w:hAnsi="Times New Roman" w:cs="Times New Roman"/>
                <w:spacing w:val="-4"/>
                <w:sz w:val="12"/>
                <w:szCs w:val="12"/>
                <w:lang w:val="ru-RU"/>
              </w:rPr>
              <w:t xml:space="preserve"> </w:t>
            </w:r>
            <w:r w:rsidRPr="001A2429">
              <w:rPr>
                <w:rFonts w:ascii="Times New Roman" w:hAnsi="Times New Roman" w:cs="Times New Roman"/>
                <w:sz w:val="12"/>
                <w:szCs w:val="12"/>
                <w:lang w:val="ru-RU"/>
              </w:rPr>
              <w:t>Советскаяой-26</w:t>
            </w:r>
          </w:p>
        </w:tc>
        <w:tc>
          <w:tcPr>
            <w:tcW w:w="1416"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738,53</w:t>
            </w:r>
          </w:p>
        </w:tc>
      </w:tr>
      <w:tr w:rsidR="001A2429" w:rsidRPr="001A2429" w:rsidTr="001A2429">
        <w:trPr>
          <w:trHeight w:val="70"/>
        </w:trPr>
        <w:tc>
          <w:tcPr>
            <w:tcW w:w="5000" w:type="pct"/>
            <w:gridSpan w:val="2"/>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п.</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Калиновый</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Ключ,</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котельная</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ООО</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«СКК»:</w:t>
            </w:r>
          </w:p>
        </w:tc>
      </w:tr>
      <w:tr w:rsidR="001A2429" w:rsidRPr="001A2429" w:rsidTr="001A2429">
        <w:trPr>
          <w:trHeight w:val="70"/>
        </w:trPr>
        <w:tc>
          <w:tcPr>
            <w:tcW w:w="3584" w:type="pct"/>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Центральная</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котельная</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по</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ул.</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Нефтяников</w:t>
            </w:r>
          </w:p>
        </w:tc>
        <w:tc>
          <w:tcPr>
            <w:tcW w:w="1416"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4 073,66</w:t>
            </w:r>
          </w:p>
        </w:tc>
      </w:tr>
      <w:tr w:rsidR="001A2429" w:rsidRPr="001A2429" w:rsidTr="001A2429">
        <w:trPr>
          <w:trHeight w:val="70"/>
        </w:trPr>
        <w:tc>
          <w:tcPr>
            <w:tcW w:w="3584"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ИТОГО</w:t>
            </w:r>
            <w:r w:rsidRPr="001A2429">
              <w:rPr>
                <w:rFonts w:ascii="Times New Roman" w:hAnsi="Times New Roman" w:cs="Times New Roman"/>
                <w:spacing w:val="-4"/>
                <w:sz w:val="12"/>
                <w:szCs w:val="12"/>
              </w:rPr>
              <w:t xml:space="preserve"> </w:t>
            </w:r>
            <w:r w:rsidRPr="001A2429">
              <w:rPr>
                <w:rFonts w:ascii="Times New Roman" w:hAnsi="Times New Roman" w:cs="Times New Roman"/>
                <w:sz w:val="12"/>
                <w:szCs w:val="12"/>
              </w:rPr>
              <w:t>по</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сельскому</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поселению</w:t>
            </w:r>
          </w:p>
        </w:tc>
        <w:tc>
          <w:tcPr>
            <w:tcW w:w="1416"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4 812,19</w:t>
            </w:r>
          </w:p>
        </w:tc>
      </w:tr>
      <w:tr w:rsidR="001A2429" w:rsidRPr="001A2429" w:rsidTr="001A2429">
        <w:trPr>
          <w:trHeight w:val="70"/>
        </w:trPr>
        <w:tc>
          <w:tcPr>
            <w:tcW w:w="5000" w:type="pct"/>
            <w:gridSpan w:val="2"/>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Индивидуальное</w:t>
            </w:r>
            <w:r w:rsidRPr="001A2429">
              <w:rPr>
                <w:rFonts w:ascii="Times New Roman" w:hAnsi="Times New Roman" w:cs="Times New Roman"/>
                <w:spacing w:val="-4"/>
                <w:sz w:val="12"/>
                <w:szCs w:val="12"/>
                <w:lang w:val="ru-RU"/>
              </w:rPr>
              <w:t xml:space="preserve"> </w:t>
            </w:r>
            <w:r w:rsidRPr="001A2429">
              <w:rPr>
                <w:rFonts w:ascii="Times New Roman" w:hAnsi="Times New Roman" w:cs="Times New Roman"/>
                <w:sz w:val="12"/>
                <w:szCs w:val="12"/>
                <w:lang w:val="ru-RU"/>
              </w:rPr>
              <w:t>теплоснабжение</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на</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территории</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с.</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п.</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Верхняя</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Орлянка</w:t>
            </w:r>
          </w:p>
        </w:tc>
      </w:tr>
      <w:tr w:rsidR="001A2429" w:rsidRPr="001A2429" w:rsidTr="001A2429">
        <w:trPr>
          <w:trHeight w:val="70"/>
        </w:trPr>
        <w:tc>
          <w:tcPr>
            <w:tcW w:w="3584" w:type="pct"/>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Индивидуальные источники тепловой энергии (БГК)</w:t>
            </w:r>
            <w:r w:rsidRPr="001A2429">
              <w:rPr>
                <w:rFonts w:ascii="Times New Roman" w:hAnsi="Times New Roman" w:cs="Times New Roman"/>
                <w:spacing w:val="-57"/>
                <w:sz w:val="12"/>
                <w:szCs w:val="12"/>
                <w:lang w:val="ru-RU"/>
              </w:rPr>
              <w:t xml:space="preserve"> </w:t>
            </w:r>
            <w:r w:rsidRPr="001A2429">
              <w:rPr>
                <w:rFonts w:ascii="Times New Roman" w:hAnsi="Times New Roman" w:cs="Times New Roman"/>
                <w:sz w:val="12"/>
                <w:szCs w:val="12"/>
                <w:lang w:val="ru-RU"/>
              </w:rPr>
              <w:t>жилых</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и</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общественных</w:t>
            </w:r>
            <w:r w:rsidRPr="001A2429">
              <w:rPr>
                <w:rFonts w:ascii="Times New Roman" w:hAnsi="Times New Roman" w:cs="Times New Roman"/>
                <w:spacing w:val="-4"/>
                <w:sz w:val="12"/>
                <w:szCs w:val="12"/>
                <w:lang w:val="ru-RU"/>
              </w:rPr>
              <w:t xml:space="preserve"> </w:t>
            </w:r>
            <w:r w:rsidRPr="001A2429">
              <w:rPr>
                <w:rFonts w:ascii="Times New Roman" w:hAnsi="Times New Roman" w:cs="Times New Roman"/>
                <w:sz w:val="12"/>
                <w:szCs w:val="12"/>
                <w:lang w:val="ru-RU"/>
              </w:rPr>
              <w:t>зданий,</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не</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подключенных</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к котельным</w:t>
            </w:r>
          </w:p>
        </w:tc>
        <w:tc>
          <w:tcPr>
            <w:tcW w:w="1416"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11 101,44</w:t>
            </w:r>
          </w:p>
        </w:tc>
      </w:tr>
    </w:tbl>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1A2429">
        <w:rPr>
          <w:rFonts w:ascii="Times New Roman" w:hAnsi="Times New Roman" w:cs="Times New Roman"/>
          <w:sz w:val="12"/>
          <w:szCs w:val="12"/>
        </w:rPr>
        <w:t>Прогнозы приростов площадей строительных фондов на каждом этапе развития сельского поселения, сгруппированные по расчетным элементам территориального деления, по зонам действия источников тепловой энергии, с разделением объектов строительства на: индивидуальные жилые дома, многоквартирные жилые дома, общественные здания и производственные здания промышленных предприятий</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Согласно Градостроительному кодексу, основным документом, определяющим территориальное развитие сельского поселения Верхняя Орлянка, является его Генеральный план.</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Положение о территориальном планировании, с внесенными изменениями в 2019 году, разработано на территории населенных пунктов с. п. Верхняя Орлянка в границах черты проектирования на период до 2033 года.</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Перспективные площадки под развитие сельского поселения Верхняя Орлянка определялись с учётом природных и техногенных факторов, сдерживающих развитие территории, а также с соблюдением санитарно- гигиенически</w:t>
      </w:r>
      <w:r>
        <w:rPr>
          <w:rFonts w:ascii="Times New Roman" w:hAnsi="Times New Roman" w:cs="Times New Roman"/>
          <w:sz w:val="12"/>
          <w:szCs w:val="12"/>
        </w:rPr>
        <w:t>х условий проживания населения.</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При разработке архитектурно-планировочной организации территории с. п. Верхняя Орлянка была учтена существующая планировочная структура, заложенная в «Генеральном плане сельского поселения Верхняя Орлянка» с изменениями, утвержденными в 2019 году, а также проектные предложения по развитию поселения, предусмотренные в СТП Самарской области.</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Развитие жилой зоны</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В целях создания благоприятных условий для развития жилищного строительства органам местного самоуправления необходимо осуществлять:</w:t>
      </w:r>
    </w:p>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A2429">
        <w:rPr>
          <w:rFonts w:ascii="Times New Roman" w:hAnsi="Times New Roman" w:cs="Times New Roman"/>
          <w:sz w:val="12"/>
          <w:szCs w:val="12"/>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A2429">
        <w:rPr>
          <w:rFonts w:ascii="Times New Roman" w:hAnsi="Times New Roman" w:cs="Times New Roman"/>
          <w:sz w:val="12"/>
          <w:szCs w:val="12"/>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A2429">
        <w:rPr>
          <w:rFonts w:ascii="Times New Roman" w:hAnsi="Times New Roman" w:cs="Times New Roman"/>
          <w:sz w:val="12"/>
          <w:szCs w:val="12"/>
        </w:rPr>
        <w:t>содействие в реализации мероприятий национального проекта «Доступное и комфортное жилье – гражданам России»;</w:t>
      </w:r>
    </w:p>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A2429">
        <w:rPr>
          <w:rFonts w:ascii="Times New Roman" w:hAnsi="Times New Roman" w:cs="Times New Roman"/>
          <w:sz w:val="12"/>
          <w:szCs w:val="12"/>
        </w:rPr>
        <w:t>увеличение объемов строительства жилья и коммунальной инфраструктуры;</w:t>
      </w:r>
    </w:p>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A2429">
        <w:rPr>
          <w:rFonts w:ascii="Times New Roman" w:hAnsi="Times New Roman" w:cs="Times New Roman"/>
          <w:sz w:val="12"/>
          <w:szCs w:val="12"/>
        </w:rPr>
        <w:t>приведение существующего жилищного фонда и коммунальной инфраструктуры в соответствие со стандартами качества;</w:t>
      </w:r>
    </w:p>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A2429">
        <w:rPr>
          <w:rFonts w:ascii="Times New Roman" w:hAnsi="Times New Roman" w:cs="Times New Roman"/>
          <w:sz w:val="12"/>
          <w:szCs w:val="12"/>
        </w:rPr>
        <w:t>обеспечение доступности жилья и коммунальных услуг в соответствии с платежеспособным спросом населения;</w:t>
      </w:r>
    </w:p>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A2429">
        <w:rPr>
          <w:rFonts w:ascii="Times New Roman" w:hAnsi="Times New Roman" w:cs="Times New Roman"/>
          <w:sz w:val="12"/>
          <w:szCs w:val="12"/>
        </w:rPr>
        <w:t>развитие финансово-кредитных институтов рынка жилья.</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Развитие жилых зон планируется на свободных участках в существующих границах населённых пунктов сельского поселения Верхняя Орлянка. На новых участках предполагается усадебная застройка. Усадебная застройка - территория преимущественно занята одно-двухквартирными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Так как в сельской малоэтажной, в том числе индивидуальной жилой застройке, расчётные показатели жилищной обе</w:t>
      </w:r>
      <w:r>
        <w:rPr>
          <w:rFonts w:ascii="Times New Roman" w:hAnsi="Times New Roman" w:cs="Times New Roman"/>
          <w:sz w:val="12"/>
          <w:szCs w:val="12"/>
        </w:rPr>
        <w:t xml:space="preserve">спеченности не нормируются, для </w:t>
      </w:r>
      <w:r w:rsidRPr="001A2429">
        <w:rPr>
          <w:rFonts w:ascii="Times New Roman" w:hAnsi="Times New Roman" w:cs="Times New Roman"/>
          <w:sz w:val="12"/>
          <w:szCs w:val="12"/>
        </w:rPr>
        <w:t>расчёта общей площади проектируемого жилищного фонда условно принята общая площадь индивидуального жилого дома на одну семью 150 м2.</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Размеры приусадебных земельных участков приняты в соответствии с 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A2429">
        <w:rPr>
          <w:rFonts w:ascii="Times New Roman" w:hAnsi="Times New Roman" w:cs="Times New Roman"/>
          <w:sz w:val="12"/>
          <w:szCs w:val="12"/>
        </w:rPr>
        <w:t>Индивидуальное жилищное строительство:</w:t>
      </w:r>
    </w:p>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A2429">
        <w:rPr>
          <w:rFonts w:ascii="Times New Roman" w:hAnsi="Times New Roman" w:cs="Times New Roman"/>
          <w:sz w:val="12"/>
          <w:szCs w:val="12"/>
        </w:rPr>
        <w:t>с. п. Верхняя Орлянка от 1000 до 1500 м2;</w:t>
      </w:r>
    </w:p>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A2429">
        <w:rPr>
          <w:rFonts w:ascii="Times New Roman" w:hAnsi="Times New Roman" w:cs="Times New Roman"/>
          <w:sz w:val="12"/>
          <w:szCs w:val="12"/>
        </w:rPr>
        <w:t>Личное подсобное хозяйство:</w:t>
      </w:r>
    </w:p>
    <w:p w:rsidR="001A2429" w:rsidRPr="001A2429" w:rsidRDefault="001A2429" w:rsidP="001A242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A2429">
        <w:rPr>
          <w:rFonts w:ascii="Times New Roman" w:hAnsi="Times New Roman" w:cs="Times New Roman"/>
          <w:sz w:val="12"/>
          <w:szCs w:val="12"/>
        </w:rPr>
        <w:t>с. п. Верхняя Орлянка от 2000 до 10000 м2.</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Планируемые объекты жилищного фонда</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Характеристика планируемых объектов жилищного фонда с. п. Верхняя Орлянка представлена в таблице № 29.</w:t>
      </w:r>
    </w:p>
    <w:p w:rsid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Таблица № 29 – Характеристика планируемых объектов жилищного фонда с. п. Верхняя Орлянка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91"/>
        <w:gridCol w:w="2267"/>
        <w:gridCol w:w="992"/>
        <w:gridCol w:w="1220"/>
        <w:gridCol w:w="1053"/>
      </w:tblGrid>
      <w:tr w:rsidR="001A2429" w:rsidRPr="001A2429" w:rsidTr="001A2429">
        <w:trPr>
          <w:trHeight w:val="70"/>
        </w:trPr>
        <w:tc>
          <w:tcPr>
            <w:tcW w:w="132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Наименование</w:t>
            </w:r>
            <w:r w:rsidRPr="001A2429">
              <w:rPr>
                <w:rFonts w:ascii="Times New Roman" w:hAnsi="Times New Roman" w:cs="Times New Roman"/>
                <w:spacing w:val="-15"/>
                <w:sz w:val="12"/>
                <w:szCs w:val="12"/>
              </w:rPr>
              <w:t xml:space="preserve"> </w:t>
            </w:r>
            <w:r w:rsidRPr="001A2429">
              <w:rPr>
                <w:rFonts w:ascii="Times New Roman" w:hAnsi="Times New Roman" w:cs="Times New Roman"/>
                <w:sz w:val="12"/>
                <w:szCs w:val="12"/>
              </w:rPr>
              <w:t>и</w:t>
            </w:r>
            <w:r w:rsidRPr="001A2429">
              <w:rPr>
                <w:rFonts w:ascii="Times New Roman" w:hAnsi="Times New Roman" w:cs="Times New Roman"/>
                <w:spacing w:val="-57"/>
                <w:sz w:val="12"/>
                <w:szCs w:val="12"/>
              </w:rPr>
              <w:t xml:space="preserve"> </w:t>
            </w:r>
            <w:r w:rsidRPr="001A2429">
              <w:rPr>
                <w:rFonts w:ascii="Times New Roman" w:hAnsi="Times New Roman" w:cs="Times New Roman"/>
                <w:sz w:val="12"/>
                <w:szCs w:val="12"/>
              </w:rPr>
              <w:t>количество</w:t>
            </w:r>
            <w:r w:rsidRPr="001A2429">
              <w:rPr>
                <w:rFonts w:ascii="Times New Roman" w:hAnsi="Times New Roman" w:cs="Times New Roman"/>
                <w:spacing w:val="1"/>
                <w:sz w:val="12"/>
                <w:szCs w:val="12"/>
              </w:rPr>
              <w:t xml:space="preserve"> </w:t>
            </w:r>
            <w:r w:rsidRPr="001A2429">
              <w:rPr>
                <w:rFonts w:ascii="Times New Roman" w:hAnsi="Times New Roman" w:cs="Times New Roman"/>
                <w:sz w:val="12"/>
                <w:szCs w:val="12"/>
              </w:rPr>
              <w:t>объектов</w:t>
            </w:r>
          </w:p>
        </w:tc>
        <w:tc>
          <w:tcPr>
            <w:tcW w:w="1507"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Адрес</w:t>
            </w:r>
            <w:r w:rsidRPr="001A2429">
              <w:rPr>
                <w:rFonts w:ascii="Times New Roman" w:hAnsi="Times New Roman" w:cs="Times New Roman"/>
                <w:spacing w:val="-4"/>
                <w:sz w:val="12"/>
                <w:szCs w:val="12"/>
              </w:rPr>
              <w:t xml:space="preserve"> </w:t>
            </w:r>
            <w:r w:rsidRPr="001A2429">
              <w:rPr>
                <w:rFonts w:ascii="Times New Roman" w:hAnsi="Times New Roman" w:cs="Times New Roman"/>
                <w:sz w:val="12"/>
                <w:szCs w:val="12"/>
              </w:rPr>
              <w:t>объекта</w:t>
            </w:r>
          </w:p>
        </w:tc>
        <w:tc>
          <w:tcPr>
            <w:tcW w:w="65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Площадь</w:t>
            </w:r>
            <w:r w:rsidRPr="001A2429">
              <w:rPr>
                <w:rFonts w:ascii="Times New Roman" w:hAnsi="Times New Roman" w:cs="Times New Roman"/>
                <w:spacing w:val="-57"/>
                <w:sz w:val="12"/>
                <w:szCs w:val="12"/>
              </w:rPr>
              <w:t xml:space="preserve"> </w:t>
            </w:r>
            <w:r w:rsidRPr="001A2429">
              <w:rPr>
                <w:rFonts w:ascii="Times New Roman" w:hAnsi="Times New Roman" w:cs="Times New Roman"/>
                <w:sz w:val="12"/>
                <w:szCs w:val="12"/>
              </w:rPr>
              <w:t>терр.,</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га</w:t>
            </w:r>
          </w:p>
        </w:tc>
        <w:tc>
          <w:tcPr>
            <w:tcW w:w="811"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Расчетная</w:t>
            </w:r>
            <w:r w:rsidRPr="001A2429">
              <w:rPr>
                <w:rFonts w:ascii="Times New Roman" w:hAnsi="Times New Roman" w:cs="Times New Roman"/>
                <w:spacing w:val="1"/>
                <w:sz w:val="12"/>
                <w:szCs w:val="12"/>
              </w:rPr>
              <w:t xml:space="preserve"> </w:t>
            </w:r>
            <w:r w:rsidRPr="001A2429">
              <w:rPr>
                <w:rFonts w:ascii="Times New Roman" w:hAnsi="Times New Roman" w:cs="Times New Roman"/>
                <w:sz w:val="12"/>
                <w:szCs w:val="12"/>
              </w:rPr>
              <w:t>численность</w:t>
            </w:r>
            <w:r w:rsidRPr="001A2429">
              <w:rPr>
                <w:rFonts w:ascii="Times New Roman" w:hAnsi="Times New Roman" w:cs="Times New Roman"/>
                <w:spacing w:val="-58"/>
                <w:sz w:val="12"/>
                <w:szCs w:val="12"/>
              </w:rPr>
              <w:t xml:space="preserve"> </w:t>
            </w:r>
            <w:r w:rsidRPr="001A2429">
              <w:rPr>
                <w:rFonts w:ascii="Times New Roman" w:hAnsi="Times New Roman" w:cs="Times New Roman"/>
                <w:sz w:val="12"/>
                <w:szCs w:val="12"/>
              </w:rPr>
              <w:t>жильцов,</w:t>
            </w:r>
            <w:r w:rsidRPr="001A2429">
              <w:rPr>
                <w:rFonts w:ascii="Times New Roman" w:hAnsi="Times New Roman" w:cs="Times New Roman"/>
                <w:spacing w:val="1"/>
                <w:sz w:val="12"/>
                <w:szCs w:val="12"/>
              </w:rPr>
              <w:t xml:space="preserve"> </w:t>
            </w:r>
            <w:r w:rsidRPr="001A2429">
              <w:rPr>
                <w:rFonts w:ascii="Times New Roman" w:hAnsi="Times New Roman" w:cs="Times New Roman"/>
                <w:sz w:val="12"/>
                <w:szCs w:val="12"/>
              </w:rPr>
              <w:t>чел</w:t>
            </w:r>
          </w:p>
        </w:tc>
        <w:tc>
          <w:tcPr>
            <w:tcW w:w="70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pacing w:val="-1"/>
                <w:sz w:val="12"/>
                <w:szCs w:val="12"/>
              </w:rPr>
              <w:t>Площадь</w:t>
            </w:r>
            <w:r w:rsidRPr="001A2429">
              <w:rPr>
                <w:rFonts w:ascii="Times New Roman" w:hAnsi="Times New Roman" w:cs="Times New Roman"/>
                <w:spacing w:val="-57"/>
                <w:sz w:val="12"/>
                <w:szCs w:val="12"/>
              </w:rPr>
              <w:t xml:space="preserve"> </w:t>
            </w:r>
            <w:r w:rsidRPr="001A2429">
              <w:rPr>
                <w:rFonts w:ascii="Times New Roman" w:hAnsi="Times New Roman" w:cs="Times New Roman"/>
                <w:sz w:val="12"/>
                <w:szCs w:val="12"/>
              </w:rPr>
              <w:t>жилого</w:t>
            </w:r>
            <w:r w:rsidRPr="001A2429">
              <w:rPr>
                <w:rFonts w:ascii="Times New Roman" w:hAnsi="Times New Roman" w:cs="Times New Roman"/>
                <w:spacing w:val="1"/>
                <w:sz w:val="12"/>
                <w:szCs w:val="12"/>
              </w:rPr>
              <w:t xml:space="preserve"> </w:t>
            </w:r>
            <w:r w:rsidRPr="001A2429">
              <w:rPr>
                <w:rFonts w:ascii="Times New Roman" w:hAnsi="Times New Roman" w:cs="Times New Roman"/>
                <w:sz w:val="12"/>
                <w:szCs w:val="12"/>
              </w:rPr>
              <w:t>фонда,</w:t>
            </w:r>
            <w:r w:rsidRPr="001A2429">
              <w:rPr>
                <w:rFonts w:ascii="Times New Roman" w:hAnsi="Times New Roman" w:cs="Times New Roman"/>
                <w:sz w:val="12"/>
                <w:szCs w:val="12"/>
                <w:lang w:val="ru-RU"/>
              </w:rPr>
              <w:t xml:space="preserve"> </w:t>
            </w:r>
            <w:r w:rsidRPr="001A2429">
              <w:rPr>
                <w:rFonts w:ascii="Times New Roman" w:hAnsi="Times New Roman" w:cs="Times New Roman"/>
                <w:position w:val="-8"/>
                <w:sz w:val="12"/>
                <w:szCs w:val="12"/>
              </w:rPr>
              <w:t>м</w:t>
            </w:r>
            <w:r w:rsidRPr="001A2429">
              <w:rPr>
                <w:rFonts w:ascii="Times New Roman" w:hAnsi="Times New Roman" w:cs="Times New Roman"/>
                <w:sz w:val="12"/>
                <w:szCs w:val="12"/>
              </w:rPr>
              <w:t>2</w:t>
            </w:r>
          </w:p>
        </w:tc>
      </w:tr>
      <w:tr w:rsidR="001A2429" w:rsidRPr="001A2429" w:rsidTr="001A2429">
        <w:trPr>
          <w:trHeight w:val="70"/>
        </w:trPr>
        <w:tc>
          <w:tcPr>
            <w:tcW w:w="5000" w:type="pct"/>
            <w:gridSpan w:val="5"/>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село</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Верхняя</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Орлянка в</w:t>
            </w:r>
            <w:r w:rsidRPr="001A2429">
              <w:rPr>
                <w:rFonts w:ascii="Times New Roman" w:hAnsi="Times New Roman" w:cs="Times New Roman"/>
                <w:spacing w:val="-6"/>
                <w:sz w:val="12"/>
                <w:szCs w:val="12"/>
                <w:lang w:val="ru-RU"/>
              </w:rPr>
              <w:t xml:space="preserve"> </w:t>
            </w:r>
            <w:r w:rsidRPr="001A2429">
              <w:rPr>
                <w:rFonts w:ascii="Times New Roman" w:hAnsi="Times New Roman" w:cs="Times New Roman"/>
                <w:sz w:val="12"/>
                <w:szCs w:val="12"/>
                <w:lang w:val="ru-RU"/>
              </w:rPr>
              <w:t>существующей</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застройке</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за</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счет</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уплотнения</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до</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2033</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года</w:t>
            </w:r>
          </w:p>
        </w:tc>
      </w:tr>
      <w:tr w:rsidR="001A2429" w:rsidRPr="001A2429" w:rsidTr="001A2429">
        <w:trPr>
          <w:trHeight w:val="70"/>
        </w:trPr>
        <w:tc>
          <w:tcPr>
            <w:tcW w:w="132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5</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ИЖД</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с</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приусадебными</w:t>
            </w:r>
            <w:r w:rsidRPr="001A2429">
              <w:rPr>
                <w:rFonts w:ascii="Times New Roman" w:hAnsi="Times New Roman" w:cs="Times New Roman"/>
                <w:sz w:val="12"/>
                <w:szCs w:val="12"/>
                <w:lang w:val="ru-RU"/>
              </w:rPr>
              <w:t xml:space="preserve"> </w:t>
            </w:r>
            <w:r w:rsidRPr="001A2429">
              <w:rPr>
                <w:rFonts w:ascii="Times New Roman" w:hAnsi="Times New Roman" w:cs="Times New Roman"/>
                <w:sz w:val="12"/>
                <w:szCs w:val="12"/>
              </w:rPr>
              <w:t>участками</w:t>
            </w:r>
          </w:p>
        </w:tc>
        <w:tc>
          <w:tcPr>
            <w:tcW w:w="1507"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по</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ул.</w:t>
            </w:r>
            <w:r w:rsidRPr="001A2429">
              <w:rPr>
                <w:rFonts w:ascii="Times New Roman" w:hAnsi="Times New Roman" w:cs="Times New Roman"/>
                <w:spacing w:val="-1"/>
                <w:sz w:val="12"/>
                <w:szCs w:val="12"/>
              </w:rPr>
              <w:t xml:space="preserve"> </w:t>
            </w:r>
            <w:r w:rsidRPr="001A2429">
              <w:rPr>
                <w:rFonts w:ascii="Times New Roman" w:hAnsi="Times New Roman" w:cs="Times New Roman"/>
                <w:sz w:val="12"/>
                <w:szCs w:val="12"/>
              </w:rPr>
              <w:t>Чапаева</w:t>
            </w:r>
          </w:p>
        </w:tc>
        <w:tc>
          <w:tcPr>
            <w:tcW w:w="65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w w:val="99"/>
                <w:sz w:val="12"/>
                <w:szCs w:val="12"/>
              </w:rPr>
              <w:t>-</w:t>
            </w:r>
          </w:p>
        </w:tc>
        <w:tc>
          <w:tcPr>
            <w:tcW w:w="811"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15</w:t>
            </w:r>
          </w:p>
        </w:tc>
        <w:tc>
          <w:tcPr>
            <w:tcW w:w="70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750</w:t>
            </w:r>
          </w:p>
        </w:tc>
      </w:tr>
      <w:tr w:rsidR="001A2429" w:rsidRPr="001A2429" w:rsidTr="001A2429">
        <w:trPr>
          <w:trHeight w:val="70"/>
        </w:trPr>
        <w:tc>
          <w:tcPr>
            <w:tcW w:w="132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11</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ИЖД</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с</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приусадебными</w:t>
            </w:r>
            <w:r>
              <w:rPr>
                <w:rFonts w:ascii="Times New Roman" w:hAnsi="Times New Roman" w:cs="Times New Roman"/>
                <w:sz w:val="12"/>
                <w:szCs w:val="12"/>
                <w:lang w:val="ru-RU"/>
              </w:rPr>
              <w:t xml:space="preserve"> </w:t>
            </w:r>
            <w:r w:rsidRPr="001A2429">
              <w:rPr>
                <w:rFonts w:ascii="Times New Roman" w:hAnsi="Times New Roman" w:cs="Times New Roman"/>
                <w:sz w:val="12"/>
                <w:szCs w:val="12"/>
              </w:rPr>
              <w:t>участками</w:t>
            </w:r>
          </w:p>
        </w:tc>
        <w:tc>
          <w:tcPr>
            <w:tcW w:w="1507" w:type="pct"/>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в</w:t>
            </w:r>
            <w:r w:rsidRPr="001A2429">
              <w:rPr>
                <w:rFonts w:ascii="Times New Roman" w:hAnsi="Times New Roman" w:cs="Times New Roman"/>
                <w:spacing w:val="-4"/>
                <w:sz w:val="12"/>
                <w:szCs w:val="12"/>
                <w:lang w:val="ru-RU"/>
              </w:rPr>
              <w:t xml:space="preserve"> </w:t>
            </w:r>
            <w:r w:rsidRPr="001A2429">
              <w:rPr>
                <w:rFonts w:ascii="Times New Roman" w:hAnsi="Times New Roman" w:cs="Times New Roman"/>
                <w:sz w:val="12"/>
                <w:szCs w:val="12"/>
                <w:lang w:val="ru-RU"/>
              </w:rPr>
              <w:t>юго-восточной</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части села</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по ул.Калинина</w:t>
            </w:r>
          </w:p>
        </w:tc>
        <w:tc>
          <w:tcPr>
            <w:tcW w:w="65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w w:val="99"/>
                <w:sz w:val="12"/>
                <w:szCs w:val="12"/>
              </w:rPr>
              <w:t>-</w:t>
            </w:r>
          </w:p>
        </w:tc>
        <w:tc>
          <w:tcPr>
            <w:tcW w:w="811"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33</w:t>
            </w:r>
          </w:p>
        </w:tc>
        <w:tc>
          <w:tcPr>
            <w:tcW w:w="70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1650</w:t>
            </w:r>
          </w:p>
        </w:tc>
      </w:tr>
      <w:tr w:rsidR="001A2429" w:rsidRPr="001A2429" w:rsidTr="001A2429">
        <w:trPr>
          <w:trHeight w:val="70"/>
        </w:trPr>
        <w:tc>
          <w:tcPr>
            <w:tcW w:w="132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12</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ИЖД</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с</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приусадебными</w:t>
            </w:r>
            <w:r>
              <w:rPr>
                <w:rFonts w:ascii="Times New Roman" w:hAnsi="Times New Roman" w:cs="Times New Roman"/>
                <w:sz w:val="12"/>
                <w:szCs w:val="12"/>
                <w:lang w:val="ru-RU"/>
              </w:rPr>
              <w:t xml:space="preserve"> </w:t>
            </w:r>
            <w:r w:rsidRPr="001A2429">
              <w:rPr>
                <w:rFonts w:ascii="Times New Roman" w:hAnsi="Times New Roman" w:cs="Times New Roman"/>
                <w:sz w:val="12"/>
                <w:szCs w:val="12"/>
              </w:rPr>
              <w:t>участками</w:t>
            </w:r>
          </w:p>
        </w:tc>
        <w:tc>
          <w:tcPr>
            <w:tcW w:w="1507" w:type="pct"/>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в</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северо-восточной</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части села</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по</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ул.Почтовой</w:t>
            </w:r>
          </w:p>
        </w:tc>
        <w:tc>
          <w:tcPr>
            <w:tcW w:w="65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w w:val="99"/>
                <w:sz w:val="12"/>
                <w:szCs w:val="12"/>
              </w:rPr>
              <w:t>-</w:t>
            </w:r>
          </w:p>
        </w:tc>
        <w:tc>
          <w:tcPr>
            <w:tcW w:w="811"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36</w:t>
            </w:r>
          </w:p>
        </w:tc>
        <w:tc>
          <w:tcPr>
            <w:tcW w:w="70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1800</w:t>
            </w:r>
          </w:p>
        </w:tc>
      </w:tr>
      <w:tr w:rsidR="001A2429" w:rsidRPr="001A2429" w:rsidTr="001A2429">
        <w:trPr>
          <w:trHeight w:val="70"/>
        </w:trPr>
        <w:tc>
          <w:tcPr>
            <w:tcW w:w="132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27</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ИЖД</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с</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приусадебными</w:t>
            </w:r>
            <w:r>
              <w:rPr>
                <w:rFonts w:ascii="Times New Roman" w:hAnsi="Times New Roman" w:cs="Times New Roman"/>
                <w:sz w:val="12"/>
                <w:szCs w:val="12"/>
                <w:lang w:val="ru-RU"/>
              </w:rPr>
              <w:t xml:space="preserve"> </w:t>
            </w:r>
            <w:r w:rsidRPr="001A2429">
              <w:rPr>
                <w:rFonts w:ascii="Times New Roman" w:hAnsi="Times New Roman" w:cs="Times New Roman"/>
                <w:sz w:val="12"/>
                <w:szCs w:val="12"/>
              </w:rPr>
              <w:t>участками</w:t>
            </w:r>
          </w:p>
        </w:tc>
        <w:tc>
          <w:tcPr>
            <w:tcW w:w="1507" w:type="pct"/>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в</w:t>
            </w:r>
            <w:r w:rsidRPr="001A2429">
              <w:rPr>
                <w:rFonts w:ascii="Times New Roman" w:hAnsi="Times New Roman" w:cs="Times New Roman"/>
                <w:spacing w:val="-4"/>
                <w:sz w:val="12"/>
                <w:szCs w:val="12"/>
                <w:lang w:val="ru-RU"/>
              </w:rPr>
              <w:t xml:space="preserve"> </w:t>
            </w:r>
            <w:r w:rsidRPr="001A2429">
              <w:rPr>
                <w:rFonts w:ascii="Times New Roman" w:hAnsi="Times New Roman" w:cs="Times New Roman"/>
                <w:sz w:val="12"/>
                <w:szCs w:val="12"/>
                <w:lang w:val="ru-RU"/>
              </w:rPr>
              <w:t>северо-западной</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части села</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по ул. Фрунзе</w:t>
            </w:r>
          </w:p>
        </w:tc>
        <w:tc>
          <w:tcPr>
            <w:tcW w:w="65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w w:val="99"/>
                <w:sz w:val="12"/>
                <w:szCs w:val="12"/>
              </w:rPr>
              <w:t>-</w:t>
            </w:r>
          </w:p>
        </w:tc>
        <w:tc>
          <w:tcPr>
            <w:tcW w:w="811"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81</w:t>
            </w:r>
          </w:p>
        </w:tc>
        <w:tc>
          <w:tcPr>
            <w:tcW w:w="70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4050</w:t>
            </w:r>
          </w:p>
        </w:tc>
      </w:tr>
      <w:tr w:rsidR="001A2429" w:rsidRPr="001A2429" w:rsidTr="001A2429">
        <w:trPr>
          <w:trHeight w:val="70"/>
        </w:trPr>
        <w:tc>
          <w:tcPr>
            <w:tcW w:w="5000" w:type="pct"/>
            <w:gridSpan w:val="5"/>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поселок</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Алимовка</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в</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существующей</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застройке</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за</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счет</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уплотнения</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до</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2033</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года</w:t>
            </w:r>
          </w:p>
        </w:tc>
      </w:tr>
      <w:tr w:rsidR="001A2429" w:rsidRPr="001A2429" w:rsidTr="001A2429">
        <w:trPr>
          <w:trHeight w:val="70"/>
        </w:trPr>
        <w:tc>
          <w:tcPr>
            <w:tcW w:w="132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5</w:t>
            </w:r>
            <w:r w:rsidRPr="001A2429">
              <w:rPr>
                <w:rFonts w:ascii="Times New Roman" w:hAnsi="Times New Roman" w:cs="Times New Roman"/>
                <w:spacing w:val="-5"/>
                <w:sz w:val="12"/>
                <w:szCs w:val="12"/>
              </w:rPr>
              <w:t xml:space="preserve"> </w:t>
            </w:r>
            <w:r w:rsidRPr="001A2429">
              <w:rPr>
                <w:rFonts w:ascii="Times New Roman" w:hAnsi="Times New Roman" w:cs="Times New Roman"/>
                <w:sz w:val="12"/>
                <w:szCs w:val="12"/>
              </w:rPr>
              <w:t>ИЖД</w:t>
            </w:r>
            <w:r w:rsidRPr="001A2429">
              <w:rPr>
                <w:rFonts w:ascii="Times New Roman" w:hAnsi="Times New Roman" w:cs="Times New Roman"/>
                <w:spacing w:val="-6"/>
                <w:sz w:val="12"/>
                <w:szCs w:val="12"/>
              </w:rPr>
              <w:t xml:space="preserve"> </w:t>
            </w:r>
            <w:r w:rsidRPr="001A2429">
              <w:rPr>
                <w:rFonts w:ascii="Times New Roman" w:hAnsi="Times New Roman" w:cs="Times New Roman"/>
                <w:sz w:val="12"/>
                <w:szCs w:val="12"/>
              </w:rPr>
              <w:t>с</w:t>
            </w:r>
            <w:r w:rsidRPr="001A2429">
              <w:rPr>
                <w:rFonts w:ascii="Times New Roman" w:hAnsi="Times New Roman" w:cs="Times New Roman"/>
                <w:spacing w:val="-6"/>
                <w:sz w:val="12"/>
                <w:szCs w:val="12"/>
              </w:rPr>
              <w:t xml:space="preserve"> </w:t>
            </w:r>
            <w:r w:rsidRPr="001A2429">
              <w:rPr>
                <w:rFonts w:ascii="Times New Roman" w:hAnsi="Times New Roman" w:cs="Times New Roman"/>
                <w:sz w:val="12"/>
                <w:szCs w:val="12"/>
              </w:rPr>
              <w:t>приусадебными</w:t>
            </w:r>
            <w:r>
              <w:rPr>
                <w:rFonts w:ascii="Times New Roman" w:hAnsi="Times New Roman" w:cs="Times New Roman"/>
                <w:sz w:val="12"/>
                <w:szCs w:val="12"/>
                <w:lang w:val="ru-RU"/>
              </w:rPr>
              <w:t xml:space="preserve"> </w:t>
            </w:r>
            <w:r w:rsidRPr="001A2429">
              <w:rPr>
                <w:rFonts w:ascii="Times New Roman" w:hAnsi="Times New Roman" w:cs="Times New Roman"/>
                <w:spacing w:val="-57"/>
                <w:sz w:val="12"/>
                <w:szCs w:val="12"/>
              </w:rPr>
              <w:t xml:space="preserve"> </w:t>
            </w:r>
            <w:r w:rsidRPr="001A2429">
              <w:rPr>
                <w:rFonts w:ascii="Times New Roman" w:hAnsi="Times New Roman" w:cs="Times New Roman"/>
                <w:sz w:val="12"/>
                <w:szCs w:val="12"/>
              </w:rPr>
              <w:t>участками</w:t>
            </w:r>
          </w:p>
        </w:tc>
        <w:tc>
          <w:tcPr>
            <w:tcW w:w="1507" w:type="pct"/>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в</w:t>
            </w:r>
            <w:r w:rsidRPr="001A2429">
              <w:rPr>
                <w:rFonts w:ascii="Times New Roman" w:hAnsi="Times New Roman" w:cs="Times New Roman"/>
                <w:spacing w:val="-5"/>
                <w:sz w:val="12"/>
                <w:szCs w:val="12"/>
                <w:lang w:val="ru-RU"/>
              </w:rPr>
              <w:t xml:space="preserve"> </w:t>
            </w:r>
            <w:r w:rsidRPr="001A2429">
              <w:rPr>
                <w:rFonts w:ascii="Times New Roman" w:hAnsi="Times New Roman" w:cs="Times New Roman"/>
                <w:sz w:val="12"/>
                <w:szCs w:val="12"/>
                <w:lang w:val="ru-RU"/>
              </w:rPr>
              <w:t>юго-восточной</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ч.</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села</w:t>
            </w:r>
            <w:r w:rsidRPr="001A2429">
              <w:rPr>
                <w:rFonts w:ascii="Times New Roman" w:hAnsi="Times New Roman" w:cs="Times New Roman"/>
                <w:spacing w:val="-57"/>
                <w:sz w:val="12"/>
                <w:szCs w:val="12"/>
                <w:lang w:val="ru-RU"/>
              </w:rPr>
              <w:t xml:space="preserve"> </w:t>
            </w:r>
            <w:r w:rsidRPr="001A2429">
              <w:rPr>
                <w:rFonts w:ascii="Times New Roman" w:hAnsi="Times New Roman" w:cs="Times New Roman"/>
                <w:sz w:val="12"/>
                <w:szCs w:val="12"/>
                <w:lang w:val="ru-RU"/>
              </w:rPr>
              <w:t>по</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ул.</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Школьной</w:t>
            </w:r>
          </w:p>
        </w:tc>
        <w:tc>
          <w:tcPr>
            <w:tcW w:w="65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w w:val="99"/>
                <w:sz w:val="12"/>
                <w:szCs w:val="12"/>
              </w:rPr>
              <w:t>-</w:t>
            </w:r>
          </w:p>
        </w:tc>
        <w:tc>
          <w:tcPr>
            <w:tcW w:w="811"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15</w:t>
            </w:r>
          </w:p>
        </w:tc>
        <w:tc>
          <w:tcPr>
            <w:tcW w:w="70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750</w:t>
            </w:r>
          </w:p>
        </w:tc>
      </w:tr>
      <w:tr w:rsidR="001A2429" w:rsidRPr="001A2429" w:rsidTr="001A2429">
        <w:trPr>
          <w:trHeight w:val="70"/>
        </w:trPr>
        <w:tc>
          <w:tcPr>
            <w:tcW w:w="132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45</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ИЖД</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с</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приусадебными</w:t>
            </w:r>
            <w:r>
              <w:rPr>
                <w:rFonts w:ascii="Times New Roman" w:hAnsi="Times New Roman" w:cs="Times New Roman"/>
                <w:sz w:val="12"/>
                <w:szCs w:val="12"/>
                <w:lang w:val="ru-RU"/>
              </w:rPr>
              <w:t xml:space="preserve"> </w:t>
            </w:r>
            <w:r w:rsidRPr="001A2429">
              <w:rPr>
                <w:rFonts w:ascii="Times New Roman" w:hAnsi="Times New Roman" w:cs="Times New Roman"/>
                <w:sz w:val="12"/>
                <w:szCs w:val="12"/>
              </w:rPr>
              <w:t>участками</w:t>
            </w:r>
          </w:p>
        </w:tc>
        <w:tc>
          <w:tcPr>
            <w:tcW w:w="1507" w:type="pct"/>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в</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северо-западной</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ч.</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села по</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ул.</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Школьной</w:t>
            </w:r>
          </w:p>
        </w:tc>
        <w:tc>
          <w:tcPr>
            <w:tcW w:w="65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w w:val="99"/>
                <w:sz w:val="12"/>
                <w:szCs w:val="12"/>
              </w:rPr>
              <w:t>-</w:t>
            </w:r>
          </w:p>
        </w:tc>
        <w:tc>
          <w:tcPr>
            <w:tcW w:w="811"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135</w:t>
            </w:r>
          </w:p>
        </w:tc>
        <w:tc>
          <w:tcPr>
            <w:tcW w:w="70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6750</w:t>
            </w:r>
          </w:p>
        </w:tc>
      </w:tr>
      <w:tr w:rsidR="001A2429" w:rsidRPr="001A2429" w:rsidTr="001A2429">
        <w:trPr>
          <w:trHeight w:val="70"/>
        </w:trPr>
        <w:tc>
          <w:tcPr>
            <w:tcW w:w="5000" w:type="pct"/>
            <w:gridSpan w:val="5"/>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поселок</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Алимовка</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новое</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строительство</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до</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2033</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года</w:t>
            </w:r>
          </w:p>
        </w:tc>
      </w:tr>
      <w:tr w:rsidR="001A2429" w:rsidRPr="001A2429" w:rsidTr="001A2429">
        <w:trPr>
          <w:trHeight w:val="70"/>
        </w:trPr>
        <w:tc>
          <w:tcPr>
            <w:tcW w:w="132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26</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ИЖД</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с</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приусадебными</w:t>
            </w:r>
            <w:r>
              <w:rPr>
                <w:rFonts w:ascii="Times New Roman" w:hAnsi="Times New Roman" w:cs="Times New Roman"/>
                <w:sz w:val="12"/>
                <w:szCs w:val="12"/>
                <w:lang w:val="ru-RU"/>
              </w:rPr>
              <w:t xml:space="preserve"> </w:t>
            </w:r>
            <w:r w:rsidRPr="001A2429">
              <w:rPr>
                <w:rFonts w:ascii="Times New Roman" w:hAnsi="Times New Roman" w:cs="Times New Roman"/>
                <w:sz w:val="12"/>
                <w:szCs w:val="12"/>
              </w:rPr>
              <w:t>участками</w:t>
            </w:r>
          </w:p>
        </w:tc>
        <w:tc>
          <w:tcPr>
            <w:tcW w:w="1507"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Площадка</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1</w:t>
            </w:r>
          </w:p>
        </w:tc>
        <w:tc>
          <w:tcPr>
            <w:tcW w:w="65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5,11</w:t>
            </w:r>
          </w:p>
        </w:tc>
        <w:tc>
          <w:tcPr>
            <w:tcW w:w="811"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78</w:t>
            </w:r>
          </w:p>
        </w:tc>
        <w:tc>
          <w:tcPr>
            <w:tcW w:w="70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3900</w:t>
            </w:r>
          </w:p>
        </w:tc>
      </w:tr>
      <w:tr w:rsidR="001A2429" w:rsidRPr="001A2429" w:rsidTr="001A2429">
        <w:trPr>
          <w:trHeight w:val="70"/>
        </w:trPr>
        <w:tc>
          <w:tcPr>
            <w:tcW w:w="132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8</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ИЖД</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с</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приусадебными</w:t>
            </w:r>
            <w:r>
              <w:rPr>
                <w:rFonts w:ascii="Times New Roman" w:hAnsi="Times New Roman" w:cs="Times New Roman"/>
                <w:sz w:val="12"/>
                <w:szCs w:val="12"/>
                <w:lang w:val="ru-RU"/>
              </w:rPr>
              <w:t xml:space="preserve"> </w:t>
            </w:r>
            <w:r w:rsidRPr="001A2429">
              <w:rPr>
                <w:rFonts w:ascii="Times New Roman" w:hAnsi="Times New Roman" w:cs="Times New Roman"/>
                <w:sz w:val="12"/>
                <w:szCs w:val="12"/>
              </w:rPr>
              <w:t>участками</w:t>
            </w:r>
          </w:p>
        </w:tc>
        <w:tc>
          <w:tcPr>
            <w:tcW w:w="1507"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Площадка</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2</w:t>
            </w:r>
          </w:p>
        </w:tc>
        <w:tc>
          <w:tcPr>
            <w:tcW w:w="65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1,5</w:t>
            </w:r>
          </w:p>
        </w:tc>
        <w:tc>
          <w:tcPr>
            <w:tcW w:w="811"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24</w:t>
            </w:r>
          </w:p>
        </w:tc>
        <w:tc>
          <w:tcPr>
            <w:tcW w:w="70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1200</w:t>
            </w:r>
          </w:p>
        </w:tc>
      </w:tr>
      <w:tr w:rsidR="001A2429" w:rsidRPr="001A2429" w:rsidTr="001A2429">
        <w:trPr>
          <w:trHeight w:val="70"/>
        </w:trPr>
        <w:tc>
          <w:tcPr>
            <w:tcW w:w="5000" w:type="pct"/>
            <w:gridSpan w:val="5"/>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деревня</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Средняя</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Орлянка</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в</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существующей</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застройке</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за</w:t>
            </w:r>
            <w:r w:rsidRPr="001A2429">
              <w:rPr>
                <w:rFonts w:ascii="Times New Roman" w:hAnsi="Times New Roman" w:cs="Times New Roman"/>
                <w:spacing w:val="-4"/>
                <w:sz w:val="12"/>
                <w:szCs w:val="12"/>
                <w:lang w:val="ru-RU"/>
              </w:rPr>
              <w:t xml:space="preserve"> </w:t>
            </w:r>
            <w:r w:rsidRPr="001A2429">
              <w:rPr>
                <w:rFonts w:ascii="Times New Roman" w:hAnsi="Times New Roman" w:cs="Times New Roman"/>
                <w:sz w:val="12"/>
                <w:szCs w:val="12"/>
                <w:lang w:val="ru-RU"/>
              </w:rPr>
              <w:t>счет</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уплотнения</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до</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2033</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года</w:t>
            </w:r>
          </w:p>
        </w:tc>
      </w:tr>
      <w:tr w:rsidR="001A2429" w:rsidRPr="001A2429" w:rsidTr="001A2429">
        <w:trPr>
          <w:trHeight w:val="70"/>
        </w:trPr>
        <w:tc>
          <w:tcPr>
            <w:tcW w:w="132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18</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ИЖД</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с</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приусадебными</w:t>
            </w:r>
            <w:r>
              <w:rPr>
                <w:rFonts w:ascii="Times New Roman" w:hAnsi="Times New Roman" w:cs="Times New Roman"/>
                <w:sz w:val="12"/>
                <w:szCs w:val="12"/>
                <w:lang w:val="ru-RU"/>
              </w:rPr>
              <w:t xml:space="preserve"> </w:t>
            </w:r>
            <w:r w:rsidRPr="001A2429">
              <w:rPr>
                <w:rFonts w:ascii="Times New Roman" w:hAnsi="Times New Roman" w:cs="Times New Roman"/>
                <w:sz w:val="12"/>
                <w:szCs w:val="12"/>
              </w:rPr>
              <w:t>участками</w:t>
            </w:r>
          </w:p>
        </w:tc>
        <w:tc>
          <w:tcPr>
            <w:tcW w:w="1507" w:type="pct"/>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в</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центральной</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части по ул.</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Заречной</w:t>
            </w:r>
          </w:p>
        </w:tc>
        <w:tc>
          <w:tcPr>
            <w:tcW w:w="65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w w:val="99"/>
                <w:sz w:val="12"/>
                <w:szCs w:val="12"/>
              </w:rPr>
              <w:t>-</w:t>
            </w:r>
          </w:p>
        </w:tc>
        <w:tc>
          <w:tcPr>
            <w:tcW w:w="811"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54</w:t>
            </w:r>
          </w:p>
        </w:tc>
        <w:tc>
          <w:tcPr>
            <w:tcW w:w="70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2700</w:t>
            </w:r>
          </w:p>
        </w:tc>
      </w:tr>
      <w:tr w:rsidR="001A2429" w:rsidRPr="001A2429" w:rsidTr="001A2429">
        <w:trPr>
          <w:trHeight w:val="70"/>
        </w:trPr>
        <w:tc>
          <w:tcPr>
            <w:tcW w:w="132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20</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ИЖД</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с</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приусадебными</w:t>
            </w:r>
            <w:r>
              <w:rPr>
                <w:rFonts w:ascii="Times New Roman" w:hAnsi="Times New Roman" w:cs="Times New Roman"/>
                <w:sz w:val="12"/>
                <w:szCs w:val="12"/>
                <w:lang w:val="ru-RU"/>
              </w:rPr>
              <w:t xml:space="preserve"> </w:t>
            </w:r>
            <w:r w:rsidRPr="001A2429">
              <w:rPr>
                <w:rFonts w:ascii="Times New Roman" w:hAnsi="Times New Roman" w:cs="Times New Roman"/>
                <w:sz w:val="12"/>
                <w:szCs w:val="12"/>
              </w:rPr>
              <w:t>участками</w:t>
            </w:r>
          </w:p>
        </w:tc>
        <w:tc>
          <w:tcPr>
            <w:tcW w:w="1507"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по</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ул.</w:t>
            </w:r>
            <w:r w:rsidRPr="001A2429">
              <w:rPr>
                <w:rFonts w:ascii="Times New Roman" w:hAnsi="Times New Roman" w:cs="Times New Roman"/>
                <w:spacing w:val="-1"/>
                <w:sz w:val="12"/>
                <w:szCs w:val="12"/>
              </w:rPr>
              <w:t xml:space="preserve"> </w:t>
            </w:r>
            <w:r w:rsidRPr="001A2429">
              <w:rPr>
                <w:rFonts w:ascii="Times New Roman" w:hAnsi="Times New Roman" w:cs="Times New Roman"/>
                <w:sz w:val="12"/>
                <w:szCs w:val="12"/>
              </w:rPr>
              <w:t>Придорожной</w:t>
            </w:r>
          </w:p>
        </w:tc>
        <w:tc>
          <w:tcPr>
            <w:tcW w:w="65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w w:val="99"/>
                <w:sz w:val="12"/>
                <w:szCs w:val="12"/>
              </w:rPr>
              <w:t>-</w:t>
            </w:r>
          </w:p>
        </w:tc>
        <w:tc>
          <w:tcPr>
            <w:tcW w:w="811"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60</w:t>
            </w:r>
          </w:p>
        </w:tc>
        <w:tc>
          <w:tcPr>
            <w:tcW w:w="70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3000</w:t>
            </w:r>
          </w:p>
        </w:tc>
      </w:tr>
      <w:tr w:rsidR="001A2429" w:rsidRPr="001A2429" w:rsidTr="001A2429">
        <w:trPr>
          <w:trHeight w:val="70"/>
        </w:trPr>
        <w:tc>
          <w:tcPr>
            <w:tcW w:w="5000" w:type="pct"/>
            <w:gridSpan w:val="5"/>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lastRenderedPageBreak/>
              <w:t>деревня</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Средняя</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Орлянка</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новое</w:t>
            </w:r>
            <w:r w:rsidRPr="001A2429">
              <w:rPr>
                <w:rFonts w:ascii="Times New Roman" w:hAnsi="Times New Roman" w:cs="Times New Roman"/>
                <w:spacing w:val="-4"/>
                <w:sz w:val="12"/>
                <w:szCs w:val="12"/>
                <w:lang w:val="ru-RU"/>
              </w:rPr>
              <w:t xml:space="preserve"> </w:t>
            </w:r>
            <w:r w:rsidRPr="001A2429">
              <w:rPr>
                <w:rFonts w:ascii="Times New Roman" w:hAnsi="Times New Roman" w:cs="Times New Roman"/>
                <w:sz w:val="12"/>
                <w:szCs w:val="12"/>
                <w:lang w:val="ru-RU"/>
              </w:rPr>
              <w:t>строительство</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до</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2033</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года</w:t>
            </w:r>
          </w:p>
        </w:tc>
      </w:tr>
      <w:tr w:rsidR="001A2429" w:rsidRPr="001A2429" w:rsidTr="001A2429">
        <w:trPr>
          <w:trHeight w:val="70"/>
        </w:trPr>
        <w:tc>
          <w:tcPr>
            <w:tcW w:w="132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40</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ИЖД</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с</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приусадебными</w:t>
            </w:r>
            <w:r>
              <w:rPr>
                <w:rFonts w:ascii="Times New Roman" w:hAnsi="Times New Roman" w:cs="Times New Roman"/>
                <w:sz w:val="12"/>
                <w:szCs w:val="12"/>
                <w:lang w:val="ru-RU"/>
              </w:rPr>
              <w:t xml:space="preserve"> </w:t>
            </w:r>
            <w:r w:rsidRPr="001A2429">
              <w:rPr>
                <w:rFonts w:ascii="Times New Roman" w:hAnsi="Times New Roman" w:cs="Times New Roman"/>
                <w:sz w:val="12"/>
                <w:szCs w:val="12"/>
              </w:rPr>
              <w:t>участками</w:t>
            </w:r>
          </w:p>
        </w:tc>
        <w:tc>
          <w:tcPr>
            <w:tcW w:w="1507"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Площадка</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3</w:t>
            </w:r>
          </w:p>
        </w:tc>
        <w:tc>
          <w:tcPr>
            <w:tcW w:w="65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6,94</w:t>
            </w:r>
          </w:p>
        </w:tc>
        <w:tc>
          <w:tcPr>
            <w:tcW w:w="811"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120</w:t>
            </w:r>
          </w:p>
        </w:tc>
        <w:tc>
          <w:tcPr>
            <w:tcW w:w="70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6000</w:t>
            </w:r>
          </w:p>
        </w:tc>
      </w:tr>
      <w:tr w:rsidR="001A2429" w:rsidRPr="001A2429" w:rsidTr="001A2429">
        <w:trPr>
          <w:trHeight w:val="70"/>
        </w:trPr>
        <w:tc>
          <w:tcPr>
            <w:tcW w:w="132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53</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ИЖД</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с</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приусадебными</w:t>
            </w:r>
            <w:r>
              <w:rPr>
                <w:rFonts w:ascii="Times New Roman" w:hAnsi="Times New Roman" w:cs="Times New Roman"/>
                <w:sz w:val="12"/>
                <w:szCs w:val="12"/>
                <w:lang w:val="ru-RU"/>
              </w:rPr>
              <w:t xml:space="preserve"> </w:t>
            </w:r>
            <w:r w:rsidRPr="001A2429">
              <w:rPr>
                <w:rFonts w:ascii="Times New Roman" w:hAnsi="Times New Roman" w:cs="Times New Roman"/>
                <w:sz w:val="12"/>
                <w:szCs w:val="12"/>
              </w:rPr>
              <w:t>участками</w:t>
            </w:r>
          </w:p>
        </w:tc>
        <w:tc>
          <w:tcPr>
            <w:tcW w:w="1507"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Площадка</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4</w:t>
            </w:r>
          </w:p>
        </w:tc>
        <w:tc>
          <w:tcPr>
            <w:tcW w:w="65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8,91</w:t>
            </w:r>
          </w:p>
        </w:tc>
        <w:tc>
          <w:tcPr>
            <w:tcW w:w="811"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159</w:t>
            </w:r>
          </w:p>
        </w:tc>
        <w:tc>
          <w:tcPr>
            <w:tcW w:w="70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7950</w:t>
            </w:r>
          </w:p>
        </w:tc>
      </w:tr>
      <w:tr w:rsidR="001A2429" w:rsidRPr="001A2429" w:rsidTr="001A2429">
        <w:trPr>
          <w:trHeight w:val="70"/>
        </w:trPr>
        <w:tc>
          <w:tcPr>
            <w:tcW w:w="2830" w:type="pct"/>
            <w:gridSpan w:val="2"/>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Всего</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в с.</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п.</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Верхняя</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Орлянка</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до</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2033</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года</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270</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ИЖД</w:t>
            </w:r>
          </w:p>
        </w:tc>
        <w:tc>
          <w:tcPr>
            <w:tcW w:w="65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w w:val="99"/>
                <w:sz w:val="12"/>
                <w:szCs w:val="12"/>
              </w:rPr>
              <w:t>-</w:t>
            </w:r>
          </w:p>
        </w:tc>
        <w:tc>
          <w:tcPr>
            <w:tcW w:w="811"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810</w:t>
            </w:r>
          </w:p>
        </w:tc>
        <w:tc>
          <w:tcPr>
            <w:tcW w:w="70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40 500</w:t>
            </w:r>
          </w:p>
        </w:tc>
      </w:tr>
    </w:tbl>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Общая площадь жилого фонда планируемой индивидуальной жилой застройки, с учётом существующего (22,950 тыс. м2.), и проектируемого до 2033 года (40,5 тыс. м2) составит– 63,456 тыс. м2.</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Численность населения на расчетный срок строительства с учётом базового значения по генплану (807 чел.) и проектируемого (810 чел.) составит 1617 человек.</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Средняя обеспеченность жильем составит 39 м2/чел.</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Прирост численности населения с учетом перспективного строительства</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Этот вариант прогноза численности населения сельского поселения Верхняя Орлянка, предложенный Генпланом в качестве основного, рассчитан с учётом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На в существующей застройке и на резервных территориях в населенных пунктах сельского поселения Верхняя Орлянка предполагается разместить 270 индивидуальных жилых домов.</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Принятый ранее средний размер домохозяйства в Самарской области составлял 2,7 человека. С учётом эффективности мероприятий по демографическому развитию Самарско</w:t>
      </w:r>
      <w:r>
        <w:rPr>
          <w:rFonts w:ascii="Times New Roman" w:hAnsi="Times New Roman" w:cs="Times New Roman"/>
          <w:sz w:val="12"/>
          <w:szCs w:val="12"/>
        </w:rPr>
        <w:t xml:space="preserve">й области, а также с улучшением </w:t>
      </w:r>
      <w:r w:rsidRPr="001A2429">
        <w:rPr>
          <w:rFonts w:ascii="Times New Roman" w:hAnsi="Times New Roman" w:cs="Times New Roman"/>
          <w:sz w:val="12"/>
          <w:szCs w:val="12"/>
        </w:rPr>
        <w:t>демографической ситуации в сельском поселении Верхняя Орлянка, снижением коэффициента смертности и стабильно положительным сальдо миграции, средний размер домохозяйства в перспективе может увеличиться до 3 человек.</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Исходя из этого в сельском поселении Верхняя Орлянка на участках, отведенных под жилищное строительство, при полном их освоении к концу расчетного периода развития будет проживать ориентировочно 810 человек.</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В целом численность населения сельского поселения Верхняя Орлянка к 2033 г. предположительно возрастет, согласно Генплану, до 1617 человек.</w:t>
      </w:r>
    </w:p>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Прогноз изменения численности населения сельского поселения Верхняя Орлянка до 2033 г. (ориентир</w:t>
      </w:r>
      <w:r>
        <w:rPr>
          <w:rFonts w:ascii="Times New Roman" w:hAnsi="Times New Roman" w:cs="Times New Roman"/>
          <w:sz w:val="12"/>
          <w:szCs w:val="12"/>
        </w:rPr>
        <w:t>овочно) представлен в таблице №</w:t>
      </w:r>
      <w:r w:rsidRPr="001A2429">
        <w:rPr>
          <w:rFonts w:ascii="Times New Roman" w:hAnsi="Times New Roman" w:cs="Times New Roman"/>
          <w:sz w:val="12"/>
          <w:szCs w:val="12"/>
        </w:rPr>
        <w:t>30.</w:t>
      </w:r>
    </w:p>
    <w:p w:rsid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Таблица № 30 - Прогноз изменения численности населения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15"/>
        <w:gridCol w:w="774"/>
        <w:gridCol w:w="424"/>
        <w:gridCol w:w="426"/>
        <w:gridCol w:w="424"/>
        <w:gridCol w:w="427"/>
        <w:gridCol w:w="424"/>
        <w:gridCol w:w="426"/>
        <w:gridCol w:w="424"/>
        <w:gridCol w:w="426"/>
        <w:gridCol w:w="427"/>
        <w:gridCol w:w="424"/>
        <w:gridCol w:w="426"/>
        <w:gridCol w:w="426"/>
        <w:gridCol w:w="430"/>
      </w:tblGrid>
      <w:tr w:rsidR="001A2429" w:rsidRPr="001A2429" w:rsidTr="001A2429">
        <w:trPr>
          <w:trHeight w:val="70"/>
        </w:trPr>
        <w:tc>
          <w:tcPr>
            <w:tcW w:w="807" w:type="pct"/>
            <w:vMerge w:val="restar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Населенные</w:t>
            </w:r>
            <w:r w:rsidRPr="001A2429">
              <w:rPr>
                <w:rFonts w:ascii="Times New Roman" w:hAnsi="Times New Roman" w:cs="Times New Roman"/>
                <w:spacing w:val="-57"/>
                <w:sz w:val="12"/>
                <w:szCs w:val="12"/>
              </w:rPr>
              <w:t xml:space="preserve"> </w:t>
            </w:r>
            <w:r w:rsidRPr="001A2429">
              <w:rPr>
                <w:rFonts w:ascii="Times New Roman" w:hAnsi="Times New Roman" w:cs="Times New Roman"/>
                <w:sz w:val="12"/>
                <w:szCs w:val="12"/>
              </w:rPr>
              <w:t>пункты</w:t>
            </w:r>
          </w:p>
        </w:tc>
        <w:tc>
          <w:tcPr>
            <w:tcW w:w="4193" w:type="pct"/>
            <w:gridSpan w:val="14"/>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Значение</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на</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период,</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человек:</w:t>
            </w:r>
          </w:p>
        </w:tc>
      </w:tr>
      <w:tr w:rsidR="001A2429" w:rsidRPr="001A2429" w:rsidTr="001A2429">
        <w:trPr>
          <w:cantSplit/>
          <w:trHeight w:val="70"/>
        </w:trPr>
        <w:tc>
          <w:tcPr>
            <w:tcW w:w="807" w:type="pct"/>
            <w:vMerge/>
            <w:tcBorders>
              <w:top w:val="nil"/>
            </w:tcBorders>
            <w:vAlign w:val="center"/>
          </w:tcPr>
          <w:p w:rsidR="001A2429" w:rsidRPr="001A2429" w:rsidRDefault="001A2429" w:rsidP="001A2429">
            <w:pPr>
              <w:pStyle w:val="aff2"/>
              <w:jc w:val="center"/>
              <w:rPr>
                <w:rFonts w:ascii="Times New Roman" w:hAnsi="Times New Roman" w:cs="Times New Roman"/>
                <w:sz w:val="12"/>
                <w:szCs w:val="12"/>
              </w:rPr>
            </w:pPr>
          </w:p>
        </w:tc>
        <w:tc>
          <w:tcPr>
            <w:tcW w:w="514"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Базовое</w:t>
            </w:r>
            <w:r w:rsidRPr="001A2429">
              <w:rPr>
                <w:rFonts w:ascii="Times New Roman" w:hAnsi="Times New Roman" w:cs="Times New Roman"/>
                <w:sz w:val="12"/>
                <w:szCs w:val="12"/>
                <w:lang w:val="ru-RU"/>
              </w:rPr>
              <w:t xml:space="preserve"> </w:t>
            </w:r>
            <w:r w:rsidRPr="001A2429">
              <w:rPr>
                <w:rFonts w:ascii="Times New Roman" w:hAnsi="Times New Roman" w:cs="Times New Roman"/>
                <w:sz w:val="12"/>
                <w:szCs w:val="12"/>
              </w:rPr>
              <w:t>значение</w:t>
            </w:r>
            <w:r w:rsidRPr="001A2429">
              <w:rPr>
                <w:rFonts w:ascii="Times New Roman" w:hAnsi="Times New Roman" w:cs="Times New Roman"/>
                <w:spacing w:val="-57"/>
                <w:sz w:val="12"/>
                <w:szCs w:val="12"/>
              </w:rPr>
              <w:t xml:space="preserve"> </w:t>
            </w:r>
            <w:r w:rsidRPr="001A2429">
              <w:rPr>
                <w:rFonts w:ascii="Times New Roman" w:hAnsi="Times New Roman" w:cs="Times New Roman"/>
                <w:sz w:val="12"/>
                <w:szCs w:val="12"/>
              </w:rPr>
              <w:t>по</w:t>
            </w:r>
            <w:r>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rPr>
              <w:t>ГП.</w:t>
            </w:r>
          </w:p>
        </w:tc>
        <w:tc>
          <w:tcPr>
            <w:tcW w:w="282"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2021г.</w:t>
            </w:r>
          </w:p>
        </w:tc>
        <w:tc>
          <w:tcPr>
            <w:tcW w:w="28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2022г.</w:t>
            </w:r>
          </w:p>
        </w:tc>
        <w:tc>
          <w:tcPr>
            <w:tcW w:w="282"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2023г.</w:t>
            </w:r>
          </w:p>
        </w:tc>
        <w:tc>
          <w:tcPr>
            <w:tcW w:w="284"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2024г.</w:t>
            </w:r>
          </w:p>
        </w:tc>
        <w:tc>
          <w:tcPr>
            <w:tcW w:w="282"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2025г.</w:t>
            </w:r>
          </w:p>
        </w:tc>
        <w:tc>
          <w:tcPr>
            <w:tcW w:w="28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2026г.</w:t>
            </w:r>
          </w:p>
        </w:tc>
        <w:tc>
          <w:tcPr>
            <w:tcW w:w="282"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2027г.</w:t>
            </w:r>
          </w:p>
        </w:tc>
        <w:tc>
          <w:tcPr>
            <w:tcW w:w="28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2028г.</w:t>
            </w:r>
          </w:p>
        </w:tc>
        <w:tc>
          <w:tcPr>
            <w:tcW w:w="284"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2029г.</w:t>
            </w:r>
          </w:p>
        </w:tc>
        <w:tc>
          <w:tcPr>
            <w:tcW w:w="282"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2030г.</w:t>
            </w:r>
          </w:p>
        </w:tc>
        <w:tc>
          <w:tcPr>
            <w:tcW w:w="28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2031г.</w:t>
            </w:r>
          </w:p>
        </w:tc>
        <w:tc>
          <w:tcPr>
            <w:tcW w:w="28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2032г.</w:t>
            </w:r>
          </w:p>
        </w:tc>
        <w:tc>
          <w:tcPr>
            <w:tcW w:w="287"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2033г.</w:t>
            </w:r>
          </w:p>
        </w:tc>
      </w:tr>
      <w:tr w:rsidR="001A2429" w:rsidRPr="001A2429" w:rsidTr="001A2429">
        <w:trPr>
          <w:cantSplit/>
          <w:trHeight w:val="70"/>
        </w:trPr>
        <w:tc>
          <w:tcPr>
            <w:tcW w:w="807"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с. п. Верхняя</w:t>
            </w:r>
            <w:r w:rsidRPr="001A2429">
              <w:rPr>
                <w:rFonts w:ascii="Times New Roman" w:hAnsi="Times New Roman" w:cs="Times New Roman"/>
                <w:spacing w:val="-57"/>
                <w:sz w:val="12"/>
                <w:szCs w:val="12"/>
              </w:rPr>
              <w:t xml:space="preserve"> </w:t>
            </w:r>
            <w:r w:rsidRPr="001A2429">
              <w:rPr>
                <w:rFonts w:ascii="Times New Roman" w:hAnsi="Times New Roman" w:cs="Times New Roman"/>
                <w:sz w:val="12"/>
                <w:szCs w:val="12"/>
              </w:rPr>
              <w:t>Орлянка</w:t>
            </w:r>
          </w:p>
        </w:tc>
        <w:tc>
          <w:tcPr>
            <w:tcW w:w="514"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807</w:t>
            </w:r>
          </w:p>
        </w:tc>
        <w:tc>
          <w:tcPr>
            <w:tcW w:w="282"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680</w:t>
            </w:r>
          </w:p>
        </w:tc>
        <w:tc>
          <w:tcPr>
            <w:tcW w:w="28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680</w:t>
            </w:r>
          </w:p>
        </w:tc>
        <w:tc>
          <w:tcPr>
            <w:tcW w:w="282"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765</w:t>
            </w:r>
          </w:p>
        </w:tc>
        <w:tc>
          <w:tcPr>
            <w:tcW w:w="284"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850</w:t>
            </w:r>
          </w:p>
        </w:tc>
        <w:tc>
          <w:tcPr>
            <w:tcW w:w="282"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935</w:t>
            </w:r>
          </w:p>
        </w:tc>
        <w:tc>
          <w:tcPr>
            <w:tcW w:w="28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1020</w:t>
            </w:r>
          </w:p>
        </w:tc>
        <w:tc>
          <w:tcPr>
            <w:tcW w:w="282"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1105</w:t>
            </w:r>
          </w:p>
        </w:tc>
        <w:tc>
          <w:tcPr>
            <w:tcW w:w="28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1190</w:t>
            </w:r>
          </w:p>
        </w:tc>
        <w:tc>
          <w:tcPr>
            <w:tcW w:w="284"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1275</w:t>
            </w:r>
          </w:p>
        </w:tc>
        <w:tc>
          <w:tcPr>
            <w:tcW w:w="282"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1360</w:t>
            </w:r>
          </w:p>
        </w:tc>
        <w:tc>
          <w:tcPr>
            <w:tcW w:w="28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1445</w:t>
            </w:r>
          </w:p>
        </w:tc>
        <w:tc>
          <w:tcPr>
            <w:tcW w:w="28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1530</w:t>
            </w:r>
          </w:p>
        </w:tc>
        <w:tc>
          <w:tcPr>
            <w:tcW w:w="287"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1617</w:t>
            </w:r>
          </w:p>
        </w:tc>
      </w:tr>
    </w:tbl>
    <w:p w:rsidR="001A2429" w:rsidRP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Прирост площади жилого фонда сельского поселения Верхняя Орлянка представлен в таблице № 31.</w:t>
      </w:r>
    </w:p>
    <w:p w:rsidR="001A2429" w:rsidRDefault="001A2429" w:rsidP="001A2429">
      <w:pPr>
        <w:spacing w:after="0" w:line="240" w:lineRule="auto"/>
        <w:ind w:firstLine="284"/>
        <w:jc w:val="both"/>
        <w:rPr>
          <w:rFonts w:ascii="Times New Roman" w:hAnsi="Times New Roman" w:cs="Times New Roman"/>
          <w:sz w:val="12"/>
          <w:szCs w:val="12"/>
        </w:rPr>
      </w:pPr>
      <w:r w:rsidRPr="001A2429">
        <w:rPr>
          <w:rFonts w:ascii="Times New Roman" w:hAnsi="Times New Roman" w:cs="Times New Roman"/>
          <w:sz w:val="12"/>
          <w:szCs w:val="12"/>
        </w:rPr>
        <w:t>Таблица № 31 – Прирост площади жилого фонда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6"/>
        <w:gridCol w:w="2088"/>
        <w:gridCol w:w="1314"/>
        <w:gridCol w:w="1565"/>
      </w:tblGrid>
      <w:tr w:rsidR="001A2429" w:rsidRPr="001A2429" w:rsidTr="00297CD6">
        <w:trPr>
          <w:trHeight w:val="70"/>
        </w:trPr>
        <w:tc>
          <w:tcPr>
            <w:tcW w:w="169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Наименование</w:t>
            </w:r>
            <w:r w:rsidRPr="001A2429">
              <w:rPr>
                <w:rFonts w:ascii="Times New Roman" w:hAnsi="Times New Roman" w:cs="Times New Roman"/>
                <w:spacing w:val="-5"/>
                <w:sz w:val="12"/>
                <w:szCs w:val="12"/>
              </w:rPr>
              <w:t xml:space="preserve"> </w:t>
            </w:r>
            <w:r w:rsidRPr="001A2429">
              <w:rPr>
                <w:rFonts w:ascii="Times New Roman" w:hAnsi="Times New Roman" w:cs="Times New Roman"/>
                <w:sz w:val="12"/>
                <w:szCs w:val="12"/>
              </w:rPr>
              <w:t>показателя</w:t>
            </w:r>
          </w:p>
        </w:tc>
        <w:tc>
          <w:tcPr>
            <w:tcW w:w="1388" w:type="pct"/>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Базовое</w:t>
            </w:r>
            <w:r w:rsidRPr="001A2429">
              <w:rPr>
                <w:rFonts w:ascii="Times New Roman" w:hAnsi="Times New Roman" w:cs="Times New Roman"/>
                <w:spacing w:val="-15"/>
                <w:sz w:val="12"/>
                <w:szCs w:val="12"/>
                <w:lang w:val="ru-RU"/>
              </w:rPr>
              <w:t xml:space="preserve"> </w:t>
            </w:r>
            <w:r w:rsidRPr="001A2429">
              <w:rPr>
                <w:rFonts w:ascii="Times New Roman" w:hAnsi="Times New Roman" w:cs="Times New Roman"/>
                <w:sz w:val="12"/>
                <w:szCs w:val="12"/>
                <w:lang w:val="ru-RU"/>
              </w:rPr>
              <w:t>значение</w:t>
            </w:r>
            <w:r w:rsidRPr="001A2429">
              <w:rPr>
                <w:rFonts w:ascii="Times New Roman" w:hAnsi="Times New Roman" w:cs="Times New Roman"/>
                <w:spacing w:val="-57"/>
                <w:sz w:val="12"/>
                <w:szCs w:val="12"/>
                <w:lang w:val="ru-RU"/>
              </w:rPr>
              <w:t xml:space="preserve"> </w:t>
            </w:r>
            <w:r w:rsidRPr="001A2429">
              <w:rPr>
                <w:rFonts w:ascii="Times New Roman" w:hAnsi="Times New Roman" w:cs="Times New Roman"/>
                <w:sz w:val="12"/>
                <w:szCs w:val="12"/>
                <w:lang w:val="ru-RU"/>
              </w:rPr>
              <w:t>по Генплану</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(2013г.)</w:t>
            </w:r>
          </w:p>
        </w:tc>
        <w:tc>
          <w:tcPr>
            <w:tcW w:w="87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Значение на</w:t>
            </w:r>
            <w:r w:rsidRPr="001A2429">
              <w:rPr>
                <w:rFonts w:ascii="Times New Roman" w:hAnsi="Times New Roman" w:cs="Times New Roman"/>
                <w:spacing w:val="-57"/>
                <w:sz w:val="12"/>
                <w:szCs w:val="12"/>
              </w:rPr>
              <w:t xml:space="preserve"> </w:t>
            </w:r>
            <w:r w:rsidRPr="001A2429">
              <w:rPr>
                <w:rFonts w:ascii="Times New Roman" w:hAnsi="Times New Roman" w:cs="Times New Roman"/>
                <w:sz w:val="12"/>
                <w:szCs w:val="12"/>
              </w:rPr>
              <w:t>01.01.2021г.</w:t>
            </w:r>
          </w:p>
        </w:tc>
        <w:tc>
          <w:tcPr>
            <w:tcW w:w="1040" w:type="pct"/>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Значение на</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расчетный</w:t>
            </w:r>
            <w:r w:rsidRPr="001A2429">
              <w:rPr>
                <w:rFonts w:ascii="Times New Roman" w:hAnsi="Times New Roman" w:cs="Times New Roman"/>
                <w:spacing w:val="-14"/>
                <w:sz w:val="12"/>
                <w:szCs w:val="12"/>
                <w:lang w:val="ru-RU"/>
              </w:rPr>
              <w:t xml:space="preserve"> </w:t>
            </w:r>
            <w:r w:rsidRPr="001A2429">
              <w:rPr>
                <w:rFonts w:ascii="Times New Roman" w:hAnsi="Times New Roman" w:cs="Times New Roman"/>
                <w:sz w:val="12"/>
                <w:szCs w:val="12"/>
                <w:lang w:val="ru-RU"/>
              </w:rPr>
              <w:t>срок</w:t>
            </w:r>
            <w:r>
              <w:rPr>
                <w:rFonts w:ascii="Times New Roman" w:hAnsi="Times New Roman" w:cs="Times New Roman"/>
                <w:sz w:val="12"/>
                <w:szCs w:val="12"/>
                <w:lang w:val="ru-RU"/>
              </w:rPr>
              <w:t xml:space="preserve"> </w:t>
            </w:r>
            <w:r w:rsidRPr="001A2429">
              <w:rPr>
                <w:rFonts w:ascii="Times New Roman" w:hAnsi="Times New Roman" w:cs="Times New Roman"/>
                <w:spacing w:val="-57"/>
                <w:sz w:val="12"/>
                <w:szCs w:val="12"/>
                <w:lang w:val="ru-RU"/>
              </w:rPr>
              <w:t xml:space="preserve"> </w:t>
            </w:r>
            <w:r w:rsidRPr="001A2429">
              <w:rPr>
                <w:rFonts w:ascii="Times New Roman" w:hAnsi="Times New Roman" w:cs="Times New Roman"/>
                <w:sz w:val="12"/>
                <w:szCs w:val="12"/>
                <w:lang w:val="ru-RU"/>
              </w:rPr>
              <w:t>до</w:t>
            </w:r>
            <w:r w:rsidRPr="001A2429">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2033</w:t>
            </w:r>
            <w:r w:rsidRPr="001A2429">
              <w:rPr>
                <w:rFonts w:ascii="Times New Roman" w:hAnsi="Times New Roman" w:cs="Times New Roman"/>
                <w:sz w:val="12"/>
                <w:szCs w:val="12"/>
                <w:lang w:val="ru-RU"/>
              </w:rPr>
              <w:t>г.</w:t>
            </w:r>
          </w:p>
        </w:tc>
      </w:tr>
      <w:tr w:rsidR="001A2429" w:rsidRPr="001A2429" w:rsidTr="00297CD6">
        <w:trPr>
          <w:trHeight w:val="70"/>
        </w:trPr>
        <w:tc>
          <w:tcPr>
            <w:tcW w:w="169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Площадь</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жилого</w:t>
            </w:r>
            <w:r w:rsidRPr="001A2429">
              <w:rPr>
                <w:rFonts w:ascii="Times New Roman" w:hAnsi="Times New Roman" w:cs="Times New Roman"/>
                <w:spacing w:val="-4"/>
                <w:sz w:val="12"/>
                <w:szCs w:val="12"/>
              </w:rPr>
              <w:t xml:space="preserve"> </w:t>
            </w:r>
            <w:r w:rsidRPr="001A2429">
              <w:rPr>
                <w:rFonts w:ascii="Times New Roman" w:hAnsi="Times New Roman" w:cs="Times New Roman"/>
                <w:sz w:val="12"/>
                <w:szCs w:val="12"/>
              </w:rPr>
              <w:t>фонда,</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м</w:t>
            </w:r>
            <w:r w:rsidRPr="001A2429">
              <w:rPr>
                <w:rFonts w:ascii="Times New Roman" w:hAnsi="Times New Roman" w:cs="Times New Roman"/>
                <w:sz w:val="12"/>
                <w:szCs w:val="12"/>
                <w:vertAlign w:val="superscript"/>
              </w:rPr>
              <w:t>2</w:t>
            </w:r>
          </w:p>
        </w:tc>
        <w:tc>
          <w:tcPr>
            <w:tcW w:w="1388"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22 950</w:t>
            </w:r>
          </w:p>
        </w:tc>
        <w:tc>
          <w:tcPr>
            <w:tcW w:w="87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22 950</w:t>
            </w:r>
          </w:p>
        </w:tc>
        <w:tc>
          <w:tcPr>
            <w:tcW w:w="104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63 456</w:t>
            </w:r>
          </w:p>
        </w:tc>
      </w:tr>
      <w:tr w:rsidR="001A2429" w:rsidRPr="001A2429" w:rsidTr="00297CD6">
        <w:trPr>
          <w:trHeight w:val="70"/>
        </w:trPr>
        <w:tc>
          <w:tcPr>
            <w:tcW w:w="1699" w:type="pct"/>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Численность</w:t>
            </w:r>
            <w:r w:rsidRPr="001A2429">
              <w:rPr>
                <w:rFonts w:ascii="Times New Roman" w:hAnsi="Times New Roman" w:cs="Times New Roman"/>
                <w:spacing w:val="-7"/>
                <w:sz w:val="12"/>
                <w:szCs w:val="12"/>
                <w:lang w:val="ru-RU"/>
              </w:rPr>
              <w:t xml:space="preserve"> </w:t>
            </w:r>
            <w:r w:rsidRPr="001A2429">
              <w:rPr>
                <w:rFonts w:ascii="Times New Roman" w:hAnsi="Times New Roman" w:cs="Times New Roman"/>
                <w:sz w:val="12"/>
                <w:szCs w:val="12"/>
                <w:lang w:val="ru-RU"/>
              </w:rPr>
              <w:t>населения</w:t>
            </w:r>
            <w:r w:rsidRPr="001A2429">
              <w:rPr>
                <w:rFonts w:ascii="Times New Roman" w:hAnsi="Times New Roman" w:cs="Times New Roman"/>
                <w:spacing w:val="-6"/>
                <w:sz w:val="12"/>
                <w:szCs w:val="12"/>
                <w:lang w:val="ru-RU"/>
              </w:rPr>
              <w:t xml:space="preserve"> </w:t>
            </w:r>
            <w:r w:rsidRPr="001A2429">
              <w:rPr>
                <w:rFonts w:ascii="Times New Roman" w:hAnsi="Times New Roman" w:cs="Times New Roman"/>
                <w:sz w:val="12"/>
                <w:szCs w:val="12"/>
                <w:lang w:val="ru-RU"/>
              </w:rPr>
              <w:t>с</w:t>
            </w:r>
            <w:r w:rsidRPr="001A2429">
              <w:rPr>
                <w:rFonts w:ascii="Times New Roman" w:hAnsi="Times New Roman" w:cs="Times New Roman"/>
                <w:spacing w:val="-7"/>
                <w:sz w:val="12"/>
                <w:szCs w:val="12"/>
                <w:lang w:val="ru-RU"/>
              </w:rPr>
              <w:t xml:space="preserve"> </w:t>
            </w:r>
            <w:r w:rsidRPr="001A2429">
              <w:rPr>
                <w:rFonts w:ascii="Times New Roman" w:hAnsi="Times New Roman" w:cs="Times New Roman"/>
                <w:sz w:val="12"/>
                <w:szCs w:val="12"/>
                <w:lang w:val="ru-RU"/>
              </w:rPr>
              <w:t>учетом</w:t>
            </w:r>
            <w:r w:rsidRPr="001A2429">
              <w:rPr>
                <w:rFonts w:ascii="Times New Roman" w:hAnsi="Times New Roman" w:cs="Times New Roman"/>
                <w:spacing w:val="-57"/>
                <w:sz w:val="12"/>
                <w:szCs w:val="12"/>
                <w:lang w:val="ru-RU"/>
              </w:rPr>
              <w:t xml:space="preserve"> </w:t>
            </w:r>
            <w:r w:rsidRPr="001A2429">
              <w:rPr>
                <w:rFonts w:ascii="Times New Roman" w:hAnsi="Times New Roman" w:cs="Times New Roman"/>
                <w:sz w:val="12"/>
                <w:szCs w:val="12"/>
                <w:lang w:val="ru-RU"/>
              </w:rPr>
              <w:t>прироста,</w:t>
            </w:r>
            <w:r w:rsidRPr="001A2429">
              <w:rPr>
                <w:rFonts w:ascii="Times New Roman" w:hAnsi="Times New Roman" w:cs="Times New Roman"/>
                <w:spacing w:val="-1"/>
                <w:sz w:val="12"/>
                <w:szCs w:val="12"/>
                <w:lang w:val="ru-RU"/>
              </w:rPr>
              <w:t xml:space="preserve"> </w:t>
            </w:r>
            <w:r w:rsidRPr="001A2429">
              <w:rPr>
                <w:rFonts w:ascii="Times New Roman" w:hAnsi="Times New Roman" w:cs="Times New Roman"/>
                <w:sz w:val="12"/>
                <w:szCs w:val="12"/>
                <w:lang w:val="ru-RU"/>
              </w:rPr>
              <w:t>чел.</w:t>
            </w:r>
          </w:p>
        </w:tc>
        <w:tc>
          <w:tcPr>
            <w:tcW w:w="1388"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807</w:t>
            </w:r>
          </w:p>
        </w:tc>
        <w:tc>
          <w:tcPr>
            <w:tcW w:w="87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680</w:t>
            </w:r>
          </w:p>
        </w:tc>
        <w:tc>
          <w:tcPr>
            <w:tcW w:w="104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1617</w:t>
            </w:r>
          </w:p>
        </w:tc>
      </w:tr>
      <w:tr w:rsidR="001A2429" w:rsidRPr="001A2429" w:rsidTr="00297CD6">
        <w:trPr>
          <w:trHeight w:val="70"/>
        </w:trPr>
        <w:tc>
          <w:tcPr>
            <w:tcW w:w="1699" w:type="pct"/>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Средняя обеспеченность жильем,</w:t>
            </w:r>
            <w:r w:rsidRPr="001A2429">
              <w:rPr>
                <w:rFonts w:ascii="Times New Roman" w:hAnsi="Times New Roman" w:cs="Times New Roman"/>
                <w:spacing w:val="-57"/>
                <w:sz w:val="12"/>
                <w:szCs w:val="12"/>
                <w:lang w:val="ru-RU"/>
              </w:rPr>
              <w:t xml:space="preserve"> </w:t>
            </w:r>
            <w:r w:rsidRPr="001A2429">
              <w:rPr>
                <w:rFonts w:ascii="Times New Roman" w:hAnsi="Times New Roman" w:cs="Times New Roman"/>
                <w:sz w:val="12"/>
                <w:szCs w:val="12"/>
                <w:lang w:val="ru-RU"/>
              </w:rPr>
              <w:t>м</w:t>
            </w:r>
            <w:r w:rsidRPr="001A2429">
              <w:rPr>
                <w:rFonts w:ascii="Times New Roman" w:hAnsi="Times New Roman" w:cs="Times New Roman"/>
                <w:sz w:val="12"/>
                <w:szCs w:val="12"/>
                <w:vertAlign w:val="superscript"/>
                <w:lang w:val="ru-RU"/>
              </w:rPr>
              <w:t>2</w:t>
            </w:r>
            <w:r w:rsidRPr="001A2429">
              <w:rPr>
                <w:rFonts w:ascii="Times New Roman" w:hAnsi="Times New Roman" w:cs="Times New Roman"/>
                <w:sz w:val="12"/>
                <w:szCs w:val="12"/>
                <w:lang w:val="ru-RU"/>
              </w:rPr>
              <w:t>/чел</w:t>
            </w:r>
          </w:p>
        </w:tc>
        <w:tc>
          <w:tcPr>
            <w:tcW w:w="1388"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28,44</w:t>
            </w:r>
          </w:p>
        </w:tc>
        <w:tc>
          <w:tcPr>
            <w:tcW w:w="87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33,75</w:t>
            </w:r>
          </w:p>
        </w:tc>
        <w:tc>
          <w:tcPr>
            <w:tcW w:w="104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39,24</w:t>
            </w:r>
          </w:p>
        </w:tc>
      </w:tr>
      <w:tr w:rsidR="001A2429" w:rsidRPr="001A2429" w:rsidTr="001A2429">
        <w:trPr>
          <w:trHeight w:val="70"/>
        </w:trPr>
        <w:tc>
          <w:tcPr>
            <w:tcW w:w="5000" w:type="pct"/>
            <w:gridSpan w:val="4"/>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Прирост</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показателей</w:t>
            </w:r>
          </w:p>
        </w:tc>
      </w:tr>
      <w:tr w:rsidR="001A2429" w:rsidRPr="001A2429" w:rsidTr="00297CD6">
        <w:trPr>
          <w:trHeight w:val="70"/>
        </w:trPr>
        <w:tc>
          <w:tcPr>
            <w:tcW w:w="1699"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Площадь</w:t>
            </w:r>
            <w:r w:rsidRPr="001A2429">
              <w:rPr>
                <w:rFonts w:ascii="Times New Roman" w:hAnsi="Times New Roman" w:cs="Times New Roman"/>
                <w:spacing w:val="-2"/>
                <w:sz w:val="12"/>
                <w:szCs w:val="12"/>
              </w:rPr>
              <w:t xml:space="preserve"> </w:t>
            </w:r>
            <w:r w:rsidRPr="001A2429">
              <w:rPr>
                <w:rFonts w:ascii="Times New Roman" w:hAnsi="Times New Roman" w:cs="Times New Roman"/>
                <w:sz w:val="12"/>
                <w:szCs w:val="12"/>
              </w:rPr>
              <w:t>жилого</w:t>
            </w:r>
            <w:r w:rsidRPr="001A2429">
              <w:rPr>
                <w:rFonts w:ascii="Times New Roman" w:hAnsi="Times New Roman" w:cs="Times New Roman"/>
                <w:spacing w:val="-4"/>
                <w:sz w:val="12"/>
                <w:szCs w:val="12"/>
              </w:rPr>
              <w:t xml:space="preserve"> </w:t>
            </w:r>
            <w:r w:rsidRPr="001A2429">
              <w:rPr>
                <w:rFonts w:ascii="Times New Roman" w:hAnsi="Times New Roman" w:cs="Times New Roman"/>
                <w:sz w:val="12"/>
                <w:szCs w:val="12"/>
              </w:rPr>
              <w:t>фонда,</w:t>
            </w:r>
            <w:r w:rsidRPr="001A2429">
              <w:rPr>
                <w:rFonts w:ascii="Times New Roman" w:hAnsi="Times New Roman" w:cs="Times New Roman"/>
                <w:spacing w:val="-3"/>
                <w:sz w:val="12"/>
                <w:szCs w:val="12"/>
              </w:rPr>
              <w:t xml:space="preserve"> </w:t>
            </w:r>
            <w:r w:rsidRPr="001A2429">
              <w:rPr>
                <w:rFonts w:ascii="Times New Roman" w:hAnsi="Times New Roman" w:cs="Times New Roman"/>
                <w:sz w:val="12"/>
                <w:szCs w:val="12"/>
              </w:rPr>
              <w:t>м</w:t>
            </w:r>
            <w:r w:rsidRPr="001A2429">
              <w:rPr>
                <w:rFonts w:ascii="Times New Roman" w:hAnsi="Times New Roman" w:cs="Times New Roman"/>
                <w:sz w:val="12"/>
                <w:szCs w:val="12"/>
                <w:vertAlign w:val="superscript"/>
              </w:rPr>
              <w:t>2</w:t>
            </w:r>
          </w:p>
        </w:tc>
        <w:tc>
          <w:tcPr>
            <w:tcW w:w="1388"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w w:val="99"/>
                <w:sz w:val="12"/>
                <w:szCs w:val="12"/>
              </w:rPr>
              <w:t>-</w:t>
            </w:r>
          </w:p>
        </w:tc>
        <w:tc>
          <w:tcPr>
            <w:tcW w:w="87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w w:val="99"/>
                <w:sz w:val="12"/>
                <w:szCs w:val="12"/>
              </w:rPr>
              <w:t>-</w:t>
            </w:r>
          </w:p>
        </w:tc>
        <w:tc>
          <w:tcPr>
            <w:tcW w:w="104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40 500</w:t>
            </w:r>
          </w:p>
        </w:tc>
      </w:tr>
      <w:tr w:rsidR="001A2429" w:rsidRPr="001A2429" w:rsidTr="00297CD6">
        <w:trPr>
          <w:trHeight w:val="70"/>
        </w:trPr>
        <w:tc>
          <w:tcPr>
            <w:tcW w:w="1699" w:type="pct"/>
            <w:vAlign w:val="center"/>
          </w:tcPr>
          <w:p w:rsidR="001A2429" w:rsidRPr="001A2429" w:rsidRDefault="001A2429" w:rsidP="001A2429">
            <w:pPr>
              <w:pStyle w:val="aff2"/>
              <w:jc w:val="center"/>
              <w:rPr>
                <w:rFonts w:ascii="Times New Roman" w:hAnsi="Times New Roman" w:cs="Times New Roman"/>
                <w:sz w:val="12"/>
                <w:szCs w:val="12"/>
                <w:lang w:val="ru-RU"/>
              </w:rPr>
            </w:pPr>
            <w:r w:rsidRPr="001A2429">
              <w:rPr>
                <w:rFonts w:ascii="Times New Roman" w:hAnsi="Times New Roman" w:cs="Times New Roman"/>
                <w:sz w:val="12"/>
                <w:szCs w:val="12"/>
                <w:lang w:val="ru-RU"/>
              </w:rPr>
              <w:t>Численность</w:t>
            </w:r>
            <w:r w:rsidRPr="001A2429">
              <w:rPr>
                <w:rFonts w:ascii="Times New Roman" w:hAnsi="Times New Roman" w:cs="Times New Roman"/>
                <w:spacing w:val="-3"/>
                <w:sz w:val="12"/>
                <w:szCs w:val="12"/>
                <w:lang w:val="ru-RU"/>
              </w:rPr>
              <w:t xml:space="preserve"> </w:t>
            </w:r>
            <w:r w:rsidRPr="001A2429">
              <w:rPr>
                <w:rFonts w:ascii="Times New Roman" w:hAnsi="Times New Roman" w:cs="Times New Roman"/>
                <w:sz w:val="12"/>
                <w:szCs w:val="12"/>
                <w:lang w:val="ru-RU"/>
              </w:rPr>
              <w:t>населения</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с.</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п.,</w:t>
            </w:r>
            <w:r w:rsidRPr="001A2429">
              <w:rPr>
                <w:rFonts w:ascii="Times New Roman" w:hAnsi="Times New Roman" w:cs="Times New Roman"/>
                <w:spacing w:val="-2"/>
                <w:sz w:val="12"/>
                <w:szCs w:val="12"/>
                <w:lang w:val="ru-RU"/>
              </w:rPr>
              <w:t xml:space="preserve"> </w:t>
            </w:r>
            <w:r w:rsidRPr="001A2429">
              <w:rPr>
                <w:rFonts w:ascii="Times New Roman" w:hAnsi="Times New Roman" w:cs="Times New Roman"/>
                <w:sz w:val="12"/>
                <w:szCs w:val="12"/>
                <w:lang w:val="ru-RU"/>
              </w:rPr>
              <w:t>чел</w:t>
            </w:r>
          </w:p>
        </w:tc>
        <w:tc>
          <w:tcPr>
            <w:tcW w:w="1388"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w w:val="99"/>
                <w:sz w:val="12"/>
                <w:szCs w:val="12"/>
              </w:rPr>
              <w:t>-</w:t>
            </w:r>
          </w:p>
        </w:tc>
        <w:tc>
          <w:tcPr>
            <w:tcW w:w="873"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w w:val="99"/>
                <w:sz w:val="12"/>
                <w:szCs w:val="12"/>
              </w:rPr>
              <w:t>-</w:t>
            </w:r>
          </w:p>
        </w:tc>
        <w:tc>
          <w:tcPr>
            <w:tcW w:w="1040" w:type="pct"/>
            <w:vAlign w:val="center"/>
          </w:tcPr>
          <w:p w:rsidR="001A2429" w:rsidRPr="001A2429" w:rsidRDefault="001A2429" w:rsidP="001A2429">
            <w:pPr>
              <w:pStyle w:val="aff2"/>
              <w:jc w:val="center"/>
              <w:rPr>
                <w:rFonts w:ascii="Times New Roman" w:hAnsi="Times New Roman" w:cs="Times New Roman"/>
                <w:sz w:val="12"/>
                <w:szCs w:val="12"/>
              </w:rPr>
            </w:pPr>
            <w:r w:rsidRPr="001A2429">
              <w:rPr>
                <w:rFonts w:ascii="Times New Roman" w:hAnsi="Times New Roman" w:cs="Times New Roman"/>
                <w:sz w:val="12"/>
                <w:szCs w:val="12"/>
              </w:rPr>
              <w:t>810</w:t>
            </w:r>
          </w:p>
        </w:tc>
      </w:tr>
    </w:tbl>
    <w:p w:rsidR="001A2429" w:rsidRDefault="00297CD6" w:rsidP="001A2429">
      <w:pPr>
        <w:spacing w:after="0" w:line="240" w:lineRule="auto"/>
        <w:ind w:firstLine="284"/>
        <w:jc w:val="both"/>
        <w:rPr>
          <w:rFonts w:ascii="Times New Roman" w:hAnsi="Times New Roman" w:cs="Times New Roman"/>
          <w:sz w:val="12"/>
          <w:szCs w:val="12"/>
        </w:rPr>
      </w:pPr>
      <w:r w:rsidRPr="00297CD6">
        <w:rPr>
          <w:rFonts w:ascii="Times New Roman" w:hAnsi="Times New Roman" w:cs="Times New Roman"/>
          <w:sz w:val="12"/>
          <w:szCs w:val="12"/>
        </w:rPr>
        <w:t>Прогноз численности населения сельского поселения Верхняя Орлянка, с учётом освоения резервных территорий, представлен наглядно в диаграмме на рисунке № 10.</w:t>
      </w:r>
    </w:p>
    <w:p w:rsidR="00297CD6" w:rsidRDefault="00297CD6" w:rsidP="00297CD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F65FE72" wp14:editId="66DF5219">
            <wp:extent cx="1524000" cy="800100"/>
            <wp:effectExtent l="0" t="0" r="0" b="0"/>
            <wp:docPr id="286" name="Рисунок 286"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Снимок.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524000" cy="800100"/>
                    </a:xfrm>
                    <a:prstGeom prst="rect">
                      <a:avLst/>
                    </a:prstGeom>
                    <a:noFill/>
                    <a:ln>
                      <a:noFill/>
                    </a:ln>
                  </pic:spPr>
                </pic:pic>
              </a:graphicData>
            </a:graphic>
          </wp:inline>
        </w:drawing>
      </w:r>
    </w:p>
    <w:p w:rsidR="00297CD6" w:rsidRPr="00297CD6" w:rsidRDefault="00297CD6" w:rsidP="00297CD6">
      <w:pPr>
        <w:spacing w:after="0" w:line="240" w:lineRule="auto"/>
        <w:ind w:firstLine="284"/>
        <w:jc w:val="both"/>
        <w:rPr>
          <w:rFonts w:ascii="Times New Roman" w:hAnsi="Times New Roman" w:cs="Times New Roman"/>
          <w:sz w:val="12"/>
          <w:szCs w:val="12"/>
        </w:rPr>
      </w:pPr>
      <w:r w:rsidRPr="00297CD6">
        <w:rPr>
          <w:rFonts w:ascii="Times New Roman" w:hAnsi="Times New Roman" w:cs="Times New Roman"/>
          <w:sz w:val="12"/>
          <w:szCs w:val="12"/>
        </w:rPr>
        <w:t>Развитие общественно-деловой зоны</w:t>
      </w:r>
    </w:p>
    <w:p w:rsidR="00297CD6" w:rsidRPr="00297CD6" w:rsidRDefault="00297CD6" w:rsidP="00297CD6">
      <w:pPr>
        <w:spacing w:after="0" w:line="240" w:lineRule="auto"/>
        <w:ind w:firstLine="284"/>
        <w:jc w:val="both"/>
        <w:rPr>
          <w:rFonts w:ascii="Times New Roman" w:hAnsi="Times New Roman" w:cs="Times New Roman"/>
          <w:sz w:val="12"/>
          <w:szCs w:val="12"/>
        </w:rPr>
      </w:pPr>
      <w:r w:rsidRPr="00297CD6">
        <w:rPr>
          <w:rFonts w:ascii="Times New Roman" w:hAnsi="Times New Roman" w:cs="Times New Roman"/>
          <w:sz w:val="12"/>
          <w:szCs w:val="12"/>
        </w:rPr>
        <w:t>Перспективная численность населения на расчетный срок с учетом развития территории - составит 1 617 человек.</w:t>
      </w:r>
    </w:p>
    <w:p w:rsidR="00297CD6" w:rsidRPr="00297CD6" w:rsidRDefault="00297CD6" w:rsidP="00297CD6">
      <w:pPr>
        <w:spacing w:after="0" w:line="240" w:lineRule="auto"/>
        <w:ind w:firstLine="284"/>
        <w:jc w:val="both"/>
        <w:rPr>
          <w:rFonts w:ascii="Times New Roman" w:hAnsi="Times New Roman" w:cs="Times New Roman"/>
          <w:sz w:val="12"/>
          <w:szCs w:val="12"/>
        </w:rPr>
      </w:pPr>
      <w:r w:rsidRPr="00297CD6">
        <w:rPr>
          <w:rFonts w:ascii="Times New Roman" w:hAnsi="Times New Roman" w:cs="Times New Roman"/>
          <w:sz w:val="12"/>
          <w:szCs w:val="12"/>
        </w:rPr>
        <w:t>Развитие общественного центра будет происходить на существующей территории и на новых площадках,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w:t>
      </w:r>
    </w:p>
    <w:p w:rsidR="00297CD6" w:rsidRPr="00297CD6" w:rsidRDefault="00297CD6" w:rsidP="00297CD6">
      <w:pPr>
        <w:spacing w:after="0" w:line="240" w:lineRule="auto"/>
        <w:ind w:firstLine="284"/>
        <w:jc w:val="both"/>
        <w:rPr>
          <w:rFonts w:ascii="Times New Roman" w:hAnsi="Times New Roman" w:cs="Times New Roman"/>
          <w:sz w:val="12"/>
          <w:szCs w:val="12"/>
        </w:rPr>
      </w:pPr>
      <w:r w:rsidRPr="00297CD6">
        <w:rPr>
          <w:rFonts w:ascii="Times New Roman" w:hAnsi="Times New Roman" w:cs="Times New Roman"/>
          <w:sz w:val="12"/>
          <w:szCs w:val="12"/>
        </w:rPr>
        <w:t>Указанные согласно ПТП и генплану характеристики планируемых для размещения объектов местного значения сельского поселения Верхняя Орлянка (площадь, протяженность, количество мест и т.п.)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297CD6" w:rsidRPr="00297CD6" w:rsidRDefault="00297CD6" w:rsidP="00297CD6">
      <w:pPr>
        <w:spacing w:after="0" w:line="240" w:lineRule="auto"/>
        <w:ind w:firstLine="284"/>
        <w:jc w:val="both"/>
        <w:rPr>
          <w:rFonts w:ascii="Times New Roman" w:hAnsi="Times New Roman" w:cs="Times New Roman"/>
          <w:sz w:val="12"/>
          <w:szCs w:val="12"/>
        </w:rPr>
      </w:pPr>
      <w:r w:rsidRPr="00297CD6">
        <w:rPr>
          <w:rFonts w:ascii="Times New Roman" w:hAnsi="Times New Roman" w:cs="Times New Roman"/>
          <w:sz w:val="12"/>
          <w:szCs w:val="12"/>
        </w:rPr>
        <w:t>Согласно генплану, в сельском поселении Верхняя Орлянка до 2033 года предусмотрено строительство 9-ти объектов соцкультбыта, а также реконструкция 8-ми социально значимых объектов, для которых необходимо предусмотреть теплоснабжение.</w:t>
      </w:r>
    </w:p>
    <w:p w:rsidR="00297CD6" w:rsidRDefault="00297CD6" w:rsidP="00297CD6">
      <w:pPr>
        <w:spacing w:after="0" w:line="240" w:lineRule="auto"/>
        <w:ind w:firstLine="284"/>
        <w:jc w:val="both"/>
        <w:rPr>
          <w:rFonts w:ascii="Times New Roman" w:hAnsi="Times New Roman" w:cs="Times New Roman"/>
          <w:sz w:val="12"/>
          <w:szCs w:val="12"/>
        </w:rPr>
      </w:pPr>
      <w:r w:rsidRPr="00297CD6">
        <w:rPr>
          <w:rFonts w:ascii="Times New Roman" w:hAnsi="Times New Roman" w:cs="Times New Roman"/>
          <w:sz w:val="12"/>
          <w:szCs w:val="12"/>
        </w:rPr>
        <w:t>Согласно расчету, а также с учетом мероприятий, предусмотренных СТП Самарской области, Генеральным планом предлагается размещение в сельском поселении Верхняя Орлянка социально-значимых объектов, для которых следует предусмотреть теплоснабжение, представленных в таблице № 32.</w:t>
      </w:r>
    </w:p>
    <w:p w:rsidR="00297CD6" w:rsidRDefault="00297CD6" w:rsidP="00297CD6">
      <w:pPr>
        <w:spacing w:after="0" w:line="240" w:lineRule="auto"/>
        <w:ind w:firstLine="284"/>
        <w:jc w:val="both"/>
        <w:rPr>
          <w:rFonts w:ascii="Times New Roman" w:hAnsi="Times New Roman" w:cs="Times New Roman"/>
          <w:sz w:val="12"/>
          <w:szCs w:val="12"/>
        </w:rPr>
      </w:pPr>
      <w:r w:rsidRPr="00297CD6">
        <w:rPr>
          <w:rFonts w:ascii="Times New Roman" w:hAnsi="Times New Roman" w:cs="Times New Roman"/>
          <w:sz w:val="12"/>
          <w:szCs w:val="12"/>
        </w:rPr>
        <w:t>Таблица № 32 - Перечень объектов перспективного строительства</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
        <w:gridCol w:w="1732"/>
        <w:gridCol w:w="1197"/>
        <w:gridCol w:w="774"/>
        <w:gridCol w:w="1853"/>
        <w:gridCol w:w="768"/>
        <w:gridCol w:w="984"/>
      </w:tblGrid>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w:t>
            </w:r>
            <w:r w:rsidRPr="00297CD6">
              <w:rPr>
                <w:rFonts w:ascii="Times New Roman" w:hAnsi="Times New Roman" w:cs="Times New Roman"/>
                <w:spacing w:val="-1"/>
                <w:sz w:val="12"/>
                <w:szCs w:val="12"/>
              </w:rPr>
              <w:t xml:space="preserve"> </w:t>
            </w:r>
            <w:r w:rsidRPr="00297CD6">
              <w:rPr>
                <w:rFonts w:ascii="Times New Roman" w:hAnsi="Times New Roman" w:cs="Times New Roman"/>
                <w:sz w:val="12"/>
                <w:szCs w:val="12"/>
              </w:rPr>
              <w:t>п/п</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Назначение и наименование</w:t>
            </w:r>
            <w:r w:rsidRPr="00297CD6">
              <w:rPr>
                <w:rFonts w:ascii="Times New Roman" w:hAnsi="Times New Roman" w:cs="Times New Roman"/>
                <w:spacing w:val="-58"/>
                <w:sz w:val="12"/>
                <w:szCs w:val="12"/>
              </w:rPr>
              <w:t xml:space="preserve"> </w:t>
            </w:r>
            <w:r w:rsidRPr="00297CD6">
              <w:rPr>
                <w:rFonts w:ascii="Times New Roman" w:hAnsi="Times New Roman" w:cs="Times New Roman"/>
                <w:sz w:val="12"/>
                <w:szCs w:val="12"/>
              </w:rPr>
              <w:t>объекта</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Место</w:t>
            </w:r>
            <w:r w:rsidRPr="00297CD6">
              <w:rPr>
                <w:rFonts w:ascii="Times New Roman" w:hAnsi="Times New Roman" w:cs="Times New Roman"/>
                <w:spacing w:val="-3"/>
                <w:sz w:val="12"/>
                <w:szCs w:val="12"/>
              </w:rPr>
              <w:t xml:space="preserve"> </w:t>
            </w:r>
            <w:r w:rsidRPr="00297CD6">
              <w:rPr>
                <w:rFonts w:ascii="Times New Roman" w:hAnsi="Times New Roman" w:cs="Times New Roman"/>
                <w:sz w:val="12"/>
                <w:szCs w:val="12"/>
              </w:rPr>
              <w:t>расположения</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Вид</w:t>
            </w:r>
            <w:r w:rsidRPr="00297CD6">
              <w:rPr>
                <w:rFonts w:ascii="Times New Roman" w:hAnsi="Times New Roman" w:cs="Times New Roman"/>
                <w:spacing w:val="-1"/>
                <w:sz w:val="12"/>
                <w:szCs w:val="12"/>
              </w:rPr>
              <w:t xml:space="preserve"> </w:t>
            </w:r>
            <w:r w:rsidRPr="00297CD6">
              <w:rPr>
                <w:rFonts w:ascii="Times New Roman" w:hAnsi="Times New Roman" w:cs="Times New Roman"/>
                <w:sz w:val="12"/>
                <w:szCs w:val="12"/>
              </w:rPr>
              <w:t>работ</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Основные характеристики</w:t>
            </w:r>
            <w:r w:rsidRPr="00297CD6">
              <w:rPr>
                <w:rFonts w:ascii="Times New Roman" w:hAnsi="Times New Roman" w:cs="Times New Roman"/>
                <w:spacing w:val="-57"/>
                <w:sz w:val="12"/>
                <w:szCs w:val="12"/>
              </w:rPr>
              <w:t xml:space="preserve"> </w:t>
            </w:r>
            <w:r w:rsidRPr="00297CD6">
              <w:rPr>
                <w:rFonts w:ascii="Times New Roman" w:hAnsi="Times New Roman" w:cs="Times New Roman"/>
                <w:sz w:val="12"/>
                <w:szCs w:val="12"/>
              </w:rPr>
              <w:t>объекта</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Срок</w:t>
            </w:r>
            <w:r>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rPr>
              <w:t>реализации,</w:t>
            </w:r>
            <w:r w:rsidRPr="00297CD6">
              <w:rPr>
                <w:rFonts w:ascii="Times New Roman" w:hAnsi="Times New Roman" w:cs="Times New Roman"/>
                <w:spacing w:val="-12"/>
                <w:sz w:val="12"/>
                <w:szCs w:val="12"/>
              </w:rPr>
              <w:t xml:space="preserve"> </w:t>
            </w:r>
            <w:r w:rsidRPr="00297CD6">
              <w:rPr>
                <w:rFonts w:ascii="Times New Roman" w:hAnsi="Times New Roman" w:cs="Times New Roman"/>
                <w:sz w:val="12"/>
                <w:szCs w:val="12"/>
              </w:rPr>
              <w:t>год</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Принадлежность</w:t>
            </w:r>
          </w:p>
        </w:tc>
      </w:tr>
      <w:tr w:rsidR="00297CD6" w:rsidRPr="00297CD6" w:rsidTr="00297CD6">
        <w:trPr>
          <w:trHeight w:val="70"/>
        </w:trPr>
        <w:tc>
          <w:tcPr>
            <w:tcW w:w="0" w:type="auto"/>
            <w:gridSpan w:val="7"/>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В</w:t>
            </w:r>
            <w:r w:rsidRPr="00297CD6">
              <w:rPr>
                <w:rFonts w:ascii="Times New Roman" w:hAnsi="Times New Roman" w:cs="Times New Roman"/>
                <w:spacing w:val="-2"/>
                <w:sz w:val="12"/>
                <w:szCs w:val="12"/>
              </w:rPr>
              <w:t xml:space="preserve"> </w:t>
            </w:r>
            <w:r w:rsidRPr="00297CD6">
              <w:rPr>
                <w:rFonts w:ascii="Times New Roman" w:hAnsi="Times New Roman" w:cs="Times New Roman"/>
                <w:sz w:val="12"/>
                <w:szCs w:val="12"/>
              </w:rPr>
              <w:t>сфере</w:t>
            </w:r>
            <w:r w:rsidRPr="00297CD6">
              <w:rPr>
                <w:rFonts w:ascii="Times New Roman" w:hAnsi="Times New Roman" w:cs="Times New Roman"/>
                <w:spacing w:val="-2"/>
                <w:sz w:val="12"/>
                <w:szCs w:val="12"/>
              </w:rPr>
              <w:t xml:space="preserve"> </w:t>
            </w:r>
            <w:r w:rsidRPr="00297CD6">
              <w:rPr>
                <w:rFonts w:ascii="Times New Roman" w:hAnsi="Times New Roman" w:cs="Times New Roman"/>
                <w:sz w:val="12"/>
                <w:szCs w:val="12"/>
              </w:rPr>
              <w:t>культуры</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rPr>
            </w:pPr>
          </w:p>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1</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Сельский</w:t>
            </w:r>
            <w:r w:rsidRPr="00297CD6">
              <w:rPr>
                <w:rFonts w:ascii="Times New Roman" w:hAnsi="Times New Roman" w:cs="Times New Roman"/>
                <w:spacing w:val="-4"/>
                <w:sz w:val="12"/>
                <w:szCs w:val="12"/>
              </w:rPr>
              <w:t xml:space="preserve"> </w:t>
            </w:r>
            <w:r w:rsidRPr="00297CD6">
              <w:rPr>
                <w:rFonts w:ascii="Times New Roman" w:hAnsi="Times New Roman" w:cs="Times New Roman"/>
                <w:sz w:val="12"/>
                <w:szCs w:val="12"/>
              </w:rPr>
              <w:t>клуб</w:t>
            </w:r>
            <w:r w:rsidRPr="00297CD6">
              <w:rPr>
                <w:rFonts w:ascii="Times New Roman" w:hAnsi="Times New Roman" w:cs="Times New Roman"/>
                <w:spacing w:val="-2"/>
                <w:sz w:val="12"/>
                <w:szCs w:val="12"/>
              </w:rPr>
              <w:t xml:space="preserve"> </w:t>
            </w:r>
            <w:r w:rsidRPr="00297CD6">
              <w:rPr>
                <w:rFonts w:ascii="Times New Roman" w:hAnsi="Times New Roman" w:cs="Times New Roman"/>
                <w:sz w:val="12"/>
                <w:szCs w:val="12"/>
              </w:rPr>
              <w:t>(СК)</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село</w:t>
            </w:r>
            <w:r w:rsidRPr="00297CD6">
              <w:rPr>
                <w:rFonts w:ascii="Times New Roman" w:hAnsi="Times New Roman" w:cs="Times New Roman"/>
                <w:spacing w:val="-4"/>
                <w:sz w:val="12"/>
                <w:szCs w:val="12"/>
                <w:lang w:val="ru-RU"/>
              </w:rPr>
              <w:t xml:space="preserve"> </w:t>
            </w:r>
            <w:r w:rsidRPr="00297CD6">
              <w:rPr>
                <w:rFonts w:ascii="Times New Roman" w:hAnsi="Times New Roman" w:cs="Times New Roman"/>
                <w:sz w:val="12"/>
                <w:szCs w:val="12"/>
                <w:lang w:val="ru-RU"/>
              </w:rPr>
              <w:t>Верхняя</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Орлянка,</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ул. Советская,</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11</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реконструкция</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50 мест (без увеличения</w:t>
            </w:r>
            <w:r w:rsidRPr="00297CD6">
              <w:rPr>
                <w:rFonts w:ascii="Times New Roman" w:hAnsi="Times New Roman" w:cs="Times New Roman"/>
                <w:spacing w:val="-57"/>
                <w:sz w:val="12"/>
                <w:szCs w:val="12"/>
                <w:lang w:val="ru-RU"/>
              </w:rPr>
              <w:t xml:space="preserve"> </w:t>
            </w:r>
            <w:r w:rsidRPr="00297CD6">
              <w:rPr>
                <w:rFonts w:ascii="Times New Roman" w:hAnsi="Times New Roman" w:cs="Times New Roman"/>
                <w:sz w:val="12"/>
                <w:szCs w:val="12"/>
                <w:lang w:val="ru-RU"/>
              </w:rPr>
              <w:t>вместимости)</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местного</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значения</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с.</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п.</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2</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Библиотека</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село</w:t>
            </w:r>
            <w:r w:rsidRPr="00297CD6">
              <w:rPr>
                <w:rFonts w:ascii="Times New Roman" w:hAnsi="Times New Roman" w:cs="Times New Roman"/>
                <w:spacing w:val="-4"/>
                <w:sz w:val="12"/>
                <w:szCs w:val="12"/>
                <w:lang w:val="ru-RU"/>
              </w:rPr>
              <w:t xml:space="preserve"> </w:t>
            </w:r>
            <w:r w:rsidRPr="00297CD6">
              <w:rPr>
                <w:rFonts w:ascii="Times New Roman" w:hAnsi="Times New Roman" w:cs="Times New Roman"/>
                <w:sz w:val="12"/>
                <w:szCs w:val="12"/>
                <w:lang w:val="ru-RU"/>
              </w:rPr>
              <w:t>Верхняя</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Орлянка,</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lastRenderedPageBreak/>
              <w:t>ул. Советская,</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17</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реконструкция</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6 мест, 9000 ед. хранения (без</w:t>
            </w:r>
            <w:r w:rsidRPr="00297CD6">
              <w:rPr>
                <w:rFonts w:ascii="Times New Roman" w:hAnsi="Times New Roman" w:cs="Times New Roman"/>
                <w:spacing w:val="-58"/>
                <w:sz w:val="12"/>
                <w:szCs w:val="12"/>
                <w:lang w:val="ru-RU"/>
              </w:rPr>
              <w:t xml:space="preserve"> </w:t>
            </w:r>
            <w:r w:rsidRPr="00297CD6">
              <w:rPr>
                <w:rFonts w:ascii="Times New Roman" w:hAnsi="Times New Roman" w:cs="Times New Roman"/>
                <w:sz w:val="12"/>
                <w:szCs w:val="12"/>
                <w:lang w:val="ru-RU"/>
              </w:rPr>
              <w:t>увеличения</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мощности)</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местного</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значения</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с.</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п.</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3</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Сельский</w:t>
            </w:r>
            <w:r w:rsidRPr="00297CD6">
              <w:rPr>
                <w:rFonts w:ascii="Times New Roman" w:hAnsi="Times New Roman" w:cs="Times New Roman"/>
                <w:spacing w:val="-4"/>
                <w:sz w:val="12"/>
                <w:szCs w:val="12"/>
                <w:lang w:val="ru-RU"/>
              </w:rPr>
              <w:t xml:space="preserve"> </w:t>
            </w:r>
            <w:r w:rsidRPr="00297CD6">
              <w:rPr>
                <w:rFonts w:ascii="Times New Roman" w:hAnsi="Times New Roman" w:cs="Times New Roman"/>
                <w:sz w:val="12"/>
                <w:szCs w:val="12"/>
                <w:lang w:val="ru-RU"/>
              </w:rPr>
              <w:t>клуб</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(СК)</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поселок</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Калиновый</w:t>
            </w:r>
            <w:r w:rsidRPr="00297CD6">
              <w:rPr>
                <w:rFonts w:ascii="Times New Roman" w:hAnsi="Times New Roman" w:cs="Times New Roman"/>
                <w:spacing w:val="-3"/>
                <w:sz w:val="12"/>
                <w:szCs w:val="12"/>
                <w:lang w:val="ru-RU"/>
              </w:rPr>
              <w:t xml:space="preserve"> </w:t>
            </w:r>
            <w:r w:rsidRPr="00297CD6">
              <w:rPr>
                <w:rFonts w:ascii="Times New Roman" w:hAnsi="Times New Roman" w:cs="Times New Roman"/>
                <w:sz w:val="12"/>
                <w:szCs w:val="12"/>
                <w:lang w:val="ru-RU"/>
              </w:rPr>
              <w:t>Ключ,</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ул. Нефтяников</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реконструкция</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50 мест (без увеличения</w:t>
            </w:r>
            <w:r w:rsidRPr="00297CD6">
              <w:rPr>
                <w:rFonts w:ascii="Times New Roman" w:hAnsi="Times New Roman" w:cs="Times New Roman"/>
                <w:spacing w:val="-57"/>
                <w:sz w:val="12"/>
                <w:szCs w:val="12"/>
                <w:lang w:val="ru-RU"/>
              </w:rPr>
              <w:t xml:space="preserve"> </w:t>
            </w:r>
            <w:r w:rsidRPr="00297CD6">
              <w:rPr>
                <w:rFonts w:ascii="Times New Roman" w:hAnsi="Times New Roman" w:cs="Times New Roman"/>
                <w:sz w:val="12"/>
                <w:szCs w:val="12"/>
                <w:lang w:val="ru-RU"/>
              </w:rPr>
              <w:t>вместимости)</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местного</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значения</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с.</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п.</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4</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Культурно досуговый</w:t>
            </w:r>
            <w:r w:rsidRPr="00297CD6">
              <w:rPr>
                <w:rFonts w:ascii="Times New Roman" w:hAnsi="Times New Roman" w:cs="Times New Roman"/>
                <w:spacing w:val="-58"/>
                <w:sz w:val="12"/>
                <w:szCs w:val="12"/>
                <w:lang w:val="ru-RU"/>
              </w:rPr>
              <w:t xml:space="preserve"> </w:t>
            </w:r>
            <w:r w:rsidRPr="00297CD6">
              <w:rPr>
                <w:rFonts w:ascii="Times New Roman" w:hAnsi="Times New Roman" w:cs="Times New Roman"/>
                <w:sz w:val="12"/>
                <w:szCs w:val="12"/>
                <w:lang w:val="ru-RU"/>
              </w:rPr>
              <w:t>центр</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(КДЦ)</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село</w:t>
            </w:r>
            <w:r w:rsidRPr="00297CD6">
              <w:rPr>
                <w:rFonts w:ascii="Times New Roman" w:hAnsi="Times New Roman" w:cs="Times New Roman"/>
                <w:spacing w:val="-4"/>
                <w:sz w:val="12"/>
                <w:szCs w:val="12"/>
                <w:lang w:val="ru-RU"/>
              </w:rPr>
              <w:t xml:space="preserve"> </w:t>
            </w:r>
            <w:r w:rsidRPr="00297CD6">
              <w:rPr>
                <w:rFonts w:ascii="Times New Roman" w:hAnsi="Times New Roman" w:cs="Times New Roman"/>
                <w:sz w:val="12"/>
                <w:szCs w:val="12"/>
                <w:lang w:val="ru-RU"/>
              </w:rPr>
              <w:t>Верхняя</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Орлянка,</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ул. Советская</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строительство</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100</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мест</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местного</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значения</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с.</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п.</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5</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Клуб (СК)</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поселок Алимовка,</w:t>
            </w:r>
            <w:r w:rsidRPr="00297CD6">
              <w:rPr>
                <w:rFonts w:ascii="Times New Roman" w:hAnsi="Times New Roman" w:cs="Times New Roman"/>
                <w:spacing w:val="-58"/>
                <w:sz w:val="12"/>
                <w:szCs w:val="12"/>
                <w:lang w:val="ru-RU"/>
              </w:rPr>
              <w:t xml:space="preserve"> </w:t>
            </w:r>
            <w:r w:rsidRPr="00297CD6">
              <w:rPr>
                <w:rFonts w:ascii="Times New Roman" w:hAnsi="Times New Roman" w:cs="Times New Roman"/>
                <w:sz w:val="12"/>
                <w:szCs w:val="12"/>
                <w:lang w:val="ru-RU"/>
              </w:rPr>
              <w:t>ул.</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Школьная</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строительство</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100</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мест</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lang w:val="ru-RU"/>
              </w:rPr>
              <w:t>мес</w:t>
            </w:r>
            <w:r w:rsidRPr="00297CD6">
              <w:rPr>
                <w:rFonts w:ascii="Times New Roman" w:hAnsi="Times New Roman" w:cs="Times New Roman"/>
                <w:sz w:val="12"/>
                <w:szCs w:val="12"/>
              </w:rPr>
              <w:t>тного</w:t>
            </w:r>
            <w:r w:rsidRPr="00297CD6">
              <w:rPr>
                <w:rFonts w:ascii="Times New Roman" w:hAnsi="Times New Roman" w:cs="Times New Roman"/>
                <w:spacing w:val="1"/>
                <w:sz w:val="12"/>
                <w:szCs w:val="12"/>
              </w:rPr>
              <w:t xml:space="preserve"> </w:t>
            </w:r>
            <w:r w:rsidRPr="00297CD6">
              <w:rPr>
                <w:rFonts w:ascii="Times New Roman" w:hAnsi="Times New Roman" w:cs="Times New Roman"/>
                <w:sz w:val="12"/>
                <w:szCs w:val="12"/>
              </w:rPr>
              <w:t>значения</w:t>
            </w:r>
            <w:r w:rsidRPr="00297CD6">
              <w:rPr>
                <w:rFonts w:ascii="Times New Roman" w:hAnsi="Times New Roman" w:cs="Times New Roman"/>
                <w:spacing w:val="-7"/>
                <w:sz w:val="12"/>
                <w:szCs w:val="12"/>
              </w:rPr>
              <w:t xml:space="preserve"> </w:t>
            </w:r>
            <w:r w:rsidRPr="00297CD6">
              <w:rPr>
                <w:rFonts w:ascii="Times New Roman" w:hAnsi="Times New Roman" w:cs="Times New Roman"/>
                <w:sz w:val="12"/>
                <w:szCs w:val="12"/>
              </w:rPr>
              <w:t>с.</w:t>
            </w:r>
            <w:r w:rsidRPr="00297CD6">
              <w:rPr>
                <w:rFonts w:ascii="Times New Roman" w:hAnsi="Times New Roman" w:cs="Times New Roman"/>
                <w:spacing w:val="-7"/>
                <w:sz w:val="12"/>
                <w:szCs w:val="12"/>
              </w:rPr>
              <w:t xml:space="preserve"> </w:t>
            </w:r>
            <w:r w:rsidRPr="00297CD6">
              <w:rPr>
                <w:rFonts w:ascii="Times New Roman" w:hAnsi="Times New Roman" w:cs="Times New Roman"/>
                <w:sz w:val="12"/>
                <w:szCs w:val="12"/>
              </w:rPr>
              <w:t>п.</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6</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Клуб</w:t>
            </w:r>
            <w:r w:rsidRPr="00297CD6">
              <w:rPr>
                <w:rFonts w:ascii="Times New Roman" w:hAnsi="Times New Roman" w:cs="Times New Roman"/>
                <w:spacing w:val="-2"/>
                <w:sz w:val="12"/>
                <w:szCs w:val="12"/>
              </w:rPr>
              <w:t xml:space="preserve"> </w:t>
            </w:r>
            <w:r w:rsidRPr="00297CD6">
              <w:rPr>
                <w:rFonts w:ascii="Times New Roman" w:hAnsi="Times New Roman" w:cs="Times New Roman"/>
                <w:sz w:val="12"/>
                <w:szCs w:val="12"/>
              </w:rPr>
              <w:t>(СК)</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деревня Средняя Орлянка,</w:t>
            </w:r>
            <w:r w:rsidRPr="00297CD6">
              <w:rPr>
                <w:rFonts w:ascii="Times New Roman" w:hAnsi="Times New Roman" w:cs="Times New Roman"/>
                <w:spacing w:val="-58"/>
                <w:sz w:val="12"/>
                <w:szCs w:val="12"/>
                <w:lang w:val="ru-RU"/>
              </w:rPr>
              <w:t xml:space="preserve"> </w:t>
            </w:r>
            <w:r w:rsidRPr="00297CD6">
              <w:rPr>
                <w:rFonts w:ascii="Times New Roman" w:hAnsi="Times New Roman" w:cs="Times New Roman"/>
                <w:sz w:val="12"/>
                <w:szCs w:val="12"/>
                <w:lang w:val="ru-RU"/>
              </w:rPr>
              <w:t>ул.</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Придорожная</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строительство</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100</w:t>
            </w:r>
            <w:r w:rsidRPr="00297CD6">
              <w:rPr>
                <w:rFonts w:ascii="Times New Roman" w:hAnsi="Times New Roman" w:cs="Times New Roman"/>
                <w:spacing w:val="-2"/>
                <w:sz w:val="12"/>
                <w:szCs w:val="12"/>
              </w:rPr>
              <w:t xml:space="preserve"> </w:t>
            </w:r>
            <w:r w:rsidRPr="00297CD6">
              <w:rPr>
                <w:rFonts w:ascii="Times New Roman" w:hAnsi="Times New Roman" w:cs="Times New Roman"/>
                <w:sz w:val="12"/>
                <w:szCs w:val="12"/>
              </w:rPr>
              <w:t>мест</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местного</w:t>
            </w:r>
            <w:r w:rsidRPr="00297CD6">
              <w:rPr>
                <w:rFonts w:ascii="Times New Roman" w:hAnsi="Times New Roman" w:cs="Times New Roman"/>
                <w:spacing w:val="1"/>
                <w:sz w:val="12"/>
                <w:szCs w:val="12"/>
              </w:rPr>
              <w:t xml:space="preserve"> </w:t>
            </w:r>
            <w:r w:rsidRPr="00297CD6">
              <w:rPr>
                <w:rFonts w:ascii="Times New Roman" w:hAnsi="Times New Roman" w:cs="Times New Roman"/>
                <w:sz w:val="12"/>
                <w:szCs w:val="12"/>
              </w:rPr>
              <w:t>значения</w:t>
            </w:r>
            <w:r w:rsidRPr="00297CD6">
              <w:rPr>
                <w:rFonts w:ascii="Times New Roman" w:hAnsi="Times New Roman" w:cs="Times New Roman"/>
                <w:spacing w:val="-7"/>
                <w:sz w:val="12"/>
                <w:szCs w:val="12"/>
              </w:rPr>
              <w:t xml:space="preserve"> </w:t>
            </w:r>
            <w:r w:rsidRPr="00297CD6">
              <w:rPr>
                <w:rFonts w:ascii="Times New Roman" w:hAnsi="Times New Roman" w:cs="Times New Roman"/>
                <w:sz w:val="12"/>
                <w:szCs w:val="12"/>
              </w:rPr>
              <w:t>с.</w:t>
            </w:r>
            <w:r w:rsidRPr="00297CD6">
              <w:rPr>
                <w:rFonts w:ascii="Times New Roman" w:hAnsi="Times New Roman" w:cs="Times New Roman"/>
                <w:spacing w:val="-7"/>
                <w:sz w:val="12"/>
                <w:szCs w:val="12"/>
              </w:rPr>
              <w:t xml:space="preserve"> </w:t>
            </w:r>
            <w:r w:rsidRPr="00297CD6">
              <w:rPr>
                <w:rFonts w:ascii="Times New Roman" w:hAnsi="Times New Roman" w:cs="Times New Roman"/>
                <w:sz w:val="12"/>
                <w:szCs w:val="12"/>
              </w:rPr>
              <w:t>п.</w:t>
            </w:r>
          </w:p>
        </w:tc>
      </w:tr>
      <w:tr w:rsidR="00297CD6" w:rsidRPr="00297CD6" w:rsidTr="00297CD6">
        <w:trPr>
          <w:trHeight w:val="70"/>
        </w:trPr>
        <w:tc>
          <w:tcPr>
            <w:tcW w:w="0" w:type="auto"/>
            <w:gridSpan w:val="7"/>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В</w:t>
            </w:r>
            <w:r w:rsidRPr="00297CD6">
              <w:rPr>
                <w:rFonts w:ascii="Times New Roman" w:hAnsi="Times New Roman" w:cs="Times New Roman"/>
                <w:spacing w:val="-3"/>
                <w:sz w:val="12"/>
                <w:szCs w:val="12"/>
              </w:rPr>
              <w:t xml:space="preserve"> </w:t>
            </w:r>
            <w:r w:rsidRPr="00297CD6">
              <w:rPr>
                <w:rFonts w:ascii="Times New Roman" w:hAnsi="Times New Roman" w:cs="Times New Roman"/>
                <w:sz w:val="12"/>
                <w:szCs w:val="12"/>
              </w:rPr>
              <w:t>сфере</w:t>
            </w:r>
            <w:r w:rsidRPr="00297CD6">
              <w:rPr>
                <w:rFonts w:ascii="Times New Roman" w:hAnsi="Times New Roman" w:cs="Times New Roman"/>
                <w:spacing w:val="-2"/>
                <w:sz w:val="12"/>
                <w:szCs w:val="12"/>
              </w:rPr>
              <w:t xml:space="preserve"> </w:t>
            </w:r>
            <w:r w:rsidRPr="00297CD6">
              <w:rPr>
                <w:rFonts w:ascii="Times New Roman" w:hAnsi="Times New Roman" w:cs="Times New Roman"/>
                <w:sz w:val="12"/>
                <w:szCs w:val="12"/>
              </w:rPr>
              <w:t>бытового</w:t>
            </w:r>
            <w:r w:rsidRPr="00297CD6">
              <w:rPr>
                <w:rFonts w:ascii="Times New Roman" w:hAnsi="Times New Roman" w:cs="Times New Roman"/>
                <w:spacing w:val="-3"/>
                <w:sz w:val="12"/>
                <w:szCs w:val="12"/>
              </w:rPr>
              <w:t xml:space="preserve"> </w:t>
            </w:r>
            <w:r w:rsidRPr="00297CD6">
              <w:rPr>
                <w:rFonts w:ascii="Times New Roman" w:hAnsi="Times New Roman" w:cs="Times New Roman"/>
                <w:sz w:val="12"/>
                <w:szCs w:val="12"/>
              </w:rPr>
              <w:t>обслуживания</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rPr>
            </w:pPr>
          </w:p>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1</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Комплексное предприятие</w:t>
            </w:r>
            <w:r w:rsidRPr="00297CD6">
              <w:rPr>
                <w:rFonts w:ascii="Times New Roman" w:hAnsi="Times New Roman" w:cs="Times New Roman"/>
                <w:spacing w:val="-57"/>
                <w:sz w:val="12"/>
                <w:szCs w:val="12"/>
                <w:lang w:val="ru-RU"/>
              </w:rPr>
              <w:t xml:space="preserve"> </w:t>
            </w:r>
            <w:r w:rsidRPr="00297CD6">
              <w:rPr>
                <w:rFonts w:ascii="Times New Roman" w:hAnsi="Times New Roman" w:cs="Times New Roman"/>
                <w:sz w:val="12"/>
                <w:szCs w:val="12"/>
                <w:lang w:val="ru-RU"/>
              </w:rPr>
              <w:t>коммунально-бытового</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обслуживания</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(КП</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КБО)</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w:t>
            </w:r>
            <w:r w:rsidRPr="00297CD6">
              <w:rPr>
                <w:rFonts w:ascii="Times New Roman" w:hAnsi="Times New Roman" w:cs="Times New Roman"/>
                <w:spacing w:val="57"/>
                <w:sz w:val="12"/>
                <w:szCs w:val="12"/>
                <w:lang w:val="ru-RU"/>
              </w:rPr>
              <w:t xml:space="preserve"> </w:t>
            </w:r>
            <w:r w:rsidRPr="00297CD6">
              <w:rPr>
                <w:rFonts w:ascii="Times New Roman" w:hAnsi="Times New Roman" w:cs="Times New Roman"/>
                <w:sz w:val="12"/>
                <w:szCs w:val="12"/>
                <w:lang w:val="ru-RU"/>
              </w:rPr>
              <w:t>Верхняя</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Орлянка,</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на</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ул. Почтовой</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строительство</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прачечная на 50 кг белья в</w:t>
            </w:r>
            <w:r w:rsidRPr="00297CD6">
              <w:rPr>
                <w:rFonts w:ascii="Times New Roman" w:hAnsi="Times New Roman" w:cs="Times New Roman"/>
                <w:spacing w:val="-58"/>
                <w:sz w:val="12"/>
                <w:szCs w:val="12"/>
                <w:lang w:val="ru-RU"/>
              </w:rPr>
              <w:t xml:space="preserve"> </w:t>
            </w:r>
            <w:r w:rsidRPr="00297CD6">
              <w:rPr>
                <w:rFonts w:ascii="Times New Roman" w:hAnsi="Times New Roman" w:cs="Times New Roman"/>
                <w:sz w:val="12"/>
                <w:szCs w:val="12"/>
                <w:lang w:val="ru-RU"/>
              </w:rPr>
              <w:t>смену; химчистка на 5 кг</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вещей в смену; баня на 12</w:t>
            </w:r>
            <w:r w:rsidRPr="00297CD6">
              <w:rPr>
                <w:rFonts w:ascii="Times New Roman" w:hAnsi="Times New Roman" w:cs="Times New Roman"/>
                <w:spacing w:val="-57"/>
                <w:sz w:val="12"/>
                <w:szCs w:val="12"/>
                <w:lang w:val="ru-RU"/>
              </w:rPr>
              <w:t xml:space="preserve"> </w:t>
            </w:r>
            <w:r w:rsidRPr="00297CD6">
              <w:rPr>
                <w:rFonts w:ascii="Times New Roman" w:hAnsi="Times New Roman" w:cs="Times New Roman"/>
                <w:sz w:val="12"/>
                <w:szCs w:val="12"/>
                <w:lang w:val="ru-RU"/>
              </w:rPr>
              <w:t>мест</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p>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местного</w:t>
            </w:r>
            <w:r w:rsidRPr="00297CD6">
              <w:rPr>
                <w:rFonts w:ascii="Times New Roman" w:hAnsi="Times New Roman" w:cs="Times New Roman"/>
                <w:spacing w:val="1"/>
                <w:sz w:val="12"/>
                <w:szCs w:val="12"/>
              </w:rPr>
              <w:t xml:space="preserve"> </w:t>
            </w:r>
            <w:r w:rsidRPr="00297CD6">
              <w:rPr>
                <w:rFonts w:ascii="Times New Roman" w:hAnsi="Times New Roman" w:cs="Times New Roman"/>
                <w:sz w:val="12"/>
                <w:szCs w:val="12"/>
              </w:rPr>
              <w:t>значения</w:t>
            </w:r>
            <w:r w:rsidRPr="00297CD6">
              <w:rPr>
                <w:rFonts w:ascii="Times New Roman" w:hAnsi="Times New Roman" w:cs="Times New Roman"/>
                <w:spacing w:val="-7"/>
                <w:sz w:val="12"/>
                <w:szCs w:val="12"/>
              </w:rPr>
              <w:t xml:space="preserve"> </w:t>
            </w:r>
            <w:r w:rsidRPr="00297CD6">
              <w:rPr>
                <w:rFonts w:ascii="Times New Roman" w:hAnsi="Times New Roman" w:cs="Times New Roman"/>
                <w:sz w:val="12"/>
                <w:szCs w:val="12"/>
              </w:rPr>
              <w:t>с.</w:t>
            </w:r>
            <w:r w:rsidRPr="00297CD6">
              <w:rPr>
                <w:rFonts w:ascii="Times New Roman" w:hAnsi="Times New Roman" w:cs="Times New Roman"/>
                <w:spacing w:val="-7"/>
                <w:sz w:val="12"/>
                <w:szCs w:val="12"/>
              </w:rPr>
              <w:t xml:space="preserve"> </w:t>
            </w:r>
            <w:r w:rsidRPr="00297CD6">
              <w:rPr>
                <w:rFonts w:ascii="Times New Roman" w:hAnsi="Times New Roman" w:cs="Times New Roman"/>
                <w:sz w:val="12"/>
                <w:szCs w:val="12"/>
              </w:rPr>
              <w:t>п.</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2</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Предприятие бытового</w:t>
            </w:r>
            <w:r w:rsidRPr="00297CD6">
              <w:rPr>
                <w:rFonts w:ascii="Times New Roman" w:hAnsi="Times New Roman" w:cs="Times New Roman"/>
                <w:spacing w:val="-57"/>
                <w:sz w:val="12"/>
                <w:szCs w:val="12"/>
              </w:rPr>
              <w:t xml:space="preserve"> </w:t>
            </w:r>
            <w:r w:rsidRPr="00297CD6">
              <w:rPr>
                <w:rFonts w:ascii="Times New Roman" w:hAnsi="Times New Roman" w:cs="Times New Roman"/>
                <w:sz w:val="12"/>
                <w:szCs w:val="12"/>
              </w:rPr>
              <w:t>обслуживания</w:t>
            </w:r>
            <w:r w:rsidRPr="00297CD6">
              <w:rPr>
                <w:rFonts w:ascii="Times New Roman" w:hAnsi="Times New Roman" w:cs="Times New Roman"/>
                <w:spacing w:val="-2"/>
                <w:sz w:val="12"/>
                <w:szCs w:val="12"/>
              </w:rPr>
              <w:t xml:space="preserve"> </w:t>
            </w:r>
            <w:r w:rsidRPr="00297CD6">
              <w:rPr>
                <w:rFonts w:ascii="Times New Roman" w:hAnsi="Times New Roman" w:cs="Times New Roman"/>
                <w:sz w:val="12"/>
                <w:szCs w:val="12"/>
              </w:rPr>
              <w:t>(ПБО)</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село</w:t>
            </w:r>
            <w:r w:rsidRPr="00297CD6">
              <w:rPr>
                <w:rFonts w:ascii="Times New Roman" w:hAnsi="Times New Roman" w:cs="Times New Roman"/>
                <w:spacing w:val="-4"/>
                <w:sz w:val="12"/>
                <w:szCs w:val="12"/>
                <w:lang w:val="ru-RU"/>
              </w:rPr>
              <w:t xml:space="preserve"> </w:t>
            </w:r>
            <w:r w:rsidRPr="00297CD6">
              <w:rPr>
                <w:rFonts w:ascii="Times New Roman" w:hAnsi="Times New Roman" w:cs="Times New Roman"/>
                <w:sz w:val="12"/>
                <w:szCs w:val="12"/>
                <w:lang w:val="ru-RU"/>
              </w:rPr>
              <w:t>Верхняя</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Орлянка,</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ул. Советская</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строительство</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4</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рабочих</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места</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местного</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значения</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с.</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п.</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3</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Предприятие бытового</w:t>
            </w:r>
            <w:r w:rsidRPr="00297CD6">
              <w:rPr>
                <w:rFonts w:ascii="Times New Roman" w:hAnsi="Times New Roman" w:cs="Times New Roman"/>
                <w:spacing w:val="-57"/>
                <w:sz w:val="12"/>
                <w:szCs w:val="12"/>
                <w:lang w:val="ru-RU"/>
              </w:rPr>
              <w:t xml:space="preserve"> </w:t>
            </w:r>
            <w:r w:rsidRPr="00297CD6">
              <w:rPr>
                <w:rFonts w:ascii="Times New Roman" w:hAnsi="Times New Roman" w:cs="Times New Roman"/>
                <w:sz w:val="12"/>
                <w:szCs w:val="12"/>
                <w:lang w:val="ru-RU"/>
              </w:rPr>
              <w:t>обслуживания</w:t>
            </w:r>
            <w:r w:rsidRPr="00297CD6">
              <w:rPr>
                <w:rFonts w:ascii="Times New Roman" w:hAnsi="Times New Roman" w:cs="Times New Roman"/>
                <w:spacing w:val="-3"/>
                <w:sz w:val="12"/>
                <w:szCs w:val="12"/>
                <w:lang w:val="ru-RU"/>
              </w:rPr>
              <w:t xml:space="preserve"> </w:t>
            </w:r>
            <w:r w:rsidRPr="00297CD6">
              <w:rPr>
                <w:rFonts w:ascii="Times New Roman" w:hAnsi="Times New Roman" w:cs="Times New Roman"/>
                <w:sz w:val="12"/>
                <w:szCs w:val="12"/>
                <w:lang w:val="ru-RU"/>
              </w:rPr>
              <w:t>(ПБО)</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lang w:val="ru-RU"/>
              </w:rPr>
              <w:t>поселок Алимовка,</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ул.</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Шко</w:t>
            </w:r>
            <w:r w:rsidRPr="00297CD6">
              <w:rPr>
                <w:rFonts w:ascii="Times New Roman" w:hAnsi="Times New Roman" w:cs="Times New Roman"/>
                <w:sz w:val="12"/>
                <w:szCs w:val="12"/>
              </w:rPr>
              <w:t>льная</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строительство</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3</w:t>
            </w:r>
            <w:r w:rsidRPr="00297CD6">
              <w:rPr>
                <w:rFonts w:ascii="Times New Roman" w:hAnsi="Times New Roman" w:cs="Times New Roman"/>
                <w:spacing w:val="-1"/>
                <w:sz w:val="12"/>
                <w:szCs w:val="12"/>
              </w:rPr>
              <w:t xml:space="preserve"> </w:t>
            </w:r>
            <w:r w:rsidRPr="00297CD6">
              <w:rPr>
                <w:rFonts w:ascii="Times New Roman" w:hAnsi="Times New Roman" w:cs="Times New Roman"/>
                <w:sz w:val="12"/>
                <w:szCs w:val="12"/>
              </w:rPr>
              <w:t>рабочих</w:t>
            </w:r>
            <w:r w:rsidRPr="00297CD6">
              <w:rPr>
                <w:rFonts w:ascii="Times New Roman" w:hAnsi="Times New Roman" w:cs="Times New Roman"/>
                <w:spacing w:val="-1"/>
                <w:sz w:val="12"/>
                <w:szCs w:val="12"/>
              </w:rPr>
              <w:t xml:space="preserve"> </w:t>
            </w:r>
            <w:r w:rsidRPr="00297CD6">
              <w:rPr>
                <w:rFonts w:ascii="Times New Roman" w:hAnsi="Times New Roman" w:cs="Times New Roman"/>
                <w:sz w:val="12"/>
                <w:szCs w:val="12"/>
              </w:rPr>
              <w:t>места</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местного</w:t>
            </w:r>
            <w:r w:rsidRPr="00297CD6">
              <w:rPr>
                <w:rFonts w:ascii="Times New Roman" w:hAnsi="Times New Roman" w:cs="Times New Roman"/>
                <w:spacing w:val="1"/>
                <w:sz w:val="12"/>
                <w:szCs w:val="12"/>
              </w:rPr>
              <w:t xml:space="preserve"> </w:t>
            </w:r>
            <w:r w:rsidRPr="00297CD6">
              <w:rPr>
                <w:rFonts w:ascii="Times New Roman" w:hAnsi="Times New Roman" w:cs="Times New Roman"/>
                <w:sz w:val="12"/>
                <w:szCs w:val="12"/>
              </w:rPr>
              <w:t>значения</w:t>
            </w:r>
            <w:r w:rsidRPr="00297CD6">
              <w:rPr>
                <w:rFonts w:ascii="Times New Roman" w:hAnsi="Times New Roman" w:cs="Times New Roman"/>
                <w:spacing w:val="-7"/>
                <w:sz w:val="12"/>
                <w:szCs w:val="12"/>
              </w:rPr>
              <w:t xml:space="preserve"> </w:t>
            </w:r>
            <w:r w:rsidRPr="00297CD6">
              <w:rPr>
                <w:rFonts w:ascii="Times New Roman" w:hAnsi="Times New Roman" w:cs="Times New Roman"/>
                <w:sz w:val="12"/>
                <w:szCs w:val="12"/>
              </w:rPr>
              <w:t>с.</w:t>
            </w:r>
            <w:r w:rsidRPr="00297CD6">
              <w:rPr>
                <w:rFonts w:ascii="Times New Roman" w:hAnsi="Times New Roman" w:cs="Times New Roman"/>
                <w:spacing w:val="-7"/>
                <w:sz w:val="12"/>
                <w:szCs w:val="12"/>
              </w:rPr>
              <w:t xml:space="preserve"> </w:t>
            </w:r>
            <w:r w:rsidRPr="00297CD6">
              <w:rPr>
                <w:rFonts w:ascii="Times New Roman" w:hAnsi="Times New Roman" w:cs="Times New Roman"/>
                <w:sz w:val="12"/>
                <w:szCs w:val="12"/>
              </w:rPr>
              <w:t>п.</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4</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Предприятие бытового</w:t>
            </w:r>
            <w:r w:rsidRPr="00297CD6">
              <w:rPr>
                <w:rFonts w:ascii="Times New Roman" w:hAnsi="Times New Roman" w:cs="Times New Roman"/>
                <w:spacing w:val="-57"/>
                <w:sz w:val="12"/>
                <w:szCs w:val="12"/>
              </w:rPr>
              <w:t xml:space="preserve"> </w:t>
            </w:r>
            <w:r w:rsidRPr="00297CD6">
              <w:rPr>
                <w:rFonts w:ascii="Times New Roman" w:hAnsi="Times New Roman" w:cs="Times New Roman"/>
                <w:sz w:val="12"/>
                <w:szCs w:val="12"/>
              </w:rPr>
              <w:t>обслуживания</w:t>
            </w:r>
            <w:r w:rsidRPr="00297CD6">
              <w:rPr>
                <w:rFonts w:ascii="Times New Roman" w:hAnsi="Times New Roman" w:cs="Times New Roman"/>
                <w:spacing w:val="-3"/>
                <w:sz w:val="12"/>
                <w:szCs w:val="12"/>
              </w:rPr>
              <w:t xml:space="preserve"> </w:t>
            </w:r>
            <w:r w:rsidRPr="00297CD6">
              <w:rPr>
                <w:rFonts w:ascii="Times New Roman" w:hAnsi="Times New Roman" w:cs="Times New Roman"/>
                <w:sz w:val="12"/>
                <w:szCs w:val="12"/>
              </w:rPr>
              <w:t>(ПБО)</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деревня Средняя Орлянка,</w:t>
            </w:r>
            <w:r w:rsidRPr="00297CD6">
              <w:rPr>
                <w:rFonts w:ascii="Times New Roman" w:hAnsi="Times New Roman" w:cs="Times New Roman"/>
                <w:spacing w:val="-58"/>
                <w:sz w:val="12"/>
                <w:szCs w:val="12"/>
                <w:lang w:val="ru-RU"/>
              </w:rPr>
              <w:t xml:space="preserve"> </w:t>
            </w:r>
            <w:r w:rsidRPr="00297CD6">
              <w:rPr>
                <w:rFonts w:ascii="Times New Roman" w:hAnsi="Times New Roman" w:cs="Times New Roman"/>
                <w:sz w:val="12"/>
                <w:szCs w:val="12"/>
                <w:lang w:val="ru-RU"/>
              </w:rPr>
              <w:t>ул.</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Придорожная</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строительство</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3</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рабочих</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места</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местного</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значения</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с.</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п.</w:t>
            </w:r>
          </w:p>
        </w:tc>
      </w:tr>
      <w:tr w:rsidR="00297CD6" w:rsidRPr="00297CD6" w:rsidTr="00297CD6">
        <w:trPr>
          <w:trHeight w:val="70"/>
        </w:trPr>
        <w:tc>
          <w:tcPr>
            <w:tcW w:w="0" w:type="auto"/>
            <w:gridSpan w:val="7"/>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В</w:t>
            </w:r>
            <w:r w:rsidRPr="00297CD6">
              <w:rPr>
                <w:rFonts w:ascii="Times New Roman" w:hAnsi="Times New Roman" w:cs="Times New Roman"/>
                <w:spacing w:val="-3"/>
                <w:sz w:val="12"/>
                <w:szCs w:val="12"/>
                <w:lang w:val="ru-RU"/>
              </w:rPr>
              <w:t xml:space="preserve"> </w:t>
            </w:r>
            <w:r w:rsidRPr="00297CD6">
              <w:rPr>
                <w:rFonts w:ascii="Times New Roman" w:hAnsi="Times New Roman" w:cs="Times New Roman"/>
                <w:sz w:val="12"/>
                <w:szCs w:val="12"/>
                <w:lang w:val="ru-RU"/>
              </w:rPr>
              <w:t>сфере</w:t>
            </w:r>
            <w:r w:rsidRPr="00297CD6">
              <w:rPr>
                <w:rFonts w:ascii="Times New Roman" w:hAnsi="Times New Roman" w:cs="Times New Roman"/>
                <w:spacing w:val="-3"/>
                <w:sz w:val="12"/>
                <w:szCs w:val="12"/>
                <w:lang w:val="ru-RU"/>
              </w:rPr>
              <w:t xml:space="preserve"> </w:t>
            </w:r>
            <w:r w:rsidRPr="00297CD6">
              <w:rPr>
                <w:rFonts w:ascii="Times New Roman" w:hAnsi="Times New Roman" w:cs="Times New Roman"/>
                <w:sz w:val="12"/>
                <w:szCs w:val="12"/>
                <w:lang w:val="ru-RU"/>
              </w:rPr>
              <w:t>местного</w:t>
            </w:r>
            <w:r w:rsidRPr="00297CD6">
              <w:rPr>
                <w:rFonts w:ascii="Times New Roman" w:hAnsi="Times New Roman" w:cs="Times New Roman"/>
                <w:spacing w:val="-3"/>
                <w:sz w:val="12"/>
                <w:szCs w:val="12"/>
                <w:lang w:val="ru-RU"/>
              </w:rPr>
              <w:t xml:space="preserve"> </w:t>
            </w:r>
            <w:r w:rsidRPr="00297CD6">
              <w:rPr>
                <w:rFonts w:ascii="Times New Roman" w:hAnsi="Times New Roman" w:cs="Times New Roman"/>
                <w:sz w:val="12"/>
                <w:szCs w:val="12"/>
                <w:lang w:val="ru-RU"/>
              </w:rPr>
              <w:t>самоуправления</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1</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Здание</w:t>
            </w:r>
            <w:r w:rsidRPr="00297CD6">
              <w:rPr>
                <w:rFonts w:ascii="Times New Roman" w:hAnsi="Times New Roman" w:cs="Times New Roman"/>
                <w:spacing w:val="-3"/>
                <w:sz w:val="12"/>
                <w:szCs w:val="12"/>
                <w:lang w:val="ru-RU"/>
              </w:rPr>
              <w:t xml:space="preserve"> </w:t>
            </w:r>
            <w:r w:rsidRPr="00297CD6">
              <w:rPr>
                <w:rFonts w:ascii="Times New Roman" w:hAnsi="Times New Roman" w:cs="Times New Roman"/>
                <w:sz w:val="12"/>
                <w:szCs w:val="12"/>
                <w:lang w:val="ru-RU"/>
              </w:rPr>
              <w:t>администрации</w:t>
            </w:r>
            <w:r w:rsidRPr="00297CD6">
              <w:rPr>
                <w:rFonts w:ascii="Times New Roman" w:hAnsi="Times New Roman" w:cs="Times New Roman"/>
                <w:spacing w:val="-3"/>
                <w:sz w:val="12"/>
                <w:szCs w:val="12"/>
                <w:lang w:val="ru-RU"/>
              </w:rPr>
              <w:t xml:space="preserve"> </w:t>
            </w:r>
            <w:r w:rsidRPr="00297CD6">
              <w:rPr>
                <w:rFonts w:ascii="Times New Roman" w:hAnsi="Times New Roman" w:cs="Times New Roman"/>
                <w:sz w:val="12"/>
                <w:szCs w:val="12"/>
                <w:lang w:val="ru-RU"/>
              </w:rPr>
              <w:t>с.</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п.</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село</w:t>
            </w:r>
            <w:r w:rsidRPr="00297CD6">
              <w:rPr>
                <w:rFonts w:ascii="Times New Roman" w:hAnsi="Times New Roman" w:cs="Times New Roman"/>
                <w:spacing w:val="-4"/>
                <w:sz w:val="12"/>
                <w:szCs w:val="12"/>
                <w:lang w:val="ru-RU"/>
              </w:rPr>
              <w:t xml:space="preserve"> </w:t>
            </w:r>
            <w:r w:rsidRPr="00297CD6">
              <w:rPr>
                <w:rFonts w:ascii="Times New Roman" w:hAnsi="Times New Roman" w:cs="Times New Roman"/>
                <w:sz w:val="12"/>
                <w:szCs w:val="12"/>
                <w:lang w:val="ru-RU"/>
              </w:rPr>
              <w:t>Верхняя</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Орлянка,</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ул. Почтовая,</w:t>
            </w:r>
            <w:r w:rsidRPr="00297CD6">
              <w:rPr>
                <w:rFonts w:ascii="Times New Roman" w:hAnsi="Times New Roman" w:cs="Times New Roman"/>
                <w:spacing w:val="-3"/>
                <w:sz w:val="12"/>
                <w:szCs w:val="12"/>
                <w:lang w:val="ru-RU"/>
              </w:rPr>
              <w:t xml:space="preserve"> </w:t>
            </w:r>
            <w:r w:rsidRPr="00297CD6">
              <w:rPr>
                <w:rFonts w:ascii="Times New Roman" w:hAnsi="Times New Roman" w:cs="Times New Roman"/>
                <w:sz w:val="12"/>
                <w:szCs w:val="12"/>
                <w:lang w:val="ru-RU"/>
              </w:rPr>
              <w:t>2а</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реконструкция</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w w:val="99"/>
                <w:sz w:val="12"/>
                <w:szCs w:val="12"/>
                <w:lang w:val="ru-RU"/>
              </w:rPr>
              <w:t>-</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местного</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значения</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с.</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п.</w:t>
            </w:r>
          </w:p>
        </w:tc>
      </w:tr>
      <w:tr w:rsidR="00297CD6" w:rsidRPr="00297CD6" w:rsidTr="00297CD6">
        <w:trPr>
          <w:trHeight w:val="70"/>
        </w:trPr>
        <w:tc>
          <w:tcPr>
            <w:tcW w:w="0" w:type="auto"/>
            <w:gridSpan w:val="7"/>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В</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сфере</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образования</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1</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ОУ</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СОШ +</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ДОУ</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село</w:t>
            </w:r>
            <w:r w:rsidRPr="00297CD6">
              <w:rPr>
                <w:rFonts w:ascii="Times New Roman" w:hAnsi="Times New Roman" w:cs="Times New Roman"/>
                <w:spacing w:val="-4"/>
                <w:sz w:val="12"/>
                <w:szCs w:val="12"/>
                <w:lang w:val="ru-RU"/>
              </w:rPr>
              <w:t xml:space="preserve"> </w:t>
            </w:r>
            <w:r w:rsidRPr="00297CD6">
              <w:rPr>
                <w:rFonts w:ascii="Times New Roman" w:hAnsi="Times New Roman" w:cs="Times New Roman"/>
                <w:sz w:val="12"/>
                <w:szCs w:val="12"/>
                <w:lang w:val="ru-RU"/>
              </w:rPr>
              <w:t>Верхняя</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Орлянка,</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ул. Советская,</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26</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p>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реконструкция</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150</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учащихся +80</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мест</w:t>
            </w:r>
            <w:r w:rsidRPr="00297CD6">
              <w:rPr>
                <w:rFonts w:ascii="Times New Roman" w:hAnsi="Times New Roman" w:cs="Times New Roman"/>
                <w:spacing w:val="3"/>
                <w:sz w:val="12"/>
                <w:szCs w:val="12"/>
                <w:lang w:val="ru-RU"/>
              </w:rPr>
              <w:t xml:space="preserve"> </w:t>
            </w:r>
            <w:r w:rsidRPr="00297CD6">
              <w:rPr>
                <w:rFonts w:ascii="Times New Roman" w:hAnsi="Times New Roman" w:cs="Times New Roman"/>
                <w:sz w:val="12"/>
                <w:szCs w:val="12"/>
                <w:lang w:val="ru-RU"/>
              </w:rPr>
              <w:t>(с</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увеличением вместимости на</w:t>
            </w:r>
            <w:r w:rsidRPr="00297CD6">
              <w:rPr>
                <w:rFonts w:ascii="Times New Roman" w:hAnsi="Times New Roman" w:cs="Times New Roman"/>
                <w:spacing w:val="-57"/>
                <w:sz w:val="12"/>
                <w:szCs w:val="12"/>
                <w:lang w:val="ru-RU"/>
              </w:rPr>
              <w:t xml:space="preserve"> </w:t>
            </w:r>
            <w:r w:rsidRPr="00297CD6">
              <w:rPr>
                <w:rFonts w:ascii="Times New Roman" w:hAnsi="Times New Roman" w:cs="Times New Roman"/>
                <w:sz w:val="12"/>
                <w:szCs w:val="12"/>
                <w:lang w:val="ru-RU"/>
              </w:rPr>
              <w:t>20</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учащихся и</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80 мест)</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p>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местного</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значения</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м.</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р.</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2</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lang w:val="ru-RU"/>
              </w:rPr>
              <w:t>Спор</w:t>
            </w:r>
            <w:r w:rsidRPr="00297CD6">
              <w:rPr>
                <w:rFonts w:ascii="Times New Roman" w:hAnsi="Times New Roman" w:cs="Times New Roman"/>
                <w:sz w:val="12"/>
                <w:szCs w:val="12"/>
              </w:rPr>
              <w:t>тивный</w:t>
            </w:r>
            <w:r w:rsidRPr="00297CD6">
              <w:rPr>
                <w:rFonts w:ascii="Times New Roman" w:hAnsi="Times New Roman" w:cs="Times New Roman"/>
                <w:spacing w:val="-4"/>
                <w:sz w:val="12"/>
                <w:szCs w:val="12"/>
              </w:rPr>
              <w:t xml:space="preserve"> </w:t>
            </w:r>
            <w:r w:rsidRPr="00297CD6">
              <w:rPr>
                <w:rFonts w:ascii="Times New Roman" w:hAnsi="Times New Roman" w:cs="Times New Roman"/>
                <w:sz w:val="12"/>
                <w:szCs w:val="12"/>
              </w:rPr>
              <w:t>зал</w:t>
            </w:r>
            <w:r w:rsidRPr="00297CD6">
              <w:rPr>
                <w:rFonts w:ascii="Times New Roman" w:hAnsi="Times New Roman" w:cs="Times New Roman"/>
                <w:spacing w:val="-2"/>
                <w:sz w:val="12"/>
                <w:szCs w:val="12"/>
              </w:rPr>
              <w:t xml:space="preserve"> </w:t>
            </w:r>
            <w:r w:rsidRPr="00297CD6">
              <w:rPr>
                <w:rFonts w:ascii="Times New Roman" w:hAnsi="Times New Roman" w:cs="Times New Roman"/>
                <w:sz w:val="12"/>
                <w:szCs w:val="12"/>
              </w:rPr>
              <w:t>при</w:t>
            </w:r>
            <w:r w:rsidRPr="00297CD6">
              <w:rPr>
                <w:rFonts w:ascii="Times New Roman" w:hAnsi="Times New Roman" w:cs="Times New Roman"/>
                <w:spacing w:val="-2"/>
                <w:sz w:val="12"/>
                <w:szCs w:val="12"/>
              </w:rPr>
              <w:t xml:space="preserve"> </w:t>
            </w:r>
            <w:r w:rsidRPr="00297CD6">
              <w:rPr>
                <w:rFonts w:ascii="Times New Roman" w:hAnsi="Times New Roman" w:cs="Times New Roman"/>
                <w:sz w:val="12"/>
                <w:szCs w:val="12"/>
              </w:rPr>
              <w:t>ОУ</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село</w:t>
            </w:r>
            <w:r w:rsidRPr="00297CD6">
              <w:rPr>
                <w:rFonts w:ascii="Times New Roman" w:hAnsi="Times New Roman" w:cs="Times New Roman"/>
                <w:spacing w:val="-4"/>
                <w:sz w:val="12"/>
                <w:szCs w:val="12"/>
                <w:lang w:val="ru-RU"/>
              </w:rPr>
              <w:t xml:space="preserve"> </w:t>
            </w:r>
            <w:r w:rsidRPr="00297CD6">
              <w:rPr>
                <w:rFonts w:ascii="Times New Roman" w:hAnsi="Times New Roman" w:cs="Times New Roman"/>
                <w:sz w:val="12"/>
                <w:szCs w:val="12"/>
                <w:lang w:val="ru-RU"/>
              </w:rPr>
              <w:t>Верхняя</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Орлянка,</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ул. Советская,</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26</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реконструкция</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540</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м</w:t>
            </w:r>
            <w:r w:rsidRPr="00297CD6">
              <w:rPr>
                <w:rFonts w:ascii="Times New Roman" w:hAnsi="Times New Roman" w:cs="Times New Roman"/>
                <w:sz w:val="12"/>
                <w:szCs w:val="12"/>
                <w:vertAlign w:val="superscript"/>
                <w:lang w:val="ru-RU"/>
              </w:rPr>
              <w:t>2</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местного</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значения</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м.</w:t>
            </w:r>
            <w:r w:rsidRPr="00297CD6">
              <w:rPr>
                <w:rFonts w:ascii="Times New Roman" w:hAnsi="Times New Roman" w:cs="Times New Roman"/>
                <w:spacing w:val="-7"/>
                <w:sz w:val="12"/>
                <w:szCs w:val="12"/>
                <w:lang w:val="ru-RU"/>
              </w:rPr>
              <w:t xml:space="preserve"> </w:t>
            </w:r>
            <w:r w:rsidRPr="00297CD6">
              <w:rPr>
                <w:rFonts w:ascii="Times New Roman" w:hAnsi="Times New Roman" w:cs="Times New Roman"/>
                <w:sz w:val="12"/>
                <w:szCs w:val="12"/>
                <w:lang w:val="ru-RU"/>
              </w:rPr>
              <w:t>р.</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3</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ДОУ</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село</w:t>
            </w:r>
            <w:r w:rsidRPr="00297CD6">
              <w:rPr>
                <w:rFonts w:ascii="Times New Roman" w:hAnsi="Times New Roman" w:cs="Times New Roman"/>
                <w:spacing w:val="-4"/>
                <w:sz w:val="12"/>
                <w:szCs w:val="12"/>
                <w:lang w:val="ru-RU"/>
              </w:rPr>
              <w:t xml:space="preserve"> </w:t>
            </w:r>
            <w:r w:rsidRPr="00297CD6">
              <w:rPr>
                <w:rFonts w:ascii="Times New Roman" w:hAnsi="Times New Roman" w:cs="Times New Roman"/>
                <w:sz w:val="12"/>
                <w:szCs w:val="12"/>
                <w:lang w:val="ru-RU"/>
              </w:rPr>
              <w:t>Верхняя</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Орлянка,</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ул. Советская,</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26</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строительство</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80</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мест</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lang w:val="ru-RU"/>
              </w:rPr>
              <w:t>мес</w:t>
            </w:r>
            <w:r w:rsidRPr="00297CD6">
              <w:rPr>
                <w:rFonts w:ascii="Times New Roman" w:hAnsi="Times New Roman" w:cs="Times New Roman"/>
                <w:sz w:val="12"/>
                <w:szCs w:val="12"/>
              </w:rPr>
              <w:t>тного</w:t>
            </w:r>
            <w:r w:rsidRPr="00297CD6">
              <w:rPr>
                <w:rFonts w:ascii="Times New Roman" w:hAnsi="Times New Roman" w:cs="Times New Roman"/>
                <w:spacing w:val="1"/>
                <w:sz w:val="12"/>
                <w:szCs w:val="12"/>
              </w:rPr>
              <w:t xml:space="preserve"> </w:t>
            </w:r>
            <w:r w:rsidRPr="00297CD6">
              <w:rPr>
                <w:rFonts w:ascii="Times New Roman" w:hAnsi="Times New Roman" w:cs="Times New Roman"/>
                <w:sz w:val="12"/>
                <w:szCs w:val="12"/>
              </w:rPr>
              <w:t>значения</w:t>
            </w:r>
            <w:r w:rsidRPr="00297CD6">
              <w:rPr>
                <w:rFonts w:ascii="Times New Roman" w:hAnsi="Times New Roman" w:cs="Times New Roman"/>
                <w:spacing w:val="-7"/>
                <w:sz w:val="12"/>
                <w:szCs w:val="12"/>
              </w:rPr>
              <w:t xml:space="preserve"> </w:t>
            </w:r>
            <w:r w:rsidRPr="00297CD6">
              <w:rPr>
                <w:rFonts w:ascii="Times New Roman" w:hAnsi="Times New Roman" w:cs="Times New Roman"/>
                <w:sz w:val="12"/>
                <w:szCs w:val="12"/>
              </w:rPr>
              <w:t>м.</w:t>
            </w:r>
            <w:r w:rsidRPr="00297CD6">
              <w:rPr>
                <w:rFonts w:ascii="Times New Roman" w:hAnsi="Times New Roman" w:cs="Times New Roman"/>
                <w:spacing w:val="-7"/>
                <w:sz w:val="12"/>
                <w:szCs w:val="12"/>
              </w:rPr>
              <w:t xml:space="preserve"> </w:t>
            </w:r>
            <w:r w:rsidRPr="00297CD6">
              <w:rPr>
                <w:rFonts w:ascii="Times New Roman" w:hAnsi="Times New Roman" w:cs="Times New Roman"/>
                <w:sz w:val="12"/>
                <w:szCs w:val="12"/>
              </w:rPr>
              <w:t>р.</w:t>
            </w:r>
          </w:p>
        </w:tc>
      </w:tr>
      <w:tr w:rsidR="00297CD6" w:rsidRPr="00297CD6" w:rsidTr="00297CD6">
        <w:trPr>
          <w:trHeight w:val="70"/>
        </w:trPr>
        <w:tc>
          <w:tcPr>
            <w:tcW w:w="0" w:type="auto"/>
            <w:gridSpan w:val="7"/>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В</w:t>
            </w:r>
            <w:r w:rsidRPr="00297CD6">
              <w:rPr>
                <w:rFonts w:ascii="Times New Roman" w:hAnsi="Times New Roman" w:cs="Times New Roman"/>
                <w:spacing w:val="-4"/>
                <w:sz w:val="12"/>
                <w:szCs w:val="12"/>
              </w:rPr>
              <w:t xml:space="preserve"> </w:t>
            </w:r>
            <w:r w:rsidRPr="00297CD6">
              <w:rPr>
                <w:rFonts w:ascii="Times New Roman" w:hAnsi="Times New Roman" w:cs="Times New Roman"/>
                <w:sz w:val="12"/>
                <w:szCs w:val="12"/>
              </w:rPr>
              <w:t>сфере</w:t>
            </w:r>
            <w:r w:rsidRPr="00297CD6">
              <w:rPr>
                <w:rFonts w:ascii="Times New Roman" w:hAnsi="Times New Roman" w:cs="Times New Roman"/>
                <w:spacing w:val="-4"/>
                <w:sz w:val="12"/>
                <w:szCs w:val="12"/>
              </w:rPr>
              <w:t xml:space="preserve"> </w:t>
            </w:r>
            <w:r w:rsidRPr="00297CD6">
              <w:rPr>
                <w:rFonts w:ascii="Times New Roman" w:hAnsi="Times New Roman" w:cs="Times New Roman"/>
                <w:sz w:val="12"/>
                <w:szCs w:val="12"/>
              </w:rPr>
              <w:t>медицинского</w:t>
            </w:r>
            <w:r w:rsidRPr="00297CD6">
              <w:rPr>
                <w:rFonts w:ascii="Times New Roman" w:hAnsi="Times New Roman" w:cs="Times New Roman"/>
                <w:spacing w:val="-2"/>
                <w:sz w:val="12"/>
                <w:szCs w:val="12"/>
              </w:rPr>
              <w:t xml:space="preserve"> </w:t>
            </w:r>
            <w:r w:rsidRPr="00297CD6">
              <w:rPr>
                <w:rFonts w:ascii="Times New Roman" w:hAnsi="Times New Roman" w:cs="Times New Roman"/>
                <w:sz w:val="12"/>
                <w:szCs w:val="12"/>
              </w:rPr>
              <w:t>обслуживания</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1</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Фельдшерско-акушерский</w:t>
            </w:r>
            <w:r w:rsidRPr="00297CD6">
              <w:rPr>
                <w:rFonts w:ascii="Times New Roman" w:hAnsi="Times New Roman" w:cs="Times New Roman"/>
                <w:spacing w:val="-57"/>
                <w:sz w:val="12"/>
                <w:szCs w:val="12"/>
              </w:rPr>
              <w:t xml:space="preserve"> </w:t>
            </w:r>
            <w:r w:rsidRPr="00297CD6">
              <w:rPr>
                <w:rFonts w:ascii="Times New Roman" w:hAnsi="Times New Roman" w:cs="Times New Roman"/>
                <w:sz w:val="12"/>
                <w:szCs w:val="12"/>
              </w:rPr>
              <w:t>пункт</w:t>
            </w:r>
            <w:r w:rsidRPr="00297CD6">
              <w:rPr>
                <w:rFonts w:ascii="Times New Roman" w:hAnsi="Times New Roman" w:cs="Times New Roman"/>
                <w:spacing w:val="-1"/>
                <w:sz w:val="12"/>
                <w:szCs w:val="12"/>
              </w:rPr>
              <w:t xml:space="preserve"> </w:t>
            </w:r>
            <w:r w:rsidRPr="00297CD6">
              <w:rPr>
                <w:rFonts w:ascii="Times New Roman" w:hAnsi="Times New Roman" w:cs="Times New Roman"/>
                <w:sz w:val="12"/>
                <w:szCs w:val="12"/>
              </w:rPr>
              <w:t>(ФАП)</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w:t>
            </w:r>
            <w:r w:rsidRPr="00297CD6">
              <w:rPr>
                <w:rFonts w:ascii="Times New Roman" w:hAnsi="Times New Roman" w:cs="Times New Roman"/>
                <w:spacing w:val="57"/>
                <w:sz w:val="12"/>
                <w:szCs w:val="12"/>
                <w:lang w:val="ru-RU"/>
              </w:rPr>
              <w:t xml:space="preserve"> </w:t>
            </w:r>
            <w:r w:rsidRPr="00297CD6">
              <w:rPr>
                <w:rFonts w:ascii="Times New Roman" w:hAnsi="Times New Roman" w:cs="Times New Roman"/>
                <w:sz w:val="12"/>
                <w:szCs w:val="12"/>
                <w:lang w:val="ru-RU"/>
              </w:rPr>
              <w:t>Верхняя</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Орлянка,</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на</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 xml:space="preserve">ул. </w:t>
            </w:r>
            <w:r w:rsidRPr="00297CD6">
              <w:rPr>
                <w:rFonts w:ascii="Times New Roman" w:hAnsi="Times New Roman" w:cs="Times New Roman"/>
                <w:sz w:val="12"/>
                <w:szCs w:val="12"/>
              </w:rPr>
              <w:t>Почтовой,</w:t>
            </w:r>
            <w:r w:rsidRPr="00297CD6">
              <w:rPr>
                <w:rFonts w:ascii="Times New Roman" w:hAnsi="Times New Roman" w:cs="Times New Roman"/>
                <w:spacing w:val="-2"/>
                <w:sz w:val="12"/>
                <w:szCs w:val="12"/>
              </w:rPr>
              <w:t xml:space="preserve"> </w:t>
            </w:r>
            <w:r w:rsidRPr="00297CD6">
              <w:rPr>
                <w:rFonts w:ascii="Times New Roman" w:hAnsi="Times New Roman" w:cs="Times New Roman"/>
                <w:sz w:val="12"/>
                <w:szCs w:val="12"/>
              </w:rPr>
              <w:t>2а</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реконструкция</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на</w:t>
            </w:r>
            <w:r w:rsidRPr="00297CD6">
              <w:rPr>
                <w:rFonts w:ascii="Times New Roman" w:hAnsi="Times New Roman" w:cs="Times New Roman"/>
                <w:spacing w:val="-2"/>
                <w:sz w:val="12"/>
                <w:szCs w:val="12"/>
              </w:rPr>
              <w:t xml:space="preserve"> </w:t>
            </w:r>
            <w:r w:rsidRPr="00297CD6">
              <w:rPr>
                <w:rFonts w:ascii="Times New Roman" w:hAnsi="Times New Roman" w:cs="Times New Roman"/>
                <w:sz w:val="12"/>
                <w:szCs w:val="12"/>
              </w:rPr>
              <w:t>12</w:t>
            </w:r>
            <w:r w:rsidRPr="00297CD6">
              <w:rPr>
                <w:rFonts w:ascii="Times New Roman" w:hAnsi="Times New Roman" w:cs="Times New Roman"/>
                <w:spacing w:val="-1"/>
                <w:sz w:val="12"/>
                <w:szCs w:val="12"/>
              </w:rPr>
              <w:t xml:space="preserve"> </w:t>
            </w:r>
            <w:r w:rsidRPr="00297CD6">
              <w:rPr>
                <w:rFonts w:ascii="Times New Roman" w:hAnsi="Times New Roman" w:cs="Times New Roman"/>
                <w:sz w:val="12"/>
                <w:szCs w:val="12"/>
              </w:rPr>
              <w:t>пос.</w:t>
            </w:r>
            <w:r w:rsidRPr="00297CD6">
              <w:rPr>
                <w:rFonts w:ascii="Times New Roman" w:hAnsi="Times New Roman" w:cs="Times New Roman"/>
                <w:spacing w:val="-1"/>
                <w:sz w:val="12"/>
                <w:szCs w:val="12"/>
              </w:rPr>
              <w:t xml:space="preserve"> </w:t>
            </w:r>
            <w:r w:rsidRPr="00297CD6">
              <w:rPr>
                <w:rFonts w:ascii="Times New Roman" w:hAnsi="Times New Roman" w:cs="Times New Roman"/>
                <w:sz w:val="12"/>
                <w:szCs w:val="12"/>
              </w:rPr>
              <w:t>в</w:t>
            </w:r>
            <w:r w:rsidRPr="00297CD6">
              <w:rPr>
                <w:rFonts w:ascii="Times New Roman" w:hAnsi="Times New Roman" w:cs="Times New Roman"/>
                <w:spacing w:val="-2"/>
                <w:sz w:val="12"/>
                <w:szCs w:val="12"/>
              </w:rPr>
              <w:t xml:space="preserve"> </w:t>
            </w:r>
            <w:r w:rsidRPr="00297CD6">
              <w:rPr>
                <w:rFonts w:ascii="Times New Roman" w:hAnsi="Times New Roman" w:cs="Times New Roman"/>
                <w:sz w:val="12"/>
                <w:szCs w:val="12"/>
              </w:rPr>
              <w:t>смену</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регионального</w:t>
            </w:r>
            <w:r w:rsidRPr="00297CD6">
              <w:rPr>
                <w:rFonts w:ascii="Times New Roman" w:hAnsi="Times New Roman" w:cs="Times New Roman"/>
                <w:spacing w:val="-57"/>
                <w:sz w:val="12"/>
                <w:szCs w:val="12"/>
              </w:rPr>
              <w:t xml:space="preserve"> </w:t>
            </w:r>
            <w:r w:rsidRPr="00297CD6">
              <w:rPr>
                <w:rFonts w:ascii="Times New Roman" w:hAnsi="Times New Roman" w:cs="Times New Roman"/>
                <w:sz w:val="12"/>
                <w:szCs w:val="12"/>
              </w:rPr>
              <w:t>значения</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2</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Фельдшерско-акушерский</w:t>
            </w:r>
            <w:r w:rsidRPr="00297CD6">
              <w:rPr>
                <w:rFonts w:ascii="Times New Roman" w:hAnsi="Times New Roman" w:cs="Times New Roman"/>
                <w:spacing w:val="-57"/>
                <w:sz w:val="12"/>
                <w:szCs w:val="12"/>
              </w:rPr>
              <w:t xml:space="preserve"> </w:t>
            </w:r>
            <w:r w:rsidRPr="00297CD6">
              <w:rPr>
                <w:rFonts w:ascii="Times New Roman" w:hAnsi="Times New Roman" w:cs="Times New Roman"/>
                <w:sz w:val="12"/>
                <w:szCs w:val="12"/>
              </w:rPr>
              <w:t>пункт</w:t>
            </w:r>
            <w:r w:rsidRPr="00297CD6">
              <w:rPr>
                <w:rFonts w:ascii="Times New Roman" w:hAnsi="Times New Roman" w:cs="Times New Roman"/>
                <w:spacing w:val="-1"/>
                <w:sz w:val="12"/>
                <w:szCs w:val="12"/>
              </w:rPr>
              <w:t xml:space="preserve"> </w:t>
            </w:r>
            <w:r w:rsidRPr="00297CD6">
              <w:rPr>
                <w:rFonts w:ascii="Times New Roman" w:hAnsi="Times New Roman" w:cs="Times New Roman"/>
                <w:sz w:val="12"/>
                <w:szCs w:val="12"/>
              </w:rPr>
              <w:t>(ФАП)</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п.</w:t>
            </w:r>
            <w:r w:rsidRPr="00297CD6">
              <w:rPr>
                <w:rFonts w:ascii="Times New Roman" w:hAnsi="Times New Roman" w:cs="Times New Roman"/>
                <w:spacing w:val="58"/>
                <w:sz w:val="12"/>
                <w:szCs w:val="12"/>
                <w:lang w:val="ru-RU"/>
              </w:rPr>
              <w:t xml:space="preserve"> </w:t>
            </w:r>
            <w:r w:rsidRPr="00297CD6">
              <w:rPr>
                <w:rFonts w:ascii="Times New Roman" w:hAnsi="Times New Roman" w:cs="Times New Roman"/>
                <w:sz w:val="12"/>
                <w:szCs w:val="12"/>
                <w:lang w:val="ru-RU"/>
              </w:rPr>
              <w:t>Калиновый</w:t>
            </w:r>
            <w:r w:rsidRPr="00297CD6">
              <w:rPr>
                <w:rFonts w:ascii="Times New Roman" w:hAnsi="Times New Roman" w:cs="Times New Roman"/>
                <w:spacing w:val="-3"/>
                <w:sz w:val="12"/>
                <w:szCs w:val="12"/>
                <w:lang w:val="ru-RU"/>
              </w:rPr>
              <w:t xml:space="preserve"> </w:t>
            </w:r>
            <w:r w:rsidRPr="00297CD6">
              <w:rPr>
                <w:rFonts w:ascii="Times New Roman" w:hAnsi="Times New Roman" w:cs="Times New Roman"/>
                <w:sz w:val="12"/>
                <w:szCs w:val="12"/>
                <w:lang w:val="ru-RU"/>
              </w:rPr>
              <w:t>Ключ,</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ул. Нефтяников,</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6</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реконструкция</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на</w:t>
            </w:r>
            <w:r w:rsidRPr="00297CD6">
              <w:rPr>
                <w:rFonts w:ascii="Times New Roman" w:hAnsi="Times New Roman" w:cs="Times New Roman"/>
                <w:spacing w:val="-2"/>
                <w:sz w:val="12"/>
                <w:szCs w:val="12"/>
              </w:rPr>
              <w:t xml:space="preserve"> </w:t>
            </w:r>
            <w:r w:rsidRPr="00297CD6">
              <w:rPr>
                <w:rFonts w:ascii="Times New Roman" w:hAnsi="Times New Roman" w:cs="Times New Roman"/>
                <w:sz w:val="12"/>
                <w:szCs w:val="12"/>
              </w:rPr>
              <w:t>20</w:t>
            </w:r>
            <w:r w:rsidRPr="00297CD6">
              <w:rPr>
                <w:rFonts w:ascii="Times New Roman" w:hAnsi="Times New Roman" w:cs="Times New Roman"/>
                <w:spacing w:val="-1"/>
                <w:sz w:val="12"/>
                <w:szCs w:val="12"/>
              </w:rPr>
              <w:t xml:space="preserve"> </w:t>
            </w:r>
            <w:r w:rsidRPr="00297CD6">
              <w:rPr>
                <w:rFonts w:ascii="Times New Roman" w:hAnsi="Times New Roman" w:cs="Times New Roman"/>
                <w:sz w:val="12"/>
                <w:szCs w:val="12"/>
              </w:rPr>
              <w:t>пос.</w:t>
            </w:r>
            <w:r w:rsidRPr="00297CD6">
              <w:rPr>
                <w:rFonts w:ascii="Times New Roman" w:hAnsi="Times New Roman" w:cs="Times New Roman"/>
                <w:spacing w:val="-1"/>
                <w:sz w:val="12"/>
                <w:szCs w:val="12"/>
              </w:rPr>
              <w:t xml:space="preserve"> </w:t>
            </w:r>
            <w:r w:rsidRPr="00297CD6">
              <w:rPr>
                <w:rFonts w:ascii="Times New Roman" w:hAnsi="Times New Roman" w:cs="Times New Roman"/>
                <w:sz w:val="12"/>
                <w:szCs w:val="12"/>
              </w:rPr>
              <w:t>в</w:t>
            </w:r>
            <w:r w:rsidRPr="00297CD6">
              <w:rPr>
                <w:rFonts w:ascii="Times New Roman" w:hAnsi="Times New Roman" w:cs="Times New Roman"/>
                <w:spacing w:val="-2"/>
                <w:sz w:val="12"/>
                <w:szCs w:val="12"/>
              </w:rPr>
              <w:t xml:space="preserve"> </w:t>
            </w:r>
            <w:r w:rsidRPr="00297CD6">
              <w:rPr>
                <w:rFonts w:ascii="Times New Roman" w:hAnsi="Times New Roman" w:cs="Times New Roman"/>
                <w:sz w:val="12"/>
                <w:szCs w:val="12"/>
              </w:rPr>
              <w:t>смену</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регионального</w:t>
            </w:r>
            <w:r w:rsidRPr="00297CD6">
              <w:rPr>
                <w:rFonts w:ascii="Times New Roman" w:hAnsi="Times New Roman" w:cs="Times New Roman"/>
                <w:spacing w:val="-57"/>
                <w:sz w:val="12"/>
                <w:szCs w:val="12"/>
              </w:rPr>
              <w:t xml:space="preserve"> </w:t>
            </w:r>
            <w:r w:rsidRPr="00297CD6">
              <w:rPr>
                <w:rFonts w:ascii="Times New Roman" w:hAnsi="Times New Roman" w:cs="Times New Roman"/>
                <w:sz w:val="12"/>
                <w:szCs w:val="12"/>
              </w:rPr>
              <w:t>значения</w:t>
            </w:r>
          </w:p>
        </w:tc>
      </w:tr>
      <w:tr w:rsidR="00297CD6" w:rsidRPr="00297CD6" w:rsidTr="00297CD6">
        <w:trPr>
          <w:trHeight w:val="70"/>
        </w:trPr>
        <w:tc>
          <w:tcPr>
            <w:tcW w:w="0" w:type="auto"/>
            <w:gridSpan w:val="7"/>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В</w:t>
            </w:r>
            <w:r w:rsidRPr="00297CD6">
              <w:rPr>
                <w:rFonts w:ascii="Times New Roman" w:hAnsi="Times New Roman" w:cs="Times New Roman"/>
                <w:spacing w:val="-3"/>
                <w:sz w:val="12"/>
                <w:szCs w:val="12"/>
              </w:rPr>
              <w:t xml:space="preserve"> </w:t>
            </w:r>
            <w:r w:rsidRPr="00297CD6">
              <w:rPr>
                <w:rFonts w:ascii="Times New Roman" w:hAnsi="Times New Roman" w:cs="Times New Roman"/>
                <w:sz w:val="12"/>
                <w:szCs w:val="12"/>
              </w:rPr>
              <w:t>сфере</w:t>
            </w:r>
            <w:r w:rsidRPr="00297CD6">
              <w:rPr>
                <w:rFonts w:ascii="Times New Roman" w:hAnsi="Times New Roman" w:cs="Times New Roman"/>
                <w:spacing w:val="-4"/>
                <w:sz w:val="12"/>
                <w:szCs w:val="12"/>
              </w:rPr>
              <w:t xml:space="preserve"> </w:t>
            </w:r>
            <w:r w:rsidRPr="00297CD6">
              <w:rPr>
                <w:rFonts w:ascii="Times New Roman" w:hAnsi="Times New Roman" w:cs="Times New Roman"/>
                <w:sz w:val="12"/>
                <w:szCs w:val="12"/>
              </w:rPr>
              <w:t>коммунального</w:t>
            </w:r>
            <w:r w:rsidRPr="00297CD6">
              <w:rPr>
                <w:rFonts w:ascii="Times New Roman" w:hAnsi="Times New Roman" w:cs="Times New Roman"/>
                <w:spacing w:val="-5"/>
                <w:sz w:val="12"/>
                <w:szCs w:val="12"/>
              </w:rPr>
              <w:t xml:space="preserve"> </w:t>
            </w:r>
            <w:r w:rsidRPr="00297CD6">
              <w:rPr>
                <w:rFonts w:ascii="Times New Roman" w:hAnsi="Times New Roman" w:cs="Times New Roman"/>
                <w:sz w:val="12"/>
                <w:szCs w:val="12"/>
              </w:rPr>
              <w:t>хозяйства</w:t>
            </w:r>
          </w:p>
        </w:tc>
      </w:tr>
      <w:tr w:rsidR="00297CD6" w:rsidRPr="00297CD6" w:rsidTr="00297CD6">
        <w:trPr>
          <w:trHeight w:val="70"/>
        </w:trPr>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1</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Пожарное</w:t>
            </w:r>
            <w:r w:rsidRPr="00297CD6">
              <w:rPr>
                <w:rFonts w:ascii="Times New Roman" w:hAnsi="Times New Roman" w:cs="Times New Roman"/>
                <w:spacing w:val="-4"/>
                <w:sz w:val="12"/>
                <w:szCs w:val="12"/>
              </w:rPr>
              <w:t xml:space="preserve"> </w:t>
            </w:r>
            <w:r w:rsidRPr="00297CD6">
              <w:rPr>
                <w:rFonts w:ascii="Times New Roman" w:hAnsi="Times New Roman" w:cs="Times New Roman"/>
                <w:sz w:val="12"/>
                <w:szCs w:val="12"/>
              </w:rPr>
              <w:t>депо</w:t>
            </w:r>
          </w:p>
        </w:tc>
        <w:tc>
          <w:tcPr>
            <w:tcW w:w="0" w:type="auto"/>
            <w:vAlign w:val="center"/>
          </w:tcPr>
          <w:p w:rsidR="00297CD6" w:rsidRPr="00297CD6" w:rsidRDefault="00297CD6" w:rsidP="00297CD6">
            <w:pPr>
              <w:pStyle w:val="aff2"/>
              <w:jc w:val="center"/>
              <w:rPr>
                <w:rFonts w:ascii="Times New Roman" w:hAnsi="Times New Roman" w:cs="Times New Roman"/>
                <w:sz w:val="12"/>
                <w:szCs w:val="12"/>
                <w:lang w:val="ru-RU"/>
              </w:rPr>
            </w:pPr>
            <w:r w:rsidRPr="00297CD6">
              <w:rPr>
                <w:rFonts w:ascii="Times New Roman" w:hAnsi="Times New Roman" w:cs="Times New Roman"/>
                <w:sz w:val="12"/>
                <w:szCs w:val="12"/>
                <w:lang w:val="ru-RU"/>
              </w:rPr>
              <w:t>с.</w:t>
            </w:r>
            <w:r w:rsidRPr="00297CD6">
              <w:rPr>
                <w:rFonts w:ascii="Times New Roman" w:hAnsi="Times New Roman" w:cs="Times New Roman"/>
                <w:spacing w:val="57"/>
                <w:sz w:val="12"/>
                <w:szCs w:val="12"/>
                <w:lang w:val="ru-RU"/>
              </w:rPr>
              <w:t xml:space="preserve"> </w:t>
            </w:r>
            <w:r w:rsidRPr="00297CD6">
              <w:rPr>
                <w:rFonts w:ascii="Times New Roman" w:hAnsi="Times New Roman" w:cs="Times New Roman"/>
                <w:sz w:val="12"/>
                <w:szCs w:val="12"/>
                <w:lang w:val="ru-RU"/>
              </w:rPr>
              <w:t>Верхняя</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Орлянка,</w:t>
            </w:r>
            <w:r w:rsidRPr="00297CD6">
              <w:rPr>
                <w:rFonts w:ascii="Times New Roman" w:hAnsi="Times New Roman" w:cs="Times New Roman"/>
                <w:spacing w:val="-1"/>
                <w:sz w:val="12"/>
                <w:szCs w:val="12"/>
                <w:lang w:val="ru-RU"/>
              </w:rPr>
              <w:t xml:space="preserve"> </w:t>
            </w:r>
            <w:r w:rsidRPr="00297CD6">
              <w:rPr>
                <w:rFonts w:ascii="Times New Roman" w:hAnsi="Times New Roman" w:cs="Times New Roman"/>
                <w:sz w:val="12"/>
                <w:szCs w:val="12"/>
                <w:lang w:val="ru-RU"/>
              </w:rPr>
              <w:t>на</w:t>
            </w:r>
            <w:r w:rsidRPr="00297CD6">
              <w:rPr>
                <w:rFonts w:ascii="Times New Roman" w:hAnsi="Times New Roman" w:cs="Times New Roman"/>
                <w:spacing w:val="-2"/>
                <w:sz w:val="12"/>
                <w:szCs w:val="12"/>
                <w:lang w:val="ru-RU"/>
              </w:rPr>
              <w:t xml:space="preserve"> </w:t>
            </w:r>
            <w:r w:rsidRPr="00297CD6">
              <w:rPr>
                <w:rFonts w:ascii="Times New Roman" w:hAnsi="Times New Roman" w:cs="Times New Roman"/>
                <w:sz w:val="12"/>
                <w:szCs w:val="12"/>
                <w:lang w:val="ru-RU"/>
              </w:rPr>
              <w:t xml:space="preserve">ул. </w:t>
            </w:r>
            <w:r w:rsidRPr="00297CD6">
              <w:rPr>
                <w:rFonts w:ascii="Times New Roman" w:hAnsi="Times New Roman" w:cs="Times New Roman"/>
                <w:sz w:val="12"/>
                <w:szCs w:val="12"/>
              </w:rPr>
              <w:t>Почтовой</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строительство</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на</w:t>
            </w:r>
            <w:r w:rsidRPr="00297CD6">
              <w:rPr>
                <w:rFonts w:ascii="Times New Roman" w:hAnsi="Times New Roman" w:cs="Times New Roman"/>
                <w:spacing w:val="-4"/>
                <w:sz w:val="12"/>
                <w:szCs w:val="12"/>
              </w:rPr>
              <w:t xml:space="preserve"> </w:t>
            </w:r>
            <w:r w:rsidRPr="00297CD6">
              <w:rPr>
                <w:rFonts w:ascii="Times New Roman" w:hAnsi="Times New Roman" w:cs="Times New Roman"/>
                <w:sz w:val="12"/>
                <w:szCs w:val="12"/>
              </w:rPr>
              <w:t>2</w:t>
            </w:r>
            <w:r w:rsidRPr="00297CD6">
              <w:rPr>
                <w:rFonts w:ascii="Times New Roman" w:hAnsi="Times New Roman" w:cs="Times New Roman"/>
                <w:spacing w:val="-2"/>
                <w:sz w:val="12"/>
                <w:szCs w:val="12"/>
              </w:rPr>
              <w:t xml:space="preserve"> </w:t>
            </w:r>
            <w:r w:rsidRPr="00297CD6">
              <w:rPr>
                <w:rFonts w:ascii="Times New Roman" w:hAnsi="Times New Roman" w:cs="Times New Roman"/>
                <w:sz w:val="12"/>
                <w:szCs w:val="12"/>
              </w:rPr>
              <w:t>автомобиля</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2033</w:t>
            </w:r>
          </w:p>
        </w:tc>
        <w:tc>
          <w:tcPr>
            <w:tcW w:w="0" w:type="auto"/>
            <w:vAlign w:val="center"/>
          </w:tcPr>
          <w:p w:rsidR="00297CD6" w:rsidRPr="00297CD6" w:rsidRDefault="00297CD6" w:rsidP="00297CD6">
            <w:pPr>
              <w:pStyle w:val="aff2"/>
              <w:jc w:val="center"/>
              <w:rPr>
                <w:rFonts w:ascii="Times New Roman" w:hAnsi="Times New Roman" w:cs="Times New Roman"/>
                <w:sz w:val="12"/>
                <w:szCs w:val="12"/>
              </w:rPr>
            </w:pPr>
            <w:r w:rsidRPr="00297CD6">
              <w:rPr>
                <w:rFonts w:ascii="Times New Roman" w:hAnsi="Times New Roman" w:cs="Times New Roman"/>
                <w:sz w:val="12"/>
                <w:szCs w:val="12"/>
              </w:rPr>
              <w:t>регионального</w:t>
            </w:r>
            <w:r w:rsidRPr="00297CD6">
              <w:rPr>
                <w:rFonts w:ascii="Times New Roman" w:hAnsi="Times New Roman" w:cs="Times New Roman"/>
                <w:spacing w:val="-57"/>
                <w:sz w:val="12"/>
                <w:szCs w:val="12"/>
              </w:rPr>
              <w:t xml:space="preserve"> </w:t>
            </w:r>
            <w:r w:rsidRPr="00297CD6">
              <w:rPr>
                <w:rFonts w:ascii="Times New Roman" w:hAnsi="Times New Roman" w:cs="Times New Roman"/>
                <w:sz w:val="12"/>
                <w:szCs w:val="12"/>
              </w:rPr>
              <w:t>значения</w:t>
            </w:r>
          </w:p>
        </w:tc>
      </w:tr>
    </w:tbl>
    <w:p w:rsidR="00297CD6" w:rsidRDefault="00297CD6" w:rsidP="00297CD6">
      <w:pPr>
        <w:spacing w:after="0" w:line="240" w:lineRule="auto"/>
        <w:ind w:firstLine="284"/>
        <w:jc w:val="both"/>
        <w:rPr>
          <w:rFonts w:ascii="Times New Roman" w:hAnsi="Times New Roman" w:cs="Times New Roman"/>
          <w:sz w:val="12"/>
          <w:szCs w:val="12"/>
        </w:rPr>
      </w:pPr>
      <w:r w:rsidRPr="00297CD6">
        <w:rPr>
          <w:rFonts w:ascii="Times New Roman" w:hAnsi="Times New Roman" w:cs="Times New Roman"/>
          <w:sz w:val="12"/>
          <w:szCs w:val="12"/>
        </w:rPr>
        <w:t>Приросты строительных фондов под жилую зону, а также места расположения социально значимых объектов перспективного строительства (ориентировочно) и объектов, подлежащих реконструкции, на территории населенных пунктов сельского поселения Верхняя Орлянка представлены на рисунках № 11 - № 14.</w:t>
      </w:r>
    </w:p>
    <w:p w:rsidR="00297CD6" w:rsidRDefault="00297CD6" w:rsidP="00297CD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0851798" wp14:editId="0CE6D76C">
            <wp:extent cx="723900" cy="798786"/>
            <wp:effectExtent l="0" t="0" r="0" b="1905"/>
            <wp:docPr id="287" name="Рисунок 287"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Temporary Internet Files\Content.Word\й.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723900" cy="798786"/>
                    </a:xfrm>
                    <a:prstGeom prst="rect">
                      <a:avLst/>
                    </a:prstGeom>
                    <a:noFill/>
                    <a:ln>
                      <a:noFill/>
                    </a:ln>
                  </pic:spPr>
                </pic:pic>
              </a:graphicData>
            </a:graphic>
          </wp:inline>
        </w:drawing>
      </w:r>
    </w:p>
    <w:p w:rsidR="00297CD6" w:rsidRDefault="00297CD6" w:rsidP="00297CD6">
      <w:pPr>
        <w:spacing w:after="0" w:line="240" w:lineRule="auto"/>
        <w:ind w:firstLine="284"/>
        <w:jc w:val="center"/>
        <w:rPr>
          <w:rFonts w:ascii="Times New Roman" w:hAnsi="Times New Roman" w:cs="Times New Roman"/>
          <w:sz w:val="12"/>
          <w:szCs w:val="12"/>
        </w:rPr>
      </w:pPr>
      <w:r w:rsidRPr="00297CD6">
        <w:rPr>
          <w:rFonts w:ascii="Times New Roman" w:hAnsi="Times New Roman" w:cs="Times New Roman"/>
          <w:sz w:val="12"/>
          <w:szCs w:val="12"/>
        </w:rPr>
        <w:t>Рис. № 11 – Приросты строительных фондов под жилую зону, а также размещение объектов перспективного строительства и объектов, подлежащих реконструкции на территории села Верхняя Орлянка</w:t>
      </w:r>
    </w:p>
    <w:p w:rsidR="00297CD6" w:rsidRDefault="00297CD6" w:rsidP="00297CD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EE2FC5E" wp14:editId="34F84E9F">
            <wp:extent cx="581025" cy="808383"/>
            <wp:effectExtent l="0" t="0" r="0" b="0"/>
            <wp:docPr id="107" name="Рисунок 107"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Temporary Internet Files\Content.Word\ц.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81025" cy="808383"/>
                    </a:xfrm>
                    <a:prstGeom prst="rect">
                      <a:avLst/>
                    </a:prstGeom>
                    <a:noFill/>
                    <a:ln>
                      <a:noFill/>
                    </a:ln>
                  </pic:spPr>
                </pic:pic>
              </a:graphicData>
            </a:graphic>
          </wp:inline>
        </w:drawing>
      </w:r>
    </w:p>
    <w:p w:rsidR="00297CD6" w:rsidRDefault="00297CD6" w:rsidP="00297CD6">
      <w:pPr>
        <w:spacing w:after="0" w:line="240" w:lineRule="auto"/>
        <w:ind w:firstLine="284"/>
        <w:jc w:val="center"/>
        <w:rPr>
          <w:rFonts w:ascii="Times New Roman" w:hAnsi="Times New Roman" w:cs="Times New Roman"/>
          <w:sz w:val="12"/>
          <w:szCs w:val="12"/>
        </w:rPr>
      </w:pPr>
      <w:r w:rsidRPr="00297CD6">
        <w:rPr>
          <w:rFonts w:ascii="Times New Roman" w:hAnsi="Times New Roman" w:cs="Times New Roman"/>
          <w:sz w:val="12"/>
          <w:szCs w:val="12"/>
        </w:rPr>
        <w:t>Рис. № 12 – Приросты строительных фондов под жилую зону, а также размещение объектов перспективного строительства на территории деревни Средняя Орлянка</w:t>
      </w:r>
    </w:p>
    <w:p w:rsidR="00297CD6" w:rsidRDefault="00297CD6" w:rsidP="00297CD6">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34ECE8E4" wp14:editId="7FAF3AB8">
            <wp:extent cx="617339" cy="809625"/>
            <wp:effectExtent l="0" t="0" r="0" b="0"/>
            <wp:docPr id="288" name="Рисунок 288"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у.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17339" cy="809625"/>
                    </a:xfrm>
                    <a:prstGeom prst="rect">
                      <a:avLst/>
                    </a:prstGeom>
                    <a:noFill/>
                    <a:ln>
                      <a:noFill/>
                    </a:ln>
                  </pic:spPr>
                </pic:pic>
              </a:graphicData>
            </a:graphic>
          </wp:inline>
        </w:drawing>
      </w:r>
    </w:p>
    <w:p w:rsidR="00297CD6" w:rsidRDefault="00297CD6" w:rsidP="00297CD6">
      <w:pPr>
        <w:spacing w:after="0" w:line="240" w:lineRule="auto"/>
        <w:ind w:firstLine="284"/>
        <w:jc w:val="center"/>
        <w:rPr>
          <w:rFonts w:ascii="Times New Roman" w:hAnsi="Times New Roman" w:cs="Times New Roman"/>
          <w:sz w:val="12"/>
          <w:szCs w:val="12"/>
        </w:rPr>
      </w:pPr>
      <w:r w:rsidRPr="00297CD6">
        <w:rPr>
          <w:rFonts w:ascii="Times New Roman" w:hAnsi="Times New Roman" w:cs="Times New Roman"/>
          <w:sz w:val="12"/>
          <w:szCs w:val="12"/>
        </w:rPr>
        <w:t>Рис. № 13 – Приросты строительных фондов под жилую зону, а также размещение объектов перспективного строительства на территории поселка Алимовка</w:t>
      </w:r>
    </w:p>
    <w:p w:rsidR="00297CD6" w:rsidRDefault="00297CD6" w:rsidP="00297CD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06C9CC5" wp14:editId="61C6ED6F">
            <wp:extent cx="801511" cy="676275"/>
            <wp:effectExtent l="0" t="0" r="0" b="0"/>
            <wp:docPr id="289" name="Рисунок 289"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Temporary Internet Files\Content.Word\к.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01511" cy="676275"/>
                    </a:xfrm>
                    <a:prstGeom prst="rect">
                      <a:avLst/>
                    </a:prstGeom>
                    <a:noFill/>
                    <a:ln>
                      <a:noFill/>
                    </a:ln>
                  </pic:spPr>
                </pic:pic>
              </a:graphicData>
            </a:graphic>
          </wp:inline>
        </w:drawing>
      </w:r>
    </w:p>
    <w:p w:rsidR="00297CD6" w:rsidRDefault="00297CD6" w:rsidP="00297CD6">
      <w:pPr>
        <w:spacing w:after="0" w:line="240" w:lineRule="auto"/>
        <w:ind w:firstLine="284"/>
        <w:jc w:val="center"/>
        <w:rPr>
          <w:rFonts w:ascii="Times New Roman" w:hAnsi="Times New Roman" w:cs="Times New Roman"/>
          <w:sz w:val="12"/>
          <w:szCs w:val="12"/>
        </w:rPr>
      </w:pPr>
      <w:r w:rsidRPr="00297CD6">
        <w:rPr>
          <w:rFonts w:ascii="Times New Roman" w:hAnsi="Times New Roman" w:cs="Times New Roman"/>
          <w:sz w:val="12"/>
          <w:szCs w:val="12"/>
        </w:rPr>
        <w:t>Рис. № 14 – Размещение объектов, подлежащих реконструкции на территории поселка Калиновый Ключ</w:t>
      </w:r>
    </w:p>
    <w:p w:rsidR="00297CD6" w:rsidRPr="00297CD6" w:rsidRDefault="00297CD6" w:rsidP="00297CD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w:t>
      </w:r>
      <w:r w:rsidRPr="00297CD6">
        <w:rPr>
          <w:rFonts w:ascii="Times New Roman" w:hAnsi="Times New Roman" w:cs="Times New Roman"/>
          <w:sz w:val="12"/>
          <w:szCs w:val="12"/>
        </w:rPr>
        <w:t>Прогнозы перспективных удельных расходов</w:t>
      </w:r>
      <w:r>
        <w:rPr>
          <w:rFonts w:ascii="Times New Roman" w:hAnsi="Times New Roman" w:cs="Times New Roman"/>
          <w:sz w:val="12"/>
          <w:szCs w:val="12"/>
        </w:rPr>
        <w:t xml:space="preserve"> тепловой энергии на отопление, вентиляцию и горячее водоснабжение, согласованных </w:t>
      </w:r>
      <w:r w:rsidRPr="00297CD6">
        <w:rPr>
          <w:rFonts w:ascii="Times New Roman" w:hAnsi="Times New Roman" w:cs="Times New Roman"/>
          <w:sz w:val="12"/>
          <w:szCs w:val="12"/>
        </w:rPr>
        <w:t>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rFonts w:ascii="Times New Roman" w:hAnsi="Times New Roman" w:cs="Times New Roman"/>
          <w:sz w:val="12"/>
          <w:szCs w:val="12"/>
        </w:rPr>
        <w:t xml:space="preserve">. Перспективный удельный расход тепловой энергии на отопление индивидуальных жилых домов определен согласно ТСН 23-349-2003 СО </w:t>
      </w:r>
      <w:r w:rsidRPr="00297CD6">
        <w:rPr>
          <w:rFonts w:ascii="Times New Roman" w:hAnsi="Times New Roman" w:cs="Times New Roman"/>
          <w:sz w:val="12"/>
          <w:szCs w:val="12"/>
        </w:rPr>
        <w:t>«Энергетическая эффективность жилых и общественных зданий», для планируемых жилых домов площадью 200 м2 на перспективных площадках с. п. Верхняя Орлянка принят равным 105 кДж/(м2*0С*сут.).</w:t>
      </w:r>
    </w:p>
    <w:p w:rsidR="00297CD6" w:rsidRPr="00297CD6" w:rsidRDefault="00297CD6" w:rsidP="00297CD6">
      <w:pPr>
        <w:spacing w:after="0" w:line="240" w:lineRule="auto"/>
        <w:ind w:firstLine="284"/>
        <w:jc w:val="both"/>
        <w:rPr>
          <w:rFonts w:ascii="Times New Roman" w:hAnsi="Times New Roman" w:cs="Times New Roman"/>
          <w:sz w:val="12"/>
          <w:szCs w:val="12"/>
        </w:rPr>
      </w:pPr>
      <w:r w:rsidRPr="00297CD6">
        <w:rPr>
          <w:rFonts w:ascii="Times New Roman" w:hAnsi="Times New Roman" w:cs="Times New Roman"/>
          <w:sz w:val="12"/>
          <w:szCs w:val="12"/>
        </w:rPr>
        <w:t>Прирост площади жилого фонда на расчетный период в сельском поселении Верхняя Орлянка, согласно генплану, 40,5 тыс. м2.</w:t>
      </w:r>
    </w:p>
    <w:p w:rsidR="00297CD6" w:rsidRPr="00297CD6" w:rsidRDefault="00297CD6" w:rsidP="00297CD6">
      <w:pPr>
        <w:spacing w:after="0" w:line="240" w:lineRule="auto"/>
        <w:ind w:firstLine="284"/>
        <w:jc w:val="both"/>
        <w:rPr>
          <w:rFonts w:ascii="Times New Roman" w:hAnsi="Times New Roman" w:cs="Times New Roman"/>
          <w:sz w:val="12"/>
          <w:szCs w:val="12"/>
        </w:rPr>
      </w:pPr>
      <w:r w:rsidRPr="00297CD6">
        <w:rPr>
          <w:rFonts w:ascii="Times New Roman" w:hAnsi="Times New Roman" w:cs="Times New Roman"/>
          <w:sz w:val="12"/>
          <w:szCs w:val="12"/>
        </w:rPr>
        <w:t>Прирост тепловой энергии на отопление индивидуальных жилых домов до конца расчетного периода ориентировочно составит 8,1 Гкал/ч.</w:t>
      </w:r>
    </w:p>
    <w:p w:rsidR="00297CD6" w:rsidRPr="00297CD6" w:rsidRDefault="00297CD6" w:rsidP="00297CD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w:t>
      </w:r>
      <w:r w:rsidRPr="00297CD6">
        <w:rPr>
          <w:rFonts w:ascii="Times New Roman" w:hAnsi="Times New Roman" w:cs="Times New Roman"/>
          <w:sz w:val="12"/>
          <w:szCs w:val="1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297CD6" w:rsidRPr="00297CD6" w:rsidRDefault="00297CD6" w:rsidP="00297CD6">
      <w:pPr>
        <w:spacing w:after="0" w:line="240" w:lineRule="auto"/>
        <w:ind w:firstLine="284"/>
        <w:jc w:val="both"/>
        <w:rPr>
          <w:rFonts w:ascii="Times New Roman" w:hAnsi="Times New Roman" w:cs="Times New Roman"/>
          <w:sz w:val="12"/>
          <w:szCs w:val="12"/>
        </w:rPr>
      </w:pPr>
      <w:r w:rsidRPr="00297CD6">
        <w:rPr>
          <w:rFonts w:ascii="Times New Roman" w:hAnsi="Times New Roman" w:cs="Times New Roman"/>
          <w:sz w:val="12"/>
          <w:szCs w:val="12"/>
        </w:rPr>
        <w:t>Теплоснабжение перспективных объектов социального и культурно-бытового назначения, планируемых к размещению на территории с. п. Верхняя Орлянка предлагается осуществить от новых источников тепловой энергии – котельных блочно-модульного типа и от индивидуальных газовых котлов. Тип и технические характеристики индивидуальных газовых котлов выбираются застройщиком индивидуально для каждого объекта на стадии рабочего проектирования.</w:t>
      </w:r>
    </w:p>
    <w:p w:rsidR="00297CD6" w:rsidRPr="00297CD6" w:rsidRDefault="00297CD6" w:rsidP="00297CD6">
      <w:pPr>
        <w:spacing w:after="0" w:line="240" w:lineRule="auto"/>
        <w:ind w:firstLine="284"/>
        <w:jc w:val="both"/>
        <w:rPr>
          <w:rFonts w:ascii="Times New Roman" w:hAnsi="Times New Roman" w:cs="Times New Roman"/>
          <w:sz w:val="12"/>
          <w:szCs w:val="12"/>
        </w:rPr>
      </w:pPr>
      <w:r w:rsidRPr="00297CD6">
        <w:rPr>
          <w:rFonts w:ascii="Times New Roman" w:hAnsi="Times New Roman" w:cs="Times New Roman"/>
          <w:sz w:val="12"/>
          <w:szCs w:val="12"/>
        </w:rPr>
        <w:t>В связи с отсутствием в Генеральном плане тепловых нагрузок некоторых перспективных общественных зданий с. п. Верхняя Орлянка для расчета планируемого потребления тепловой энергии приняты значения тепловых нагрузок аналогичных объектов из генеральных планов поселений Самарской области.</w:t>
      </w:r>
    </w:p>
    <w:p w:rsidR="00297CD6" w:rsidRPr="00297CD6" w:rsidRDefault="00297CD6" w:rsidP="00297CD6">
      <w:pPr>
        <w:spacing w:after="0" w:line="240" w:lineRule="auto"/>
        <w:ind w:firstLine="284"/>
        <w:jc w:val="both"/>
        <w:rPr>
          <w:rFonts w:ascii="Times New Roman" w:hAnsi="Times New Roman" w:cs="Times New Roman"/>
          <w:sz w:val="12"/>
          <w:szCs w:val="12"/>
        </w:rPr>
      </w:pPr>
      <w:r w:rsidRPr="00297CD6">
        <w:rPr>
          <w:rFonts w:ascii="Times New Roman" w:hAnsi="Times New Roman" w:cs="Times New Roman"/>
          <w:sz w:val="12"/>
          <w:szCs w:val="12"/>
        </w:rPr>
        <w:t>Значения тепловой нагрузки перспективных и реконструируемых общественных зданий сельского поселения Верхняя Орлянка представлены в таблице № 33.</w:t>
      </w:r>
    </w:p>
    <w:p w:rsidR="00297CD6" w:rsidRDefault="00297CD6" w:rsidP="00297CD6">
      <w:pPr>
        <w:spacing w:after="0" w:line="240" w:lineRule="auto"/>
        <w:ind w:firstLine="284"/>
        <w:jc w:val="both"/>
        <w:rPr>
          <w:rFonts w:ascii="Times New Roman" w:hAnsi="Times New Roman" w:cs="Times New Roman"/>
          <w:sz w:val="12"/>
          <w:szCs w:val="12"/>
        </w:rPr>
      </w:pPr>
      <w:r w:rsidRPr="00297CD6">
        <w:rPr>
          <w:rFonts w:ascii="Times New Roman" w:hAnsi="Times New Roman" w:cs="Times New Roman"/>
          <w:sz w:val="12"/>
          <w:szCs w:val="12"/>
        </w:rPr>
        <w:t>Таблица № 33 – Значения потребляемой тепловой мощности перспективных общественных зданий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1"/>
        <w:gridCol w:w="1843"/>
        <w:gridCol w:w="1751"/>
        <w:gridCol w:w="1059"/>
        <w:gridCol w:w="2439"/>
      </w:tblGrid>
      <w:tr w:rsidR="00297CD6" w:rsidRPr="00E15A36" w:rsidTr="00E15A36">
        <w:trPr>
          <w:trHeight w:val="70"/>
        </w:trPr>
        <w:tc>
          <w:tcPr>
            <w:tcW w:w="286"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w:t>
            </w:r>
            <w:r w:rsidRPr="00E15A36">
              <w:rPr>
                <w:rFonts w:ascii="Times New Roman" w:hAnsi="Times New Roman" w:cs="Times New Roman"/>
                <w:spacing w:val="-58"/>
                <w:sz w:val="12"/>
                <w:szCs w:val="12"/>
              </w:rPr>
              <w:t xml:space="preserve"> </w:t>
            </w:r>
            <w:r w:rsidRPr="00E15A36">
              <w:rPr>
                <w:rFonts w:ascii="Times New Roman" w:hAnsi="Times New Roman" w:cs="Times New Roman"/>
                <w:sz w:val="12"/>
                <w:szCs w:val="12"/>
              </w:rPr>
              <w:t>п/</w:t>
            </w:r>
            <w:r w:rsidRPr="00E15A36">
              <w:rPr>
                <w:rFonts w:ascii="Times New Roman" w:hAnsi="Times New Roman" w:cs="Times New Roman"/>
                <w:spacing w:val="-58"/>
                <w:sz w:val="12"/>
                <w:szCs w:val="12"/>
              </w:rPr>
              <w:t xml:space="preserve"> </w:t>
            </w:r>
            <w:r w:rsidRPr="00E15A36">
              <w:rPr>
                <w:rFonts w:ascii="Times New Roman" w:hAnsi="Times New Roman" w:cs="Times New Roman"/>
                <w:sz w:val="12"/>
                <w:szCs w:val="12"/>
              </w:rPr>
              <w:t>п</w:t>
            </w:r>
          </w:p>
        </w:tc>
        <w:tc>
          <w:tcPr>
            <w:tcW w:w="1225"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pacing w:val="-1"/>
                <w:sz w:val="12"/>
                <w:szCs w:val="12"/>
              </w:rPr>
              <w:t>Наименование</w:t>
            </w:r>
            <w:r w:rsidRPr="00E15A36">
              <w:rPr>
                <w:rFonts w:ascii="Times New Roman" w:hAnsi="Times New Roman" w:cs="Times New Roman"/>
                <w:spacing w:val="-57"/>
                <w:sz w:val="12"/>
                <w:szCs w:val="12"/>
              </w:rPr>
              <w:t xml:space="preserve"> </w:t>
            </w:r>
            <w:r w:rsidRPr="00E15A36">
              <w:rPr>
                <w:rFonts w:ascii="Times New Roman" w:hAnsi="Times New Roman" w:cs="Times New Roman"/>
                <w:sz w:val="12"/>
                <w:szCs w:val="12"/>
              </w:rPr>
              <w:t>потребителя</w:t>
            </w:r>
          </w:p>
        </w:tc>
        <w:tc>
          <w:tcPr>
            <w:tcW w:w="1164"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Местоположение,</w:t>
            </w:r>
            <w:r w:rsidRPr="00E15A36">
              <w:rPr>
                <w:rFonts w:ascii="Times New Roman" w:hAnsi="Times New Roman" w:cs="Times New Roman"/>
                <w:sz w:val="12"/>
                <w:szCs w:val="12"/>
                <w:lang w:val="ru-RU"/>
              </w:rPr>
              <w:t xml:space="preserve"> </w:t>
            </w:r>
            <w:r w:rsidRPr="00E15A36">
              <w:rPr>
                <w:rFonts w:ascii="Times New Roman" w:hAnsi="Times New Roman" w:cs="Times New Roman"/>
                <w:sz w:val="12"/>
                <w:szCs w:val="12"/>
              </w:rPr>
              <w:t>№</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площадки</w:t>
            </w:r>
          </w:p>
        </w:tc>
        <w:tc>
          <w:tcPr>
            <w:tcW w:w="704"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Тепловая</w:t>
            </w:r>
            <w:r w:rsidRPr="00E15A36">
              <w:rPr>
                <w:rFonts w:ascii="Times New Roman" w:hAnsi="Times New Roman" w:cs="Times New Roman"/>
                <w:spacing w:val="-58"/>
                <w:sz w:val="12"/>
                <w:szCs w:val="12"/>
              </w:rPr>
              <w:t xml:space="preserve"> </w:t>
            </w:r>
            <w:r w:rsidRPr="00E15A36">
              <w:rPr>
                <w:rFonts w:ascii="Times New Roman" w:hAnsi="Times New Roman" w:cs="Times New Roman"/>
                <w:sz w:val="12"/>
                <w:szCs w:val="12"/>
              </w:rPr>
              <w:t>нагрузка,</w:t>
            </w:r>
            <w:r w:rsidRPr="00E15A36">
              <w:rPr>
                <w:rFonts w:ascii="Times New Roman" w:hAnsi="Times New Roman" w:cs="Times New Roman"/>
                <w:spacing w:val="-58"/>
                <w:sz w:val="12"/>
                <w:szCs w:val="12"/>
              </w:rPr>
              <w:t xml:space="preserve"> </w:t>
            </w:r>
            <w:r w:rsidRPr="00E15A36">
              <w:rPr>
                <w:rFonts w:ascii="Times New Roman" w:hAnsi="Times New Roman" w:cs="Times New Roman"/>
                <w:sz w:val="12"/>
                <w:szCs w:val="12"/>
              </w:rPr>
              <w:t>Гкал/час</w:t>
            </w:r>
          </w:p>
        </w:tc>
        <w:tc>
          <w:tcPr>
            <w:tcW w:w="1622"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Зона</w:t>
            </w:r>
            <w:r w:rsidRPr="00E15A36">
              <w:rPr>
                <w:rFonts w:ascii="Times New Roman" w:hAnsi="Times New Roman" w:cs="Times New Roman"/>
                <w:spacing w:val="-3"/>
                <w:sz w:val="12"/>
                <w:szCs w:val="12"/>
              </w:rPr>
              <w:t xml:space="preserve"> </w:t>
            </w:r>
            <w:r w:rsidRPr="00E15A36">
              <w:rPr>
                <w:rFonts w:ascii="Times New Roman" w:hAnsi="Times New Roman" w:cs="Times New Roman"/>
                <w:sz w:val="12"/>
                <w:szCs w:val="12"/>
              </w:rPr>
              <w:t>теплоснабжения</w:t>
            </w:r>
          </w:p>
        </w:tc>
      </w:tr>
      <w:tr w:rsidR="00297CD6" w:rsidRPr="00E15A36" w:rsidTr="00E15A36">
        <w:trPr>
          <w:trHeight w:val="70"/>
        </w:trPr>
        <w:tc>
          <w:tcPr>
            <w:tcW w:w="5000" w:type="pct"/>
            <w:gridSpan w:val="5"/>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в</w:t>
            </w:r>
            <w:r w:rsidRPr="00E15A36">
              <w:rPr>
                <w:rFonts w:ascii="Times New Roman" w:hAnsi="Times New Roman" w:cs="Times New Roman"/>
                <w:spacing w:val="-3"/>
                <w:sz w:val="12"/>
                <w:szCs w:val="12"/>
              </w:rPr>
              <w:t xml:space="preserve"> </w:t>
            </w:r>
            <w:r w:rsidRPr="00E15A36">
              <w:rPr>
                <w:rFonts w:ascii="Times New Roman" w:hAnsi="Times New Roman" w:cs="Times New Roman"/>
                <w:sz w:val="12"/>
                <w:szCs w:val="12"/>
              </w:rPr>
              <w:t>селе</w:t>
            </w:r>
            <w:r w:rsidRPr="00E15A36">
              <w:rPr>
                <w:rFonts w:ascii="Times New Roman" w:hAnsi="Times New Roman" w:cs="Times New Roman"/>
                <w:spacing w:val="-3"/>
                <w:sz w:val="12"/>
                <w:szCs w:val="12"/>
              </w:rPr>
              <w:t xml:space="preserve"> </w:t>
            </w:r>
            <w:r w:rsidRPr="00E15A36">
              <w:rPr>
                <w:rFonts w:ascii="Times New Roman" w:hAnsi="Times New Roman" w:cs="Times New Roman"/>
                <w:sz w:val="12"/>
                <w:szCs w:val="12"/>
              </w:rPr>
              <w:t>Верхняя</w:t>
            </w:r>
            <w:r w:rsidRPr="00E15A36">
              <w:rPr>
                <w:rFonts w:ascii="Times New Roman" w:hAnsi="Times New Roman" w:cs="Times New Roman"/>
                <w:spacing w:val="-2"/>
                <w:sz w:val="12"/>
                <w:szCs w:val="12"/>
              </w:rPr>
              <w:t xml:space="preserve"> </w:t>
            </w:r>
            <w:r w:rsidRPr="00E15A36">
              <w:rPr>
                <w:rFonts w:ascii="Times New Roman" w:hAnsi="Times New Roman" w:cs="Times New Roman"/>
                <w:sz w:val="12"/>
                <w:szCs w:val="12"/>
              </w:rPr>
              <w:t>Орлянка</w:t>
            </w:r>
          </w:p>
        </w:tc>
      </w:tr>
      <w:tr w:rsidR="00297CD6" w:rsidRPr="00E15A36" w:rsidTr="00E15A36">
        <w:trPr>
          <w:trHeight w:val="70"/>
        </w:trPr>
        <w:tc>
          <w:tcPr>
            <w:tcW w:w="286"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w:t>
            </w:r>
          </w:p>
        </w:tc>
        <w:tc>
          <w:tcPr>
            <w:tcW w:w="1225"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Реконструкция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сельского клуба на 50</w:t>
            </w:r>
            <w:r w:rsidRPr="00E15A36">
              <w:rPr>
                <w:rFonts w:ascii="Times New Roman" w:hAnsi="Times New Roman" w:cs="Times New Roman"/>
                <w:spacing w:val="-58"/>
                <w:sz w:val="12"/>
                <w:szCs w:val="12"/>
                <w:lang w:val="ru-RU"/>
              </w:rPr>
              <w:t xml:space="preserve"> </w:t>
            </w:r>
            <w:r w:rsidRPr="00E15A36">
              <w:rPr>
                <w:rFonts w:ascii="Times New Roman" w:hAnsi="Times New Roman" w:cs="Times New Roman"/>
                <w:sz w:val="12"/>
                <w:szCs w:val="12"/>
                <w:lang w:val="ru-RU"/>
              </w:rPr>
              <w:t>мест</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до 2033г.</w:t>
            </w:r>
          </w:p>
        </w:tc>
        <w:tc>
          <w:tcPr>
            <w:tcW w:w="116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с.</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 ул.</w:t>
            </w:r>
            <w:r w:rsid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Советская-11</w:t>
            </w:r>
          </w:p>
        </w:tc>
        <w:tc>
          <w:tcPr>
            <w:tcW w:w="704"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0,112</w:t>
            </w:r>
          </w:p>
        </w:tc>
        <w:tc>
          <w:tcPr>
            <w:tcW w:w="1622"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Перспективная</w:t>
            </w:r>
            <w:r w:rsidRPr="00E15A36">
              <w:rPr>
                <w:rFonts w:ascii="Times New Roman" w:hAnsi="Times New Roman" w:cs="Times New Roman"/>
                <w:spacing w:val="-14"/>
                <w:sz w:val="12"/>
                <w:szCs w:val="12"/>
              </w:rPr>
              <w:t xml:space="preserve"> </w:t>
            </w:r>
            <w:r w:rsidRPr="00E15A36">
              <w:rPr>
                <w:rFonts w:ascii="Times New Roman" w:hAnsi="Times New Roman" w:cs="Times New Roman"/>
                <w:sz w:val="12"/>
                <w:szCs w:val="12"/>
              </w:rPr>
              <w:t>новая</w:t>
            </w:r>
            <w:r w:rsidRPr="00E15A36">
              <w:rPr>
                <w:rFonts w:ascii="Times New Roman" w:hAnsi="Times New Roman" w:cs="Times New Roman"/>
                <w:spacing w:val="-57"/>
                <w:sz w:val="12"/>
                <w:szCs w:val="12"/>
              </w:rPr>
              <w:t xml:space="preserve"> </w:t>
            </w:r>
            <w:r w:rsidRPr="00E15A36">
              <w:rPr>
                <w:rFonts w:ascii="Times New Roman" w:hAnsi="Times New Roman" w:cs="Times New Roman"/>
                <w:sz w:val="12"/>
                <w:szCs w:val="12"/>
              </w:rPr>
              <w:t>БМК</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1</w:t>
            </w:r>
          </w:p>
        </w:tc>
      </w:tr>
      <w:tr w:rsidR="00297CD6" w:rsidRPr="00E15A36" w:rsidTr="00E15A36">
        <w:trPr>
          <w:trHeight w:val="70"/>
        </w:trPr>
        <w:tc>
          <w:tcPr>
            <w:tcW w:w="286"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2</w:t>
            </w:r>
          </w:p>
        </w:tc>
        <w:tc>
          <w:tcPr>
            <w:tcW w:w="1225"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Реконструкция библиотеки</w:t>
            </w:r>
            <w:r w:rsidRPr="00E15A36">
              <w:rPr>
                <w:rFonts w:ascii="Times New Roman" w:hAnsi="Times New Roman" w:cs="Times New Roman"/>
                <w:spacing w:val="-7"/>
                <w:sz w:val="12"/>
                <w:szCs w:val="12"/>
                <w:lang w:val="ru-RU"/>
              </w:rPr>
              <w:t xml:space="preserve"> </w:t>
            </w:r>
            <w:r w:rsidRPr="00E15A36">
              <w:rPr>
                <w:rFonts w:ascii="Times New Roman" w:hAnsi="Times New Roman" w:cs="Times New Roman"/>
                <w:sz w:val="12"/>
                <w:szCs w:val="12"/>
                <w:lang w:val="ru-RU"/>
              </w:rPr>
              <w:t>на</w:t>
            </w:r>
            <w:r w:rsidRPr="00E15A36">
              <w:rPr>
                <w:rFonts w:ascii="Times New Roman" w:hAnsi="Times New Roman" w:cs="Times New Roman"/>
                <w:spacing w:val="-6"/>
                <w:sz w:val="12"/>
                <w:szCs w:val="12"/>
                <w:lang w:val="ru-RU"/>
              </w:rPr>
              <w:t xml:space="preserve"> </w:t>
            </w:r>
            <w:r w:rsidRPr="00E15A36">
              <w:rPr>
                <w:rFonts w:ascii="Times New Roman" w:hAnsi="Times New Roman" w:cs="Times New Roman"/>
                <w:sz w:val="12"/>
                <w:szCs w:val="12"/>
                <w:lang w:val="ru-RU"/>
              </w:rPr>
              <w:t>6</w:t>
            </w:r>
            <w:r w:rsidRPr="00E15A36">
              <w:rPr>
                <w:rFonts w:ascii="Times New Roman" w:hAnsi="Times New Roman" w:cs="Times New Roman"/>
                <w:spacing w:val="-6"/>
                <w:sz w:val="12"/>
                <w:szCs w:val="12"/>
                <w:lang w:val="ru-RU"/>
              </w:rPr>
              <w:t xml:space="preserve"> </w:t>
            </w:r>
            <w:r w:rsidRPr="00E15A36">
              <w:rPr>
                <w:rFonts w:ascii="Times New Roman" w:hAnsi="Times New Roman" w:cs="Times New Roman"/>
                <w:sz w:val="12"/>
                <w:szCs w:val="12"/>
                <w:lang w:val="ru-RU"/>
              </w:rPr>
              <w:t>мест</w:t>
            </w:r>
            <w:r w:rsidRPr="00E15A36">
              <w:rPr>
                <w:rFonts w:ascii="Times New Roman" w:hAnsi="Times New Roman" w:cs="Times New Roman"/>
                <w:spacing w:val="-57"/>
                <w:sz w:val="12"/>
                <w:szCs w:val="12"/>
                <w:lang w:val="ru-RU"/>
              </w:rPr>
              <w:t xml:space="preserve">  </w:t>
            </w:r>
            <w:r w:rsid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9000</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ед. хр. до 2033г.</w:t>
            </w:r>
          </w:p>
        </w:tc>
        <w:tc>
          <w:tcPr>
            <w:tcW w:w="116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с.</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Верхняя</w:t>
            </w:r>
            <w:r w:rsidRPr="00E15A36">
              <w:rPr>
                <w:rFonts w:ascii="Times New Roman" w:hAnsi="Times New Roman" w:cs="Times New Roman"/>
                <w:spacing w:val="-58"/>
                <w:sz w:val="12"/>
                <w:szCs w:val="12"/>
                <w:lang w:val="ru-RU"/>
              </w:rPr>
              <w:t xml:space="preserve"> </w:t>
            </w:r>
            <w:r w:rsidRPr="00E15A36">
              <w:rPr>
                <w:rFonts w:ascii="Times New Roman" w:hAnsi="Times New Roman" w:cs="Times New Roman"/>
                <w:sz w:val="12"/>
                <w:szCs w:val="12"/>
                <w:lang w:val="ru-RU"/>
              </w:rPr>
              <w:t>Орлянка, ул.</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Советская-17</w:t>
            </w:r>
          </w:p>
        </w:tc>
        <w:tc>
          <w:tcPr>
            <w:tcW w:w="704"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0,021</w:t>
            </w:r>
          </w:p>
        </w:tc>
        <w:tc>
          <w:tcPr>
            <w:tcW w:w="1622"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Перспективный индивидуальный</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источник</w:t>
            </w:r>
            <w:r w:rsidRPr="00E15A36">
              <w:rPr>
                <w:rFonts w:ascii="Times New Roman" w:hAnsi="Times New Roman" w:cs="Times New Roman"/>
                <w:spacing w:val="-5"/>
                <w:sz w:val="12"/>
                <w:szCs w:val="12"/>
                <w:lang w:val="ru-RU"/>
              </w:rPr>
              <w:t xml:space="preserve"> </w:t>
            </w:r>
            <w:r w:rsidRPr="00E15A36">
              <w:rPr>
                <w:rFonts w:ascii="Times New Roman" w:hAnsi="Times New Roman" w:cs="Times New Roman"/>
                <w:sz w:val="12"/>
                <w:szCs w:val="12"/>
                <w:lang w:val="ru-RU"/>
              </w:rPr>
              <w:t>т.</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э.</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(БГК</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4"/>
                <w:sz w:val="12"/>
                <w:szCs w:val="12"/>
                <w:lang w:val="ru-RU"/>
              </w:rPr>
              <w:t xml:space="preserve"> </w:t>
            </w:r>
            <w:r w:rsidRPr="00E15A36">
              <w:rPr>
                <w:rFonts w:ascii="Times New Roman" w:hAnsi="Times New Roman" w:cs="Times New Roman"/>
                <w:sz w:val="12"/>
                <w:szCs w:val="12"/>
                <w:lang w:val="ru-RU"/>
              </w:rPr>
              <w:t>1)</w:t>
            </w:r>
          </w:p>
        </w:tc>
      </w:tr>
      <w:tr w:rsidR="00297CD6" w:rsidRPr="00E15A36" w:rsidTr="00E15A36">
        <w:trPr>
          <w:trHeight w:val="70"/>
        </w:trPr>
        <w:tc>
          <w:tcPr>
            <w:tcW w:w="286"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3</w:t>
            </w:r>
          </w:p>
        </w:tc>
        <w:tc>
          <w:tcPr>
            <w:tcW w:w="1225"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Культурно досуговый</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центр (КДЦ) на 100</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мест,</w:t>
            </w:r>
            <w:r w:rsidRPr="00E15A36">
              <w:rPr>
                <w:rFonts w:ascii="Times New Roman" w:hAnsi="Times New Roman" w:cs="Times New Roman"/>
                <w:spacing w:val="-8"/>
                <w:sz w:val="12"/>
                <w:szCs w:val="12"/>
                <w:lang w:val="ru-RU"/>
              </w:rPr>
              <w:t xml:space="preserve"> </w:t>
            </w:r>
            <w:r w:rsidRPr="00E15A36">
              <w:rPr>
                <w:rFonts w:ascii="Times New Roman" w:hAnsi="Times New Roman" w:cs="Times New Roman"/>
                <w:sz w:val="12"/>
                <w:szCs w:val="12"/>
                <w:lang w:val="ru-RU"/>
              </w:rPr>
              <w:t>строительство</w:t>
            </w:r>
            <w:r w:rsidRPr="00E15A36">
              <w:rPr>
                <w:rFonts w:ascii="Times New Roman" w:hAnsi="Times New Roman" w:cs="Times New Roman"/>
                <w:spacing w:val="-8"/>
                <w:sz w:val="12"/>
                <w:szCs w:val="12"/>
                <w:lang w:val="ru-RU"/>
              </w:rPr>
              <w:t xml:space="preserve"> </w:t>
            </w:r>
            <w:r w:rsidRPr="00E15A36">
              <w:rPr>
                <w:rFonts w:ascii="Times New Roman" w:hAnsi="Times New Roman" w:cs="Times New Roman"/>
                <w:sz w:val="12"/>
                <w:szCs w:val="12"/>
                <w:lang w:val="ru-RU"/>
              </w:rPr>
              <w:t>до 2033г.</w:t>
            </w:r>
          </w:p>
        </w:tc>
        <w:tc>
          <w:tcPr>
            <w:tcW w:w="116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с.</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 ул.</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Советская</w:t>
            </w:r>
          </w:p>
        </w:tc>
        <w:tc>
          <w:tcPr>
            <w:tcW w:w="704"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0,20</w:t>
            </w:r>
          </w:p>
        </w:tc>
        <w:tc>
          <w:tcPr>
            <w:tcW w:w="1622"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Перспективная</w:t>
            </w:r>
            <w:r w:rsidRPr="00E15A36">
              <w:rPr>
                <w:rFonts w:ascii="Times New Roman" w:hAnsi="Times New Roman" w:cs="Times New Roman"/>
                <w:spacing w:val="-14"/>
                <w:sz w:val="12"/>
                <w:szCs w:val="12"/>
              </w:rPr>
              <w:t xml:space="preserve"> </w:t>
            </w:r>
            <w:r w:rsidRPr="00E15A36">
              <w:rPr>
                <w:rFonts w:ascii="Times New Roman" w:hAnsi="Times New Roman" w:cs="Times New Roman"/>
                <w:sz w:val="12"/>
                <w:szCs w:val="12"/>
              </w:rPr>
              <w:t>новая</w:t>
            </w:r>
            <w:r w:rsidRPr="00E15A36">
              <w:rPr>
                <w:rFonts w:ascii="Times New Roman" w:hAnsi="Times New Roman" w:cs="Times New Roman"/>
                <w:spacing w:val="-57"/>
                <w:sz w:val="12"/>
                <w:szCs w:val="12"/>
              </w:rPr>
              <w:t xml:space="preserve"> </w:t>
            </w:r>
            <w:r w:rsidRPr="00E15A36">
              <w:rPr>
                <w:rFonts w:ascii="Times New Roman" w:hAnsi="Times New Roman" w:cs="Times New Roman"/>
                <w:sz w:val="12"/>
                <w:szCs w:val="12"/>
              </w:rPr>
              <w:t>БМК</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2</w:t>
            </w:r>
          </w:p>
        </w:tc>
      </w:tr>
      <w:tr w:rsidR="00297CD6" w:rsidRPr="00E15A36" w:rsidTr="00E15A36">
        <w:trPr>
          <w:trHeight w:val="70"/>
        </w:trPr>
        <w:tc>
          <w:tcPr>
            <w:tcW w:w="286" w:type="pct"/>
            <w:vAlign w:val="center"/>
          </w:tcPr>
          <w:p w:rsidR="00297CD6" w:rsidRPr="00E15A36" w:rsidRDefault="00297CD6" w:rsidP="00E15A36">
            <w:pPr>
              <w:pStyle w:val="aff2"/>
              <w:jc w:val="center"/>
              <w:rPr>
                <w:rFonts w:ascii="Times New Roman" w:hAnsi="Times New Roman" w:cs="Times New Roman"/>
                <w:sz w:val="12"/>
                <w:szCs w:val="12"/>
              </w:rPr>
            </w:pPr>
          </w:p>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4</w:t>
            </w:r>
          </w:p>
        </w:tc>
        <w:tc>
          <w:tcPr>
            <w:tcW w:w="1225"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КП КБО (прачечная 50</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кг/см, химчистка 5 кг/см;</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баня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12 мест) строительство</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до</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2033г.</w:t>
            </w:r>
          </w:p>
        </w:tc>
        <w:tc>
          <w:tcPr>
            <w:tcW w:w="116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с.</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w:t>
            </w:r>
            <w:r w:rsidRPr="00E15A36">
              <w:rPr>
                <w:rFonts w:ascii="Times New Roman" w:hAnsi="Times New Roman" w:cs="Times New Roman"/>
                <w:spacing w:val="-8"/>
                <w:sz w:val="12"/>
                <w:szCs w:val="12"/>
                <w:lang w:val="ru-RU"/>
              </w:rPr>
              <w:t xml:space="preserve"> </w:t>
            </w:r>
            <w:r w:rsidRPr="00E15A36">
              <w:rPr>
                <w:rFonts w:ascii="Times New Roman" w:hAnsi="Times New Roman" w:cs="Times New Roman"/>
                <w:sz w:val="12"/>
                <w:szCs w:val="12"/>
                <w:lang w:val="ru-RU"/>
              </w:rPr>
              <w:t>на</w:t>
            </w:r>
            <w:r w:rsidRPr="00E15A36">
              <w:rPr>
                <w:rFonts w:ascii="Times New Roman" w:hAnsi="Times New Roman" w:cs="Times New Roman"/>
                <w:spacing w:val="-7"/>
                <w:sz w:val="12"/>
                <w:szCs w:val="12"/>
                <w:lang w:val="ru-RU"/>
              </w:rPr>
              <w:t xml:space="preserve"> </w:t>
            </w:r>
            <w:r w:rsidRPr="00E15A36">
              <w:rPr>
                <w:rFonts w:ascii="Times New Roman" w:hAnsi="Times New Roman" w:cs="Times New Roman"/>
                <w:sz w:val="12"/>
                <w:szCs w:val="12"/>
                <w:lang w:val="ru-RU"/>
              </w:rPr>
              <w:t>ул. Почтовой</w:t>
            </w:r>
          </w:p>
        </w:tc>
        <w:tc>
          <w:tcPr>
            <w:tcW w:w="70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0,304</w:t>
            </w:r>
          </w:p>
        </w:tc>
        <w:tc>
          <w:tcPr>
            <w:tcW w:w="1622"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Перспективная</w:t>
            </w:r>
            <w:r w:rsidRPr="00E15A36">
              <w:rPr>
                <w:rFonts w:ascii="Times New Roman" w:hAnsi="Times New Roman" w:cs="Times New Roman"/>
                <w:spacing w:val="-14"/>
                <w:sz w:val="12"/>
                <w:szCs w:val="12"/>
                <w:lang w:val="ru-RU"/>
              </w:rPr>
              <w:t xml:space="preserve"> </w:t>
            </w:r>
            <w:r w:rsidRPr="00E15A36">
              <w:rPr>
                <w:rFonts w:ascii="Times New Roman" w:hAnsi="Times New Roman" w:cs="Times New Roman"/>
                <w:sz w:val="12"/>
                <w:szCs w:val="12"/>
                <w:lang w:val="ru-RU"/>
              </w:rPr>
              <w:t>новая</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БМК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3</w:t>
            </w:r>
          </w:p>
        </w:tc>
      </w:tr>
      <w:tr w:rsidR="00297CD6" w:rsidRPr="00E15A36" w:rsidTr="00E15A36">
        <w:trPr>
          <w:trHeight w:val="70"/>
        </w:trPr>
        <w:tc>
          <w:tcPr>
            <w:tcW w:w="286" w:type="pct"/>
            <w:vAlign w:val="center"/>
          </w:tcPr>
          <w:p w:rsidR="00297CD6" w:rsidRPr="00E15A36" w:rsidRDefault="00297CD6" w:rsidP="00E15A36">
            <w:pPr>
              <w:pStyle w:val="aff2"/>
              <w:jc w:val="center"/>
              <w:rPr>
                <w:rFonts w:ascii="Times New Roman" w:hAnsi="Times New Roman" w:cs="Times New Roman"/>
                <w:sz w:val="12"/>
                <w:szCs w:val="12"/>
                <w:lang w:val="ru-RU"/>
              </w:rPr>
            </w:pPr>
          </w:p>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5</w:t>
            </w:r>
          </w:p>
        </w:tc>
        <w:tc>
          <w:tcPr>
            <w:tcW w:w="1225"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ПБО</w:t>
            </w:r>
            <w:r w:rsidRPr="00E15A36">
              <w:rPr>
                <w:rFonts w:ascii="Times New Roman" w:hAnsi="Times New Roman" w:cs="Times New Roman"/>
                <w:spacing w:val="-5"/>
                <w:sz w:val="12"/>
                <w:szCs w:val="12"/>
                <w:lang w:val="ru-RU"/>
              </w:rPr>
              <w:t xml:space="preserve"> </w:t>
            </w:r>
            <w:r w:rsidRPr="00E15A36">
              <w:rPr>
                <w:rFonts w:ascii="Times New Roman" w:hAnsi="Times New Roman" w:cs="Times New Roman"/>
                <w:sz w:val="12"/>
                <w:szCs w:val="12"/>
                <w:lang w:val="ru-RU"/>
              </w:rPr>
              <w:t>на</w:t>
            </w:r>
            <w:r w:rsidRPr="00E15A36">
              <w:rPr>
                <w:rFonts w:ascii="Times New Roman" w:hAnsi="Times New Roman" w:cs="Times New Roman"/>
                <w:spacing w:val="-4"/>
                <w:sz w:val="12"/>
                <w:szCs w:val="12"/>
                <w:lang w:val="ru-RU"/>
              </w:rPr>
              <w:t xml:space="preserve"> </w:t>
            </w:r>
            <w:r w:rsidRPr="00E15A36">
              <w:rPr>
                <w:rFonts w:ascii="Times New Roman" w:hAnsi="Times New Roman" w:cs="Times New Roman"/>
                <w:sz w:val="12"/>
                <w:szCs w:val="12"/>
                <w:lang w:val="ru-RU"/>
              </w:rPr>
              <w:t>4</w:t>
            </w:r>
            <w:r w:rsidRPr="00E15A36">
              <w:rPr>
                <w:rFonts w:ascii="Times New Roman" w:hAnsi="Times New Roman" w:cs="Times New Roman"/>
                <w:spacing w:val="-4"/>
                <w:sz w:val="12"/>
                <w:szCs w:val="12"/>
                <w:lang w:val="ru-RU"/>
              </w:rPr>
              <w:t xml:space="preserve"> </w:t>
            </w:r>
            <w:r w:rsidRPr="00E15A36">
              <w:rPr>
                <w:rFonts w:ascii="Times New Roman" w:hAnsi="Times New Roman" w:cs="Times New Roman"/>
                <w:sz w:val="12"/>
                <w:szCs w:val="12"/>
                <w:lang w:val="ru-RU"/>
              </w:rPr>
              <w:t>рабочих</w:t>
            </w:r>
            <w:r w:rsidRPr="00E15A36">
              <w:rPr>
                <w:rFonts w:ascii="Times New Roman" w:hAnsi="Times New Roman" w:cs="Times New Roman"/>
                <w:spacing w:val="-10"/>
                <w:sz w:val="12"/>
                <w:szCs w:val="12"/>
                <w:lang w:val="ru-RU"/>
              </w:rPr>
              <w:t xml:space="preserve"> </w:t>
            </w:r>
            <w:r w:rsidRPr="00E15A36">
              <w:rPr>
                <w:rFonts w:ascii="Times New Roman" w:hAnsi="Times New Roman" w:cs="Times New Roman"/>
                <w:sz w:val="12"/>
                <w:szCs w:val="12"/>
                <w:lang w:val="ru-RU"/>
              </w:rPr>
              <w:t>места,</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строительство</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до</w:t>
            </w:r>
            <w:r w:rsidRPr="00E15A36">
              <w:rPr>
                <w:rFonts w:ascii="Times New Roman" w:hAnsi="Times New Roman" w:cs="Times New Roman"/>
                <w:spacing w:val="-7"/>
                <w:sz w:val="12"/>
                <w:szCs w:val="12"/>
                <w:lang w:val="ru-RU"/>
              </w:rPr>
              <w:t xml:space="preserve"> </w:t>
            </w:r>
            <w:r w:rsidRPr="00E15A36">
              <w:rPr>
                <w:rFonts w:ascii="Times New Roman" w:hAnsi="Times New Roman" w:cs="Times New Roman"/>
                <w:sz w:val="12"/>
                <w:szCs w:val="12"/>
                <w:lang w:val="ru-RU"/>
              </w:rPr>
              <w:t>2033г.</w:t>
            </w:r>
          </w:p>
        </w:tc>
        <w:tc>
          <w:tcPr>
            <w:tcW w:w="116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с.</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pacing w:val="-1"/>
                <w:sz w:val="12"/>
                <w:szCs w:val="12"/>
                <w:lang w:val="ru-RU"/>
              </w:rPr>
              <w:t>Орлянка,</w:t>
            </w:r>
            <w:r w:rsidRPr="00E15A36">
              <w:rPr>
                <w:rFonts w:ascii="Times New Roman" w:hAnsi="Times New Roman" w:cs="Times New Roman"/>
                <w:spacing w:val="-8"/>
                <w:sz w:val="12"/>
                <w:szCs w:val="12"/>
                <w:lang w:val="ru-RU"/>
              </w:rPr>
              <w:t xml:space="preserve"> </w:t>
            </w:r>
            <w:r w:rsidRPr="00E15A36">
              <w:rPr>
                <w:rFonts w:ascii="Times New Roman" w:hAnsi="Times New Roman" w:cs="Times New Roman"/>
                <w:sz w:val="12"/>
                <w:szCs w:val="12"/>
                <w:lang w:val="ru-RU"/>
              </w:rPr>
              <w:t>ул. Советская</w:t>
            </w:r>
          </w:p>
        </w:tc>
        <w:tc>
          <w:tcPr>
            <w:tcW w:w="704"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lang w:val="ru-RU"/>
              </w:rPr>
              <w:t>0,02</w:t>
            </w:r>
            <w:r w:rsidRPr="00E15A36">
              <w:rPr>
                <w:rFonts w:ascii="Times New Roman" w:hAnsi="Times New Roman" w:cs="Times New Roman"/>
                <w:sz w:val="12"/>
                <w:szCs w:val="12"/>
              </w:rPr>
              <w:t>4</w:t>
            </w:r>
          </w:p>
        </w:tc>
        <w:tc>
          <w:tcPr>
            <w:tcW w:w="1622"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Перспективный</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pacing w:val="-1"/>
                <w:sz w:val="12"/>
                <w:szCs w:val="12"/>
                <w:lang w:val="ru-RU"/>
              </w:rPr>
              <w:t>индивидуальный</w:t>
            </w:r>
            <w:r w:rsidRPr="00E15A36">
              <w:rPr>
                <w:rFonts w:ascii="Times New Roman" w:hAnsi="Times New Roman" w:cs="Times New Roman"/>
                <w:sz w:val="12"/>
                <w:szCs w:val="12"/>
                <w:lang w:val="ru-RU"/>
              </w:rPr>
              <w:t xml:space="preserve"> источник</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т.</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э. (БГК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2)</w:t>
            </w:r>
          </w:p>
        </w:tc>
      </w:tr>
      <w:tr w:rsidR="00297CD6" w:rsidRPr="00E15A36" w:rsidTr="00E15A36">
        <w:trPr>
          <w:trHeight w:val="70"/>
        </w:trPr>
        <w:tc>
          <w:tcPr>
            <w:tcW w:w="286" w:type="pct"/>
            <w:vAlign w:val="center"/>
          </w:tcPr>
          <w:p w:rsidR="00297CD6" w:rsidRPr="00E15A36" w:rsidRDefault="00297CD6" w:rsidP="00E15A36">
            <w:pPr>
              <w:pStyle w:val="aff2"/>
              <w:jc w:val="center"/>
              <w:rPr>
                <w:rFonts w:ascii="Times New Roman" w:hAnsi="Times New Roman" w:cs="Times New Roman"/>
                <w:sz w:val="12"/>
                <w:szCs w:val="12"/>
                <w:lang w:val="ru-RU"/>
              </w:rPr>
            </w:pPr>
          </w:p>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6</w:t>
            </w:r>
          </w:p>
        </w:tc>
        <w:tc>
          <w:tcPr>
            <w:tcW w:w="1225" w:type="pct"/>
            <w:vAlign w:val="center"/>
          </w:tcPr>
          <w:p w:rsidR="00297CD6" w:rsidRPr="00E15A36" w:rsidRDefault="00E15A36" w:rsidP="00E15A36">
            <w:pPr>
              <w:pStyle w:val="aff2"/>
              <w:jc w:val="center"/>
              <w:rPr>
                <w:rFonts w:ascii="Times New Roman" w:hAnsi="Times New Roman" w:cs="Times New Roman"/>
                <w:sz w:val="12"/>
                <w:szCs w:val="12"/>
                <w:lang w:val="ru-RU"/>
              </w:rPr>
            </w:pPr>
            <w:r>
              <w:rPr>
                <w:rFonts w:ascii="Times New Roman" w:hAnsi="Times New Roman" w:cs="Times New Roman"/>
                <w:sz w:val="12"/>
                <w:szCs w:val="12"/>
                <w:lang w:val="ru-RU"/>
              </w:rPr>
              <w:t xml:space="preserve">Административное </w:t>
            </w:r>
            <w:r w:rsidR="00297CD6" w:rsidRPr="00E15A36">
              <w:rPr>
                <w:rFonts w:ascii="Times New Roman" w:hAnsi="Times New Roman" w:cs="Times New Roman"/>
                <w:sz w:val="12"/>
                <w:szCs w:val="12"/>
                <w:lang w:val="ru-RU"/>
              </w:rPr>
              <w:t>здание, реконструкция</w:t>
            </w:r>
            <w:r w:rsidR="00297CD6" w:rsidRPr="00E15A36">
              <w:rPr>
                <w:rFonts w:ascii="Times New Roman" w:hAnsi="Times New Roman" w:cs="Times New Roman"/>
                <w:spacing w:val="-58"/>
                <w:sz w:val="12"/>
                <w:szCs w:val="12"/>
                <w:lang w:val="ru-RU"/>
              </w:rPr>
              <w:t xml:space="preserve"> </w:t>
            </w:r>
            <w:r w:rsidR="00297CD6" w:rsidRPr="00E15A36">
              <w:rPr>
                <w:rFonts w:ascii="Times New Roman" w:hAnsi="Times New Roman" w:cs="Times New Roman"/>
                <w:sz w:val="12"/>
                <w:szCs w:val="12"/>
                <w:lang w:val="ru-RU"/>
              </w:rPr>
              <w:t>до 2033г.</w:t>
            </w:r>
          </w:p>
        </w:tc>
        <w:tc>
          <w:tcPr>
            <w:tcW w:w="116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с.</w:t>
            </w:r>
            <w:r w:rsidRPr="00E15A36">
              <w:rPr>
                <w:rFonts w:ascii="Times New Roman" w:hAnsi="Times New Roman" w:cs="Times New Roman"/>
                <w:spacing w:val="58"/>
                <w:sz w:val="12"/>
                <w:szCs w:val="12"/>
                <w:lang w:val="ru-RU"/>
              </w:rPr>
              <w:t xml:space="preserve"> </w:t>
            </w:r>
            <w:r w:rsidRPr="00E15A36">
              <w:rPr>
                <w:rFonts w:ascii="Times New Roman" w:hAnsi="Times New Roman" w:cs="Times New Roman"/>
                <w:sz w:val="12"/>
                <w:szCs w:val="12"/>
                <w:lang w:val="ru-RU"/>
              </w:rPr>
              <w:t>Верхняя Орлянка, на ул.</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Почтовой-2а</w:t>
            </w:r>
          </w:p>
        </w:tc>
        <w:tc>
          <w:tcPr>
            <w:tcW w:w="704"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0,040</w:t>
            </w:r>
          </w:p>
        </w:tc>
        <w:tc>
          <w:tcPr>
            <w:tcW w:w="1622"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Перспективный индивидуальный</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источник</w:t>
            </w:r>
            <w:r w:rsidRPr="00E15A36">
              <w:rPr>
                <w:rFonts w:ascii="Times New Roman" w:hAnsi="Times New Roman" w:cs="Times New Roman"/>
                <w:spacing w:val="-5"/>
                <w:sz w:val="12"/>
                <w:szCs w:val="12"/>
                <w:lang w:val="ru-RU"/>
              </w:rPr>
              <w:t xml:space="preserve"> </w:t>
            </w:r>
            <w:r w:rsidRPr="00E15A36">
              <w:rPr>
                <w:rFonts w:ascii="Times New Roman" w:hAnsi="Times New Roman" w:cs="Times New Roman"/>
                <w:sz w:val="12"/>
                <w:szCs w:val="12"/>
                <w:lang w:val="ru-RU"/>
              </w:rPr>
              <w:t>т.</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э.</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(БГК</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4"/>
                <w:sz w:val="12"/>
                <w:szCs w:val="12"/>
                <w:lang w:val="ru-RU"/>
              </w:rPr>
              <w:t xml:space="preserve"> </w:t>
            </w:r>
            <w:r w:rsidRPr="00E15A36">
              <w:rPr>
                <w:rFonts w:ascii="Times New Roman" w:hAnsi="Times New Roman" w:cs="Times New Roman"/>
                <w:sz w:val="12"/>
                <w:szCs w:val="12"/>
                <w:lang w:val="ru-RU"/>
              </w:rPr>
              <w:t>3)</w:t>
            </w:r>
          </w:p>
        </w:tc>
      </w:tr>
      <w:tr w:rsidR="00E15A36" w:rsidRPr="00E15A36" w:rsidTr="00E15A36">
        <w:trPr>
          <w:trHeight w:val="70"/>
        </w:trPr>
        <w:tc>
          <w:tcPr>
            <w:tcW w:w="28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7</w:t>
            </w:r>
          </w:p>
        </w:tc>
        <w:tc>
          <w:tcPr>
            <w:tcW w:w="1225"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Реконструкция до 2033г.</w:t>
            </w:r>
            <w:r w:rsidRPr="00E15A36">
              <w:rPr>
                <w:rFonts w:ascii="Times New Roman" w:hAnsi="Times New Roman" w:cs="Times New Roman"/>
                <w:spacing w:val="-58"/>
                <w:sz w:val="12"/>
                <w:szCs w:val="12"/>
                <w:lang w:val="ru-RU"/>
              </w:rPr>
              <w:t xml:space="preserve"> </w:t>
            </w:r>
            <w:r w:rsidRPr="00E15A36">
              <w:rPr>
                <w:rFonts w:ascii="Times New Roman" w:hAnsi="Times New Roman" w:cs="Times New Roman"/>
                <w:sz w:val="12"/>
                <w:szCs w:val="12"/>
                <w:lang w:val="ru-RU"/>
              </w:rPr>
              <w:t>ОУ</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с</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расширением</w:t>
            </w:r>
            <w:r w:rsidRPr="00E15A36">
              <w:rPr>
                <w:rFonts w:ascii="Times New Roman" w:hAnsi="Times New Roman" w:cs="Times New Roman"/>
                <w:spacing w:val="-2"/>
                <w:sz w:val="12"/>
                <w:szCs w:val="12"/>
                <w:lang w:val="ru-RU"/>
              </w:rPr>
              <w:t xml:space="preserve"> </w:t>
            </w:r>
            <w:r>
              <w:rPr>
                <w:rFonts w:ascii="Times New Roman" w:hAnsi="Times New Roman" w:cs="Times New Roman"/>
                <w:sz w:val="12"/>
                <w:szCs w:val="12"/>
                <w:lang w:val="ru-RU"/>
              </w:rPr>
              <w:t xml:space="preserve">150 </w:t>
            </w:r>
            <w:r w:rsidRPr="00E15A36">
              <w:rPr>
                <w:rFonts w:ascii="Times New Roman" w:hAnsi="Times New Roman" w:cs="Times New Roman"/>
                <w:sz w:val="12"/>
                <w:szCs w:val="12"/>
                <w:lang w:val="ru-RU"/>
              </w:rPr>
              <w:t>уч.</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СОШ;</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+ДОУ</w:t>
            </w:r>
          </w:p>
        </w:tc>
        <w:tc>
          <w:tcPr>
            <w:tcW w:w="1164" w:type="pct"/>
            <w:vMerge w:val="restar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с.</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 ул.</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Советская-26</w:t>
            </w:r>
          </w:p>
        </w:tc>
        <w:tc>
          <w:tcPr>
            <w:tcW w:w="704" w:type="pct"/>
            <w:vMerge w:val="restar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0,363</w:t>
            </w:r>
          </w:p>
        </w:tc>
        <w:tc>
          <w:tcPr>
            <w:tcW w:w="1622" w:type="pct"/>
            <w:vMerge w:val="restar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Существующий</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источник тепловой</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энергии (котельная</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СОШ)</w:t>
            </w:r>
          </w:p>
        </w:tc>
      </w:tr>
      <w:tr w:rsidR="00E15A36" w:rsidRPr="00E15A36" w:rsidTr="00E15A36">
        <w:trPr>
          <w:trHeight w:val="70"/>
        </w:trPr>
        <w:tc>
          <w:tcPr>
            <w:tcW w:w="28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8</w:t>
            </w:r>
          </w:p>
        </w:tc>
        <w:tc>
          <w:tcPr>
            <w:tcW w:w="1225"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Реконструкция</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до</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2033г. спортзала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540 м</w:t>
            </w:r>
            <w:r w:rsidRPr="00E15A36">
              <w:rPr>
                <w:rFonts w:ascii="Times New Roman" w:hAnsi="Times New Roman" w:cs="Times New Roman"/>
                <w:sz w:val="12"/>
                <w:szCs w:val="12"/>
                <w:vertAlign w:val="superscript"/>
                <w:lang w:val="ru-RU"/>
              </w:rPr>
              <w:t>2</w:t>
            </w:r>
            <w:r w:rsidRPr="00E15A36">
              <w:rPr>
                <w:rFonts w:ascii="Times New Roman" w:hAnsi="Times New Roman" w:cs="Times New Roman"/>
                <w:sz w:val="12"/>
                <w:szCs w:val="12"/>
                <w:lang w:val="ru-RU"/>
              </w:rPr>
              <w:t>.</w:t>
            </w:r>
          </w:p>
        </w:tc>
        <w:tc>
          <w:tcPr>
            <w:tcW w:w="1164" w:type="pct"/>
            <w:vMerge/>
            <w:vAlign w:val="center"/>
          </w:tcPr>
          <w:p w:rsidR="00E15A36" w:rsidRPr="00E15A36" w:rsidRDefault="00E15A36" w:rsidP="00E15A36">
            <w:pPr>
              <w:pStyle w:val="aff2"/>
              <w:jc w:val="center"/>
              <w:rPr>
                <w:rFonts w:ascii="Times New Roman" w:hAnsi="Times New Roman" w:cs="Times New Roman"/>
                <w:sz w:val="12"/>
                <w:szCs w:val="12"/>
                <w:lang w:val="ru-RU"/>
              </w:rPr>
            </w:pPr>
          </w:p>
        </w:tc>
        <w:tc>
          <w:tcPr>
            <w:tcW w:w="704" w:type="pct"/>
            <w:vMerge/>
            <w:vAlign w:val="center"/>
          </w:tcPr>
          <w:p w:rsidR="00E15A36" w:rsidRPr="00E15A36" w:rsidRDefault="00E15A36" w:rsidP="00E15A36">
            <w:pPr>
              <w:pStyle w:val="aff2"/>
              <w:jc w:val="center"/>
              <w:rPr>
                <w:rFonts w:ascii="Times New Roman" w:hAnsi="Times New Roman" w:cs="Times New Roman"/>
                <w:sz w:val="12"/>
                <w:szCs w:val="12"/>
                <w:lang w:val="ru-RU"/>
              </w:rPr>
            </w:pPr>
          </w:p>
        </w:tc>
        <w:tc>
          <w:tcPr>
            <w:tcW w:w="1622" w:type="pct"/>
            <w:vMerge/>
            <w:vAlign w:val="center"/>
          </w:tcPr>
          <w:p w:rsidR="00E15A36" w:rsidRPr="00E15A36" w:rsidRDefault="00E15A36" w:rsidP="00E15A36">
            <w:pPr>
              <w:pStyle w:val="aff2"/>
              <w:jc w:val="center"/>
              <w:rPr>
                <w:rFonts w:ascii="Times New Roman" w:hAnsi="Times New Roman" w:cs="Times New Roman"/>
                <w:sz w:val="12"/>
                <w:szCs w:val="12"/>
                <w:lang w:val="ru-RU"/>
              </w:rPr>
            </w:pPr>
          </w:p>
        </w:tc>
      </w:tr>
      <w:tr w:rsidR="00E15A36" w:rsidRPr="00E15A36" w:rsidTr="00E15A36">
        <w:trPr>
          <w:trHeight w:val="70"/>
        </w:trPr>
        <w:tc>
          <w:tcPr>
            <w:tcW w:w="286"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9</w:t>
            </w:r>
          </w:p>
        </w:tc>
        <w:tc>
          <w:tcPr>
            <w:tcW w:w="1225"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ДОУ</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на</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80</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мест, строительство</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до</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2033г.</w:t>
            </w:r>
          </w:p>
        </w:tc>
        <w:tc>
          <w:tcPr>
            <w:tcW w:w="1164" w:type="pct"/>
            <w:vMerge/>
            <w:vAlign w:val="center"/>
          </w:tcPr>
          <w:p w:rsidR="00E15A36" w:rsidRPr="00E15A36" w:rsidRDefault="00E15A36" w:rsidP="00E15A36">
            <w:pPr>
              <w:pStyle w:val="aff2"/>
              <w:jc w:val="center"/>
              <w:rPr>
                <w:rFonts w:ascii="Times New Roman" w:hAnsi="Times New Roman" w:cs="Times New Roman"/>
                <w:sz w:val="12"/>
                <w:szCs w:val="12"/>
                <w:lang w:val="ru-RU"/>
              </w:rPr>
            </w:pPr>
          </w:p>
        </w:tc>
        <w:tc>
          <w:tcPr>
            <w:tcW w:w="704" w:type="pct"/>
            <w:vMerge/>
            <w:vAlign w:val="center"/>
          </w:tcPr>
          <w:p w:rsidR="00E15A36" w:rsidRPr="00E15A36" w:rsidRDefault="00E15A36" w:rsidP="00E15A36">
            <w:pPr>
              <w:pStyle w:val="aff2"/>
              <w:jc w:val="center"/>
              <w:rPr>
                <w:rFonts w:ascii="Times New Roman" w:hAnsi="Times New Roman" w:cs="Times New Roman"/>
                <w:sz w:val="12"/>
                <w:szCs w:val="12"/>
                <w:lang w:val="ru-RU"/>
              </w:rPr>
            </w:pPr>
          </w:p>
        </w:tc>
        <w:tc>
          <w:tcPr>
            <w:tcW w:w="1622" w:type="pct"/>
            <w:vMerge/>
            <w:vAlign w:val="center"/>
          </w:tcPr>
          <w:p w:rsidR="00E15A36" w:rsidRPr="00E15A36" w:rsidRDefault="00E15A36" w:rsidP="00E15A36">
            <w:pPr>
              <w:pStyle w:val="aff2"/>
              <w:jc w:val="center"/>
              <w:rPr>
                <w:rFonts w:ascii="Times New Roman" w:hAnsi="Times New Roman" w:cs="Times New Roman"/>
                <w:sz w:val="12"/>
                <w:szCs w:val="12"/>
                <w:lang w:val="ru-RU"/>
              </w:rPr>
            </w:pPr>
          </w:p>
        </w:tc>
      </w:tr>
      <w:tr w:rsidR="00297CD6" w:rsidRPr="00E15A36" w:rsidTr="00E15A36">
        <w:trPr>
          <w:trHeight w:val="70"/>
        </w:trPr>
        <w:tc>
          <w:tcPr>
            <w:tcW w:w="286"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10</w:t>
            </w:r>
          </w:p>
        </w:tc>
        <w:tc>
          <w:tcPr>
            <w:tcW w:w="1225"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Реконструкция ФАП на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12</w:t>
            </w:r>
            <w:r w:rsidRPr="00E15A36">
              <w:rPr>
                <w:rFonts w:ascii="Times New Roman" w:hAnsi="Times New Roman" w:cs="Times New Roman"/>
                <w:spacing w:val="-4"/>
                <w:sz w:val="12"/>
                <w:szCs w:val="12"/>
                <w:lang w:val="ru-RU"/>
              </w:rPr>
              <w:t xml:space="preserve"> </w:t>
            </w:r>
            <w:r w:rsidRPr="00E15A36">
              <w:rPr>
                <w:rFonts w:ascii="Times New Roman" w:hAnsi="Times New Roman" w:cs="Times New Roman"/>
                <w:sz w:val="12"/>
                <w:szCs w:val="12"/>
                <w:lang w:val="ru-RU"/>
              </w:rPr>
              <w:t>пос.</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в</w:t>
            </w:r>
            <w:r w:rsidRPr="00E15A36">
              <w:rPr>
                <w:rFonts w:ascii="Times New Roman" w:hAnsi="Times New Roman" w:cs="Times New Roman"/>
                <w:spacing w:val="-4"/>
                <w:sz w:val="12"/>
                <w:szCs w:val="12"/>
                <w:lang w:val="ru-RU"/>
              </w:rPr>
              <w:t xml:space="preserve"> </w:t>
            </w:r>
            <w:r w:rsidRPr="00E15A36">
              <w:rPr>
                <w:rFonts w:ascii="Times New Roman" w:hAnsi="Times New Roman" w:cs="Times New Roman"/>
                <w:sz w:val="12"/>
                <w:szCs w:val="12"/>
                <w:lang w:val="ru-RU"/>
              </w:rPr>
              <w:t>смену</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до</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2033г.</w:t>
            </w:r>
          </w:p>
        </w:tc>
        <w:tc>
          <w:tcPr>
            <w:tcW w:w="116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с.</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на</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ул.</w:t>
            </w:r>
            <w:r w:rsidR="00E15A36" w:rsidRPr="00E15A36">
              <w:rPr>
                <w:rFonts w:ascii="Times New Roman" w:hAnsi="Times New Roman" w:cs="Times New Roman"/>
                <w:sz w:val="12"/>
                <w:szCs w:val="12"/>
                <w:lang w:val="ru-RU"/>
              </w:rPr>
              <w:t xml:space="preserve"> </w:t>
            </w:r>
            <w:r w:rsidRPr="00E15A36">
              <w:rPr>
                <w:rFonts w:ascii="Times New Roman" w:hAnsi="Times New Roman" w:cs="Times New Roman"/>
                <w:sz w:val="12"/>
                <w:szCs w:val="12"/>
              </w:rPr>
              <w:t>Почтовой-2а</w:t>
            </w:r>
          </w:p>
        </w:tc>
        <w:tc>
          <w:tcPr>
            <w:tcW w:w="704"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0,015</w:t>
            </w:r>
          </w:p>
        </w:tc>
        <w:tc>
          <w:tcPr>
            <w:tcW w:w="1622"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Перспективный</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pacing w:val="-1"/>
                <w:sz w:val="12"/>
                <w:szCs w:val="12"/>
                <w:lang w:val="ru-RU"/>
              </w:rPr>
              <w:t>индивидуальный</w:t>
            </w:r>
            <w:r w:rsidR="00E15A36" w:rsidRPr="00E15A36">
              <w:rPr>
                <w:rFonts w:ascii="Times New Roman" w:hAnsi="Times New Roman" w:cs="Times New Roman"/>
                <w:sz w:val="12"/>
                <w:szCs w:val="12"/>
                <w:lang w:val="ru-RU"/>
              </w:rPr>
              <w:t xml:space="preserve"> </w:t>
            </w:r>
            <w:r w:rsidRPr="00E15A36">
              <w:rPr>
                <w:rFonts w:ascii="Times New Roman" w:hAnsi="Times New Roman" w:cs="Times New Roman"/>
                <w:sz w:val="12"/>
                <w:szCs w:val="12"/>
                <w:lang w:val="ru-RU"/>
              </w:rPr>
              <w:t>источник</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т.</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э. (БГК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3)</w:t>
            </w:r>
          </w:p>
        </w:tc>
      </w:tr>
      <w:tr w:rsidR="00297CD6" w:rsidRPr="00E15A36" w:rsidTr="00E15A36">
        <w:trPr>
          <w:trHeight w:val="70"/>
        </w:trPr>
        <w:tc>
          <w:tcPr>
            <w:tcW w:w="286"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11</w:t>
            </w:r>
          </w:p>
        </w:tc>
        <w:tc>
          <w:tcPr>
            <w:tcW w:w="1225"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Строительство</w:t>
            </w:r>
            <w:r w:rsidRPr="00E15A36">
              <w:rPr>
                <w:rFonts w:ascii="Times New Roman" w:hAnsi="Times New Roman" w:cs="Times New Roman"/>
                <w:spacing w:val="-4"/>
                <w:sz w:val="12"/>
                <w:szCs w:val="12"/>
                <w:lang w:val="ru-RU"/>
              </w:rPr>
              <w:t xml:space="preserve"> </w:t>
            </w:r>
            <w:r w:rsidR="00E15A36" w:rsidRPr="00E15A36">
              <w:rPr>
                <w:rFonts w:ascii="Times New Roman" w:hAnsi="Times New Roman" w:cs="Times New Roman"/>
                <w:sz w:val="12"/>
                <w:szCs w:val="12"/>
                <w:lang w:val="ru-RU"/>
              </w:rPr>
              <w:t xml:space="preserve">пож. депо </w:t>
            </w:r>
            <w:r w:rsidRPr="00E15A36">
              <w:rPr>
                <w:rFonts w:ascii="Times New Roman" w:hAnsi="Times New Roman" w:cs="Times New Roman"/>
                <w:sz w:val="12"/>
                <w:szCs w:val="12"/>
                <w:lang w:val="ru-RU"/>
              </w:rPr>
              <w:t>на 2 автомобиля до</w:t>
            </w:r>
            <w:r w:rsidRPr="00E15A36">
              <w:rPr>
                <w:rFonts w:ascii="Times New Roman" w:hAnsi="Times New Roman" w:cs="Times New Roman"/>
                <w:spacing w:val="-58"/>
                <w:sz w:val="12"/>
                <w:szCs w:val="12"/>
                <w:lang w:val="ru-RU"/>
              </w:rPr>
              <w:t xml:space="preserve"> </w:t>
            </w:r>
            <w:r w:rsidRPr="00E15A36">
              <w:rPr>
                <w:rFonts w:ascii="Times New Roman" w:hAnsi="Times New Roman" w:cs="Times New Roman"/>
                <w:sz w:val="12"/>
                <w:szCs w:val="12"/>
                <w:lang w:val="ru-RU"/>
              </w:rPr>
              <w:t>2033г.</w:t>
            </w:r>
          </w:p>
        </w:tc>
        <w:tc>
          <w:tcPr>
            <w:tcW w:w="116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с.</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на</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ул.</w:t>
            </w:r>
            <w:r w:rsidR="00E15A36" w:rsidRPr="00E15A36">
              <w:rPr>
                <w:rFonts w:ascii="Times New Roman" w:hAnsi="Times New Roman" w:cs="Times New Roman"/>
                <w:sz w:val="12"/>
                <w:szCs w:val="12"/>
                <w:lang w:val="ru-RU"/>
              </w:rPr>
              <w:t xml:space="preserve"> </w:t>
            </w:r>
            <w:r w:rsidRPr="00E15A36">
              <w:rPr>
                <w:rFonts w:ascii="Times New Roman" w:hAnsi="Times New Roman" w:cs="Times New Roman"/>
                <w:sz w:val="12"/>
                <w:szCs w:val="12"/>
              </w:rPr>
              <w:t>Почтовой</w:t>
            </w:r>
          </w:p>
        </w:tc>
        <w:tc>
          <w:tcPr>
            <w:tcW w:w="704"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0,25</w:t>
            </w:r>
          </w:p>
        </w:tc>
        <w:tc>
          <w:tcPr>
            <w:tcW w:w="1622"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Перспективная</w:t>
            </w:r>
            <w:r w:rsidRPr="00E15A36">
              <w:rPr>
                <w:rFonts w:ascii="Times New Roman" w:hAnsi="Times New Roman" w:cs="Times New Roman"/>
                <w:spacing w:val="-14"/>
                <w:sz w:val="12"/>
                <w:szCs w:val="12"/>
              </w:rPr>
              <w:t xml:space="preserve"> </w:t>
            </w:r>
            <w:r w:rsidRPr="00E15A36">
              <w:rPr>
                <w:rFonts w:ascii="Times New Roman" w:hAnsi="Times New Roman" w:cs="Times New Roman"/>
                <w:sz w:val="12"/>
                <w:szCs w:val="12"/>
              </w:rPr>
              <w:t>новая</w:t>
            </w:r>
            <w:r w:rsidRPr="00E15A36">
              <w:rPr>
                <w:rFonts w:ascii="Times New Roman" w:hAnsi="Times New Roman" w:cs="Times New Roman"/>
                <w:spacing w:val="-57"/>
                <w:sz w:val="12"/>
                <w:szCs w:val="12"/>
              </w:rPr>
              <w:t xml:space="preserve"> </w:t>
            </w:r>
            <w:r w:rsidRPr="00E15A36">
              <w:rPr>
                <w:rFonts w:ascii="Times New Roman" w:hAnsi="Times New Roman" w:cs="Times New Roman"/>
                <w:sz w:val="12"/>
                <w:szCs w:val="12"/>
              </w:rPr>
              <w:t>БМК</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4</w:t>
            </w:r>
          </w:p>
        </w:tc>
      </w:tr>
      <w:tr w:rsidR="00297CD6" w:rsidRPr="00E15A36" w:rsidTr="00E15A36">
        <w:trPr>
          <w:trHeight w:val="70"/>
        </w:trPr>
        <w:tc>
          <w:tcPr>
            <w:tcW w:w="286"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12</w:t>
            </w:r>
          </w:p>
        </w:tc>
        <w:tc>
          <w:tcPr>
            <w:tcW w:w="1225"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Реконструкция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сельского</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клуба</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на</w:t>
            </w:r>
            <w:r w:rsidRPr="00E15A36">
              <w:rPr>
                <w:rFonts w:ascii="Times New Roman" w:hAnsi="Times New Roman" w:cs="Times New Roman"/>
                <w:spacing w:val="-3"/>
                <w:sz w:val="12"/>
                <w:szCs w:val="12"/>
                <w:lang w:val="ru-RU"/>
              </w:rPr>
              <w:t xml:space="preserve"> </w:t>
            </w:r>
            <w:r w:rsidR="00E15A36">
              <w:rPr>
                <w:rFonts w:ascii="Times New Roman" w:hAnsi="Times New Roman" w:cs="Times New Roman"/>
                <w:sz w:val="12"/>
                <w:szCs w:val="12"/>
                <w:lang w:val="ru-RU"/>
              </w:rPr>
              <w:t xml:space="preserve">50 </w:t>
            </w:r>
            <w:r w:rsidRPr="00E15A36">
              <w:rPr>
                <w:rFonts w:ascii="Times New Roman" w:hAnsi="Times New Roman" w:cs="Times New Roman"/>
                <w:sz w:val="12"/>
                <w:szCs w:val="12"/>
                <w:lang w:val="ru-RU"/>
              </w:rPr>
              <w:t>мест</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до</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2033г.</w:t>
            </w:r>
          </w:p>
        </w:tc>
        <w:tc>
          <w:tcPr>
            <w:tcW w:w="116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Калиновый</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Ключ</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на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ул.</w:t>
            </w:r>
            <w:r w:rsidR="00E15A36" w:rsidRPr="00E15A36">
              <w:rPr>
                <w:rFonts w:ascii="Times New Roman" w:hAnsi="Times New Roman" w:cs="Times New Roman"/>
                <w:sz w:val="12"/>
                <w:szCs w:val="12"/>
                <w:lang w:val="ru-RU"/>
              </w:rPr>
              <w:t xml:space="preserve"> </w:t>
            </w:r>
            <w:r w:rsidRPr="00E15A36">
              <w:rPr>
                <w:rFonts w:ascii="Times New Roman" w:hAnsi="Times New Roman" w:cs="Times New Roman"/>
                <w:sz w:val="12"/>
                <w:szCs w:val="12"/>
              </w:rPr>
              <w:t>Нефтяников</w:t>
            </w:r>
          </w:p>
        </w:tc>
        <w:tc>
          <w:tcPr>
            <w:tcW w:w="704"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0,112</w:t>
            </w:r>
          </w:p>
        </w:tc>
        <w:tc>
          <w:tcPr>
            <w:tcW w:w="1622"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Сущ.</w:t>
            </w:r>
            <w:r w:rsidRPr="00E15A36">
              <w:rPr>
                <w:rFonts w:ascii="Times New Roman" w:hAnsi="Times New Roman" w:cs="Times New Roman"/>
                <w:spacing w:val="-15"/>
                <w:sz w:val="12"/>
                <w:szCs w:val="12"/>
                <w:lang w:val="ru-RU"/>
              </w:rPr>
              <w:t xml:space="preserve"> </w:t>
            </w:r>
            <w:r w:rsidRPr="00E15A36">
              <w:rPr>
                <w:rFonts w:ascii="Times New Roman" w:hAnsi="Times New Roman" w:cs="Times New Roman"/>
                <w:sz w:val="12"/>
                <w:szCs w:val="12"/>
                <w:lang w:val="ru-RU"/>
              </w:rPr>
              <w:t>централизованная</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котельная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по ул.Нефтяников</w:t>
            </w:r>
          </w:p>
        </w:tc>
      </w:tr>
      <w:tr w:rsidR="00297CD6" w:rsidRPr="00E15A36" w:rsidTr="00E15A36">
        <w:trPr>
          <w:trHeight w:val="70"/>
        </w:trPr>
        <w:tc>
          <w:tcPr>
            <w:tcW w:w="286"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13</w:t>
            </w:r>
          </w:p>
        </w:tc>
        <w:tc>
          <w:tcPr>
            <w:tcW w:w="1225"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Реконструкция ФАП на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20</w:t>
            </w:r>
            <w:r w:rsidRPr="00E15A36">
              <w:rPr>
                <w:rFonts w:ascii="Times New Roman" w:hAnsi="Times New Roman" w:cs="Times New Roman"/>
                <w:spacing w:val="-4"/>
                <w:sz w:val="12"/>
                <w:szCs w:val="12"/>
                <w:lang w:val="ru-RU"/>
              </w:rPr>
              <w:t xml:space="preserve"> </w:t>
            </w:r>
            <w:r w:rsidRPr="00E15A36">
              <w:rPr>
                <w:rFonts w:ascii="Times New Roman" w:hAnsi="Times New Roman" w:cs="Times New Roman"/>
                <w:sz w:val="12"/>
                <w:szCs w:val="12"/>
                <w:lang w:val="ru-RU"/>
              </w:rPr>
              <w:t>пос.</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в</w:t>
            </w:r>
            <w:r w:rsidRPr="00E15A36">
              <w:rPr>
                <w:rFonts w:ascii="Times New Roman" w:hAnsi="Times New Roman" w:cs="Times New Roman"/>
                <w:spacing w:val="-4"/>
                <w:sz w:val="12"/>
                <w:szCs w:val="12"/>
                <w:lang w:val="ru-RU"/>
              </w:rPr>
              <w:t xml:space="preserve"> </w:t>
            </w:r>
            <w:r w:rsidRPr="00E15A36">
              <w:rPr>
                <w:rFonts w:ascii="Times New Roman" w:hAnsi="Times New Roman" w:cs="Times New Roman"/>
                <w:sz w:val="12"/>
                <w:szCs w:val="12"/>
                <w:lang w:val="ru-RU"/>
              </w:rPr>
              <w:t>смену</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до</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2033г.</w:t>
            </w:r>
          </w:p>
        </w:tc>
        <w:tc>
          <w:tcPr>
            <w:tcW w:w="116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Калиновый</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Ключ</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на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ул.</w:t>
            </w:r>
            <w:r w:rsidR="00E15A36" w:rsidRPr="00E15A36">
              <w:rPr>
                <w:rFonts w:ascii="Times New Roman" w:hAnsi="Times New Roman" w:cs="Times New Roman"/>
                <w:sz w:val="12"/>
                <w:szCs w:val="12"/>
                <w:lang w:val="ru-RU"/>
              </w:rPr>
              <w:t xml:space="preserve"> </w:t>
            </w:r>
            <w:r w:rsidRPr="00E15A36">
              <w:rPr>
                <w:rFonts w:ascii="Times New Roman" w:hAnsi="Times New Roman" w:cs="Times New Roman"/>
                <w:sz w:val="12"/>
                <w:szCs w:val="12"/>
              </w:rPr>
              <w:t>Нефтяников-6</w:t>
            </w:r>
          </w:p>
        </w:tc>
        <w:tc>
          <w:tcPr>
            <w:tcW w:w="704"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0,016</w:t>
            </w:r>
          </w:p>
        </w:tc>
        <w:tc>
          <w:tcPr>
            <w:tcW w:w="1622"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Сущ. централизованная</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котельная</w:t>
            </w:r>
            <w:r w:rsidRPr="00E15A36">
              <w:rPr>
                <w:rFonts w:ascii="Times New Roman" w:hAnsi="Times New Roman" w:cs="Times New Roman"/>
                <w:spacing w:val="-1"/>
                <w:sz w:val="12"/>
                <w:szCs w:val="12"/>
                <w:lang w:val="ru-RU"/>
              </w:rPr>
              <w:t xml:space="preserve"> </w:t>
            </w:r>
            <w:r w:rsidR="00E15A36" w:rsidRPr="00E15A36">
              <w:rPr>
                <w:rFonts w:ascii="Times New Roman" w:hAnsi="Times New Roman" w:cs="Times New Roman"/>
                <w:sz w:val="12"/>
                <w:szCs w:val="12"/>
                <w:lang w:val="ru-RU"/>
              </w:rPr>
              <w:t>по ул.</w:t>
            </w:r>
            <w:r w:rsidRPr="00E15A36">
              <w:rPr>
                <w:rFonts w:ascii="Times New Roman" w:hAnsi="Times New Roman" w:cs="Times New Roman"/>
                <w:sz w:val="12"/>
                <w:szCs w:val="12"/>
                <w:lang w:val="ru-RU"/>
              </w:rPr>
              <w:t>Нефтяников</w:t>
            </w:r>
          </w:p>
        </w:tc>
      </w:tr>
      <w:tr w:rsidR="00297CD6" w:rsidRPr="00E15A36" w:rsidTr="00E15A36">
        <w:trPr>
          <w:trHeight w:val="70"/>
        </w:trPr>
        <w:tc>
          <w:tcPr>
            <w:tcW w:w="286"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14</w:t>
            </w:r>
          </w:p>
        </w:tc>
        <w:tc>
          <w:tcPr>
            <w:tcW w:w="1225"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Строительство</w:t>
            </w:r>
            <w:r w:rsidRPr="00E15A36">
              <w:rPr>
                <w:rFonts w:ascii="Times New Roman" w:hAnsi="Times New Roman" w:cs="Times New Roman"/>
                <w:spacing w:val="-4"/>
                <w:sz w:val="12"/>
                <w:szCs w:val="12"/>
                <w:lang w:val="ru-RU"/>
              </w:rPr>
              <w:t xml:space="preserve"> </w:t>
            </w:r>
            <w:r w:rsidR="00E15A36" w:rsidRPr="00E15A36">
              <w:rPr>
                <w:rFonts w:ascii="Times New Roman" w:hAnsi="Times New Roman" w:cs="Times New Roman"/>
                <w:sz w:val="12"/>
                <w:szCs w:val="12"/>
                <w:lang w:val="ru-RU"/>
              </w:rPr>
              <w:t xml:space="preserve">сельского </w:t>
            </w:r>
            <w:r w:rsidRPr="00E15A36">
              <w:rPr>
                <w:rFonts w:ascii="Times New Roman" w:hAnsi="Times New Roman" w:cs="Times New Roman"/>
                <w:sz w:val="12"/>
                <w:szCs w:val="12"/>
                <w:lang w:val="ru-RU"/>
              </w:rPr>
              <w:t xml:space="preserve">клуба до </w:t>
            </w:r>
            <w:r w:rsidRPr="00E15A36">
              <w:rPr>
                <w:rFonts w:ascii="Times New Roman" w:hAnsi="Times New Roman" w:cs="Times New Roman"/>
                <w:sz w:val="12"/>
                <w:szCs w:val="12"/>
                <w:lang w:val="ru-RU"/>
              </w:rPr>
              <w:lastRenderedPageBreak/>
              <w:t>2033г. на 100</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мест</w:t>
            </w:r>
          </w:p>
        </w:tc>
        <w:tc>
          <w:tcPr>
            <w:tcW w:w="116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д.</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Средняя</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Орлянка,</w:t>
            </w:r>
            <w:r w:rsidR="00E15A36" w:rsidRPr="00E15A36">
              <w:rPr>
                <w:rFonts w:ascii="Times New Roman" w:hAnsi="Times New Roman" w:cs="Times New Roman"/>
                <w:sz w:val="12"/>
                <w:szCs w:val="12"/>
                <w:lang w:val="ru-RU"/>
              </w:rPr>
              <w:t xml:space="preserve"> </w:t>
            </w:r>
            <w:r w:rsidRPr="00E15A36">
              <w:rPr>
                <w:rFonts w:ascii="Times New Roman" w:hAnsi="Times New Roman" w:cs="Times New Roman"/>
                <w:sz w:val="12"/>
                <w:szCs w:val="12"/>
                <w:lang w:val="ru-RU"/>
              </w:rPr>
              <w:t>ул.</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Придорожная</w:t>
            </w:r>
          </w:p>
        </w:tc>
        <w:tc>
          <w:tcPr>
            <w:tcW w:w="704"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0,20</w:t>
            </w:r>
          </w:p>
        </w:tc>
        <w:tc>
          <w:tcPr>
            <w:tcW w:w="1622"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Перспективная</w:t>
            </w:r>
            <w:r w:rsidRPr="00E15A36">
              <w:rPr>
                <w:rFonts w:ascii="Times New Roman" w:hAnsi="Times New Roman" w:cs="Times New Roman"/>
                <w:spacing w:val="-14"/>
                <w:sz w:val="12"/>
                <w:szCs w:val="12"/>
              </w:rPr>
              <w:t xml:space="preserve"> </w:t>
            </w:r>
            <w:r w:rsidRPr="00E15A36">
              <w:rPr>
                <w:rFonts w:ascii="Times New Roman" w:hAnsi="Times New Roman" w:cs="Times New Roman"/>
                <w:sz w:val="12"/>
                <w:szCs w:val="12"/>
              </w:rPr>
              <w:t>новая</w:t>
            </w:r>
            <w:r w:rsidRPr="00E15A36">
              <w:rPr>
                <w:rFonts w:ascii="Times New Roman" w:hAnsi="Times New Roman" w:cs="Times New Roman"/>
                <w:spacing w:val="-57"/>
                <w:sz w:val="12"/>
                <w:szCs w:val="12"/>
              </w:rPr>
              <w:t xml:space="preserve"> </w:t>
            </w:r>
            <w:r w:rsidRPr="00E15A36">
              <w:rPr>
                <w:rFonts w:ascii="Times New Roman" w:hAnsi="Times New Roman" w:cs="Times New Roman"/>
                <w:sz w:val="12"/>
                <w:szCs w:val="12"/>
              </w:rPr>
              <w:t>БМК</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5</w:t>
            </w:r>
          </w:p>
        </w:tc>
      </w:tr>
      <w:tr w:rsidR="00297CD6" w:rsidRPr="00E15A36" w:rsidTr="00E15A36">
        <w:trPr>
          <w:trHeight w:val="70"/>
        </w:trPr>
        <w:tc>
          <w:tcPr>
            <w:tcW w:w="286"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15</w:t>
            </w:r>
          </w:p>
        </w:tc>
        <w:tc>
          <w:tcPr>
            <w:tcW w:w="1225"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ПБО</w:t>
            </w:r>
            <w:r w:rsidRPr="00E15A36">
              <w:rPr>
                <w:rFonts w:ascii="Times New Roman" w:hAnsi="Times New Roman" w:cs="Times New Roman"/>
                <w:spacing w:val="-5"/>
                <w:sz w:val="12"/>
                <w:szCs w:val="12"/>
                <w:lang w:val="ru-RU"/>
              </w:rPr>
              <w:t xml:space="preserve"> </w:t>
            </w:r>
            <w:r w:rsidRPr="00E15A36">
              <w:rPr>
                <w:rFonts w:ascii="Times New Roman" w:hAnsi="Times New Roman" w:cs="Times New Roman"/>
                <w:sz w:val="12"/>
                <w:szCs w:val="12"/>
                <w:lang w:val="ru-RU"/>
              </w:rPr>
              <w:t>на</w:t>
            </w:r>
            <w:r w:rsidRPr="00E15A36">
              <w:rPr>
                <w:rFonts w:ascii="Times New Roman" w:hAnsi="Times New Roman" w:cs="Times New Roman"/>
                <w:spacing w:val="-4"/>
                <w:sz w:val="12"/>
                <w:szCs w:val="12"/>
                <w:lang w:val="ru-RU"/>
              </w:rPr>
              <w:t xml:space="preserve"> </w:t>
            </w:r>
            <w:r w:rsidRPr="00E15A36">
              <w:rPr>
                <w:rFonts w:ascii="Times New Roman" w:hAnsi="Times New Roman" w:cs="Times New Roman"/>
                <w:sz w:val="12"/>
                <w:szCs w:val="12"/>
                <w:lang w:val="ru-RU"/>
              </w:rPr>
              <w:t>3</w:t>
            </w:r>
            <w:r w:rsidRPr="00E15A36">
              <w:rPr>
                <w:rFonts w:ascii="Times New Roman" w:hAnsi="Times New Roman" w:cs="Times New Roman"/>
                <w:spacing w:val="-4"/>
                <w:sz w:val="12"/>
                <w:szCs w:val="12"/>
                <w:lang w:val="ru-RU"/>
              </w:rPr>
              <w:t xml:space="preserve"> </w:t>
            </w:r>
            <w:r w:rsidRPr="00E15A36">
              <w:rPr>
                <w:rFonts w:ascii="Times New Roman" w:hAnsi="Times New Roman" w:cs="Times New Roman"/>
                <w:sz w:val="12"/>
                <w:szCs w:val="12"/>
                <w:lang w:val="ru-RU"/>
              </w:rPr>
              <w:t>рабочих</w:t>
            </w:r>
            <w:r w:rsidRPr="00E15A36">
              <w:rPr>
                <w:rFonts w:ascii="Times New Roman" w:hAnsi="Times New Roman" w:cs="Times New Roman"/>
                <w:spacing w:val="-10"/>
                <w:sz w:val="12"/>
                <w:szCs w:val="12"/>
                <w:lang w:val="ru-RU"/>
              </w:rPr>
              <w:t xml:space="preserve"> </w:t>
            </w:r>
            <w:r w:rsidRPr="00E15A36">
              <w:rPr>
                <w:rFonts w:ascii="Times New Roman" w:hAnsi="Times New Roman" w:cs="Times New Roman"/>
                <w:sz w:val="12"/>
                <w:szCs w:val="12"/>
                <w:lang w:val="ru-RU"/>
              </w:rPr>
              <w:t>места,</w:t>
            </w:r>
            <w:r w:rsid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строительство</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до</w:t>
            </w:r>
            <w:r w:rsidRPr="00E15A36">
              <w:rPr>
                <w:rFonts w:ascii="Times New Roman" w:hAnsi="Times New Roman" w:cs="Times New Roman"/>
                <w:spacing w:val="-7"/>
                <w:sz w:val="12"/>
                <w:szCs w:val="12"/>
                <w:lang w:val="ru-RU"/>
              </w:rPr>
              <w:t xml:space="preserve"> </w:t>
            </w:r>
            <w:r w:rsidRPr="00E15A36">
              <w:rPr>
                <w:rFonts w:ascii="Times New Roman" w:hAnsi="Times New Roman" w:cs="Times New Roman"/>
                <w:sz w:val="12"/>
                <w:szCs w:val="12"/>
                <w:lang w:val="ru-RU"/>
              </w:rPr>
              <w:t>2033г.</w:t>
            </w:r>
          </w:p>
        </w:tc>
        <w:tc>
          <w:tcPr>
            <w:tcW w:w="116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д.</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Средняя</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Орлянка,</w:t>
            </w:r>
            <w:r w:rsidR="00E15A36" w:rsidRPr="00E15A36">
              <w:rPr>
                <w:rFonts w:ascii="Times New Roman" w:hAnsi="Times New Roman" w:cs="Times New Roman"/>
                <w:sz w:val="12"/>
                <w:szCs w:val="12"/>
                <w:lang w:val="ru-RU"/>
              </w:rPr>
              <w:t xml:space="preserve"> </w:t>
            </w:r>
            <w:r w:rsidRPr="00E15A36">
              <w:rPr>
                <w:rFonts w:ascii="Times New Roman" w:hAnsi="Times New Roman" w:cs="Times New Roman"/>
                <w:sz w:val="12"/>
                <w:szCs w:val="12"/>
                <w:lang w:val="ru-RU"/>
              </w:rPr>
              <w:t>ул.</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Придорожная</w:t>
            </w:r>
          </w:p>
        </w:tc>
        <w:tc>
          <w:tcPr>
            <w:tcW w:w="704" w:type="pct"/>
            <w:vAlign w:val="center"/>
          </w:tcPr>
          <w:p w:rsidR="00297CD6" w:rsidRPr="00E15A36" w:rsidRDefault="00297CD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0,018</w:t>
            </w:r>
          </w:p>
        </w:tc>
        <w:tc>
          <w:tcPr>
            <w:tcW w:w="1622"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Перспекти</w:t>
            </w:r>
            <w:r w:rsidR="00E15A36" w:rsidRPr="00E15A36">
              <w:rPr>
                <w:rFonts w:ascii="Times New Roman" w:hAnsi="Times New Roman" w:cs="Times New Roman"/>
                <w:sz w:val="12"/>
                <w:szCs w:val="12"/>
                <w:lang w:val="ru-RU"/>
              </w:rPr>
              <w:t xml:space="preserve">вный </w:t>
            </w:r>
            <w:r w:rsidRPr="00E15A36">
              <w:rPr>
                <w:rFonts w:ascii="Times New Roman" w:hAnsi="Times New Roman" w:cs="Times New Roman"/>
                <w:sz w:val="12"/>
                <w:szCs w:val="12"/>
                <w:lang w:val="ru-RU"/>
              </w:rPr>
              <w:t>индивидуальный</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источник</w:t>
            </w:r>
            <w:r w:rsidRPr="00E15A36">
              <w:rPr>
                <w:rFonts w:ascii="Times New Roman" w:hAnsi="Times New Roman" w:cs="Times New Roman"/>
                <w:spacing w:val="-5"/>
                <w:sz w:val="12"/>
                <w:szCs w:val="12"/>
                <w:lang w:val="ru-RU"/>
              </w:rPr>
              <w:t xml:space="preserve"> </w:t>
            </w:r>
            <w:r w:rsidRPr="00E15A36">
              <w:rPr>
                <w:rFonts w:ascii="Times New Roman" w:hAnsi="Times New Roman" w:cs="Times New Roman"/>
                <w:sz w:val="12"/>
                <w:szCs w:val="12"/>
                <w:lang w:val="ru-RU"/>
              </w:rPr>
              <w:t>т.</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э.</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(БГК</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4"/>
                <w:sz w:val="12"/>
                <w:szCs w:val="12"/>
                <w:lang w:val="ru-RU"/>
              </w:rPr>
              <w:t xml:space="preserve"> </w:t>
            </w:r>
            <w:r w:rsidRPr="00E15A36">
              <w:rPr>
                <w:rFonts w:ascii="Times New Roman" w:hAnsi="Times New Roman" w:cs="Times New Roman"/>
                <w:sz w:val="12"/>
                <w:szCs w:val="12"/>
                <w:lang w:val="ru-RU"/>
              </w:rPr>
              <w:t>4)</w:t>
            </w:r>
          </w:p>
        </w:tc>
      </w:tr>
      <w:tr w:rsidR="00297CD6" w:rsidRPr="00E15A36" w:rsidTr="00E15A36">
        <w:trPr>
          <w:trHeight w:val="70"/>
        </w:trPr>
        <w:tc>
          <w:tcPr>
            <w:tcW w:w="286"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rPr>
              <w:t>16</w:t>
            </w:r>
          </w:p>
        </w:tc>
        <w:tc>
          <w:tcPr>
            <w:tcW w:w="1225"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Строительство сельского</w:t>
            </w:r>
            <w:r w:rsidRPr="00E15A36">
              <w:rPr>
                <w:rFonts w:ascii="Times New Roman" w:hAnsi="Times New Roman" w:cs="Times New Roman"/>
                <w:spacing w:val="-58"/>
                <w:sz w:val="12"/>
                <w:szCs w:val="12"/>
                <w:lang w:val="ru-RU"/>
              </w:rPr>
              <w:t xml:space="preserve"> </w:t>
            </w:r>
            <w:r w:rsidRPr="00E15A36">
              <w:rPr>
                <w:rFonts w:ascii="Times New Roman" w:hAnsi="Times New Roman" w:cs="Times New Roman"/>
                <w:sz w:val="12"/>
                <w:szCs w:val="12"/>
                <w:lang w:val="ru-RU"/>
              </w:rPr>
              <w:t>клуба</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до 2033г.</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на</w:t>
            </w:r>
            <w:r w:rsidRPr="00E15A36">
              <w:rPr>
                <w:rFonts w:ascii="Times New Roman" w:hAnsi="Times New Roman" w:cs="Times New Roman"/>
                <w:spacing w:val="-1"/>
                <w:sz w:val="12"/>
                <w:szCs w:val="12"/>
                <w:lang w:val="ru-RU"/>
              </w:rPr>
              <w:t xml:space="preserve"> </w:t>
            </w:r>
            <w:r w:rsidR="00E15A36">
              <w:rPr>
                <w:rFonts w:ascii="Times New Roman" w:hAnsi="Times New Roman" w:cs="Times New Roman"/>
                <w:sz w:val="12"/>
                <w:szCs w:val="12"/>
                <w:lang w:val="ru-RU"/>
              </w:rPr>
              <w:t xml:space="preserve">100 </w:t>
            </w:r>
            <w:r w:rsidRPr="00E15A36">
              <w:rPr>
                <w:rFonts w:ascii="Times New Roman" w:hAnsi="Times New Roman" w:cs="Times New Roman"/>
                <w:sz w:val="12"/>
                <w:szCs w:val="12"/>
                <w:lang w:val="ru-RU"/>
              </w:rPr>
              <w:t>мест</w:t>
            </w:r>
          </w:p>
        </w:tc>
        <w:tc>
          <w:tcPr>
            <w:tcW w:w="116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w:t>
            </w:r>
            <w:r w:rsidRPr="00E15A36">
              <w:rPr>
                <w:rFonts w:ascii="Times New Roman" w:hAnsi="Times New Roman" w:cs="Times New Roman"/>
                <w:spacing w:val="59"/>
                <w:sz w:val="12"/>
                <w:szCs w:val="12"/>
                <w:lang w:val="ru-RU"/>
              </w:rPr>
              <w:t xml:space="preserve"> </w:t>
            </w:r>
            <w:r w:rsidRPr="00E15A36">
              <w:rPr>
                <w:rFonts w:ascii="Times New Roman" w:hAnsi="Times New Roman" w:cs="Times New Roman"/>
                <w:sz w:val="12"/>
                <w:szCs w:val="12"/>
                <w:lang w:val="ru-RU"/>
              </w:rPr>
              <w:t>Алимовка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по ул.</w:t>
            </w:r>
            <w:r w:rsidR="00E15A36" w:rsidRPr="00E15A36">
              <w:rPr>
                <w:rFonts w:ascii="Times New Roman" w:hAnsi="Times New Roman" w:cs="Times New Roman"/>
                <w:sz w:val="12"/>
                <w:szCs w:val="12"/>
                <w:lang w:val="ru-RU"/>
              </w:rPr>
              <w:t xml:space="preserve"> </w:t>
            </w:r>
            <w:r w:rsidRPr="00E15A36">
              <w:rPr>
                <w:rFonts w:ascii="Times New Roman" w:hAnsi="Times New Roman" w:cs="Times New Roman"/>
                <w:sz w:val="12"/>
                <w:szCs w:val="12"/>
                <w:lang w:val="ru-RU"/>
              </w:rPr>
              <w:t>Школьной</w:t>
            </w:r>
          </w:p>
        </w:tc>
        <w:tc>
          <w:tcPr>
            <w:tcW w:w="70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0,20</w:t>
            </w:r>
          </w:p>
        </w:tc>
        <w:tc>
          <w:tcPr>
            <w:tcW w:w="1622"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Перспективная</w:t>
            </w:r>
            <w:r w:rsidRPr="00E15A36">
              <w:rPr>
                <w:rFonts w:ascii="Times New Roman" w:hAnsi="Times New Roman" w:cs="Times New Roman"/>
                <w:spacing w:val="-14"/>
                <w:sz w:val="12"/>
                <w:szCs w:val="12"/>
                <w:lang w:val="ru-RU"/>
              </w:rPr>
              <w:t xml:space="preserve"> </w:t>
            </w:r>
            <w:r w:rsidRPr="00E15A36">
              <w:rPr>
                <w:rFonts w:ascii="Times New Roman" w:hAnsi="Times New Roman" w:cs="Times New Roman"/>
                <w:sz w:val="12"/>
                <w:szCs w:val="12"/>
                <w:lang w:val="ru-RU"/>
              </w:rPr>
              <w:t>новая</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БМК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6</w:t>
            </w:r>
          </w:p>
        </w:tc>
      </w:tr>
      <w:tr w:rsidR="00297CD6" w:rsidRPr="00E15A36" w:rsidTr="00E15A36">
        <w:trPr>
          <w:trHeight w:val="70"/>
        </w:trPr>
        <w:tc>
          <w:tcPr>
            <w:tcW w:w="286"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17</w:t>
            </w:r>
          </w:p>
        </w:tc>
        <w:tc>
          <w:tcPr>
            <w:tcW w:w="1225"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ПБО</w:t>
            </w:r>
            <w:r w:rsidRPr="00E15A36">
              <w:rPr>
                <w:rFonts w:ascii="Times New Roman" w:hAnsi="Times New Roman" w:cs="Times New Roman"/>
                <w:spacing w:val="-5"/>
                <w:sz w:val="12"/>
                <w:szCs w:val="12"/>
                <w:lang w:val="ru-RU"/>
              </w:rPr>
              <w:t xml:space="preserve"> </w:t>
            </w:r>
            <w:r w:rsidRPr="00E15A36">
              <w:rPr>
                <w:rFonts w:ascii="Times New Roman" w:hAnsi="Times New Roman" w:cs="Times New Roman"/>
                <w:sz w:val="12"/>
                <w:szCs w:val="12"/>
                <w:lang w:val="ru-RU"/>
              </w:rPr>
              <w:t>на</w:t>
            </w:r>
            <w:r w:rsidRPr="00E15A36">
              <w:rPr>
                <w:rFonts w:ascii="Times New Roman" w:hAnsi="Times New Roman" w:cs="Times New Roman"/>
                <w:spacing w:val="-4"/>
                <w:sz w:val="12"/>
                <w:szCs w:val="12"/>
                <w:lang w:val="ru-RU"/>
              </w:rPr>
              <w:t xml:space="preserve"> </w:t>
            </w:r>
            <w:r w:rsidRPr="00E15A36">
              <w:rPr>
                <w:rFonts w:ascii="Times New Roman" w:hAnsi="Times New Roman" w:cs="Times New Roman"/>
                <w:sz w:val="12"/>
                <w:szCs w:val="12"/>
                <w:lang w:val="ru-RU"/>
              </w:rPr>
              <w:t>3</w:t>
            </w:r>
            <w:r w:rsidRPr="00E15A36">
              <w:rPr>
                <w:rFonts w:ascii="Times New Roman" w:hAnsi="Times New Roman" w:cs="Times New Roman"/>
                <w:spacing w:val="-4"/>
                <w:sz w:val="12"/>
                <w:szCs w:val="12"/>
                <w:lang w:val="ru-RU"/>
              </w:rPr>
              <w:t xml:space="preserve"> </w:t>
            </w:r>
            <w:r w:rsidRPr="00E15A36">
              <w:rPr>
                <w:rFonts w:ascii="Times New Roman" w:hAnsi="Times New Roman" w:cs="Times New Roman"/>
                <w:sz w:val="12"/>
                <w:szCs w:val="12"/>
                <w:lang w:val="ru-RU"/>
              </w:rPr>
              <w:t>рабочих</w:t>
            </w:r>
            <w:r w:rsidRPr="00E15A36">
              <w:rPr>
                <w:rFonts w:ascii="Times New Roman" w:hAnsi="Times New Roman" w:cs="Times New Roman"/>
                <w:spacing w:val="-10"/>
                <w:sz w:val="12"/>
                <w:szCs w:val="12"/>
                <w:lang w:val="ru-RU"/>
              </w:rPr>
              <w:t xml:space="preserve"> </w:t>
            </w:r>
            <w:r w:rsidRPr="00E15A36">
              <w:rPr>
                <w:rFonts w:ascii="Times New Roman" w:hAnsi="Times New Roman" w:cs="Times New Roman"/>
                <w:sz w:val="12"/>
                <w:szCs w:val="12"/>
                <w:lang w:val="ru-RU"/>
              </w:rPr>
              <w:t>места,</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строительство</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до</w:t>
            </w:r>
            <w:r w:rsidRPr="00E15A36">
              <w:rPr>
                <w:rFonts w:ascii="Times New Roman" w:hAnsi="Times New Roman" w:cs="Times New Roman"/>
                <w:spacing w:val="-7"/>
                <w:sz w:val="12"/>
                <w:szCs w:val="12"/>
                <w:lang w:val="ru-RU"/>
              </w:rPr>
              <w:t xml:space="preserve"> </w:t>
            </w:r>
            <w:r w:rsidRPr="00E15A36">
              <w:rPr>
                <w:rFonts w:ascii="Times New Roman" w:hAnsi="Times New Roman" w:cs="Times New Roman"/>
                <w:sz w:val="12"/>
                <w:szCs w:val="12"/>
                <w:lang w:val="ru-RU"/>
              </w:rPr>
              <w:t>2033г.</w:t>
            </w:r>
          </w:p>
        </w:tc>
        <w:tc>
          <w:tcPr>
            <w:tcW w:w="116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w:t>
            </w:r>
            <w:r w:rsidRPr="00E15A36">
              <w:rPr>
                <w:rFonts w:ascii="Times New Roman" w:hAnsi="Times New Roman" w:cs="Times New Roman"/>
                <w:spacing w:val="59"/>
                <w:sz w:val="12"/>
                <w:szCs w:val="12"/>
                <w:lang w:val="ru-RU"/>
              </w:rPr>
              <w:t xml:space="preserve"> </w:t>
            </w:r>
            <w:r w:rsidRPr="00E15A36">
              <w:rPr>
                <w:rFonts w:ascii="Times New Roman" w:hAnsi="Times New Roman" w:cs="Times New Roman"/>
                <w:sz w:val="12"/>
                <w:szCs w:val="12"/>
                <w:lang w:val="ru-RU"/>
              </w:rPr>
              <w:t>Алимовка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по ул.</w:t>
            </w:r>
            <w:r w:rsidR="00E15A36" w:rsidRPr="00E15A36">
              <w:rPr>
                <w:rFonts w:ascii="Times New Roman" w:hAnsi="Times New Roman" w:cs="Times New Roman"/>
                <w:sz w:val="12"/>
                <w:szCs w:val="12"/>
                <w:lang w:val="ru-RU"/>
              </w:rPr>
              <w:t xml:space="preserve"> </w:t>
            </w:r>
            <w:r w:rsidRPr="00E15A36">
              <w:rPr>
                <w:rFonts w:ascii="Times New Roman" w:hAnsi="Times New Roman" w:cs="Times New Roman"/>
                <w:sz w:val="12"/>
                <w:szCs w:val="12"/>
                <w:lang w:val="ru-RU"/>
              </w:rPr>
              <w:t>Школьной</w:t>
            </w:r>
          </w:p>
        </w:tc>
        <w:tc>
          <w:tcPr>
            <w:tcW w:w="704"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0,018</w:t>
            </w:r>
          </w:p>
        </w:tc>
        <w:tc>
          <w:tcPr>
            <w:tcW w:w="1622" w:type="pct"/>
            <w:vAlign w:val="center"/>
          </w:tcPr>
          <w:p w:rsidR="00297CD6" w:rsidRPr="00E15A36" w:rsidRDefault="00297CD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Перспективный</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pacing w:val="-1"/>
                <w:sz w:val="12"/>
                <w:szCs w:val="12"/>
                <w:lang w:val="ru-RU"/>
              </w:rPr>
              <w:t>индивидуальный</w:t>
            </w:r>
            <w:r w:rsidR="00E15A36" w:rsidRPr="00E15A36">
              <w:rPr>
                <w:rFonts w:ascii="Times New Roman" w:hAnsi="Times New Roman" w:cs="Times New Roman"/>
                <w:sz w:val="12"/>
                <w:szCs w:val="12"/>
                <w:lang w:val="ru-RU"/>
              </w:rPr>
              <w:t xml:space="preserve"> </w:t>
            </w:r>
            <w:r w:rsidRPr="00E15A36">
              <w:rPr>
                <w:rFonts w:ascii="Times New Roman" w:hAnsi="Times New Roman" w:cs="Times New Roman"/>
                <w:sz w:val="12"/>
                <w:szCs w:val="12"/>
                <w:lang w:val="ru-RU"/>
              </w:rPr>
              <w:t>источник</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т.</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э. (БГК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5)</w:t>
            </w:r>
          </w:p>
        </w:tc>
      </w:tr>
    </w:tbl>
    <w:p w:rsidR="00E15A36" w:rsidRPr="00E15A36" w:rsidRDefault="00E15A36" w:rsidP="00E15A36">
      <w:pPr>
        <w:spacing w:after="0" w:line="240" w:lineRule="auto"/>
        <w:ind w:firstLine="284"/>
        <w:jc w:val="both"/>
        <w:rPr>
          <w:rFonts w:ascii="Times New Roman" w:hAnsi="Times New Roman" w:cs="Times New Roman"/>
          <w:sz w:val="12"/>
          <w:szCs w:val="12"/>
        </w:rPr>
      </w:pPr>
      <w:r w:rsidRPr="00E15A36">
        <w:rPr>
          <w:rFonts w:ascii="Times New Roman" w:hAnsi="Times New Roman" w:cs="Times New Roman"/>
          <w:sz w:val="12"/>
          <w:szCs w:val="12"/>
        </w:rPr>
        <w:t>Согласно данным генплана сельского поселения Верхняя Орлянка (с внесенными изменениями в 2019 г.) к 2033 году планируется построить и реконструировать 17 социально значимых объекта, расчетная тепловая нагрузка перспективных и реконструируемых объектов на территории сельского поселения Верхняя Орлянка составит всего около 1,912 Гкал/час.</w:t>
      </w:r>
    </w:p>
    <w:p w:rsidR="00E15A36" w:rsidRPr="00E15A36" w:rsidRDefault="00E15A36" w:rsidP="00E15A36">
      <w:pPr>
        <w:spacing w:after="0" w:line="240" w:lineRule="auto"/>
        <w:ind w:firstLine="284"/>
        <w:jc w:val="both"/>
        <w:rPr>
          <w:rFonts w:ascii="Times New Roman" w:hAnsi="Times New Roman" w:cs="Times New Roman"/>
          <w:sz w:val="12"/>
          <w:szCs w:val="12"/>
        </w:rPr>
      </w:pPr>
      <w:r w:rsidRPr="00E15A36">
        <w:rPr>
          <w:rFonts w:ascii="Times New Roman" w:hAnsi="Times New Roman" w:cs="Times New Roman"/>
          <w:sz w:val="12"/>
          <w:szCs w:val="12"/>
        </w:rPr>
        <w:t>Суммарная нагрузка Котельной СОШ в с. Верхняя Орлянка по ул. Советской- 26, после реконструкции общеобразовательного учреждения с увеличением вместимости на 20 учащихся, увеличением спортивного зала на 420 м2, организацией дополнительно ДОУ на 80 мест, предположительно увеличится на 0,363 Гкал/час, и составит к 2033 году, с учетом существующей, 0,520 Гкал/час.</w:t>
      </w:r>
    </w:p>
    <w:p w:rsidR="00E15A36" w:rsidRPr="00E15A36" w:rsidRDefault="00E15A36" w:rsidP="00E15A36">
      <w:pPr>
        <w:spacing w:after="0" w:line="240" w:lineRule="auto"/>
        <w:ind w:firstLine="284"/>
        <w:jc w:val="both"/>
        <w:rPr>
          <w:rFonts w:ascii="Times New Roman" w:hAnsi="Times New Roman" w:cs="Times New Roman"/>
          <w:sz w:val="12"/>
          <w:szCs w:val="12"/>
        </w:rPr>
      </w:pPr>
      <w:r w:rsidRPr="00E15A36">
        <w:rPr>
          <w:rFonts w:ascii="Times New Roman" w:hAnsi="Times New Roman" w:cs="Times New Roman"/>
          <w:sz w:val="12"/>
          <w:szCs w:val="12"/>
        </w:rPr>
        <w:t>Суммарная подключенная нагрузка Центральной котельной в п. Калиновый Ключ по Нефтяников, при условии подключения к ней ФАП после реконструкции увеличится на 0,016 Гкал/час и составит к концу расчетного периода развития около 0,882 Гкал/час. Реконструкция подключенного к данной системе теплоснабжения сельского клуба планируется без увеличения мощности объекта.</w:t>
      </w:r>
    </w:p>
    <w:p w:rsidR="00E15A36" w:rsidRPr="00E15A36" w:rsidRDefault="00E15A36" w:rsidP="00E15A36">
      <w:pPr>
        <w:spacing w:after="0" w:line="240" w:lineRule="auto"/>
        <w:ind w:firstLine="284"/>
        <w:jc w:val="both"/>
        <w:rPr>
          <w:rFonts w:ascii="Times New Roman" w:hAnsi="Times New Roman" w:cs="Times New Roman"/>
          <w:sz w:val="12"/>
          <w:szCs w:val="12"/>
        </w:rPr>
      </w:pPr>
      <w:r w:rsidRPr="00E15A36">
        <w:rPr>
          <w:rFonts w:ascii="Times New Roman" w:hAnsi="Times New Roman" w:cs="Times New Roman"/>
          <w:sz w:val="12"/>
          <w:szCs w:val="12"/>
        </w:rPr>
        <w:t>Тепловая мощность и прирост тепловой нагрузки с. п. Верхняя Орлянка в зонах действия систем теплосна</w:t>
      </w:r>
      <w:r>
        <w:rPr>
          <w:rFonts w:ascii="Times New Roman" w:hAnsi="Times New Roman" w:cs="Times New Roman"/>
          <w:sz w:val="12"/>
          <w:szCs w:val="12"/>
        </w:rPr>
        <w:t>бжения представлены в таблице №</w:t>
      </w:r>
      <w:r w:rsidRPr="00E15A36">
        <w:rPr>
          <w:rFonts w:ascii="Times New Roman" w:hAnsi="Times New Roman" w:cs="Times New Roman"/>
          <w:sz w:val="12"/>
          <w:szCs w:val="12"/>
        </w:rPr>
        <w:t>34.</w:t>
      </w:r>
    </w:p>
    <w:p w:rsidR="00297CD6" w:rsidRDefault="00E15A36" w:rsidP="00E15A36">
      <w:pPr>
        <w:spacing w:after="0" w:line="240" w:lineRule="auto"/>
        <w:ind w:firstLine="284"/>
        <w:jc w:val="both"/>
        <w:rPr>
          <w:rFonts w:ascii="Times New Roman" w:hAnsi="Times New Roman" w:cs="Times New Roman"/>
          <w:sz w:val="12"/>
          <w:szCs w:val="12"/>
        </w:rPr>
      </w:pPr>
      <w:r w:rsidRPr="00E15A36">
        <w:rPr>
          <w:rFonts w:ascii="Times New Roman" w:hAnsi="Times New Roman" w:cs="Times New Roman"/>
          <w:sz w:val="12"/>
          <w:szCs w:val="12"/>
        </w:rPr>
        <w:t>Таблица № 34 – Тепловая мощность и прирост тепловой нагрузки с. п. Верхняя Орлянка в зонах действия систем теплоснабжения, Гкал/ч.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6"/>
        <w:gridCol w:w="3974"/>
        <w:gridCol w:w="992"/>
        <w:gridCol w:w="2131"/>
      </w:tblGrid>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w:t>
            </w:r>
            <w:r w:rsidRPr="00E15A36">
              <w:rPr>
                <w:rFonts w:ascii="Times New Roman" w:hAnsi="Times New Roman" w:cs="Times New Roman"/>
                <w:spacing w:val="-57"/>
                <w:sz w:val="12"/>
                <w:szCs w:val="12"/>
              </w:rPr>
              <w:t xml:space="preserve"> </w:t>
            </w:r>
            <w:r w:rsidRPr="00E15A36">
              <w:rPr>
                <w:rFonts w:ascii="Times New Roman" w:hAnsi="Times New Roman" w:cs="Times New Roman"/>
                <w:sz w:val="12"/>
                <w:szCs w:val="12"/>
              </w:rPr>
              <w:t>п/п</w:t>
            </w:r>
          </w:p>
        </w:tc>
        <w:tc>
          <w:tcPr>
            <w:tcW w:w="2640"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Наименование</w:t>
            </w:r>
            <w:r w:rsidRPr="00E15A36">
              <w:rPr>
                <w:rFonts w:ascii="Times New Roman" w:hAnsi="Times New Roman" w:cs="Times New Roman"/>
                <w:spacing w:val="-5"/>
                <w:sz w:val="12"/>
                <w:szCs w:val="12"/>
              </w:rPr>
              <w:t xml:space="preserve"> </w:t>
            </w:r>
            <w:r w:rsidRPr="00E15A36">
              <w:rPr>
                <w:rFonts w:ascii="Times New Roman" w:hAnsi="Times New Roman" w:cs="Times New Roman"/>
                <w:sz w:val="12"/>
                <w:szCs w:val="12"/>
              </w:rPr>
              <w:t>показателя</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Базовое</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значение</w:t>
            </w:r>
          </w:p>
        </w:tc>
        <w:tc>
          <w:tcPr>
            <w:tcW w:w="1416"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Расчетный</w:t>
            </w:r>
            <w:r w:rsidRPr="00E15A36">
              <w:rPr>
                <w:rFonts w:ascii="Times New Roman" w:hAnsi="Times New Roman" w:cs="Times New Roman"/>
                <w:spacing w:val="-15"/>
                <w:sz w:val="12"/>
                <w:szCs w:val="12"/>
                <w:lang w:val="ru-RU"/>
              </w:rPr>
              <w:t xml:space="preserve"> </w:t>
            </w:r>
            <w:r w:rsidRPr="00E15A36">
              <w:rPr>
                <w:rFonts w:ascii="Times New Roman" w:hAnsi="Times New Roman" w:cs="Times New Roman"/>
                <w:sz w:val="12"/>
                <w:szCs w:val="12"/>
                <w:lang w:val="ru-RU"/>
              </w:rPr>
              <w:t>срок</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lang w:val="ru-RU"/>
              </w:rPr>
              <w:t>строительства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до</w:t>
            </w:r>
            <w:r w:rsidRPr="00E15A36">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2033</w:t>
            </w:r>
            <w:r w:rsidRPr="00E15A36">
              <w:rPr>
                <w:rFonts w:ascii="Times New Roman" w:hAnsi="Times New Roman" w:cs="Times New Roman"/>
                <w:sz w:val="12"/>
                <w:szCs w:val="12"/>
                <w:lang w:val="ru-RU"/>
              </w:rPr>
              <w:t>г.</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Прирост тепловой нагрузки перспективного</w:t>
            </w:r>
            <w:r w:rsidRPr="00E15A36">
              <w:rPr>
                <w:rFonts w:ascii="Times New Roman" w:hAnsi="Times New Roman" w:cs="Times New Roman"/>
                <w:spacing w:val="-58"/>
                <w:sz w:val="12"/>
                <w:szCs w:val="12"/>
                <w:lang w:val="ru-RU"/>
              </w:rPr>
              <w:t xml:space="preserve"> </w:t>
            </w:r>
            <w:r w:rsidRPr="00E15A36">
              <w:rPr>
                <w:rFonts w:ascii="Times New Roman" w:hAnsi="Times New Roman" w:cs="Times New Roman"/>
                <w:sz w:val="12"/>
                <w:szCs w:val="12"/>
                <w:lang w:val="ru-RU"/>
              </w:rPr>
              <w:t>строительства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всего,</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в т.ч.</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1,781</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p>
        </w:tc>
        <w:tc>
          <w:tcPr>
            <w:tcW w:w="2640"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Существующие</w:t>
            </w:r>
            <w:r w:rsidRPr="00E15A36">
              <w:rPr>
                <w:rFonts w:ascii="Times New Roman" w:hAnsi="Times New Roman" w:cs="Times New Roman"/>
                <w:spacing w:val="-4"/>
                <w:sz w:val="12"/>
                <w:szCs w:val="12"/>
              </w:rPr>
              <w:t xml:space="preserve"> </w:t>
            </w:r>
            <w:r w:rsidRPr="00E15A36">
              <w:rPr>
                <w:rFonts w:ascii="Times New Roman" w:hAnsi="Times New Roman" w:cs="Times New Roman"/>
                <w:sz w:val="12"/>
                <w:szCs w:val="12"/>
              </w:rPr>
              <w:t>источники</w:t>
            </w:r>
            <w:r w:rsidRPr="00E15A36">
              <w:rPr>
                <w:rFonts w:ascii="Times New Roman" w:hAnsi="Times New Roman" w:cs="Times New Roman"/>
                <w:spacing w:val="-3"/>
                <w:sz w:val="12"/>
                <w:szCs w:val="12"/>
              </w:rPr>
              <w:t xml:space="preserve"> </w:t>
            </w:r>
            <w:r w:rsidRPr="00E15A36">
              <w:rPr>
                <w:rFonts w:ascii="Times New Roman" w:hAnsi="Times New Roman" w:cs="Times New Roman"/>
                <w:sz w:val="12"/>
                <w:szCs w:val="12"/>
              </w:rPr>
              <w:t>тепловой</w:t>
            </w:r>
            <w:r w:rsidRPr="00E15A36">
              <w:rPr>
                <w:rFonts w:ascii="Times New Roman" w:hAnsi="Times New Roman" w:cs="Times New Roman"/>
                <w:spacing w:val="-3"/>
                <w:sz w:val="12"/>
                <w:szCs w:val="12"/>
              </w:rPr>
              <w:t xml:space="preserve"> </w:t>
            </w:r>
            <w:r w:rsidRPr="00E15A36">
              <w:rPr>
                <w:rFonts w:ascii="Times New Roman" w:hAnsi="Times New Roman" w:cs="Times New Roman"/>
                <w:sz w:val="12"/>
                <w:szCs w:val="12"/>
              </w:rPr>
              <w:t>энергии:</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1.1</w:t>
            </w:r>
          </w:p>
        </w:tc>
        <w:tc>
          <w:tcPr>
            <w:tcW w:w="2640"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lang w:val="ru-RU"/>
              </w:rPr>
              <w:t>Котельная</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СОШ</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в</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с.</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ул.</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rPr>
              <w:t>Советская-26</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0,382</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1.2</w:t>
            </w:r>
          </w:p>
        </w:tc>
        <w:tc>
          <w:tcPr>
            <w:tcW w:w="2640"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lang w:val="ru-RU"/>
              </w:rPr>
              <w:t>Центральная</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котельная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в</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п.</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Калиновый</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Ключ</w:t>
            </w:r>
            <w:r w:rsidRPr="00E15A36">
              <w:rPr>
                <w:rFonts w:ascii="Times New Roman" w:hAnsi="Times New Roman" w:cs="Times New Roman"/>
                <w:spacing w:val="-5"/>
                <w:sz w:val="12"/>
                <w:szCs w:val="12"/>
                <w:lang w:val="ru-RU"/>
              </w:rPr>
              <w:t xml:space="preserve"> </w:t>
            </w:r>
            <w:r w:rsidRPr="00E15A36">
              <w:rPr>
                <w:rFonts w:ascii="Times New Roman" w:hAnsi="Times New Roman" w:cs="Times New Roman"/>
                <w:sz w:val="12"/>
                <w:szCs w:val="12"/>
                <w:lang w:val="ru-RU"/>
              </w:rPr>
              <w:t>ул.</w:t>
            </w:r>
            <w:r w:rsidRPr="00E15A36">
              <w:rPr>
                <w:rFonts w:ascii="Times New Roman" w:hAnsi="Times New Roman" w:cs="Times New Roman"/>
                <w:spacing w:val="-57"/>
                <w:sz w:val="12"/>
                <w:szCs w:val="12"/>
                <w:lang w:val="ru-RU"/>
              </w:rPr>
              <w:t xml:space="preserve"> </w:t>
            </w:r>
            <w:r w:rsidRPr="00E15A36">
              <w:rPr>
                <w:rFonts w:ascii="Times New Roman" w:hAnsi="Times New Roman" w:cs="Times New Roman"/>
                <w:sz w:val="12"/>
                <w:szCs w:val="12"/>
              </w:rPr>
              <w:t>Нефтяников</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0,016</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p>
        </w:tc>
        <w:tc>
          <w:tcPr>
            <w:tcW w:w="2640"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Планируемые</w:t>
            </w:r>
            <w:r w:rsidRPr="00E15A36">
              <w:rPr>
                <w:rFonts w:ascii="Times New Roman" w:hAnsi="Times New Roman" w:cs="Times New Roman"/>
                <w:spacing w:val="-4"/>
                <w:sz w:val="12"/>
                <w:szCs w:val="12"/>
              </w:rPr>
              <w:t xml:space="preserve"> </w:t>
            </w:r>
            <w:r w:rsidRPr="00E15A36">
              <w:rPr>
                <w:rFonts w:ascii="Times New Roman" w:hAnsi="Times New Roman" w:cs="Times New Roman"/>
                <w:sz w:val="12"/>
                <w:szCs w:val="12"/>
              </w:rPr>
              <w:t>источники</w:t>
            </w:r>
            <w:r w:rsidRPr="00E15A36">
              <w:rPr>
                <w:rFonts w:ascii="Times New Roman" w:hAnsi="Times New Roman" w:cs="Times New Roman"/>
                <w:spacing w:val="-3"/>
                <w:sz w:val="12"/>
                <w:szCs w:val="12"/>
              </w:rPr>
              <w:t xml:space="preserve"> </w:t>
            </w:r>
            <w:r w:rsidRPr="00E15A36">
              <w:rPr>
                <w:rFonts w:ascii="Times New Roman" w:hAnsi="Times New Roman" w:cs="Times New Roman"/>
                <w:sz w:val="12"/>
                <w:szCs w:val="12"/>
              </w:rPr>
              <w:t>тепловой</w:t>
            </w:r>
            <w:r w:rsidRPr="00E15A36">
              <w:rPr>
                <w:rFonts w:ascii="Times New Roman" w:hAnsi="Times New Roman" w:cs="Times New Roman"/>
                <w:spacing w:val="-2"/>
                <w:sz w:val="12"/>
                <w:szCs w:val="12"/>
              </w:rPr>
              <w:t xml:space="preserve"> </w:t>
            </w:r>
            <w:r w:rsidRPr="00E15A36">
              <w:rPr>
                <w:rFonts w:ascii="Times New Roman" w:hAnsi="Times New Roman" w:cs="Times New Roman"/>
                <w:sz w:val="12"/>
                <w:szCs w:val="12"/>
              </w:rPr>
              <w:t>энергии:</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1.3</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БМК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1 с.</w:t>
            </w:r>
            <w:r w:rsidRPr="00E15A36">
              <w:rPr>
                <w:rFonts w:ascii="Times New Roman" w:hAnsi="Times New Roman" w:cs="Times New Roman"/>
                <w:spacing w:val="59"/>
                <w:sz w:val="12"/>
                <w:szCs w:val="12"/>
                <w:lang w:val="ru-RU"/>
              </w:rPr>
              <w:t xml:space="preserve"> </w:t>
            </w:r>
            <w:r w:rsidRPr="00E15A36">
              <w:rPr>
                <w:rFonts w:ascii="Times New Roman" w:hAnsi="Times New Roman" w:cs="Times New Roman"/>
                <w:sz w:val="12"/>
                <w:szCs w:val="12"/>
                <w:lang w:val="ru-RU"/>
              </w:rPr>
              <w:t>Верхняя Орлянка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 СК</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0,112</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1.4</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БМК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2 с.</w:t>
            </w:r>
            <w:r w:rsidRPr="00E15A36">
              <w:rPr>
                <w:rFonts w:ascii="Times New Roman" w:hAnsi="Times New Roman" w:cs="Times New Roman"/>
                <w:spacing w:val="59"/>
                <w:sz w:val="12"/>
                <w:szCs w:val="12"/>
                <w:lang w:val="ru-RU"/>
              </w:rPr>
              <w:t xml:space="preserve"> </w:t>
            </w:r>
            <w:r w:rsidRPr="00E15A36">
              <w:rPr>
                <w:rFonts w:ascii="Times New Roman" w:hAnsi="Times New Roman" w:cs="Times New Roman"/>
                <w:sz w:val="12"/>
                <w:szCs w:val="12"/>
                <w:lang w:val="ru-RU"/>
              </w:rPr>
              <w:t>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 -</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КДЦ</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0,20</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1.5</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БМК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3</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с.</w:t>
            </w:r>
            <w:r w:rsidRPr="00E15A36">
              <w:rPr>
                <w:rFonts w:ascii="Times New Roman" w:hAnsi="Times New Roman" w:cs="Times New Roman"/>
                <w:spacing w:val="59"/>
                <w:sz w:val="12"/>
                <w:szCs w:val="12"/>
                <w:lang w:val="ru-RU"/>
              </w:rPr>
              <w:t xml:space="preserve"> </w:t>
            </w:r>
            <w:r w:rsidRPr="00E15A36">
              <w:rPr>
                <w:rFonts w:ascii="Times New Roman" w:hAnsi="Times New Roman" w:cs="Times New Roman"/>
                <w:sz w:val="12"/>
                <w:szCs w:val="12"/>
                <w:lang w:val="ru-RU"/>
              </w:rPr>
              <w:t>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 –</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КП</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КБО</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0,304</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1.6</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БМК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4</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с.  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 –</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пож. депо</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0,250</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1.7</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БМК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5</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д.</w:t>
            </w:r>
            <w:r w:rsidRPr="00E15A36">
              <w:rPr>
                <w:rFonts w:ascii="Times New Roman" w:hAnsi="Times New Roman" w:cs="Times New Roman"/>
                <w:spacing w:val="59"/>
                <w:sz w:val="12"/>
                <w:szCs w:val="12"/>
                <w:lang w:val="ru-RU"/>
              </w:rPr>
              <w:t xml:space="preserve"> </w:t>
            </w:r>
            <w:r w:rsidRPr="00E15A36">
              <w:rPr>
                <w:rFonts w:ascii="Times New Roman" w:hAnsi="Times New Roman" w:cs="Times New Roman"/>
                <w:sz w:val="12"/>
                <w:szCs w:val="12"/>
                <w:lang w:val="ru-RU"/>
              </w:rPr>
              <w:t>Средняя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 СК</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0,20</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1.8</w:t>
            </w:r>
          </w:p>
        </w:tc>
        <w:tc>
          <w:tcPr>
            <w:tcW w:w="2640"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БМК</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w:t>
            </w:r>
            <w:r w:rsidRPr="00E15A36">
              <w:rPr>
                <w:rFonts w:ascii="Times New Roman" w:hAnsi="Times New Roman" w:cs="Times New Roman"/>
                <w:spacing w:val="-2"/>
                <w:sz w:val="12"/>
                <w:szCs w:val="12"/>
              </w:rPr>
              <w:t xml:space="preserve"> </w:t>
            </w:r>
            <w:r w:rsidRPr="00E15A36">
              <w:rPr>
                <w:rFonts w:ascii="Times New Roman" w:hAnsi="Times New Roman" w:cs="Times New Roman"/>
                <w:sz w:val="12"/>
                <w:szCs w:val="12"/>
              </w:rPr>
              <w:t>6 п.</w:t>
            </w:r>
            <w:r w:rsidRPr="00E15A36">
              <w:rPr>
                <w:rFonts w:ascii="Times New Roman" w:hAnsi="Times New Roman" w:cs="Times New Roman"/>
                <w:spacing w:val="59"/>
                <w:sz w:val="12"/>
                <w:szCs w:val="12"/>
              </w:rPr>
              <w:t xml:space="preserve"> </w:t>
            </w:r>
            <w:r w:rsidRPr="00E15A36">
              <w:rPr>
                <w:rFonts w:ascii="Times New Roman" w:hAnsi="Times New Roman" w:cs="Times New Roman"/>
                <w:sz w:val="12"/>
                <w:szCs w:val="12"/>
              </w:rPr>
              <w:t>Алимовка</w:t>
            </w:r>
            <w:r w:rsidRPr="00E15A36">
              <w:rPr>
                <w:rFonts w:ascii="Times New Roman" w:hAnsi="Times New Roman" w:cs="Times New Roman"/>
                <w:spacing w:val="-2"/>
                <w:sz w:val="12"/>
                <w:szCs w:val="12"/>
              </w:rPr>
              <w:t xml:space="preserve"> </w:t>
            </w:r>
            <w:r w:rsidRPr="00E15A36">
              <w:rPr>
                <w:rFonts w:ascii="Times New Roman" w:hAnsi="Times New Roman" w:cs="Times New Roman"/>
                <w:sz w:val="12"/>
                <w:szCs w:val="12"/>
              </w:rPr>
              <w:t>–</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СК</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0,20</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1.9</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БГК №</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1</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с.</w:t>
            </w:r>
            <w:r w:rsidRPr="00E15A36">
              <w:rPr>
                <w:rFonts w:ascii="Times New Roman" w:hAnsi="Times New Roman" w:cs="Times New Roman"/>
                <w:spacing w:val="59"/>
                <w:sz w:val="12"/>
                <w:szCs w:val="12"/>
                <w:lang w:val="ru-RU"/>
              </w:rPr>
              <w:t xml:space="preserve"> </w:t>
            </w:r>
            <w:r w:rsidRPr="00E15A36">
              <w:rPr>
                <w:rFonts w:ascii="Times New Roman" w:hAnsi="Times New Roman" w:cs="Times New Roman"/>
                <w:sz w:val="12"/>
                <w:szCs w:val="12"/>
                <w:lang w:val="ru-RU"/>
              </w:rPr>
              <w:t>Верхняя Орлянка -</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библиотека</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0,021</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1.10</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БГК №</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2 с.</w:t>
            </w:r>
            <w:r w:rsidRPr="00E15A36">
              <w:rPr>
                <w:rFonts w:ascii="Times New Roman" w:hAnsi="Times New Roman" w:cs="Times New Roman"/>
                <w:spacing w:val="58"/>
                <w:sz w:val="12"/>
                <w:szCs w:val="12"/>
                <w:lang w:val="ru-RU"/>
              </w:rPr>
              <w:t xml:space="preserve"> </w:t>
            </w:r>
            <w:r w:rsidRPr="00E15A36">
              <w:rPr>
                <w:rFonts w:ascii="Times New Roman" w:hAnsi="Times New Roman" w:cs="Times New Roman"/>
                <w:sz w:val="12"/>
                <w:szCs w:val="12"/>
                <w:lang w:val="ru-RU"/>
              </w:rPr>
              <w:t>Верхняя Орлянка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ПБО</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0,024</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1.11</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БГК №</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3 с.</w:t>
            </w:r>
            <w:r w:rsidRPr="00E15A36">
              <w:rPr>
                <w:rFonts w:ascii="Times New Roman" w:hAnsi="Times New Roman" w:cs="Times New Roman"/>
                <w:spacing w:val="59"/>
                <w:sz w:val="12"/>
                <w:szCs w:val="12"/>
                <w:lang w:val="ru-RU"/>
              </w:rPr>
              <w:t xml:space="preserve"> </w:t>
            </w:r>
            <w:r w:rsidRPr="00E15A36">
              <w:rPr>
                <w:rFonts w:ascii="Times New Roman" w:hAnsi="Times New Roman" w:cs="Times New Roman"/>
                <w:sz w:val="12"/>
                <w:szCs w:val="12"/>
                <w:lang w:val="ru-RU"/>
              </w:rPr>
              <w:t>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Адм.,</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ФАП</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0,055</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1.12</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БГК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5</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д.</w:t>
            </w:r>
            <w:r w:rsidRPr="00E15A36">
              <w:rPr>
                <w:rFonts w:ascii="Times New Roman" w:hAnsi="Times New Roman" w:cs="Times New Roman"/>
                <w:spacing w:val="58"/>
                <w:sz w:val="12"/>
                <w:szCs w:val="12"/>
                <w:lang w:val="ru-RU"/>
              </w:rPr>
              <w:t xml:space="preserve"> </w:t>
            </w:r>
            <w:r w:rsidRPr="00E15A36">
              <w:rPr>
                <w:rFonts w:ascii="Times New Roman" w:hAnsi="Times New Roman" w:cs="Times New Roman"/>
                <w:sz w:val="12"/>
                <w:szCs w:val="12"/>
                <w:lang w:val="ru-RU"/>
              </w:rPr>
              <w:t>Средняя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ПБО</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0,018</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1.13</w:t>
            </w:r>
          </w:p>
        </w:tc>
        <w:tc>
          <w:tcPr>
            <w:tcW w:w="2640"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БГК</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w:t>
            </w:r>
            <w:r w:rsidRPr="00E15A36">
              <w:rPr>
                <w:rFonts w:ascii="Times New Roman" w:hAnsi="Times New Roman" w:cs="Times New Roman"/>
                <w:spacing w:val="-2"/>
                <w:sz w:val="12"/>
                <w:szCs w:val="12"/>
              </w:rPr>
              <w:t xml:space="preserve"> </w:t>
            </w:r>
            <w:r w:rsidRPr="00E15A36">
              <w:rPr>
                <w:rFonts w:ascii="Times New Roman" w:hAnsi="Times New Roman" w:cs="Times New Roman"/>
                <w:sz w:val="12"/>
                <w:szCs w:val="12"/>
              </w:rPr>
              <w:t>6</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п.</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Алимовка</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ФАП</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0,018</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2</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Тепловая</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нагрузка</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всего,</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в</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т.ч.</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1,023</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2,804</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p>
        </w:tc>
        <w:tc>
          <w:tcPr>
            <w:tcW w:w="2640"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Существующие</w:t>
            </w:r>
            <w:r w:rsidRPr="00E15A36">
              <w:rPr>
                <w:rFonts w:ascii="Times New Roman" w:hAnsi="Times New Roman" w:cs="Times New Roman"/>
                <w:spacing w:val="-4"/>
                <w:sz w:val="12"/>
                <w:szCs w:val="12"/>
              </w:rPr>
              <w:t xml:space="preserve"> </w:t>
            </w:r>
            <w:r w:rsidRPr="00E15A36">
              <w:rPr>
                <w:rFonts w:ascii="Times New Roman" w:hAnsi="Times New Roman" w:cs="Times New Roman"/>
                <w:sz w:val="12"/>
                <w:szCs w:val="12"/>
              </w:rPr>
              <w:t>источники</w:t>
            </w:r>
            <w:r w:rsidRPr="00E15A36">
              <w:rPr>
                <w:rFonts w:ascii="Times New Roman" w:hAnsi="Times New Roman" w:cs="Times New Roman"/>
                <w:spacing w:val="-2"/>
                <w:sz w:val="12"/>
                <w:szCs w:val="12"/>
              </w:rPr>
              <w:t xml:space="preserve"> </w:t>
            </w:r>
            <w:r w:rsidRPr="00E15A36">
              <w:rPr>
                <w:rFonts w:ascii="Times New Roman" w:hAnsi="Times New Roman" w:cs="Times New Roman"/>
                <w:sz w:val="12"/>
                <w:szCs w:val="12"/>
              </w:rPr>
              <w:t>тепловой</w:t>
            </w:r>
            <w:r w:rsidRPr="00E15A36">
              <w:rPr>
                <w:rFonts w:ascii="Times New Roman" w:hAnsi="Times New Roman" w:cs="Times New Roman"/>
                <w:spacing w:val="-3"/>
                <w:sz w:val="12"/>
                <w:szCs w:val="12"/>
              </w:rPr>
              <w:t xml:space="preserve"> </w:t>
            </w:r>
            <w:r w:rsidRPr="00E15A36">
              <w:rPr>
                <w:rFonts w:ascii="Times New Roman" w:hAnsi="Times New Roman" w:cs="Times New Roman"/>
                <w:sz w:val="12"/>
                <w:szCs w:val="12"/>
              </w:rPr>
              <w:t>энергии:</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2.1</w:t>
            </w:r>
          </w:p>
        </w:tc>
        <w:tc>
          <w:tcPr>
            <w:tcW w:w="2640"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lang w:val="ru-RU"/>
              </w:rPr>
              <w:t>Котельная</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СОШ</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в</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с.</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ул.</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rPr>
              <w:t>Советская-26</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0,157</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0,520</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2.2</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Центральная</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котельная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в</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п.</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Калиновый</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Ключ</w:t>
            </w:r>
            <w:r w:rsidRPr="00E15A36">
              <w:rPr>
                <w:rFonts w:ascii="Times New Roman" w:hAnsi="Times New Roman" w:cs="Times New Roman"/>
                <w:spacing w:val="-5"/>
                <w:sz w:val="12"/>
                <w:szCs w:val="12"/>
                <w:lang w:val="ru-RU"/>
              </w:rPr>
              <w:t xml:space="preserve"> </w:t>
            </w:r>
            <w:r w:rsidRPr="00E15A36">
              <w:rPr>
                <w:rFonts w:ascii="Times New Roman" w:hAnsi="Times New Roman" w:cs="Times New Roman"/>
                <w:sz w:val="12"/>
                <w:szCs w:val="12"/>
                <w:lang w:val="ru-RU"/>
              </w:rPr>
              <w:t>ул. Нефтяников</w:t>
            </w:r>
          </w:p>
        </w:tc>
        <w:tc>
          <w:tcPr>
            <w:tcW w:w="659"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0,866</w:t>
            </w:r>
          </w:p>
        </w:tc>
        <w:tc>
          <w:tcPr>
            <w:tcW w:w="1416"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0,882</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lang w:val="ru-RU"/>
              </w:rPr>
            </w:pP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Планируемые</w:t>
            </w:r>
            <w:r w:rsidRPr="00E15A36">
              <w:rPr>
                <w:rFonts w:ascii="Times New Roman" w:hAnsi="Times New Roman" w:cs="Times New Roman"/>
                <w:spacing w:val="-4"/>
                <w:sz w:val="12"/>
                <w:szCs w:val="12"/>
                <w:lang w:val="ru-RU"/>
              </w:rPr>
              <w:t xml:space="preserve"> </w:t>
            </w:r>
            <w:r w:rsidRPr="00E15A36">
              <w:rPr>
                <w:rFonts w:ascii="Times New Roman" w:hAnsi="Times New Roman" w:cs="Times New Roman"/>
                <w:sz w:val="12"/>
                <w:szCs w:val="12"/>
                <w:lang w:val="ru-RU"/>
              </w:rPr>
              <w:t>источники</w:t>
            </w:r>
            <w:r w:rsidRPr="00E15A36">
              <w:rPr>
                <w:rFonts w:ascii="Times New Roman" w:hAnsi="Times New Roman" w:cs="Times New Roman"/>
                <w:spacing w:val="-3"/>
                <w:sz w:val="12"/>
                <w:szCs w:val="12"/>
                <w:lang w:val="ru-RU"/>
              </w:rPr>
              <w:t xml:space="preserve"> </w:t>
            </w:r>
            <w:r w:rsidRPr="00E15A36">
              <w:rPr>
                <w:rFonts w:ascii="Times New Roman" w:hAnsi="Times New Roman" w:cs="Times New Roman"/>
                <w:sz w:val="12"/>
                <w:szCs w:val="12"/>
                <w:lang w:val="ru-RU"/>
              </w:rPr>
              <w:t>тепловой</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энергии:</w:t>
            </w:r>
          </w:p>
        </w:tc>
        <w:tc>
          <w:tcPr>
            <w:tcW w:w="659" w:type="pct"/>
            <w:vAlign w:val="center"/>
          </w:tcPr>
          <w:p w:rsidR="00E15A36" w:rsidRPr="00E15A36" w:rsidRDefault="00E15A36" w:rsidP="00E15A36">
            <w:pPr>
              <w:pStyle w:val="aff2"/>
              <w:jc w:val="center"/>
              <w:rPr>
                <w:rFonts w:ascii="Times New Roman" w:hAnsi="Times New Roman" w:cs="Times New Roman"/>
                <w:sz w:val="12"/>
                <w:szCs w:val="12"/>
                <w:lang w:val="ru-RU"/>
              </w:rPr>
            </w:pPr>
          </w:p>
        </w:tc>
        <w:tc>
          <w:tcPr>
            <w:tcW w:w="1416" w:type="pct"/>
            <w:vAlign w:val="center"/>
          </w:tcPr>
          <w:p w:rsidR="00E15A36" w:rsidRPr="00E15A36" w:rsidRDefault="00E15A36" w:rsidP="00E15A36">
            <w:pPr>
              <w:pStyle w:val="aff2"/>
              <w:jc w:val="center"/>
              <w:rPr>
                <w:rFonts w:ascii="Times New Roman" w:hAnsi="Times New Roman" w:cs="Times New Roman"/>
                <w:sz w:val="12"/>
                <w:szCs w:val="12"/>
                <w:lang w:val="ru-RU"/>
              </w:rPr>
            </w:pP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2.3</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БМК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1 с.</w:t>
            </w:r>
            <w:r w:rsidRPr="00E15A36">
              <w:rPr>
                <w:rFonts w:ascii="Times New Roman" w:hAnsi="Times New Roman" w:cs="Times New Roman"/>
                <w:spacing w:val="59"/>
                <w:sz w:val="12"/>
                <w:szCs w:val="12"/>
                <w:lang w:val="ru-RU"/>
              </w:rPr>
              <w:t xml:space="preserve"> </w:t>
            </w:r>
            <w:r w:rsidRPr="00E15A36">
              <w:rPr>
                <w:rFonts w:ascii="Times New Roman" w:hAnsi="Times New Roman" w:cs="Times New Roman"/>
                <w:sz w:val="12"/>
                <w:szCs w:val="12"/>
                <w:lang w:val="ru-RU"/>
              </w:rPr>
              <w:t>Верхняя Орлянка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 СК</w:t>
            </w:r>
          </w:p>
        </w:tc>
        <w:tc>
          <w:tcPr>
            <w:tcW w:w="659"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w w:val="99"/>
                <w:sz w:val="12"/>
                <w:szCs w:val="12"/>
                <w:lang w:val="ru-RU"/>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0,112</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2.4</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БМК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2 с.</w:t>
            </w:r>
            <w:r w:rsidRPr="00E15A36">
              <w:rPr>
                <w:rFonts w:ascii="Times New Roman" w:hAnsi="Times New Roman" w:cs="Times New Roman"/>
                <w:spacing w:val="59"/>
                <w:sz w:val="12"/>
                <w:szCs w:val="12"/>
                <w:lang w:val="ru-RU"/>
              </w:rPr>
              <w:t xml:space="preserve"> </w:t>
            </w:r>
            <w:r w:rsidRPr="00E15A36">
              <w:rPr>
                <w:rFonts w:ascii="Times New Roman" w:hAnsi="Times New Roman" w:cs="Times New Roman"/>
                <w:sz w:val="12"/>
                <w:szCs w:val="12"/>
                <w:lang w:val="ru-RU"/>
              </w:rPr>
              <w:t>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 -</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КДЦ</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0,20</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2.5</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БМК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3</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с.</w:t>
            </w:r>
            <w:r w:rsidRPr="00E15A36">
              <w:rPr>
                <w:rFonts w:ascii="Times New Roman" w:hAnsi="Times New Roman" w:cs="Times New Roman"/>
                <w:spacing w:val="59"/>
                <w:sz w:val="12"/>
                <w:szCs w:val="12"/>
                <w:lang w:val="ru-RU"/>
              </w:rPr>
              <w:t xml:space="preserve"> </w:t>
            </w:r>
            <w:r w:rsidRPr="00E15A36">
              <w:rPr>
                <w:rFonts w:ascii="Times New Roman" w:hAnsi="Times New Roman" w:cs="Times New Roman"/>
                <w:sz w:val="12"/>
                <w:szCs w:val="12"/>
                <w:lang w:val="ru-RU"/>
              </w:rPr>
              <w:t>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 –</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КП</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КБО</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0,304</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2.6</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БМК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4</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с.  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 –</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пож. депо</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0,250</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2.7</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БМК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5</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д.</w:t>
            </w:r>
            <w:r w:rsidRPr="00E15A36">
              <w:rPr>
                <w:rFonts w:ascii="Times New Roman" w:hAnsi="Times New Roman" w:cs="Times New Roman"/>
                <w:spacing w:val="59"/>
                <w:sz w:val="12"/>
                <w:szCs w:val="12"/>
                <w:lang w:val="ru-RU"/>
              </w:rPr>
              <w:t xml:space="preserve"> </w:t>
            </w:r>
            <w:r w:rsidRPr="00E15A36">
              <w:rPr>
                <w:rFonts w:ascii="Times New Roman" w:hAnsi="Times New Roman" w:cs="Times New Roman"/>
                <w:sz w:val="12"/>
                <w:szCs w:val="12"/>
                <w:lang w:val="ru-RU"/>
              </w:rPr>
              <w:t>Средняя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 СК</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0,20</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2.8</w:t>
            </w:r>
          </w:p>
        </w:tc>
        <w:tc>
          <w:tcPr>
            <w:tcW w:w="2640"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БМК</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w:t>
            </w:r>
            <w:r w:rsidRPr="00E15A36">
              <w:rPr>
                <w:rFonts w:ascii="Times New Roman" w:hAnsi="Times New Roman" w:cs="Times New Roman"/>
                <w:spacing w:val="-2"/>
                <w:sz w:val="12"/>
                <w:szCs w:val="12"/>
              </w:rPr>
              <w:t xml:space="preserve"> </w:t>
            </w:r>
            <w:r w:rsidRPr="00E15A36">
              <w:rPr>
                <w:rFonts w:ascii="Times New Roman" w:hAnsi="Times New Roman" w:cs="Times New Roman"/>
                <w:sz w:val="12"/>
                <w:szCs w:val="12"/>
              </w:rPr>
              <w:t>6 п.</w:t>
            </w:r>
            <w:r w:rsidRPr="00E15A36">
              <w:rPr>
                <w:rFonts w:ascii="Times New Roman" w:hAnsi="Times New Roman" w:cs="Times New Roman"/>
                <w:spacing w:val="59"/>
                <w:sz w:val="12"/>
                <w:szCs w:val="12"/>
              </w:rPr>
              <w:t xml:space="preserve"> </w:t>
            </w:r>
            <w:r w:rsidRPr="00E15A36">
              <w:rPr>
                <w:rFonts w:ascii="Times New Roman" w:hAnsi="Times New Roman" w:cs="Times New Roman"/>
                <w:sz w:val="12"/>
                <w:szCs w:val="12"/>
              </w:rPr>
              <w:t>Алимовка</w:t>
            </w:r>
            <w:r w:rsidRPr="00E15A36">
              <w:rPr>
                <w:rFonts w:ascii="Times New Roman" w:hAnsi="Times New Roman" w:cs="Times New Roman"/>
                <w:spacing w:val="-2"/>
                <w:sz w:val="12"/>
                <w:szCs w:val="12"/>
              </w:rPr>
              <w:t xml:space="preserve"> </w:t>
            </w:r>
            <w:r w:rsidRPr="00E15A36">
              <w:rPr>
                <w:rFonts w:ascii="Times New Roman" w:hAnsi="Times New Roman" w:cs="Times New Roman"/>
                <w:sz w:val="12"/>
                <w:szCs w:val="12"/>
              </w:rPr>
              <w:t>–</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СК</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0,20</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2.9</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БГК №</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1</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с.</w:t>
            </w:r>
            <w:r w:rsidRPr="00E15A36">
              <w:rPr>
                <w:rFonts w:ascii="Times New Roman" w:hAnsi="Times New Roman" w:cs="Times New Roman"/>
                <w:spacing w:val="59"/>
                <w:sz w:val="12"/>
                <w:szCs w:val="12"/>
                <w:lang w:val="ru-RU"/>
              </w:rPr>
              <w:t xml:space="preserve"> </w:t>
            </w:r>
            <w:r w:rsidRPr="00E15A36">
              <w:rPr>
                <w:rFonts w:ascii="Times New Roman" w:hAnsi="Times New Roman" w:cs="Times New Roman"/>
                <w:sz w:val="12"/>
                <w:szCs w:val="12"/>
                <w:lang w:val="ru-RU"/>
              </w:rPr>
              <w:t>Верхняя Орлянка -</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библиотека</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0,021</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2.10</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БГК №</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2 с.</w:t>
            </w:r>
            <w:r w:rsidRPr="00E15A36">
              <w:rPr>
                <w:rFonts w:ascii="Times New Roman" w:hAnsi="Times New Roman" w:cs="Times New Roman"/>
                <w:spacing w:val="58"/>
                <w:sz w:val="12"/>
                <w:szCs w:val="12"/>
                <w:lang w:val="ru-RU"/>
              </w:rPr>
              <w:t xml:space="preserve"> </w:t>
            </w:r>
            <w:r w:rsidRPr="00E15A36">
              <w:rPr>
                <w:rFonts w:ascii="Times New Roman" w:hAnsi="Times New Roman" w:cs="Times New Roman"/>
                <w:sz w:val="12"/>
                <w:szCs w:val="12"/>
                <w:lang w:val="ru-RU"/>
              </w:rPr>
              <w:t>Верхняя Орлянка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ПБО</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0,024</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2.11</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БГК №</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3 с.</w:t>
            </w:r>
            <w:r w:rsidRPr="00E15A36">
              <w:rPr>
                <w:rFonts w:ascii="Times New Roman" w:hAnsi="Times New Roman" w:cs="Times New Roman"/>
                <w:spacing w:val="59"/>
                <w:sz w:val="12"/>
                <w:szCs w:val="12"/>
                <w:lang w:val="ru-RU"/>
              </w:rPr>
              <w:t xml:space="preserve"> </w:t>
            </w:r>
            <w:r w:rsidRPr="00E15A36">
              <w:rPr>
                <w:rFonts w:ascii="Times New Roman" w:hAnsi="Times New Roman" w:cs="Times New Roman"/>
                <w:sz w:val="12"/>
                <w:szCs w:val="12"/>
                <w:lang w:val="ru-RU"/>
              </w:rPr>
              <w:t>Верхняя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Адм.,</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ФАП</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0,055</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2.12</w:t>
            </w:r>
          </w:p>
        </w:tc>
        <w:tc>
          <w:tcPr>
            <w:tcW w:w="2640" w:type="pct"/>
            <w:vAlign w:val="center"/>
          </w:tcPr>
          <w:p w:rsidR="00E15A36" w:rsidRPr="00E15A36" w:rsidRDefault="00E15A36" w:rsidP="00E15A36">
            <w:pPr>
              <w:pStyle w:val="aff2"/>
              <w:jc w:val="center"/>
              <w:rPr>
                <w:rFonts w:ascii="Times New Roman" w:hAnsi="Times New Roman" w:cs="Times New Roman"/>
                <w:sz w:val="12"/>
                <w:szCs w:val="12"/>
                <w:lang w:val="ru-RU"/>
              </w:rPr>
            </w:pPr>
            <w:r w:rsidRPr="00E15A36">
              <w:rPr>
                <w:rFonts w:ascii="Times New Roman" w:hAnsi="Times New Roman" w:cs="Times New Roman"/>
                <w:sz w:val="12"/>
                <w:szCs w:val="12"/>
                <w:lang w:val="ru-RU"/>
              </w:rPr>
              <w:t>БГК</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5</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д.</w:t>
            </w:r>
            <w:r w:rsidRPr="00E15A36">
              <w:rPr>
                <w:rFonts w:ascii="Times New Roman" w:hAnsi="Times New Roman" w:cs="Times New Roman"/>
                <w:spacing w:val="58"/>
                <w:sz w:val="12"/>
                <w:szCs w:val="12"/>
                <w:lang w:val="ru-RU"/>
              </w:rPr>
              <w:t xml:space="preserve"> </w:t>
            </w:r>
            <w:r w:rsidRPr="00E15A36">
              <w:rPr>
                <w:rFonts w:ascii="Times New Roman" w:hAnsi="Times New Roman" w:cs="Times New Roman"/>
                <w:sz w:val="12"/>
                <w:szCs w:val="12"/>
                <w:lang w:val="ru-RU"/>
              </w:rPr>
              <w:t>Средняя</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Орлянка</w:t>
            </w:r>
            <w:r w:rsidRPr="00E15A36">
              <w:rPr>
                <w:rFonts w:ascii="Times New Roman" w:hAnsi="Times New Roman" w:cs="Times New Roman"/>
                <w:spacing w:val="-1"/>
                <w:sz w:val="12"/>
                <w:szCs w:val="12"/>
                <w:lang w:val="ru-RU"/>
              </w:rPr>
              <w:t xml:space="preserve"> </w:t>
            </w:r>
            <w:r w:rsidRPr="00E15A36">
              <w:rPr>
                <w:rFonts w:ascii="Times New Roman" w:hAnsi="Times New Roman" w:cs="Times New Roman"/>
                <w:sz w:val="12"/>
                <w:szCs w:val="12"/>
                <w:lang w:val="ru-RU"/>
              </w:rPr>
              <w:t>-</w:t>
            </w:r>
            <w:r w:rsidRPr="00E15A36">
              <w:rPr>
                <w:rFonts w:ascii="Times New Roman" w:hAnsi="Times New Roman" w:cs="Times New Roman"/>
                <w:spacing w:val="-2"/>
                <w:sz w:val="12"/>
                <w:szCs w:val="12"/>
                <w:lang w:val="ru-RU"/>
              </w:rPr>
              <w:t xml:space="preserve"> </w:t>
            </w:r>
            <w:r w:rsidRPr="00E15A36">
              <w:rPr>
                <w:rFonts w:ascii="Times New Roman" w:hAnsi="Times New Roman" w:cs="Times New Roman"/>
                <w:sz w:val="12"/>
                <w:szCs w:val="12"/>
                <w:lang w:val="ru-RU"/>
              </w:rPr>
              <w:t>ПБО</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0,018</w:t>
            </w:r>
          </w:p>
        </w:tc>
      </w:tr>
      <w:tr w:rsidR="00E15A36" w:rsidRPr="00E15A36" w:rsidTr="00E15A36">
        <w:trPr>
          <w:trHeight w:val="70"/>
        </w:trPr>
        <w:tc>
          <w:tcPr>
            <w:tcW w:w="284"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2.13</w:t>
            </w:r>
          </w:p>
        </w:tc>
        <w:tc>
          <w:tcPr>
            <w:tcW w:w="2640"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БГК</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w:t>
            </w:r>
            <w:r w:rsidRPr="00E15A36">
              <w:rPr>
                <w:rFonts w:ascii="Times New Roman" w:hAnsi="Times New Roman" w:cs="Times New Roman"/>
                <w:spacing w:val="-2"/>
                <w:sz w:val="12"/>
                <w:szCs w:val="12"/>
              </w:rPr>
              <w:t xml:space="preserve"> </w:t>
            </w:r>
            <w:r w:rsidRPr="00E15A36">
              <w:rPr>
                <w:rFonts w:ascii="Times New Roman" w:hAnsi="Times New Roman" w:cs="Times New Roman"/>
                <w:sz w:val="12"/>
                <w:szCs w:val="12"/>
              </w:rPr>
              <w:t>6</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п.</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Алимовка</w:t>
            </w:r>
            <w:r w:rsidRPr="00E15A36">
              <w:rPr>
                <w:rFonts w:ascii="Times New Roman" w:hAnsi="Times New Roman" w:cs="Times New Roman"/>
                <w:spacing w:val="-1"/>
                <w:sz w:val="12"/>
                <w:szCs w:val="12"/>
              </w:rPr>
              <w:t xml:space="preserve"> </w:t>
            </w:r>
            <w:r w:rsidRPr="00E15A36">
              <w:rPr>
                <w:rFonts w:ascii="Times New Roman" w:hAnsi="Times New Roman" w:cs="Times New Roman"/>
                <w:sz w:val="12"/>
                <w:szCs w:val="12"/>
              </w:rPr>
              <w:t>ФАП</w:t>
            </w:r>
          </w:p>
        </w:tc>
        <w:tc>
          <w:tcPr>
            <w:tcW w:w="659"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w w:val="99"/>
                <w:sz w:val="12"/>
                <w:szCs w:val="12"/>
              </w:rPr>
              <w:t>-</w:t>
            </w:r>
          </w:p>
        </w:tc>
        <w:tc>
          <w:tcPr>
            <w:tcW w:w="1416" w:type="pct"/>
            <w:vAlign w:val="center"/>
          </w:tcPr>
          <w:p w:rsidR="00E15A36" w:rsidRPr="00E15A36" w:rsidRDefault="00E15A36" w:rsidP="00E15A36">
            <w:pPr>
              <w:pStyle w:val="aff2"/>
              <w:jc w:val="center"/>
              <w:rPr>
                <w:rFonts w:ascii="Times New Roman" w:hAnsi="Times New Roman" w:cs="Times New Roman"/>
                <w:sz w:val="12"/>
                <w:szCs w:val="12"/>
              </w:rPr>
            </w:pPr>
            <w:r w:rsidRPr="00E15A36">
              <w:rPr>
                <w:rFonts w:ascii="Times New Roman" w:hAnsi="Times New Roman" w:cs="Times New Roman"/>
                <w:sz w:val="12"/>
                <w:szCs w:val="12"/>
              </w:rPr>
              <w:t>0,018</w:t>
            </w:r>
          </w:p>
        </w:tc>
      </w:tr>
    </w:tbl>
    <w:p w:rsidR="00E15A36" w:rsidRDefault="00E15A36" w:rsidP="00E15A36">
      <w:pPr>
        <w:spacing w:after="0" w:line="240" w:lineRule="auto"/>
        <w:ind w:firstLine="284"/>
        <w:jc w:val="both"/>
        <w:rPr>
          <w:rFonts w:ascii="Times New Roman" w:hAnsi="Times New Roman" w:cs="Times New Roman"/>
          <w:sz w:val="12"/>
          <w:szCs w:val="12"/>
        </w:rPr>
      </w:pPr>
      <w:r w:rsidRPr="00E15A36">
        <w:rPr>
          <w:rFonts w:ascii="Times New Roman" w:hAnsi="Times New Roman" w:cs="Times New Roman"/>
          <w:sz w:val="12"/>
          <w:szCs w:val="12"/>
        </w:rPr>
        <w:t>Перспективные зоны теплоснабжения существующих котельных и блочно- модульных источников тепловой энергии, планируемых к размещению на территории с. п. Верхняя Орлянка представлены на рисунках № 15 - № 18.</w:t>
      </w:r>
    </w:p>
    <w:p w:rsidR="007823F0" w:rsidRDefault="007823F0" w:rsidP="007823F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8F77E7E" wp14:editId="79BC8F9F">
            <wp:extent cx="657165" cy="790575"/>
            <wp:effectExtent l="0" t="0" r="0" b="0"/>
            <wp:docPr id="290" name="Рисунок 290"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Temporary Internet Files\Content.Word\е.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57165" cy="790575"/>
                    </a:xfrm>
                    <a:prstGeom prst="rect">
                      <a:avLst/>
                    </a:prstGeom>
                    <a:noFill/>
                    <a:ln>
                      <a:noFill/>
                    </a:ln>
                  </pic:spPr>
                </pic:pic>
              </a:graphicData>
            </a:graphic>
          </wp:inline>
        </w:drawing>
      </w:r>
    </w:p>
    <w:p w:rsidR="00E15A36" w:rsidRDefault="00E15A36" w:rsidP="00E15A36">
      <w:pPr>
        <w:spacing w:after="0" w:line="240" w:lineRule="auto"/>
        <w:ind w:firstLine="284"/>
        <w:jc w:val="center"/>
        <w:rPr>
          <w:rFonts w:ascii="Times New Roman" w:hAnsi="Times New Roman" w:cs="Times New Roman"/>
          <w:sz w:val="12"/>
          <w:szCs w:val="12"/>
        </w:rPr>
      </w:pPr>
      <w:r w:rsidRPr="00E15A36">
        <w:rPr>
          <w:rFonts w:ascii="Times New Roman" w:hAnsi="Times New Roman" w:cs="Times New Roman"/>
          <w:sz w:val="12"/>
          <w:szCs w:val="12"/>
        </w:rPr>
        <w:t>Рис. № 15 – Зоны теплоснабжения перспективных источников тепловой энергии, планируемых к размещению на территории деревни Средняя Орлянка</w:t>
      </w:r>
    </w:p>
    <w:p w:rsidR="007823F0" w:rsidRDefault="007823F0" w:rsidP="00E15A36">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51DEBD86" wp14:editId="691993C5">
            <wp:extent cx="758844" cy="838200"/>
            <wp:effectExtent l="0" t="0" r="3175" b="0"/>
            <wp:docPr id="291" name="Рисунок 291"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н.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58844" cy="838200"/>
                    </a:xfrm>
                    <a:prstGeom prst="rect">
                      <a:avLst/>
                    </a:prstGeom>
                    <a:noFill/>
                    <a:ln>
                      <a:noFill/>
                    </a:ln>
                  </pic:spPr>
                </pic:pic>
              </a:graphicData>
            </a:graphic>
          </wp:inline>
        </w:drawing>
      </w:r>
    </w:p>
    <w:p w:rsidR="00E15A36" w:rsidRDefault="00E15A36" w:rsidP="00E15A36">
      <w:pPr>
        <w:spacing w:after="0" w:line="240" w:lineRule="auto"/>
        <w:ind w:firstLine="284"/>
        <w:jc w:val="center"/>
        <w:rPr>
          <w:rFonts w:ascii="Times New Roman" w:hAnsi="Times New Roman" w:cs="Times New Roman"/>
          <w:sz w:val="12"/>
          <w:szCs w:val="12"/>
        </w:rPr>
      </w:pPr>
      <w:r w:rsidRPr="00E15A36">
        <w:rPr>
          <w:rFonts w:ascii="Times New Roman" w:hAnsi="Times New Roman" w:cs="Times New Roman"/>
          <w:sz w:val="12"/>
          <w:szCs w:val="12"/>
        </w:rPr>
        <w:t>Рис. № 16 – Перспективные зоны теплоснабжения существующей котельной и перспективных источников т. э. на территории села Верхняя Орлянка</w:t>
      </w:r>
    </w:p>
    <w:p w:rsidR="007823F0" w:rsidRDefault="007823F0" w:rsidP="00E15A3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546E175" wp14:editId="5B4406C4">
            <wp:extent cx="1047750" cy="595908"/>
            <wp:effectExtent l="0" t="0" r="0" b="0"/>
            <wp:docPr id="292" name="Рисунок 292"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г.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047750" cy="595908"/>
                    </a:xfrm>
                    <a:prstGeom prst="rect">
                      <a:avLst/>
                    </a:prstGeom>
                    <a:noFill/>
                    <a:ln>
                      <a:noFill/>
                    </a:ln>
                  </pic:spPr>
                </pic:pic>
              </a:graphicData>
            </a:graphic>
          </wp:inline>
        </w:drawing>
      </w:r>
    </w:p>
    <w:p w:rsidR="00E15A36" w:rsidRDefault="00E15A36" w:rsidP="00E15A36">
      <w:pPr>
        <w:spacing w:after="0" w:line="240" w:lineRule="auto"/>
        <w:ind w:firstLine="284"/>
        <w:jc w:val="center"/>
        <w:rPr>
          <w:rFonts w:ascii="Times New Roman" w:hAnsi="Times New Roman" w:cs="Times New Roman"/>
          <w:sz w:val="12"/>
          <w:szCs w:val="12"/>
        </w:rPr>
      </w:pPr>
      <w:r w:rsidRPr="00E15A36">
        <w:rPr>
          <w:rFonts w:ascii="Times New Roman" w:hAnsi="Times New Roman" w:cs="Times New Roman"/>
          <w:sz w:val="12"/>
          <w:szCs w:val="12"/>
        </w:rPr>
        <w:t>Рис. № 17 – Зона действия существующей Центральной котельной на территории поселка Калиновый Ключ</w:t>
      </w:r>
    </w:p>
    <w:p w:rsidR="007823F0" w:rsidRDefault="007823F0" w:rsidP="00E15A3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BC46F0F" wp14:editId="19E574D5">
            <wp:extent cx="663893" cy="781050"/>
            <wp:effectExtent l="0" t="0" r="3175" b="0"/>
            <wp:docPr id="293" name="Рисунок 293" descr="C:\Users\user\AppData\Local\Microsoft\Windows\Temporary Internet Files\Content.Word\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Temporary Internet Files\Content.Word\ш.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63893" cy="781050"/>
                    </a:xfrm>
                    <a:prstGeom prst="rect">
                      <a:avLst/>
                    </a:prstGeom>
                    <a:noFill/>
                    <a:ln>
                      <a:noFill/>
                    </a:ln>
                  </pic:spPr>
                </pic:pic>
              </a:graphicData>
            </a:graphic>
          </wp:inline>
        </w:drawing>
      </w:r>
    </w:p>
    <w:p w:rsidR="00E15A36" w:rsidRDefault="007823F0" w:rsidP="00E15A36">
      <w:pPr>
        <w:spacing w:after="0" w:line="240" w:lineRule="auto"/>
        <w:ind w:firstLine="284"/>
        <w:jc w:val="center"/>
        <w:rPr>
          <w:rFonts w:ascii="Times New Roman" w:hAnsi="Times New Roman" w:cs="Times New Roman"/>
          <w:sz w:val="12"/>
          <w:szCs w:val="12"/>
        </w:rPr>
      </w:pPr>
      <w:r w:rsidRPr="007823F0">
        <w:rPr>
          <w:rFonts w:ascii="Times New Roman" w:hAnsi="Times New Roman" w:cs="Times New Roman"/>
          <w:sz w:val="12"/>
          <w:szCs w:val="12"/>
        </w:rPr>
        <w:t>Рис. № 18 – Зоны теплоснабжения перспективных источников тепловой энергии, планируемых к размещению на территории поселка Алимовка</w:t>
      </w:r>
    </w:p>
    <w:p w:rsidR="007823F0" w:rsidRPr="007823F0" w:rsidRDefault="007823F0" w:rsidP="007823F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w:t>
      </w:r>
      <w:r w:rsidRPr="007823F0">
        <w:rPr>
          <w:rFonts w:ascii="Times New Roman" w:hAnsi="Times New Roman" w:cs="Times New Roman"/>
          <w:sz w:val="12"/>
          <w:szCs w:val="12"/>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7823F0" w:rsidRPr="007823F0" w:rsidRDefault="007823F0" w:rsidP="007823F0">
      <w:pPr>
        <w:spacing w:after="0" w:line="240" w:lineRule="auto"/>
        <w:ind w:firstLine="284"/>
        <w:jc w:val="both"/>
        <w:rPr>
          <w:rFonts w:ascii="Times New Roman" w:hAnsi="Times New Roman" w:cs="Times New Roman"/>
          <w:sz w:val="12"/>
          <w:szCs w:val="12"/>
        </w:rPr>
      </w:pPr>
      <w:r w:rsidRPr="007823F0">
        <w:rPr>
          <w:rFonts w:ascii="Times New Roman" w:hAnsi="Times New Roman" w:cs="Times New Roman"/>
          <w:sz w:val="12"/>
          <w:szCs w:val="12"/>
        </w:rPr>
        <w:t>Значения прироста тепловой нагрузки перспективных объектов ИЖС определены в соответствии с СП 50.13330.2012 «Тепловая защита зданий». Потребляемая тепловая мощность существующих и перспективных индивидуальных жилых домов сельского поселения Верхняя Орлянка рассчитана по укрупненным показателям и представлена в таблице № 35.</w:t>
      </w:r>
    </w:p>
    <w:p w:rsidR="007823F0" w:rsidRDefault="007823F0" w:rsidP="007823F0">
      <w:pPr>
        <w:spacing w:after="0" w:line="240" w:lineRule="auto"/>
        <w:ind w:firstLine="284"/>
        <w:jc w:val="both"/>
        <w:rPr>
          <w:rFonts w:ascii="Times New Roman" w:hAnsi="Times New Roman" w:cs="Times New Roman"/>
          <w:sz w:val="12"/>
          <w:szCs w:val="12"/>
        </w:rPr>
      </w:pPr>
      <w:r w:rsidRPr="007823F0">
        <w:rPr>
          <w:rFonts w:ascii="Times New Roman" w:hAnsi="Times New Roman" w:cs="Times New Roman"/>
          <w:sz w:val="12"/>
          <w:szCs w:val="12"/>
        </w:rPr>
        <w:t>Таблица № 35 – Значения потребляемой тепловой мощности ИЖС с. п. Верхняя Орлянка, Гкал/ч.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9"/>
        <w:gridCol w:w="5033"/>
        <w:gridCol w:w="764"/>
        <w:gridCol w:w="1307"/>
      </w:tblGrid>
      <w:tr w:rsidR="007823F0" w:rsidRPr="007823F0" w:rsidTr="007823F0">
        <w:trPr>
          <w:trHeight w:val="70"/>
        </w:trPr>
        <w:tc>
          <w:tcPr>
            <w:tcW w:w="27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w:t>
            </w:r>
            <w:r w:rsidRPr="007823F0">
              <w:rPr>
                <w:rFonts w:ascii="Times New Roman" w:hAnsi="Times New Roman" w:cs="Times New Roman"/>
                <w:spacing w:val="-57"/>
                <w:sz w:val="12"/>
                <w:szCs w:val="12"/>
              </w:rPr>
              <w:t xml:space="preserve"> </w:t>
            </w:r>
            <w:r w:rsidRPr="007823F0">
              <w:rPr>
                <w:rFonts w:ascii="Times New Roman" w:hAnsi="Times New Roman" w:cs="Times New Roman"/>
                <w:sz w:val="12"/>
                <w:szCs w:val="12"/>
              </w:rPr>
              <w:t>п/п</w:t>
            </w:r>
          </w:p>
        </w:tc>
        <w:tc>
          <w:tcPr>
            <w:tcW w:w="3345"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Наименование</w:t>
            </w:r>
            <w:r w:rsidRPr="007823F0">
              <w:rPr>
                <w:rFonts w:ascii="Times New Roman" w:hAnsi="Times New Roman" w:cs="Times New Roman"/>
                <w:spacing w:val="-5"/>
                <w:sz w:val="12"/>
                <w:szCs w:val="12"/>
              </w:rPr>
              <w:t xml:space="preserve"> </w:t>
            </w:r>
            <w:r w:rsidRPr="007823F0">
              <w:rPr>
                <w:rFonts w:ascii="Times New Roman" w:hAnsi="Times New Roman" w:cs="Times New Roman"/>
                <w:sz w:val="12"/>
                <w:szCs w:val="12"/>
              </w:rPr>
              <w:t>показателя</w:t>
            </w:r>
          </w:p>
        </w:tc>
        <w:tc>
          <w:tcPr>
            <w:tcW w:w="50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Базовое</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rPr>
              <w:t>значение</w:t>
            </w:r>
          </w:p>
        </w:tc>
        <w:tc>
          <w:tcPr>
            <w:tcW w:w="869" w:type="pct"/>
            <w:vAlign w:val="center"/>
          </w:tcPr>
          <w:p w:rsidR="007823F0" w:rsidRPr="007823F0" w:rsidRDefault="007823F0" w:rsidP="007823F0">
            <w:pPr>
              <w:pStyle w:val="aff2"/>
              <w:jc w:val="center"/>
              <w:rPr>
                <w:rFonts w:ascii="Times New Roman" w:hAnsi="Times New Roman" w:cs="Times New Roman"/>
                <w:sz w:val="12"/>
                <w:szCs w:val="12"/>
                <w:lang w:val="ru-RU"/>
              </w:rPr>
            </w:pPr>
            <w:r w:rsidRPr="007823F0">
              <w:rPr>
                <w:rFonts w:ascii="Times New Roman" w:hAnsi="Times New Roman" w:cs="Times New Roman"/>
                <w:sz w:val="12"/>
                <w:szCs w:val="12"/>
                <w:lang w:val="ru-RU"/>
              </w:rPr>
              <w:t>Расчетный</w:t>
            </w:r>
            <w:r w:rsidRPr="007823F0">
              <w:rPr>
                <w:rFonts w:ascii="Times New Roman" w:hAnsi="Times New Roman" w:cs="Times New Roman"/>
                <w:spacing w:val="-15"/>
                <w:sz w:val="12"/>
                <w:szCs w:val="12"/>
                <w:lang w:val="ru-RU"/>
              </w:rPr>
              <w:t xml:space="preserve"> </w:t>
            </w:r>
            <w:r w:rsidRPr="007823F0">
              <w:rPr>
                <w:rFonts w:ascii="Times New Roman" w:hAnsi="Times New Roman" w:cs="Times New Roman"/>
                <w:sz w:val="12"/>
                <w:szCs w:val="12"/>
                <w:lang w:val="ru-RU"/>
              </w:rPr>
              <w:t>срок</w:t>
            </w:r>
            <w:r w:rsidRPr="007823F0">
              <w:rPr>
                <w:rFonts w:ascii="Times New Roman" w:hAnsi="Times New Roman" w:cs="Times New Roman"/>
                <w:spacing w:val="-57"/>
                <w:sz w:val="12"/>
                <w:szCs w:val="12"/>
                <w:lang w:val="ru-RU"/>
              </w:rPr>
              <w:t xml:space="preserve"> </w:t>
            </w:r>
            <w:r w:rsidRPr="007823F0">
              <w:rPr>
                <w:rFonts w:ascii="Times New Roman" w:hAnsi="Times New Roman" w:cs="Times New Roman"/>
                <w:sz w:val="12"/>
                <w:szCs w:val="12"/>
                <w:lang w:val="ru-RU"/>
              </w:rPr>
              <w:t>строительства</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до</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2033 г.</w:t>
            </w:r>
          </w:p>
        </w:tc>
      </w:tr>
      <w:tr w:rsidR="007823F0" w:rsidRPr="007823F0" w:rsidTr="007823F0">
        <w:trPr>
          <w:trHeight w:val="70"/>
        </w:trPr>
        <w:tc>
          <w:tcPr>
            <w:tcW w:w="27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w:t>
            </w:r>
          </w:p>
        </w:tc>
        <w:tc>
          <w:tcPr>
            <w:tcW w:w="3345" w:type="pct"/>
            <w:vAlign w:val="center"/>
          </w:tcPr>
          <w:p w:rsidR="007823F0" w:rsidRPr="007823F0" w:rsidRDefault="007823F0" w:rsidP="007823F0">
            <w:pPr>
              <w:pStyle w:val="aff2"/>
              <w:jc w:val="center"/>
              <w:rPr>
                <w:rFonts w:ascii="Times New Roman" w:hAnsi="Times New Roman" w:cs="Times New Roman"/>
                <w:sz w:val="12"/>
                <w:szCs w:val="12"/>
                <w:lang w:val="ru-RU"/>
              </w:rPr>
            </w:pPr>
            <w:r w:rsidRPr="007823F0">
              <w:rPr>
                <w:rFonts w:ascii="Times New Roman" w:hAnsi="Times New Roman" w:cs="Times New Roman"/>
                <w:sz w:val="12"/>
                <w:szCs w:val="12"/>
                <w:lang w:val="ru-RU"/>
              </w:rPr>
              <w:t>Прирост</w:t>
            </w:r>
            <w:r w:rsidRPr="007823F0">
              <w:rPr>
                <w:rFonts w:ascii="Times New Roman" w:hAnsi="Times New Roman" w:cs="Times New Roman"/>
                <w:spacing w:val="-5"/>
                <w:sz w:val="12"/>
                <w:szCs w:val="12"/>
                <w:lang w:val="ru-RU"/>
              </w:rPr>
              <w:t xml:space="preserve"> </w:t>
            </w:r>
            <w:r w:rsidRPr="007823F0">
              <w:rPr>
                <w:rFonts w:ascii="Times New Roman" w:hAnsi="Times New Roman" w:cs="Times New Roman"/>
                <w:sz w:val="12"/>
                <w:szCs w:val="12"/>
                <w:lang w:val="ru-RU"/>
              </w:rPr>
              <w:t>тепловой</w:t>
            </w:r>
            <w:r w:rsidRPr="007823F0">
              <w:rPr>
                <w:rFonts w:ascii="Times New Roman" w:hAnsi="Times New Roman" w:cs="Times New Roman"/>
                <w:spacing w:val="-5"/>
                <w:sz w:val="12"/>
                <w:szCs w:val="12"/>
                <w:lang w:val="ru-RU"/>
              </w:rPr>
              <w:t xml:space="preserve"> </w:t>
            </w:r>
            <w:r w:rsidRPr="007823F0">
              <w:rPr>
                <w:rFonts w:ascii="Times New Roman" w:hAnsi="Times New Roman" w:cs="Times New Roman"/>
                <w:sz w:val="12"/>
                <w:szCs w:val="12"/>
                <w:lang w:val="ru-RU"/>
              </w:rPr>
              <w:t>нагрузки</w:t>
            </w:r>
            <w:r w:rsidRPr="007823F0">
              <w:rPr>
                <w:rFonts w:ascii="Times New Roman" w:hAnsi="Times New Roman" w:cs="Times New Roman"/>
                <w:spacing w:val="-3"/>
                <w:sz w:val="12"/>
                <w:szCs w:val="12"/>
                <w:lang w:val="ru-RU"/>
              </w:rPr>
              <w:t xml:space="preserve"> </w:t>
            </w:r>
            <w:r w:rsidRPr="007823F0">
              <w:rPr>
                <w:rFonts w:ascii="Times New Roman" w:hAnsi="Times New Roman" w:cs="Times New Roman"/>
                <w:sz w:val="12"/>
                <w:szCs w:val="12"/>
                <w:lang w:val="ru-RU"/>
              </w:rPr>
              <w:t>индивидуальных</w:t>
            </w:r>
            <w:r w:rsidRPr="007823F0">
              <w:rPr>
                <w:rFonts w:ascii="Times New Roman" w:hAnsi="Times New Roman" w:cs="Times New Roman"/>
                <w:spacing w:val="-5"/>
                <w:sz w:val="12"/>
                <w:szCs w:val="12"/>
                <w:lang w:val="ru-RU"/>
              </w:rPr>
              <w:t xml:space="preserve"> </w:t>
            </w:r>
            <w:r w:rsidRPr="007823F0">
              <w:rPr>
                <w:rFonts w:ascii="Times New Roman" w:hAnsi="Times New Roman" w:cs="Times New Roman"/>
                <w:sz w:val="12"/>
                <w:szCs w:val="12"/>
                <w:lang w:val="ru-RU"/>
              </w:rPr>
              <w:t>жилых</w:t>
            </w:r>
            <w:r w:rsidRPr="007823F0">
              <w:rPr>
                <w:rFonts w:ascii="Times New Roman" w:hAnsi="Times New Roman" w:cs="Times New Roman"/>
                <w:spacing w:val="-5"/>
                <w:sz w:val="12"/>
                <w:szCs w:val="12"/>
                <w:lang w:val="ru-RU"/>
              </w:rPr>
              <w:t xml:space="preserve"> </w:t>
            </w:r>
            <w:r w:rsidRPr="007823F0">
              <w:rPr>
                <w:rFonts w:ascii="Times New Roman" w:hAnsi="Times New Roman" w:cs="Times New Roman"/>
                <w:sz w:val="12"/>
                <w:szCs w:val="12"/>
                <w:lang w:val="ru-RU"/>
              </w:rPr>
              <w:t>домов</w:t>
            </w:r>
            <w:r w:rsidRPr="007823F0">
              <w:rPr>
                <w:rFonts w:ascii="Times New Roman" w:hAnsi="Times New Roman" w:cs="Times New Roman"/>
                <w:spacing w:val="-57"/>
                <w:sz w:val="12"/>
                <w:szCs w:val="12"/>
                <w:lang w:val="ru-RU"/>
              </w:rPr>
              <w:t xml:space="preserve"> </w:t>
            </w:r>
            <w:r w:rsidRPr="007823F0">
              <w:rPr>
                <w:rFonts w:ascii="Times New Roman" w:hAnsi="Times New Roman" w:cs="Times New Roman"/>
                <w:sz w:val="12"/>
                <w:szCs w:val="12"/>
                <w:lang w:val="ru-RU"/>
              </w:rPr>
              <w:t>перспективного</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строительства всего,</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в т.ч.:</w:t>
            </w:r>
          </w:p>
        </w:tc>
        <w:tc>
          <w:tcPr>
            <w:tcW w:w="50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w w:val="99"/>
                <w:sz w:val="12"/>
                <w:szCs w:val="12"/>
              </w:rPr>
              <w:t>-</w:t>
            </w:r>
          </w:p>
        </w:tc>
        <w:tc>
          <w:tcPr>
            <w:tcW w:w="869"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8,10</w:t>
            </w:r>
          </w:p>
        </w:tc>
      </w:tr>
      <w:tr w:rsidR="007823F0" w:rsidRPr="007823F0" w:rsidTr="007823F0">
        <w:trPr>
          <w:trHeight w:val="70"/>
        </w:trPr>
        <w:tc>
          <w:tcPr>
            <w:tcW w:w="27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1.1</w:t>
            </w:r>
          </w:p>
        </w:tc>
        <w:tc>
          <w:tcPr>
            <w:tcW w:w="3345"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lang w:val="ru-RU"/>
              </w:rPr>
              <w:t>в</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сущ.</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застройке</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с.</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В.</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Орлянка</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по</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ул.</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rPr>
              <w:t>Чапаева</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750</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м</w:t>
            </w:r>
            <w:r w:rsidRPr="007823F0">
              <w:rPr>
                <w:rFonts w:ascii="Times New Roman" w:hAnsi="Times New Roman" w:cs="Times New Roman"/>
                <w:sz w:val="12"/>
                <w:szCs w:val="12"/>
                <w:vertAlign w:val="superscript"/>
              </w:rPr>
              <w:t>2</w:t>
            </w:r>
          </w:p>
        </w:tc>
        <w:tc>
          <w:tcPr>
            <w:tcW w:w="50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w w:val="99"/>
                <w:sz w:val="12"/>
                <w:szCs w:val="12"/>
              </w:rPr>
              <w:t>-</w:t>
            </w:r>
          </w:p>
        </w:tc>
        <w:tc>
          <w:tcPr>
            <w:tcW w:w="869"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0,15</w:t>
            </w:r>
          </w:p>
        </w:tc>
      </w:tr>
      <w:tr w:rsidR="007823F0" w:rsidRPr="007823F0" w:rsidTr="007823F0">
        <w:trPr>
          <w:trHeight w:val="70"/>
        </w:trPr>
        <w:tc>
          <w:tcPr>
            <w:tcW w:w="27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1.2</w:t>
            </w:r>
          </w:p>
        </w:tc>
        <w:tc>
          <w:tcPr>
            <w:tcW w:w="3345"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lang w:val="ru-RU"/>
              </w:rPr>
              <w:t>в</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сущ.</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застройке</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с.</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В.</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Орлянка</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по</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ул.</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rPr>
              <w:t>Калинина</w:t>
            </w:r>
            <w:r w:rsidRPr="007823F0">
              <w:rPr>
                <w:rFonts w:ascii="Times New Roman" w:hAnsi="Times New Roman" w:cs="Times New Roman"/>
                <w:spacing w:val="-2"/>
                <w:sz w:val="12"/>
                <w:szCs w:val="12"/>
              </w:rPr>
              <w:t xml:space="preserve"> </w:t>
            </w:r>
            <w:r w:rsidRPr="007823F0">
              <w:rPr>
                <w:rFonts w:ascii="Times New Roman" w:hAnsi="Times New Roman" w:cs="Times New Roman"/>
                <w:sz w:val="12"/>
                <w:szCs w:val="12"/>
              </w:rPr>
              <w:t>–</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1650</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м</w:t>
            </w:r>
            <w:r w:rsidRPr="007823F0">
              <w:rPr>
                <w:rFonts w:ascii="Times New Roman" w:hAnsi="Times New Roman" w:cs="Times New Roman"/>
                <w:sz w:val="12"/>
                <w:szCs w:val="12"/>
                <w:vertAlign w:val="superscript"/>
              </w:rPr>
              <w:t>2</w:t>
            </w:r>
          </w:p>
        </w:tc>
        <w:tc>
          <w:tcPr>
            <w:tcW w:w="50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w w:val="99"/>
                <w:sz w:val="12"/>
                <w:szCs w:val="12"/>
              </w:rPr>
              <w:t>-</w:t>
            </w:r>
          </w:p>
        </w:tc>
        <w:tc>
          <w:tcPr>
            <w:tcW w:w="869"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0,33</w:t>
            </w:r>
          </w:p>
        </w:tc>
      </w:tr>
      <w:tr w:rsidR="007823F0" w:rsidRPr="007823F0" w:rsidTr="007823F0">
        <w:trPr>
          <w:trHeight w:val="70"/>
        </w:trPr>
        <w:tc>
          <w:tcPr>
            <w:tcW w:w="27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1.3</w:t>
            </w:r>
          </w:p>
        </w:tc>
        <w:tc>
          <w:tcPr>
            <w:tcW w:w="3345"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lang w:val="ru-RU"/>
              </w:rPr>
              <w:t>в</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сущ.</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застройке</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с. В.</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Орлянка</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по</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 xml:space="preserve">ул. </w:t>
            </w:r>
            <w:r w:rsidRPr="007823F0">
              <w:rPr>
                <w:rFonts w:ascii="Times New Roman" w:hAnsi="Times New Roman" w:cs="Times New Roman"/>
                <w:sz w:val="12"/>
                <w:szCs w:val="12"/>
              </w:rPr>
              <w:t>Почтовой</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1800</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м</w:t>
            </w:r>
            <w:r w:rsidRPr="007823F0">
              <w:rPr>
                <w:rFonts w:ascii="Times New Roman" w:hAnsi="Times New Roman" w:cs="Times New Roman"/>
                <w:sz w:val="12"/>
                <w:szCs w:val="12"/>
                <w:vertAlign w:val="superscript"/>
              </w:rPr>
              <w:t>2</w:t>
            </w:r>
          </w:p>
        </w:tc>
        <w:tc>
          <w:tcPr>
            <w:tcW w:w="50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w w:val="99"/>
                <w:sz w:val="12"/>
                <w:szCs w:val="12"/>
              </w:rPr>
              <w:t>-</w:t>
            </w:r>
          </w:p>
        </w:tc>
        <w:tc>
          <w:tcPr>
            <w:tcW w:w="869"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0,36</w:t>
            </w:r>
          </w:p>
        </w:tc>
      </w:tr>
      <w:tr w:rsidR="007823F0" w:rsidRPr="007823F0" w:rsidTr="007823F0">
        <w:trPr>
          <w:trHeight w:val="70"/>
        </w:trPr>
        <w:tc>
          <w:tcPr>
            <w:tcW w:w="27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1.4</w:t>
            </w:r>
          </w:p>
        </w:tc>
        <w:tc>
          <w:tcPr>
            <w:tcW w:w="3345"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lang w:val="ru-RU"/>
              </w:rPr>
              <w:t>в</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сущ.</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застройке</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с. В.</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Орлянка</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по</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 xml:space="preserve">ул. </w:t>
            </w:r>
            <w:r w:rsidRPr="007823F0">
              <w:rPr>
                <w:rFonts w:ascii="Times New Roman" w:hAnsi="Times New Roman" w:cs="Times New Roman"/>
                <w:sz w:val="12"/>
                <w:szCs w:val="12"/>
              </w:rPr>
              <w:t>Фрунзе</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w:t>
            </w:r>
            <w:r w:rsidRPr="007823F0">
              <w:rPr>
                <w:rFonts w:ascii="Times New Roman" w:hAnsi="Times New Roman" w:cs="Times New Roman"/>
                <w:spacing w:val="-4"/>
                <w:sz w:val="12"/>
                <w:szCs w:val="12"/>
              </w:rPr>
              <w:t xml:space="preserve"> </w:t>
            </w:r>
            <w:r w:rsidRPr="007823F0">
              <w:rPr>
                <w:rFonts w:ascii="Times New Roman" w:hAnsi="Times New Roman" w:cs="Times New Roman"/>
                <w:sz w:val="12"/>
                <w:szCs w:val="12"/>
              </w:rPr>
              <w:t>4050</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м</w:t>
            </w:r>
            <w:r w:rsidRPr="007823F0">
              <w:rPr>
                <w:rFonts w:ascii="Times New Roman" w:hAnsi="Times New Roman" w:cs="Times New Roman"/>
                <w:sz w:val="12"/>
                <w:szCs w:val="12"/>
                <w:vertAlign w:val="superscript"/>
              </w:rPr>
              <w:t>2</w:t>
            </w:r>
          </w:p>
        </w:tc>
        <w:tc>
          <w:tcPr>
            <w:tcW w:w="50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w w:val="99"/>
                <w:sz w:val="12"/>
                <w:szCs w:val="12"/>
              </w:rPr>
              <w:t>-</w:t>
            </w:r>
          </w:p>
        </w:tc>
        <w:tc>
          <w:tcPr>
            <w:tcW w:w="869"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0,81</w:t>
            </w:r>
          </w:p>
        </w:tc>
      </w:tr>
      <w:tr w:rsidR="007823F0" w:rsidRPr="007823F0" w:rsidTr="007823F0">
        <w:trPr>
          <w:trHeight w:val="70"/>
        </w:trPr>
        <w:tc>
          <w:tcPr>
            <w:tcW w:w="27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1.5</w:t>
            </w:r>
          </w:p>
        </w:tc>
        <w:tc>
          <w:tcPr>
            <w:tcW w:w="3345"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lang w:val="ru-RU"/>
              </w:rPr>
              <w:t>в</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сущ.</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застройке</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п.</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Алимовка</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ю/в</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по</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ул.</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rPr>
              <w:t>Школьной</w:t>
            </w:r>
            <w:r w:rsidRPr="007823F0">
              <w:rPr>
                <w:rFonts w:ascii="Times New Roman" w:hAnsi="Times New Roman" w:cs="Times New Roman"/>
                <w:spacing w:val="2"/>
                <w:sz w:val="12"/>
                <w:szCs w:val="12"/>
              </w:rPr>
              <w:t xml:space="preserve"> </w:t>
            </w:r>
            <w:r w:rsidRPr="007823F0">
              <w:rPr>
                <w:rFonts w:ascii="Times New Roman" w:hAnsi="Times New Roman" w:cs="Times New Roman"/>
                <w:sz w:val="12"/>
                <w:szCs w:val="12"/>
              </w:rPr>
              <w:t>–</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750</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м</w:t>
            </w:r>
            <w:r w:rsidRPr="007823F0">
              <w:rPr>
                <w:rFonts w:ascii="Times New Roman" w:hAnsi="Times New Roman" w:cs="Times New Roman"/>
                <w:sz w:val="12"/>
                <w:szCs w:val="12"/>
                <w:vertAlign w:val="superscript"/>
              </w:rPr>
              <w:t>2</w:t>
            </w:r>
          </w:p>
        </w:tc>
        <w:tc>
          <w:tcPr>
            <w:tcW w:w="50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color w:val="FF0000"/>
                <w:w w:val="99"/>
                <w:sz w:val="12"/>
                <w:szCs w:val="12"/>
              </w:rPr>
              <w:t>-</w:t>
            </w:r>
          </w:p>
        </w:tc>
        <w:tc>
          <w:tcPr>
            <w:tcW w:w="869"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0,15</w:t>
            </w:r>
          </w:p>
        </w:tc>
      </w:tr>
      <w:tr w:rsidR="007823F0" w:rsidRPr="007823F0" w:rsidTr="007823F0">
        <w:trPr>
          <w:trHeight w:val="70"/>
        </w:trPr>
        <w:tc>
          <w:tcPr>
            <w:tcW w:w="27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1.6</w:t>
            </w:r>
          </w:p>
        </w:tc>
        <w:tc>
          <w:tcPr>
            <w:tcW w:w="3345"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lang w:val="ru-RU"/>
              </w:rPr>
              <w:t>в</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сущ.</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застройке</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п. Алимовка</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с/з по</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 xml:space="preserve">ул. </w:t>
            </w:r>
            <w:r w:rsidRPr="007823F0">
              <w:rPr>
                <w:rFonts w:ascii="Times New Roman" w:hAnsi="Times New Roman" w:cs="Times New Roman"/>
                <w:sz w:val="12"/>
                <w:szCs w:val="12"/>
              </w:rPr>
              <w:t>Школьной</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6750</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м</w:t>
            </w:r>
            <w:r w:rsidRPr="007823F0">
              <w:rPr>
                <w:rFonts w:ascii="Times New Roman" w:hAnsi="Times New Roman" w:cs="Times New Roman"/>
                <w:sz w:val="12"/>
                <w:szCs w:val="12"/>
                <w:vertAlign w:val="superscript"/>
              </w:rPr>
              <w:t>2</w:t>
            </w:r>
          </w:p>
        </w:tc>
        <w:tc>
          <w:tcPr>
            <w:tcW w:w="50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w w:val="99"/>
                <w:sz w:val="12"/>
                <w:szCs w:val="12"/>
              </w:rPr>
              <w:t>-</w:t>
            </w:r>
          </w:p>
        </w:tc>
        <w:tc>
          <w:tcPr>
            <w:tcW w:w="869"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1,35</w:t>
            </w:r>
          </w:p>
        </w:tc>
      </w:tr>
      <w:tr w:rsidR="007823F0" w:rsidRPr="007823F0" w:rsidTr="007823F0">
        <w:trPr>
          <w:trHeight w:val="70"/>
        </w:trPr>
        <w:tc>
          <w:tcPr>
            <w:tcW w:w="27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1.7</w:t>
            </w:r>
          </w:p>
        </w:tc>
        <w:tc>
          <w:tcPr>
            <w:tcW w:w="3345"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Площадка</w:t>
            </w:r>
            <w:r w:rsidRPr="007823F0">
              <w:rPr>
                <w:rFonts w:ascii="Times New Roman" w:hAnsi="Times New Roman" w:cs="Times New Roman"/>
                <w:spacing w:val="-2"/>
                <w:sz w:val="12"/>
                <w:szCs w:val="12"/>
              </w:rPr>
              <w:t xml:space="preserve"> </w:t>
            </w:r>
            <w:r w:rsidRPr="007823F0">
              <w:rPr>
                <w:rFonts w:ascii="Times New Roman" w:hAnsi="Times New Roman" w:cs="Times New Roman"/>
                <w:sz w:val="12"/>
                <w:szCs w:val="12"/>
              </w:rPr>
              <w:t>№</w:t>
            </w:r>
            <w:r w:rsidRPr="007823F0">
              <w:rPr>
                <w:rFonts w:ascii="Times New Roman" w:hAnsi="Times New Roman" w:cs="Times New Roman"/>
                <w:spacing w:val="-2"/>
                <w:sz w:val="12"/>
                <w:szCs w:val="12"/>
              </w:rPr>
              <w:t xml:space="preserve"> </w:t>
            </w:r>
            <w:r w:rsidRPr="007823F0">
              <w:rPr>
                <w:rFonts w:ascii="Times New Roman" w:hAnsi="Times New Roman" w:cs="Times New Roman"/>
                <w:sz w:val="12"/>
                <w:szCs w:val="12"/>
              </w:rPr>
              <w:t>1</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п.</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Алимовка</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3900</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м</w:t>
            </w:r>
            <w:r w:rsidRPr="007823F0">
              <w:rPr>
                <w:rFonts w:ascii="Times New Roman" w:hAnsi="Times New Roman" w:cs="Times New Roman"/>
                <w:sz w:val="12"/>
                <w:szCs w:val="12"/>
                <w:vertAlign w:val="superscript"/>
              </w:rPr>
              <w:t>2</w:t>
            </w:r>
          </w:p>
        </w:tc>
        <w:tc>
          <w:tcPr>
            <w:tcW w:w="50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w w:val="99"/>
                <w:sz w:val="12"/>
                <w:szCs w:val="12"/>
              </w:rPr>
              <w:t>-</w:t>
            </w:r>
          </w:p>
        </w:tc>
        <w:tc>
          <w:tcPr>
            <w:tcW w:w="869"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0,78</w:t>
            </w:r>
          </w:p>
        </w:tc>
      </w:tr>
      <w:tr w:rsidR="007823F0" w:rsidRPr="007823F0" w:rsidTr="007823F0">
        <w:trPr>
          <w:trHeight w:val="70"/>
        </w:trPr>
        <w:tc>
          <w:tcPr>
            <w:tcW w:w="27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1.8</w:t>
            </w:r>
          </w:p>
        </w:tc>
        <w:tc>
          <w:tcPr>
            <w:tcW w:w="3345"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Площадка</w:t>
            </w:r>
            <w:r w:rsidRPr="007823F0">
              <w:rPr>
                <w:rFonts w:ascii="Times New Roman" w:hAnsi="Times New Roman" w:cs="Times New Roman"/>
                <w:spacing w:val="-2"/>
                <w:sz w:val="12"/>
                <w:szCs w:val="12"/>
              </w:rPr>
              <w:t xml:space="preserve"> </w:t>
            </w:r>
            <w:r w:rsidRPr="007823F0">
              <w:rPr>
                <w:rFonts w:ascii="Times New Roman" w:hAnsi="Times New Roman" w:cs="Times New Roman"/>
                <w:sz w:val="12"/>
                <w:szCs w:val="12"/>
              </w:rPr>
              <w:t>№</w:t>
            </w:r>
            <w:r w:rsidRPr="007823F0">
              <w:rPr>
                <w:rFonts w:ascii="Times New Roman" w:hAnsi="Times New Roman" w:cs="Times New Roman"/>
                <w:spacing w:val="-2"/>
                <w:sz w:val="12"/>
                <w:szCs w:val="12"/>
              </w:rPr>
              <w:t xml:space="preserve"> </w:t>
            </w:r>
            <w:r w:rsidRPr="007823F0">
              <w:rPr>
                <w:rFonts w:ascii="Times New Roman" w:hAnsi="Times New Roman" w:cs="Times New Roman"/>
                <w:sz w:val="12"/>
                <w:szCs w:val="12"/>
              </w:rPr>
              <w:t>2</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п.</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Алимовка</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1200</w:t>
            </w:r>
            <w:r w:rsidRPr="007823F0">
              <w:rPr>
                <w:rFonts w:ascii="Times New Roman" w:hAnsi="Times New Roman" w:cs="Times New Roman"/>
                <w:spacing w:val="-1"/>
                <w:sz w:val="12"/>
                <w:szCs w:val="12"/>
              </w:rPr>
              <w:t xml:space="preserve"> </w:t>
            </w:r>
            <w:r w:rsidRPr="007823F0">
              <w:rPr>
                <w:rFonts w:ascii="Times New Roman" w:hAnsi="Times New Roman" w:cs="Times New Roman"/>
                <w:sz w:val="12"/>
                <w:szCs w:val="12"/>
              </w:rPr>
              <w:t>м</w:t>
            </w:r>
            <w:r w:rsidRPr="007823F0">
              <w:rPr>
                <w:rFonts w:ascii="Times New Roman" w:hAnsi="Times New Roman" w:cs="Times New Roman"/>
                <w:sz w:val="12"/>
                <w:szCs w:val="12"/>
                <w:vertAlign w:val="superscript"/>
              </w:rPr>
              <w:t>2</w:t>
            </w:r>
          </w:p>
        </w:tc>
        <w:tc>
          <w:tcPr>
            <w:tcW w:w="50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w w:val="99"/>
                <w:sz w:val="12"/>
                <w:szCs w:val="12"/>
              </w:rPr>
              <w:t>-</w:t>
            </w:r>
          </w:p>
        </w:tc>
        <w:tc>
          <w:tcPr>
            <w:tcW w:w="869"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0,24</w:t>
            </w:r>
          </w:p>
        </w:tc>
      </w:tr>
      <w:tr w:rsidR="007823F0" w:rsidRPr="007823F0" w:rsidTr="007823F0">
        <w:trPr>
          <w:trHeight w:val="70"/>
        </w:trPr>
        <w:tc>
          <w:tcPr>
            <w:tcW w:w="27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1.9</w:t>
            </w:r>
          </w:p>
        </w:tc>
        <w:tc>
          <w:tcPr>
            <w:tcW w:w="3345" w:type="pct"/>
            <w:vAlign w:val="center"/>
          </w:tcPr>
          <w:p w:rsidR="007823F0" w:rsidRPr="007823F0" w:rsidRDefault="007823F0" w:rsidP="007823F0">
            <w:pPr>
              <w:pStyle w:val="aff2"/>
              <w:jc w:val="center"/>
              <w:rPr>
                <w:rFonts w:ascii="Times New Roman" w:hAnsi="Times New Roman" w:cs="Times New Roman"/>
                <w:sz w:val="12"/>
                <w:szCs w:val="12"/>
                <w:lang w:val="ru-RU"/>
              </w:rPr>
            </w:pPr>
            <w:r w:rsidRPr="007823F0">
              <w:rPr>
                <w:rFonts w:ascii="Times New Roman" w:hAnsi="Times New Roman" w:cs="Times New Roman"/>
                <w:sz w:val="12"/>
                <w:szCs w:val="12"/>
                <w:lang w:val="ru-RU"/>
              </w:rPr>
              <w:t>в</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сущ.</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застройке</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д.</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Ср.</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Орлянка</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по</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ул.</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Заречной</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2700</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м</w:t>
            </w:r>
            <w:r w:rsidRPr="007823F0">
              <w:rPr>
                <w:rFonts w:ascii="Times New Roman" w:hAnsi="Times New Roman" w:cs="Times New Roman"/>
                <w:sz w:val="12"/>
                <w:szCs w:val="12"/>
                <w:vertAlign w:val="superscript"/>
                <w:lang w:val="ru-RU"/>
              </w:rPr>
              <w:t>2</w:t>
            </w:r>
          </w:p>
        </w:tc>
        <w:tc>
          <w:tcPr>
            <w:tcW w:w="50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w w:val="99"/>
                <w:sz w:val="12"/>
                <w:szCs w:val="12"/>
              </w:rPr>
              <w:t>-</w:t>
            </w:r>
          </w:p>
        </w:tc>
        <w:tc>
          <w:tcPr>
            <w:tcW w:w="869"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0,54</w:t>
            </w:r>
          </w:p>
        </w:tc>
      </w:tr>
      <w:tr w:rsidR="007823F0" w:rsidRPr="007823F0" w:rsidTr="007823F0">
        <w:trPr>
          <w:trHeight w:val="70"/>
        </w:trPr>
        <w:tc>
          <w:tcPr>
            <w:tcW w:w="27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1.10</w:t>
            </w:r>
          </w:p>
        </w:tc>
        <w:tc>
          <w:tcPr>
            <w:tcW w:w="3345" w:type="pct"/>
            <w:vAlign w:val="center"/>
          </w:tcPr>
          <w:p w:rsidR="007823F0" w:rsidRPr="007823F0" w:rsidRDefault="007823F0" w:rsidP="007823F0">
            <w:pPr>
              <w:pStyle w:val="aff2"/>
              <w:jc w:val="center"/>
              <w:rPr>
                <w:rFonts w:ascii="Times New Roman" w:hAnsi="Times New Roman" w:cs="Times New Roman"/>
                <w:sz w:val="12"/>
                <w:szCs w:val="12"/>
                <w:lang w:val="ru-RU"/>
              </w:rPr>
            </w:pPr>
            <w:r w:rsidRPr="007823F0">
              <w:rPr>
                <w:rFonts w:ascii="Times New Roman" w:hAnsi="Times New Roman" w:cs="Times New Roman"/>
                <w:sz w:val="12"/>
                <w:szCs w:val="12"/>
                <w:lang w:val="ru-RU"/>
              </w:rPr>
              <w:t>в</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сущ.</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застройке</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д.</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Ср.</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Орлянка</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по</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ул.</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Придорожной</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 xml:space="preserve">3000 </w:t>
            </w:r>
            <w:r w:rsidRPr="007823F0">
              <w:rPr>
                <w:rFonts w:ascii="Times New Roman" w:hAnsi="Times New Roman" w:cs="Times New Roman"/>
                <w:position w:val="-8"/>
                <w:sz w:val="12"/>
                <w:szCs w:val="12"/>
                <w:lang w:val="ru-RU"/>
              </w:rPr>
              <w:t>м</w:t>
            </w:r>
            <w:r w:rsidRPr="007823F0">
              <w:rPr>
                <w:rFonts w:ascii="Times New Roman" w:hAnsi="Times New Roman" w:cs="Times New Roman"/>
                <w:sz w:val="12"/>
                <w:szCs w:val="12"/>
                <w:lang w:val="ru-RU"/>
              </w:rPr>
              <w:t>2</w:t>
            </w:r>
          </w:p>
        </w:tc>
        <w:tc>
          <w:tcPr>
            <w:tcW w:w="50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w w:val="99"/>
                <w:sz w:val="12"/>
                <w:szCs w:val="12"/>
              </w:rPr>
              <w:t>-</w:t>
            </w:r>
          </w:p>
        </w:tc>
        <w:tc>
          <w:tcPr>
            <w:tcW w:w="869"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0,60</w:t>
            </w:r>
          </w:p>
        </w:tc>
      </w:tr>
      <w:tr w:rsidR="007823F0" w:rsidRPr="007823F0" w:rsidTr="007823F0">
        <w:trPr>
          <w:trHeight w:val="70"/>
        </w:trPr>
        <w:tc>
          <w:tcPr>
            <w:tcW w:w="27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1.11</w:t>
            </w:r>
          </w:p>
        </w:tc>
        <w:tc>
          <w:tcPr>
            <w:tcW w:w="3345" w:type="pct"/>
            <w:vAlign w:val="center"/>
          </w:tcPr>
          <w:p w:rsidR="007823F0" w:rsidRPr="007823F0" w:rsidRDefault="007823F0" w:rsidP="007823F0">
            <w:pPr>
              <w:pStyle w:val="aff2"/>
              <w:jc w:val="center"/>
              <w:rPr>
                <w:rFonts w:ascii="Times New Roman" w:hAnsi="Times New Roman" w:cs="Times New Roman"/>
                <w:sz w:val="12"/>
                <w:szCs w:val="12"/>
                <w:lang w:val="ru-RU"/>
              </w:rPr>
            </w:pPr>
            <w:r w:rsidRPr="007823F0">
              <w:rPr>
                <w:rFonts w:ascii="Times New Roman" w:hAnsi="Times New Roman" w:cs="Times New Roman"/>
                <w:sz w:val="12"/>
                <w:szCs w:val="12"/>
                <w:lang w:val="ru-RU"/>
              </w:rPr>
              <w:t>Площадка</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3</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д.</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Средняя</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Орлянка</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6000</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м</w:t>
            </w:r>
            <w:r w:rsidRPr="007823F0">
              <w:rPr>
                <w:rFonts w:ascii="Times New Roman" w:hAnsi="Times New Roman" w:cs="Times New Roman"/>
                <w:sz w:val="12"/>
                <w:szCs w:val="12"/>
                <w:vertAlign w:val="superscript"/>
                <w:lang w:val="ru-RU"/>
              </w:rPr>
              <w:t>2</w:t>
            </w:r>
          </w:p>
        </w:tc>
        <w:tc>
          <w:tcPr>
            <w:tcW w:w="50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w w:val="99"/>
                <w:sz w:val="12"/>
                <w:szCs w:val="12"/>
              </w:rPr>
              <w:t>-</w:t>
            </w:r>
          </w:p>
        </w:tc>
        <w:tc>
          <w:tcPr>
            <w:tcW w:w="869"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1,20</w:t>
            </w:r>
          </w:p>
        </w:tc>
      </w:tr>
      <w:tr w:rsidR="007823F0" w:rsidRPr="007823F0" w:rsidTr="007823F0">
        <w:trPr>
          <w:trHeight w:val="70"/>
        </w:trPr>
        <w:tc>
          <w:tcPr>
            <w:tcW w:w="27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1.12</w:t>
            </w:r>
          </w:p>
        </w:tc>
        <w:tc>
          <w:tcPr>
            <w:tcW w:w="3345" w:type="pct"/>
            <w:vAlign w:val="center"/>
          </w:tcPr>
          <w:p w:rsidR="007823F0" w:rsidRPr="007823F0" w:rsidRDefault="007823F0" w:rsidP="007823F0">
            <w:pPr>
              <w:pStyle w:val="aff2"/>
              <w:jc w:val="center"/>
              <w:rPr>
                <w:rFonts w:ascii="Times New Roman" w:hAnsi="Times New Roman" w:cs="Times New Roman"/>
                <w:sz w:val="12"/>
                <w:szCs w:val="12"/>
                <w:lang w:val="ru-RU"/>
              </w:rPr>
            </w:pPr>
            <w:r w:rsidRPr="007823F0">
              <w:rPr>
                <w:rFonts w:ascii="Times New Roman" w:hAnsi="Times New Roman" w:cs="Times New Roman"/>
                <w:sz w:val="12"/>
                <w:szCs w:val="12"/>
                <w:lang w:val="ru-RU"/>
              </w:rPr>
              <w:t>Площадка</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4</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д.</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Средняя</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Орлянка</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w:t>
            </w:r>
            <w:r w:rsidRPr="007823F0">
              <w:rPr>
                <w:rFonts w:ascii="Times New Roman" w:hAnsi="Times New Roman" w:cs="Times New Roman"/>
                <w:spacing w:val="-2"/>
                <w:sz w:val="12"/>
                <w:szCs w:val="12"/>
                <w:lang w:val="ru-RU"/>
              </w:rPr>
              <w:t xml:space="preserve"> </w:t>
            </w:r>
            <w:r w:rsidRPr="007823F0">
              <w:rPr>
                <w:rFonts w:ascii="Times New Roman" w:hAnsi="Times New Roman" w:cs="Times New Roman"/>
                <w:sz w:val="12"/>
                <w:szCs w:val="12"/>
                <w:lang w:val="ru-RU"/>
              </w:rPr>
              <w:t>7950</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м</w:t>
            </w:r>
            <w:r w:rsidRPr="007823F0">
              <w:rPr>
                <w:rFonts w:ascii="Times New Roman" w:hAnsi="Times New Roman" w:cs="Times New Roman"/>
                <w:sz w:val="12"/>
                <w:szCs w:val="12"/>
                <w:vertAlign w:val="superscript"/>
                <w:lang w:val="ru-RU"/>
              </w:rPr>
              <w:t>2</w:t>
            </w:r>
          </w:p>
        </w:tc>
        <w:tc>
          <w:tcPr>
            <w:tcW w:w="50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w w:val="99"/>
                <w:sz w:val="12"/>
                <w:szCs w:val="12"/>
              </w:rPr>
              <w:t>-</w:t>
            </w:r>
          </w:p>
        </w:tc>
        <w:tc>
          <w:tcPr>
            <w:tcW w:w="869"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1,59</w:t>
            </w:r>
          </w:p>
        </w:tc>
      </w:tr>
      <w:tr w:rsidR="007823F0" w:rsidRPr="007823F0" w:rsidTr="007823F0">
        <w:trPr>
          <w:trHeight w:val="70"/>
        </w:trPr>
        <w:tc>
          <w:tcPr>
            <w:tcW w:w="27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2</w:t>
            </w:r>
          </w:p>
        </w:tc>
        <w:tc>
          <w:tcPr>
            <w:tcW w:w="3345" w:type="pct"/>
            <w:vAlign w:val="center"/>
          </w:tcPr>
          <w:p w:rsidR="007823F0" w:rsidRPr="007823F0" w:rsidRDefault="007823F0" w:rsidP="007823F0">
            <w:pPr>
              <w:pStyle w:val="aff2"/>
              <w:jc w:val="center"/>
              <w:rPr>
                <w:rFonts w:ascii="Times New Roman" w:hAnsi="Times New Roman" w:cs="Times New Roman"/>
                <w:sz w:val="12"/>
                <w:szCs w:val="12"/>
                <w:lang w:val="ru-RU"/>
              </w:rPr>
            </w:pPr>
            <w:r w:rsidRPr="007823F0">
              <w:rPr>
                <w:rFonts w:ascii="Times New Roman" w:hAnsi="Times New Roman" w:cs="Times New Roman"/>
                <w:sz w:val="12"/>
                <w:szCs w:val="12"/>
                <w:lang w:val="ru-RU"/>
              </w:rPr>
              <w:t>Потребляемая</w:t>
            </w:r>
            <w:r w:rsidRPr="007823F0">
              <w:rPr>
                <w:rFonts w:ascii="Times New Roman" w:hAnsi="Times New Roman" w:cs="Times New Roman"/>
                <w:spacing w:val="-5"/>
                <w:sz w:val="12"/>
                <w:szCs w:val="12"/>
                <w:lang w:val="ru-RU"/>
              </w:rPr>
              <w:t xml:space="preserve"> </w:t>
            </w:r>
            <w:r w:rsidRPr="007823F0">
              <w:rPr>
                <w:rFonts w:ascii="Times New Roman" w:hAnsi="Times New Roman" w:cs="Times New Roman"/>
                <w:sz w:val="12"/>
                <w:szCs w:val="12"/>
                <w:lang w:val="ru-RU"/>
              </w:rPr>
              <w:t>тепловая</w:t>
            </w:r>
            <w:r w:rsidRPr="007823F0">
              <w:rPr>
                <w:rFonts w:ascii="Times New Roman" w:hAnsi="Times New Roman" w:cs="Times New Roman"/>
                <w:spacing w:val="-4"/>
                <w:sz w:val="12"/>
                <w:szCs w:val="12"/>
                <w:lang w:val="ru-RU"/>
              </w:rPr>
              <w:t xml:space="preserve"> </w:t>
            </w:r>
            <w:r w:rsidRPr="007823F0">
              <w:rPr>
                <w:rFonts w:ascii="Times New Roman" w:hAnsi="Times New Roman" w:cs="Times New Roman"/>
                <w:sz w:val="12"/>
                <w:szCs w:val="12"/>
                <w:lang w:val="ru-RU"/>
              </w:rPr>
              <w:t>мощность</w:t>
            </w:r>
            <w:r w:rsidRPr="007823F0">
              <w:rPr>
                <w:rFonts w:ascii="Times New Roman" w:hAnsi="Times New Roman" w:cs="Times New Roman"/>
                <w:spacing w:val="-6"/>
                <w:sz w:val="12"/>
                <w:szCs w:val="12"/>
                <w:lang w:val="ru-RU"/>
              </w:rPr>
              <w:t xml:space="preserve"> </w:t>
            </w:r>
            <w:r w:rsidRPr="007823F0">
              <w:rPr>
                <w:rFonts w:ascii="Times New Roman" w:hAnsi="Times New Roman" w:cs="Times New Roman"/>
                <w:sz w:val="12"/>
                <w:szCs w:val="12"/>
                <w:lang w:val="ru-RU"/>
              </w:rPr>
              <w:t>индивидуальных</w:t>
            </w:r>
            <w:r w:rsidRPr="007823F0">
              <w:rPr>
                <w:rFonts w:ascii="Times New Roman" w:hAnsi="Times New Roman" w:cs="Times New Roman"/>
                <w:spacing w:val="-57"/>
                <w:sz w:val="12"/>
                <w:szCs w:val="12"/>
                <w:lang w:val="ru-RU"/>
              </w:rPr>
              <w:t xml:space="preserve"> </w:t>
            </w:r>
            <w:r w:rsidRPr="007823F0">
              <w:rPr>
                <w:rFonts w:ascii="Times New Roman" w:hAnsi="Times New Roman" w:cs="Times New Roman"/>
                <w:sz w:val="12"/>
                <w:szCs w:val="12"/>
                <w:lang w:val="ru-RU"/>
              </w:rPr>
              <w:t>жилых</w:t>
            </w:r>
            <w:r w:rsidRPr="007823F0">
              <w:rPr>
                <w:rFonts w:ascii="Times New Roman" w:hAnsi="Times New Roman" w:cs="Times New Roman"/>
                <w:spacing w:val="-1"/>
                <w:sz w:val="12"/>
                <w:szCs w:val="12"/>
                <w:lang w:val="ru-RU"/>
              </w:rPr>
              <w:t xml:space="preserve"> </w:t>
            </w:r>
            <w:r w:rsidRPr="007823F0">
              <w:rPr>
                <w:rFonts w:ascii="Times New Roman" w:hAnsi="Times New Roman" w:cs="Times New Roman"/>
                <w:sz w:val="12"/>
                <w:szCs w:val="12"/>
                <w:lang w:val="ru-RU"/>
              </w:rPr>
              <w:t>домов</w:t>
            </w:r>
          </w:p>
        </w:tc>
        <w:tc>
          <w:tcPr>
            <w:tcW w:w="508"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2,36</w:t>
            </w:r>
          </w:p>
        </w:tc>
        <w:tc>
          <w:tcPr>
            <w:tcW w:w="869" w:type="pct"/>
            <w:vAlign w:val="center"/>
          </w:tcPr>
          <w:p w:rsidR="007823F0" w:rsidRPr="007823F0" w:rsidRDefault="007823F0" w:rsidP="007823F0">
            <w:pPr>
              <w:pStyle w:val="aff2"/>
              <w:jc w:val="center"/>
              <w:rPr>
                <w:rFonts w:ascii="Times New Roman" w:hAnsi="Times New Roman" w:cs="Times New Roman"/>
                <w:sz w:val="12"/>
                <w:szCs w:val="12"/>
              </w:rPr>
            </w:pPr>
            <w:r w:rsidRPr="007823F0">
              <w:rPr>
                <w:rFonts w:ascii="Times New Roman" w:hAnsi="Times New Roman" w:cs="Times New Roman"/>
                <w:sz w:val="12"/>
                <w:szCs w:val="12"/>
              </w:rPr>
              <w:t>10,46</w:t>
            </w:r>
          </w:p>
        </w:tc>
      </w:tr>
    </w:tbl>
    <w:p w:rsidR="007823F0" w:rsidRPr="007823F0" w:rsidRDefault="007823F0" w:rsidP="007823F0">
      <w:pPr>
        <w:spacing w:after="0" w:line="240" w:lineRule="auto"/>
        <w:ind w:firstLine="284"/>
        <w:jc w:val="both"/>
        <w:rPr>
          <w:rFonts w:ascii="Times New Roman" w:hAnsi="Times New Roman" w:cs="Times New Roman"/>
          <w:sz w:val="12"/>
          <w:szCs w:val="12"/>
        </w:rPr>
      </w:pPr>
      <w:r w:rsidRPr="007823F0">
        <w:rPr>
          <w:rFonts w:ascii="Times New Roman" w:hAnsi="Times New Roman" w:cs="Times New Roman"/>
          <w:sz w:val="12"/>
          <w:szCs w:val="12"/>
        </w:rPr>
        <w:t>Прирост тепловой нагрузки перспективных объектов ИЖС составляет 8,1 Гкал/ч. Теплоснабжение существующих индивидуальных жилых домов осуществляется от собственных индивидуальных источников тепловой энергии. Согласно данным Генплана перспективную нагрузку ИЖС планируется обеспечить так же от индивид</w:t>
      </w:r>
      <w:r>
        <w:rPr>
          <w:rFonts w:ascii="Times New Roman" w:hAnsi="Times New Roman" w:cs="Times New Roman"/>
          <w:sz w:val="12"/>
          <w:szCs w:val="12"/>
        </w:rPr>
        <w:t>уальных источников.</w:t>
      </w:r>
      <w:r w:rsidRPr="007823F0">
        <w:rPr>
          <w:rFonts w:ascii="Times New Roman" w:hAnsi="Times New Roman" w:cs="Times New Roman"/>
          <w:sz w:val="12"/>
          <w:szCs w:val="12"/>
        </w:rPr>
        <w:t xml:space="preserve"> </w:t>
      </w:r>
    </w:p>
    <w:p w:rsidR="007823F0" w:rsidRPr="007823F0" w:rsidRDefault="007823F0" w:rsidP="007823F0">
      <w:pPr>
        <w:spacing w:after="0" w:line="240" w:lineRule="auto"/>
        <w:ind w:firstLine="284"/>
        <w:jc w:val="both"/>
        <w:rPr>
          <w:rFonts w:ascii="Times New Roman" w:hAnsi="Times New Roman" w:cs="Times New Roman"/>
          <w:sz w:val="12"/>
          <w:szCs w:val="12"/>
        </w:rPr>
      </w:pPr>
      <w:r w:rsidRPr="007823F0">
        <w:rPr>
          <w:rFonts w:ascii="Times New Roman" w:hAnsi="Times New Roman" w:cs="Times New Roman"/>
          <w:sz w:val="12"/>
          <w:szCs w:val="12"/>
        </w:rPr>
        <w:t>Согласно генеральному плану, перспективные объекты жилищного строительства будут обеспечиваться тепловой энергии от проектируемых теплоисточников: многоквартирные здания от полностью автоматизированных газовых модульных котельных, или индивидуальных источников тепловой энергии для каждого здания (тип, технические характеристики и параметры источников тепловой энергии выбираются застройщиком на стадии рабочего проектирования), а малоэтажная застройка с приусадебными участками – от индивидуальных теплогенераторов.</w:t>
      </w:r>
    </w:p>
    <w:p w:rsidR="007823F0" w:rsidRPr="007823F0" w:rsidRDefault="007823F0" w:rsidP="007823F0">
      <w:pPr>
        <w:spacing w:after="0" w:line="240" w:lineRule="auto"/>
        <w:ind w:firstLine="284"/>
        <w:jc w:val="both"/>
        <w:rPr>
          <w:rFonts w:ascii="Times New Roman" w:hAnsi="Times New Roman" w:cs="Times New Roman"/>
          <w:sz w:val="12"/>
          <w:szCs w:val="12"/>
        </w:rPr>
      </w:pPr>
      <w:r w:rsidRPr="007823F0">
        <w:rPr>
          <w:rFonts w:ascii="Times New Roman" w:hAnsi="Times New Roman" w:cs="Times New Roman"/>
          <w:sz w:val="12"/>
          <w:szCs w:val="12"/>
        </w:rPr>
        <w:t>В сводах правил прописаны критерии подключения потребителей к системам децентрализованного теплоснабжения:</w:t>
      </w:r>
    </w:p>
    <w:p w:rsidR="007823F0" w:rsidRPr="007823F0" w:rsidRDefault="007823F0" w:rsidP="007823F0">
      <w:pPr>
        <w:spacing w:after="0" w:line="240" w:lineRule="auto"/>
        <w:ind w:firstLine="284"/>
        <w:jc w:val="both"/>
        <w:rPr>
          <w:rFonts w:ascii="Times New Roman" w:hAnsi="Times New Roman" w:cs="Times New Roman"/>
          <w:sz w:val="12"/>
          <w:szCs w:val="12"/>
        </w:rPr>
      </w:pPr>
      <w:r w:rsidRPr="007823F0">
        <w:rPr>
          <w:rFonts w:ascii="Times New Roman" w:hAnsi="Times New Roman" w:cs="Times New Roman"/>
          <w:sz w:val="12"/>
          <w:szCs w:val="12"/>
        </w:rPr>
        <w:t>-пунктом 12.27 свода правил СП 42.133330.2011 «Градостроительство. Планировка и застройка городских и сельских поселений» теплоснабжение в районах многоквартирной жилой застройки малой этажности, а также одно- двухквартирной жилой застройки с приусадебными земельными участками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w:t>
      </w:r>
      <w:r>
        <w:rPr>
          <w:rFonts w:ascii="Times New Roman" w:hAnsi="Times New Roman" w:cs="Times New Roman"/>
          <w:sz w:val="12"/>
          <w:szCs w:val="12"/>
        </w:rPr>
        <w:t>кже противопожарных требований;</w:t>
      </w:r>
    </w:p>
    <w:p w:rsidR="007823F0" w:rsidRPr="007823F0" w:rsidRDefault="007823F0" w:rsidP="007823F0">
      <w:pPr>
        <w:spacing w:after="0" w:line="240" w:lineRule="auto"/>
        <w:ind w:firstLine="284"/>
        <w:jc w:val="both"/>
        <w:rPr>
          <w:rFonts w:ascii="Times New Roman" w:hAnsi="Times New Roman" w:cs="Times New Roman"/>
          <w:sz w:val="12"/>
          <w:szCs w:val="12"/>
        </w:rPr>
      </w:pPr>
      <w:r w:rsidRPr="007823F0">
        <w:rPr>
          <w:rFonts w:ascii="Times New Roman" w:hAnsi="Times New Roman" w:cs="Times New Roman"/>
          <w:sz w:val="12"/>
          <w:szCs w:val="12"/>
        </w:rPr>
        <w:t>-пунктом 6.5.1 свода правил СП 60.13330.2012 «Отопление, вентиляция и кондиционирование воздуха» системы поквартирного теплоснабжения применяются в многоквартирных жилых зданиях высотой до 28 м, а также в помещениях общественного назначения, встроенных в эти здания. При этом пунктом 6.5.2 в качестве источника теплоснабжения следует применять индивидуальные теплогенераторы полной заводской готовности на газообразном топливе с параметрами теплоносителя (температура, давление) не более 950С и 0,3 МПа соответственно.</w:t>
      </w:r>
    </w:p>
    <w:p w:rsidR="007823F0" w:rsidRPr="007823F0" w:rsidRDefault="007823F0" w:rsidP="007823F0">
      <w:pPr>
        <w:spacing w:after="0" w:line="240" w:lineRule="auto"/>
        <w:ind w:firstLine="284"/>
        <w:jc w:val="both"/>
        <w:rPr>
          <w:rFonts w:ascii="Times New Roman" w:hAnsi="Times New Roman" w:cs="Times New Roman"/>
          <w:sz w:val="12"/>
          <w:szCs w:val="12"/>
        </w:rPr>
      </w:pPr>
      <w:r w:rsidRPr="007823F0">
        <w:rPr>
          <w:rFonts w:ascii="Times New Roman" w:hAnsi="Times New Roman" w:cs="Times New Roman"/>
          <w:sz w:val="12"/>
          <w:szCs w:val="12"/>
        </w:rPr>
        <w:lastRenderedPageBreak/>
        <w:t>Индивидуальные теплогенераторы теплопроизводительностью до 50 кВт и меньше следует устанавливать:</w:t>
      </w:r>
    </w:p>
    <w:p w:rsidR="007823F0" w:rsidRPr="007823F0" w:rsidRDefault="007823F0" w:rsidP="007823F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823F0">
        <w:rPr>
          <w:rFonts w:ascii="Times New Roman" w:hAnsi="Times New Roman" w:cs="Times New Roman"/>
          <w:sz w:val="12"/>
          <w:szCs w:val="12"/>
        </w:rPr>
        <w:t>в квартирах-кухнях, коридорах и нежилых помещениях;</w:t>
      </w:r>
    </w:p>
    <w:p w:rsidR="007823F0" w:rsidRPr="007823F0" w:rsidRDefault="007823F0" w:rsidP="007823F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823F0">
        <w:rPr>
          <w:rFonts w:ascii="Times New Roman" w:hAnsi="Times New Roman" w:cs="Times New Roman"/>
          <w:sz w:val="12"/>
          <w:szCs w:val="12"/>
        </w:rPr>
        <w:t>во встроенных помещениях общественного назначения – в специальных помещениях бе</w:t>
      </w:r>
      <w:r>
        <w:rPr>
          <w:rFonts w:ascii="Times New Roman" w:hAnsi="Times New Roman" w:cs="Times New Roman"/>
          <w:sz w:val="12"/>
          <w:szCs w:val="12"/>
        </w:rPr>
        <w:t>з постоянного пребывания людей.</w:t>
      </w:r>
    </w:p>
    <w:p w:rsidR="007823F0" w:rsidRPr="007823F0" w:rsidRDefault="007823F0" w:rsidP="007823F0">
      <w:pPr>
        <w:spacing w:after="0" w:line="240" w:lineRule="auto"/>
        <w:ind w:firstLine="284"/>
        <w:jc w:val="both"/>
        <w:rPr>
          <w:rFonts w:ascii="Times New Roman" w:hAnsi="Times New Roman" w:cs="Times New Roman"/>
          <w:sz w:val="12"/>
          <w:szCs w:val="12"/>
        </w:rPr>
      </w:pPr>
      <w:r w:rsidRPr="007823F0">
        <w:rPr>
          <w:rFonts w:ascii="Times New Roman" w:hAnsi="Times New Roman" w:cs="Times New Roman"/>
          <w:sz w:val="12"/>
          <w:szCs w:val="12"/>
        </w:rPr>
        <w:t>Теплогенераторы теплопроизводительностью более 50 кВт следует размещать в отдельном помещении, при этом общая теплопроизводительность теплогенераторов в помещении не должно превышать 100 кВт:</w:t>
      </w:r>
    </w:p>
    <w:p w:rsidR="007823F0" w:rsidRPr="007823F0" w:rsidRDefault="007823F0" w:rsidP="007823F0">
      <w:pPr>
        <w:spacing w:after="0" w:line="240" w:lineRule="auto"/>
        <w:ind w:firstLine="284"/>
        <w:jc w:val="both"/>
        <w:rPr>
          <w:rFonts w:ascii="Times New Roman" w:hAnsi="Times New Roman" w:cs="Times New Roman"/>
          <w:sz w:val="12"/>
          <w:szCs w:val="12"/>
        </w:rPr>
      </w:pPr>
      <w:r w:rsidRPr="007823F0">
        <w:rPr>
          <w:rFonts w:ascii="Times New Roman" w:hAnsi="Times New Roman" w:cs="Times New Roman"/>
          <w:sz w:val="12"/>
          <w:szCs w:val="12"/>
        </w:rPr>
        <w:t>-пунктом 6.6.2 свода правил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(температура, давление) 950С и 0,6 МПа соответственно. Теплогенераторы следует размещать в отдельном помещении на любом надземном этаже, а также в цокольном и подвальном этажах отапливаемого здания. При этом теплогенераторы на газообразном топливе теплопроизводительностью до 50 кВт следует устанавливать в соответствии с пунктом 6.5.2 настоящего свода правил.</w:t>
      </w:r>
    </w:p>
    <w:p w:rsidR="007823F0" w:rsidRDefault="007823F0" w:rsidP="007823F0">
      <w:pPr>
        <w:spacing w:after="0" w:line="240" w:lineRule="auto"/>
        <w:ind w:firstLine="284"/>
        <w:jc w:val="both"/>
        <w:rPr>
          <w:rFonts w:ascii="Times New Roman" w:hAnsi="Times New Roman" w:cs="Times New Roman"/>
          <w:sz w:val="12"/>
          <w:szCs w:val="12"/>
        </w:rPr>
      </w:pPr>
      <w:r w:rsidRPr="007823F0">
        <w:rPr>
          <w:rFonts w:ascii="Times New Roman" w:hAnsi="Times New Roman" w:cs="Times New Roman"/>
          <w:sz w:val="12"/>
          <w:szCs w:val="12"/>
        </w:rPr>
        <w:t>Существующие и перспективные зоны действия индивидуального теплоснабжения на территории населенных пунктов сельского поселения Верхняя Орлянка представлены на рисунках № 19 - № 22.</w:t>
      </w:r>
    </w:p>
    <w:p w:rsidR="007823F0" w:rsidRDefault="007823F0" w:rsidP="007823F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2BFD5D1" wp14:editId="647A5C82">
            <wp:extent cx="833887" cy="552450"/>
            <wp:effectExtent l="0" t="0" r="4445" b="0"/>
            <wp:docPr id="294" name="Рисунок 294"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Temporary Internet Files\Content.Word\й.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33887" cy="552450"/>
                    </a:xfrm>
                    <a:prstGeom prst="rect">
                      <a:avLst/>
                    </a:prstGeom>
                    <a:noFill/>
                    <a:ln>
                      <a:noFill/>
                    </a:ln>
                  </pic:spPr>
                </pic:pic>
              </a:graphicData>
            </a:graphic>
          </wp:inline>
        </w:drawing>
      </w:r>
    </w:p>
    <w:p w:rsidR="007823F0" w:rsidRDefault="007823F0" w:rsidP="007823F0">
      <w:pPr>
        <w:spacing w:after="0" w:line="240" w:lineRule="auto"/>
        <w:ind w:firstLine="284"/>
        <w:jc w:val="center"/>
        <w:rPr>
          <w:rFonts w:ascii="Times New Roman" w:hAnsi="Times New Roman" w:cs="Times New Roman"/>
          <w:sz w:val="12"/>
          <w:szCs w:val="12"/>
        </w:rPr>
      </w:pPr>
      <w:r w:rsidRPr="007823F0">
        <w:rPr>
          <w:rFonts w:ascii="Times New Roman" w:hAnsi="Times New Roman" w:cs="Times New Roman"/>
          <w:sz w:val="12"/>
          <w:szCs w:val="12"/>
        </w:rPr>
        <w:t>Рис. № 19 - Существующая зона действия индивидуальных источников тепловой энергии на территории поселка Калиновый Ключ</w:t>
      </w:r>
    </w:p>
    <w:p w:rsidR="00BF0DFF" w:rsidRDefault="00BF0DFF" w:rsidP="007823F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53BE029" wp14:editId="2513652E">
            <wp:extent cx="733723" cy="809625"/>
            <wp:effectExtent l="0" t="0" r="9525" b="0"/>
            <wp:docPr id="295" name="Рисунок 295"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Temporary Internet Files\Content.Word\ц.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33723" cy="809625"/>
                    </a:xfrm>
                    <a:prstGeom prst="rect">
                      <a:avLst/>
                    </a:prstGeom>
                    <a:noFill/>
                    <a:ln>
                      <a:noFill/>
                    </a:ln>
                  </pic:spPr>
                </pic:pic>
              </a:graphicData>
            </a:graphic>
          </wp:inline>
        </w:drawing>
      </w:r>
    </w:p>
    <w:p w:rsidR="007823F0" w:rsidRDefault="007823F0" w:rsidP="007823F0">
      <w:pPr>
        <w:spacing w:after="0" w:line="240" w:lineRule="auto"/>
        <w:ind w:firstLine="284"/>
        <w:jc w:val="center"/>
        <w:rPr>
          <w:rFonts w:ascii="Times New Roman" w:hAnsi="Times New Roman" w:cs="Times New Roman"/>
          <w:sz w:val="12"/>
          <w:szCs w:val="12"/>
        </w:rPr>
      </w:pPr>
      <w:r w:rsidRPr="007823F0">
        <w:rPr>
          <w:rFonts w:ascii="Times New Roman" w:hAnsi="Times New Roman" w:cs="Times New Roman"/>
          <w:sz w:val="12"/>
          <w:szCs w:val="12"/>
        </w:rPr>
        <w:t>Рис. № 20 - Существующая и перспективная зоны действия индивидуальных источников тепловой энергии на территории села Верхняя Орлянка</w:t>
      </w:r>
    </w:p>
    <w:p w:rsidR="00BF0DFF" w:rsidRDefault="00BF0DFF" w:rsidP="007823F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741D58D8" wp14:editId="24E64D15">
            <wp:extent cx="666750" cy="853440"/>
            <wp:effectExtent l="0" t="0" r="0" b="3810"/>
            <wp:docPr id="296" name="Рисунок 296"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Temporary Internet Files\Content.Word\у.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66750" cy="853440"/>
                    </a:xfrm>
                    <a:prstGeom prst="rect">
                      <a:avLst/>
                    </a:prstGeom>
                    <a:noFill/>
                    <a:ln>
                      <a:noFill/>
                    </a:ln>
                  </pic:spPr>
                </pic:pic>
              </a:graphicData>
            </a:graphic>
          </wp:inline>
        </w:drawing>
      </w:r>
    </w:p>
    <w:p w:rsidR="007823F0" w:rsidRDefault="007823F0" w:rsidP="007823F0">
      <w:pPr>
        <w:spacing w:after="0" w:line="240" w:lineRule="auto"/>
        <w:ind w:firstLine="284"/>
        <w:jc w:val="center"/>
        <w:rPr>
          <w:rFonts w:ascii="Times New Roman" w:hAnsi="Times New Roman" w:cs="Times New Roman"/>
          <w:sz w:val="12"/>
          <w:szCs w:val="12"/>
        </w:rPr>
      </w:pPr>
      <w:r w:rsidRPr="007823F0">
        <w:rPr>
          <w:rFonts w:ascii="Times New Roman" w:hAnsi="Times New Roman" w:cs="Times New Roman"/>
          <w:sz w:val="12"/>
          <w:szCs w:val="12"/>
        </w:rPr>
        <w:t>Рис. № 21 - Существующая и перспективная зоны действия индивидуальных источников тепловой энергии на территории поселка Алимовка</w:t>
      </w:r>
    </w:p>
    <w:p w:rsidR="00BF0DFF" w:rsidRDefault="00BF0DFF" w:rsidP="007823F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227E6C9" wp14:editId="3FCD83C9">
            <wp:extent cx="569595" cy="876300"/>
            <wp:effectExtent l="0" t="0" r="1905" b="0"/>
            <wp:docPr id="297" name="Рисунок 297"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Temporary Internet Files\Content.Word\к.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69595" cy="876300"/>
                    </a:xfrm>
                    <a:prstGeom prst="rect">
                      <a:avLst/>
                    </a:prstGeom>
                    <a:noFill/>
                    <a:ln>
                      <a:noFill/>
                    </a:ln>
                  </pic:spPr>
                </pic:pic>
              </a:graphicData>
            </a:graphic>
          </wp:inline>
        </w:drawing>
      </w:r>
    </w:p>
    <w:p w:rsidR="007823F0" w:rsidRDefault="007823F0" w:rsidP="00E15A36">
      <w:pPr>
        <w:spacing w:after="0" w:line="240" w:lineRule="auto"/>
        <w:ind w:firstLine="284"/>
        <w:jc w:val="center"/>
        <w:rPr>
          <w:rFonts w:ascii="Times New Roman" w:hAnsi="Times New Roman" w:cs="Times New Roman"/>
          <w:sz w:val="12"/>
          <w:szCs w:val="12"/>
        </w:rPr>
      </w:pPr>
      <w:r w:rsidRPr="007823F0">
        <w:rPr>
          <w:rFonts w:ascii="Times New Roman" w:hAnsi="Times New Roman" w:cs="Times New Roman"/>
          <w:sz w:val="12"/>
          <w:szCs w:val="12"/>
        </w:rPr>
        <w:t>Рис. № 22 - Существующая и перспективная зоны действия индивидуальных источников тепловой энергии на территории деревни Средняя Орлянка</w:t>
      </w:r>
    </w:p>
    <w:p w:rsidR="00BF0DFF" w:rsidRPr="00BF0DFF" w:rsidRDefault="00BF0DFF" w:rsidP="00BF0DF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2.6</w:t>
      </w:r>
      <w:r w:rsidRPr="00BF0DFF">
        <w:rPr>
          <w:rFonts w:ascii="Times New Roman" w:hAnsi="Times New Roman" w:cs="Times New Roman"/>
          <w:sz w:val="12"/>
          <w:szCs w:val="12"/>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 источников тепловой энергии, на каждом этапе</w:t>
      </w:r>
    </w:p>
    <w:p w:rsidR="00BF0DFF" w:rsidRP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 xml:space="preserve">Приросты потребления тепловой энергии объектами, расположенными в производственных зонах с учетом возможных изменений производственных зон и их перепрофилирования в Генеральном плане с. </w:t>
      </w:r>
      <w:r>
        <w:rPr>
          <w:rFonts w:ascii="Times New Roman" w:hAnsi="Times New Roman" w:cs="Times New Roman"/>
          <w:sz w:val="12"/>
          <w:szCs w:val="12"/>
        </w:rPr>
        <w:t>п. Верхняя Орлянка отсутствуют.</w:t>
      </w:r>
    </w:p>
    <w:p w:rsidR="00BF0DFF" w:rsidRPr="00BF0DFF" w:rsidRDefault="00BF0DFF" w:rsidP="00BF0DF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2.7</w:t>
      </w:r>
      <w:r w:rsidRPr="00BF0DFF">
        <w:rPr>
          <w:rFonts w:ascii="Times New Roman" w:hAnsi="Times New Roman" w:cs="Times New Roman"/>
          <w:sz w:val="12"/>
          <w:szCs w:val="12"/>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BF0DFF" w:rsidRP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К Котельной СОШ, расположенной по адресу:</w:t>
      </w:r>
      <w:r>
        <w:rPr>
          <w:rFonts w:ascii="Times New Roman" w:hAnsi="Times New Roman" w:cs="Times New Roman"/>
          <w:sz w:val="12"/>
          <w:szCs w:val="12"/>
        </w:rPr>
        <w:t xml:space="preserve"> с. Верхняя Орлянка, ул.</w:t>
      </w:r>
      <w:r w:rsidRPr="00BF0DFF">
        <w:rPr>
          <w:rFonts w:ascii="Times New Roman" w:hAnsi="Times New Roman" w:cs="Times New Roman"/>
          <w:sz w:val="12"/>
          <w:szCs w:val="12"/>
        </w:rPr>
        <w:t>Советская-26, подключен один объект- общеобразовательная школа.</w:t>
      </w:r>
    </w:p>
    <w:p w:rsidR="00BF0DFF" w:rsidRP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К Центральной котельной, расположенной по</w:t>
      </w:r>
      <w:r>
        <w:rPr>
          <w:rFonts w:ascii="Times New Roman" w:hAnsi="Times New Roman" w:cs="Times New Roman"/>
          <w:sz w:val="12"/>
          <w:szCs w:val="12"/>
        </w:rPr>
        <w:t xml:space="preserve"> адресу: п. Калиновый Ключ, ул.</w:t>
      </w:r>
      <w:r w:rsidRPr="00BF0DFF">
        <w:rPr>
          <w:rFonts w:ascii="Times New Roman" w:hAnsi="Times New Roman" w:cs="Times New Roman"/>
          <w:sz w:val="12"/>
          <w:szCs w:val="12"/>
        </w:rPr>
        <w:t>Нефтяников, подключены:</w:t>
      </w:r>
    </w:p>
    <w:p w:rsidR="00BF0DFF" w:rsidRPr="00BF0DFF" w:rsidRDefault="00BF0DFF" w:rsidP="00BF0DF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F0DFF">
        <w:rPr>
          <w:rFonts w:ascii="Times New Roman" w:hAnsi="Times New Roman" w:cs="Times New Roman"/>
          <w:sz w:val="12"/>
          <w:szCs w:val="12"/>
        </w:rPr>
        <w:t>жилых домов по улице Нефтяников № 1, № 2, № 3, № 4, № 5, № 6, № 7;</w:t>
      </w:r>
    </w:p>
    <w:p w:rsidR="00BF0DFF" w:rsidRP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-Сергиевское РАЙПО;</w:t>
      </w:r>
    </w:p>
    <w:p w:rsidR="00BF0DFF" w:rsidRPr="00BF0DFF" w:rsidRDefault="00BF0DFF" w:rsidP="00BF0DF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F0DFF">
        <w:rPr>
          <w:rFonts w:ascii="Times New Roman" w:hAnsi="Times New Roman" w:cs="Times New Roman"/>
          <w:sz w:val="12"/>
          <w:szCs w:val="12"/>
        </w:rPr>
        <w:t>ФАП Сергиевского ЦРБ;</w:t>
      </w:r>
    </w:p>
    <w:p w:rsidR="00BF0DFF" w:rsidRPr="00BF0DFF" w:rsidRDefault="00BF0DFF" w:rsidP="00BF0DF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F0DFF">
        <w:rPr>
          <w:rFonts w:ascii="Times New Roman" w:hAnsi="Times New Roman" w:cs="Times New Roman"/>
          <w:sz w:val="12"/>
          <w:szCs w:val="12"/>
        </w:rPr>
        <w:t>библиотеки по улице Нефтяников-22;</w:t>
      </w:r>
    </w:p>
    <w:p w:rsidR="00BF0DFF" w:rsidRDefault="00BF0DFF" w:rsidP="00BF0DF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F0DFF">
        <w:rPr>
          <w:rFonts w:ascii="Times New Roman" w:hAnsi="Times New Roman" w:cs="Times New Roman"/>
          <w:sz w:val="12"/>
          <w:szCs w:val="12"/>
        </w:rPr>
        <w:t>ФЛ НПС по улице Нефтяников</w:t>
      </w:r>
    </w:p>
    <w:p w:rsidR="00BF0DFF" w:rsidRP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Глава 3. Электронная модель системы теплоснабжения.</w:t>
      </w:r>
    </w:p>
    <w:p w:rsidR="00BF0DFF" w:rsidRP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В данной схеме электронная модель систем теплоснабжения с. п. Верхняя Орлянка не разрабатывалась.</w:t>
      </w:r>
    </w:p>
    <w:p w:rsidR="00BF0DFF" w:rsidRP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lastRenderedPageBreak/>
        <w:t>По численности населения с. Верхняя орлянка, д. Средняя Орлянка, п. Алимовка и п. Калиновый Ключ, входящие в состав сельского поселения Верхняя Орлянка относятся к малым населенным пунктам России.</w:t>
      </w:r>
    </w:p>
    <w:p w:rsidR="00BF0DFF" w:rsidRP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Численность населения с. п. Верхняя Орлянка на 01.01.20</w:t>
      </w:r>
      <w:r>
        <w:rPr>
          <w:rFonts w:ascii="Times New Roman" w:hAnsi="Times New Roman" w:cs="Times New Roman"/>
          <w:sz w:val="12"/>
          <w:szCs w:val="12"/>
        </w:rPr>
        <w:t xml:space="preserve">21 г. составляет 680 </w:t>
      </w:r>
      <w:r w:rsidRPr="00BF0DFF">
        <w:rPr>
          <w:rFonts w:ascii="Times New Roman" w:hAnsi="Times New Roman" w:cs="Times New Roman"/>
          <w:sz w:val="12"/>
          <w:szCs w:val="12"/>
        </w:rPr>
        <w:t>человек.</w:t>
      </w:r>
    </w:p>
    <w:p w:rsidR="00BF0DFF" w:rsidRP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Согласно Постановлению Правительства Российской Федерации № 1016 от 7.10.2014 г. Москва «О внесении изменений в требования к схемам теплоснабжения, утвержденные постановлением Правительства Российской Федерации от 22 февраля 2012 г. № 154» установлено, что:</w:t>
      </w:r>
    </w:p>
    <w:p w:rsidR="00BF0DFF" w:rsidRP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При разработке Схем теплоснабжения поселений, городских округов с численностью населения от 10 тыс. человек до 100 тыс. человек соблюдение требований, указанных в подпункте «в» пункта 18 и пункте 38 («Электронная модель системы теплоснабжения поселения, сельского округа») требований к Схемам теплоснабжения, утвержденных настоящим постановлением, не является обязательным.</w:t>
      </w:r>
    </w:p>
    <w:p w:rsid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Разработка электронной модели системы теплоснабжения может быть осуществлена по требованию заказчика при следующей актуализации настоящей Схемы.</w:t>
      </w:r>
    </w:p>
    <w:p w:rsidR="00BF0DFF" w:rsidRP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Глава 4. Существующие и перспективные балансы тепловой мощности источников тепловой энергии и тепловой нагрузки потребителей.</w:t>
      </w:r>
    </w:p>
    <w:p w:rsidR="00BF0DFF" w:rsidRPr="00BF0DFF" w:rsidRDefault="00BF0DFF" w:rsidP="00BF0DF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w:t>
      </w:r>
      <w:r w:rsidRPr="00BF0DFF">
        <w:rPr>
          <w:rFonts w:ascii="Times New Roman" w:hAnsi="Times New Roman" w:cs="Times New Roman"/>
          <w:sz w:val="12"/>
          <w:szCs w:val="12"/>
        </w:rPr>
        <w:t>Балансы тепловой энергии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BF0DFF" w:rsidRP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Показатели тепловой мощности и тепловой нагрузки существующих систем теплоснабжения сельского поселения Верхняя Орлянка на балансе ООО «Сервисная коммунальная компания» представлены в таблицах № 36 - № 39.</w:t>
      </w:r>
    </w:p>
    <w:p w:rsid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Таблица № 36 - Балансы тепловой мощности и перспективной тепловой нагрузки Центральной котельной в п. Калиновый Ключ на ул. Нефтяников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8"/>
        <w:gridCol w:w="4235"/>
        <w:gridCol w:w="992"/>
        <w:gridCol w:w="1848"/>
      </w:tblGrid>
      <w:tr w:rsidR="00BF0DFF" w:rsidRPr="00BF0DFF" w:rsidTr="00BF0DFF">
        <w:trPr>
          <w:trHeight w:val="70"/>
        </w:trPr>
        <w:tc>
          <w:tcPr>
            <w:tcW w:w="29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w:t>
            </w:r>
            <w:r w:rsidRPr="00BF0DFF">
              <w:rPr>
                <w:rFonts w:ascii="Times New Roman" w:hAnsi="Times New Roman" w:cs="Times New Roman"/>
                <w:spacing w:val="1"/>
                <w:sz w:val="12"/>
                <w:szCs w:val="12"/>
              </w:rPr>
              <w:t xml:space="preserve"> </w:t>
            </w:r>
            <w:r w:rsidRPr="00BF0DFF">
              <w:rPr>
                <w:rFonts w:ascii="Times New Roman" w:hAnsi="Times New Roman" w:cs="Times New Roman"/>
                <w:sz w:val="12"/>
                <w:szCs w:val="12"/>
              </w:rPr>
              <w:t>п/п</w:t>
            </w:r>
          </w:p>
        </w:tc>
        <w:tc>
          <w:tcPr>
            <w:tcW w:w="281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Наименование</w:t>
            </w:r>
          </w:p>
        </w:tc>
        <w:tc>
          <w:tcPr>
            <w:tcW w:w="65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Базовое</w:t>
            </w:r>
            <w:r w:rsidRPr="00BF0DFF">
              <w:rPr>
                <w:rFonts w:ascii="Times New Roman" w:hAnsi="Times New Roman" w:cs="Times New Roman"/>
                <w:spacing w:val="1"/>
                <w:sz w:val="12"/>
                <w:szCs w:val="12"/>
              </w:rPr>
              <w:t xml:space="preserve"> </w:t>
            </w:r>
            <w:r w:rsidRPr="00BF0DFF">
              <w:rPr>
                <w:rFonts w:ascii="Times New Roman" w:hAnsi="Times New Roman" w:cs="Times New Roman"/>
                <w:sz w:val="12"/>
                <w:szCs w:val="12"/>
              </w:rPr>
              <w:t>значение</w:t>
            </w:r>
          </w:p>
        </w:tc>
        <w:tc>
          <w:tcPr>
            <w:tcW w:w="122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Перспективное</w:t>
            </w:r>
            <w:r w:rsidRPr="00BF0DFF">
              <w:rPr>
                <w:rFonts w:ascii="Times New Roman" w:hAnsi="Times New Roman" w:cs="Times New Roman"/>
                <w:spacing w:val="-57"/>
                <w:sz w:val="12"/>
                <w:szCs w:val="12"/>
              </w:rPr>
              <w:t xml:space="preserve"> </w:t>
            </w:r>
            <w:r w:rsidRPr="00BF0DFF">
              <w:rPr>
                <w:rFonts w:ascii="Times New Roman" w:hAnsi="Times New Roman" w:cs="Times New Roman"/>
                <w:sz w:val="12"/>
                <w:szCs w:val="12"/>
              </w:rPr>
              <w:t>значение до</w:t>
            </w:r>
            <w:r w:rsidRPr="00BF0DFF">
              <w:rPr>
                <w:rFonts w:ascii="Times New Roman" w:hAnsi="Times New Roman" w:cs="Times New Roman"/>
                <w:spacing w:val="1"/>
                <w:sz w:val="12"/>
                <w:szCs w:val="12"/>
              </w:rPr>
              <w:t xml:space="preserve"> </w:t>
            </w:r>
            <w:r w:rsidRPr="00BF0DFF">
              <w:rPr>
                <w:rFonts w:ascii="Times New Roman" w:hAnsi="Times New Roman" w:cs="Times New Roman"/>
                <w:sz w:val="12"/>
                <w:szCs w:val="12"/>
              </w:rPr>
              <w:t>2033г.</w:t>
            </w:r>
          </w:p>
        </w:tc>
      </w:tr>
      <w:tr w:rsidR="00BF0DFF" w:rsidRPr="00BF0DFF" w:rsidTr="00BF0DFF">
        <w:trPr>
          <w:trHeight w:val="70"/>
        </w:trPr>
        <w:tc>
          <w:tcPr>
            <w:tcW w:w="29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1</w:t>
            </w:r>
          </w:p>
        </w:tc>
        <w:tc>
          <w:tcPr>
            <w:tcW w:w="2815"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Установленная тепловая мощность источника</w:t>
            </w:r>
            <w:r w:rsidRPr="00BF0DFF">
              <w:rPr>
                <w:rFonts w:ascii="Times New Roman" w:hAnsi="Times New Roman" w:cs="Times New Roman"/>
                <w:spacing w:val="-57"/>
                <w:sz w:val="12"/>
                <w:szCs w:val="12"/>
                <w:lang w:val="ru-RU"/>
              </w:rPr>
              <w:t xml:space="preserve"> </w:t>
            </w:r>
            <w:r w:rsidRPr="00BF0DFF">
              <w:rPr>
                <w:rFonts w:ascii="Times New Roman" w:hAnsi="Times New Roman" w:cs="Times New Roman"/>
                <w:sz w:val="12"/>
                <w:szCs w:val="12"/>
                <w:lang w:val="ru-RU"/>
              </w:rPr>
              <w:t>тепловой</w:t>
            </w:r>
            <w:r w:rsidRPr="00BF0DFF">
              <w:rPr>
                <w:rFonts w:ascii="Times New Roman" w:hAnsi="Times New Roman" w:cs="Times New Roman"/>
                <w:spacing w:val="-1"/>
                <w:sz w:val="12"/>
                <w:szCs w:val="12"/>
                <w:lang w:val="ru-RU"/>
              </w:rPr>
              <w:t xml:space="preserve"> </w:t>
            </w:r>
            <w:r w:rsidRPr="00BF0DFF">
              <w:rPr>
                <w:rFonts w:ascii="Times New Roman" w:hAnsi="Times New Roman" w:cs="Times New Roman"/>
                <w:sz w:val="12"/>
                <w:szCs w:val="12"/>
                <w:lang w:val="ru-RU"/>
              </w:rPr>
              <w:t>энергии, Гкал/ч</w:t>
            </w:r>
          </w:p>
        </w:tc>
        <w:tc>
          <w:tcPr>
            <w:tcW w:w="65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1,03</w:t>
            </w:r>
          </w:p>
        </w:tc>
        <w:tc>
          <w:tcPr>
            <w:tcW w:w="122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1,03</w:t>
            </w:r>
          </w:p>
        </w:tc>
      </w:tr>
      <w:tr w:rsidR="00BF0DFF" w:rsidRPr="00BF0DFF" w:rsidTr="00BF0DFF">
        <w:trPr>
          <w:trHeight w:val="70"/>
        </w:trPr>
        <w:tc>
          <w:tcPr>
            <w:tcW w:w="29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2</w:t>
            </w:r>
          </w:p>
        </w:tc>
        <w:tc>
          <w:tcPr>
            <w:tcW w:w="2815"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Располагаемая тепловая мощность источника</w:t>
            </w:r>
            <w:r w:rsidRPr="00BF0DFF">
              <w:rPr>
                <w:rFonts w:ascii="Times New Roman" w:hAnsi="Times New Roman" w:cs="Times New Roman"/>
                <w:spacing w:val="-57"/>
                <w:sz w:val="12"/>
                <w:szCs w:val="12"/>
                <w:lang w:val="ru-RU"/>
              </w:rPr>
              <w:t xml:space="preserve"> </w:t>
            </w:r>
            <w:r w:rsidRPr="00BF0DFF">
              <w:rPr>
                <w:rFonts w:ascii="Times New Roman" w:hAnsi="Times New Roman" w:cs="Times New Roman"/>
                <w:sz w:val="12"/>
                <w:szCs w:val="12"/>
                <w:lang w:val="ru-RU"/>
              </w:rPr>
              <w:t>тепловой</w:t>
            </w:r>
            <w:r w:rsidRPr="00BF0DFF">
              <w:rPr>
                <w:rFonts w:ascii="Times New Roman" w:hAnsi="Times New Roman" w:cs="Times New Roman"/>
                <w:spacing w:val="-1"/>
                <w:sz w:val="12"/>
                <w:szCs w:val="12"/>
                <w:lang w:val="ru-RU"/>
              </w:rPr>
              <w:t xml:space="preserve"> </w:t>
            </w:r>
            <w:r w:rsidRPr="00BF0DFF">
              <w:rPr>
                <w:rFonts w:ascii="Times New Roman" w:hAnsi="Times New Roman" w:cs="Times New Roman"/>
                <w:sz w:val="12"/>
                <w:szCs w:val="12"/>
                <w:lang w:val="ru-RU"/>
              </w:rPr>
              <w:t>энергии, Гкал/ч</w:t>
            </w:r>
          </w:p>
        </w:tc>
        <w:tc>
          <w:tcPr>
            <w:tcW w:w="65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1,03</w:t>
            </w:r>
          </w:p>
        </w:tc>
        <w:tc>
          <w:tcPr>
            <w:tcW w:w="122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1,03</w:t>
            </w:r>
          </w:p>
        </w:tc>
      </w:tr>
      <w:tr w:rsidR="00BF0DFF" w:rsidRPr="00BF0DFF" w:rsidTr="00BF0DFF">
        <w:trPr>
          <w:trHeight w:val="70"/>
        </w:trPr>
        <w:tc>
          <w:tcPr>
            <w:tcW w:w="29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3</w:t>
            </w:r>
          </w:p>
        </w:tc>
        <w:tc>
          <w:tcPr>
            <w:tcW w:w="2815"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Затраты</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на</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собственные</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и</w:t>
            </w:r>
            <w:r w:rsidRPr="00BF0DFF">
              <w:rPr>
                <w:rFonts w:ascii="Times New Roman" w:hAnsi="Times New Roman" w:cs="Times New Roman"/>
                <w:spacing w:val="-1"/>
                <w:sz w:val="12"/>
                <w:szCs w:val="12"/>
                <w:lang w:val="ru-RU"/>
              </w:rPr>
              <w:t xml:space="preserve"> </w:t>
            </w:r>
            <w:r w:rsidRPr="00BF0DFF">
              <w:rPr>
                <w:rFonts w:ascii="Times New Roman" w:hAnsi="Times New Roman" w:cs="Times New Roman"/>
                <w:sz w:val="12"/>
                <w:szCs w:val="12"/>
                <w:lang w:val="ru-RU"/>
              </w:rPr>
              <w:t>хозяйственные</w:t>
            </w:r>
            <w:r w:rsidRPr="00BF0DFF">
              <w:rPr>
                <w:rFonts w:ascii="Times New Roman" w:hAnsi="Times New Roman" w:cs="Times New Roman"/>
                <w:spacing w:val="-4"/>
                <w:sz w:val="12"/>
                <w:szCs w:val="12"/>
                <w:lang w:val="ru-RU"/>
              </w:rPr>
              <w:t xml:space="preserve"> </w:t>
            </w:r>
            <w:r w:rsidRPr="00BF0DFF">
              <w:rPr>
                <w:rFonts w:ascii="Times New Roman" w:hAnsi="Times New Roman" w:cs="Times New Roman"/>
                <w:sz w:val="12"/>
                <w:szCs w:val="12"/>
                <w:lang w:val="ru-RU"/>
              </w:rPr>
              <w:t>нужды</w:t>
            </w:r>
            <w:r w:rsidRPr="00BF0DFF">
              <w:rPr>
                <w:rFonts w:ascii="Times New Roman" w:hAnsi="Times New Roman" w:cs="Times New Roman"/>
                <w:spacing w:val="-57"/>
                <w:sz w:val="12"/>
                <w:szCs w:val="12"/>
                <w:lang w:val="ru-RU"/>
              </w:rPr>
              <w:t xml:space="preserve"> </w:t>
            </w:r>
            <w:r w:rsidRPr="00BF0DFF">
              <w:rPr>
                <w:rFonts w:ascii="Times New Roman" w:hAnsi="Times New Roman" w:cs="Times New Roman"/>
                <w:sz w:val="12"/>
                <w:szCs w:val="12"/>
                <w:lang w:val="ru-RU"/>
              </w:rPr>
              <w:t>котельной,</w:t>
            </w:r>
            <w:r w:rsidRPr="00BF0DFF">
              <w:rPr>
                <w:rFonts w:ascii="Times New Roman" w:hAnsi="Times New Roman" w:cs="Times New Roman"/>
                <w:spacing w:val="-1"/>
                <w:sz w:val="12"/>
                <w:szCs w:val="12"/>
                <w:lang w:val="ru-RU"/>
              </w:rPr>
              <w:t xml:space="preserve"> </w:t>
            </w:r>
            <w:r w:rsidRPr="00BF0DFF">
              <w:rPr>
                <w:rFonts w:ascii="Times New Roman" w:hAnsi="Times New Roman" w:cs="Times New Roman"/>
                <w:sz w:val="12"/>
                <w:szCs w:val="12"/>
                <w:lang w:val="ru-RU"/>
              </w:rPr>
              <w:t>Гкал/ч</w:t>
            </w:r>
          </w:p>
        </w:tc>
        <w:tc>
          <w:tcPr>
            <w:tcW w:w="65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0,01</w:t>
            </w:r>
          </w:p>
        </w:tc>
        <w:tc>
          <w:tcPr>
            <w:tcW w:w="122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0,01</w:t>
            </w:r>
          </w:p>
        </w:tc>
      </w:tr>
      <w:tr w:rsidR="00BF0DFF" w:rsidRPr="00BF0DFF" w:rsidTr="00BF0DFF">
        <w:trPr>
          <w:trHeight w:val="70"/>
        </w:trPr>
        <w:tc>
          <w:tcPr>
            <w:tcW w:w="29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4</w:t>
            </w:r>
          </w:p>
        </w:tc>
        <w:tc>
          <w:tcPr>
            <w:tcW w:w="2815"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Тепловая</w:t>
            </w:r>
            <w:r w:rsidRPr="00BF0DFF">
              <w:rPr>
                <w:rFonts w:ascii="Times New Roman" w:hAnsi="Times New Roman" w:cs="Times New Roman"/>
                <w:spacing w:val="-4"/>
                <w:sz w:val="12"/>
                <w:szCs w:val="12"/>
                <w:lang w:val="ru-RU"/>
              </w:rPr>
              <w:t xml:space="preserve"> </w:t>
            </w:r>
            <w:r w:rsidRPr="00BF0DFF">
              <w:rPr>
                <w:rFonts w:ascii="Times New Roman" w:hAnsi="Times New Roman" w:cs="Times New Roman"/>
                <w:sz w:val="12"/>
                <w:szCs w:val="12"/>
                <w:lang w:val="ru-RU"/>
              </w:rPr>
              <w:t>мощность</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источника</w:t>
            </w:r>
            <w:r w:rsidRPr="00BF0DFF">
              <w:rPr>
                <w:rFonts w:ascii="Times New Roman" w:hAnsi="Times New Roman" w:cs="Times New Roman"/>
                <w:spacing w:val="-4"/>
                <w:sz w:val="12"/>
                <w:szCs w:val="12"/>
                <w:lang w:val="ru-RU"/>
              </w:rPr>
              <w:t xml:space="preserve"> </w:t>
            </w:r>
            <w:r w:rsidRPr="00BF0DFF">
              <w:rPr>
                <w:rFonts w:ascii="Times New Roman" w:hAnsi="Times New Roman" w:cs="Times New Roman"/>
                <w:sz w:val="12"/>
                <w:szCs w:val="12"/>
                <w:lang w:val="ru-RU"/>
              </w:rPr>
              <w:t>тепловой</w:t>
            </w:r>
            <w:r w:rsidRPr="00BF0DFF">
              <w:rPr>
                <w:rFonts w:ascii="Times New Roman" w:hAnsi="Times New Roman" w:cs="Times New Roman"/>
                <w:spacing w:val="-4"/>
                <w:sz w:val="12"/>
                <w:szCs w:val="12"/>
                <w:lang w:val="ru-RU"/>
              </w:rPr>
              <w:t xml:space="preserve"> </w:t>
            </w:r>
            <w:r w:rsidRPr="00BF0DFF">
              <w:rPr>
                <w:rFonts w:ascii="Times New Roman" w:hAnsi="Times New Roman" w:cs="Times New Roman"/>
                <w:sz w:val="12"/>
                <w:szCs w:val="12"/>
                <w:lang w:val="ru-RU"/>
              </w:rPr>
              <w:t>энергии</w:t>
            </w:r>
            <w:r w:rsidRPr="00BF0DFF">
              <w:rPr>
                <w:rFonts w:ascii="Times New Roman" w:hAnsi="Times New Roman" w:cs="Times New Roman"/>
                <w:spacing w:val="-57"/>
                <w:sz w:val="12"/>
                <w:szCs w:val="12"/>
                <w:lang w:val="ru-RU"/>
              </w:rPr>
              <w:t xml:space="preserve"> </w:t>
            </w:r>
            <w:r w:rsidRPr="00BF0DFF">
              <w:rPr>
                <w:rFonts w:ascii="Times New Roman" w:hAnsi="Times New Roman" w:cs="Times New Roman"/>
                <w:sz w:val="12"/>
                <w:szCs w:val="12"/>
                <w:lang w:val="ru-RU"/>
              </w:rPr>
              <w:t>нетто,</w:t>
            </w:r>
            <w:r w:rsidRPr="00BF0DFF">
              <w:rPr>
                <w:rFonts w:ascii="Times New Roman" w:hAnsi="Times New Roman" w:cs="Times New Roman"/>
                <w:spacing w:val="-1"/>
                <w:sz w:val="12"/>
                <w:szCs w:val="12"/>
                <w:lang w:val="ru-RU"/>
              </w:rPr>
              <w:t xml:space="preserve"> </w:t>
            </w:r>
            <w:r w:rsidRPr="00BF0DFF">
              <w:rPr>
                <w:rFonts w:ascii="Times New Roman" w:hAnsi="Times New Roman" w:cs="Times New Roman"/>
                <w:sz w:val="12"/>
                <w:szCs w:val="12"/>
                <w:lang w:val="ru-RU"/>
              </w:rPr>
              <w:t>Гкал/ч</w:t>
            </w:r>
          </w:p>
        </w:tc>
        <w:tc>
          <w:tcPr>
            <w:tcW w:w="65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1,02</w:t>
            </w:r>
          </w:p>
        </w:tc>
        <w:tc>
          <w:tcPr>
            <w:tcW w:w="122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1,02</w:t>
            </w:r>
          </w:p>
        </w:tc>
      </w:tr>
      <w:tr w:rsidR="00BF0DFF" w:rsidRPr="00BF0DFF" w:rsidTr="00BF0DFF">
        <w:trPr>
          <w:trHeight w:val="70"/>
        </w:trPr>
        <w:tc>
          <w:tcPr>
            <w:tcW w:w="29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5</w:t>
            </w:r>
          </w:p>
        </w:tc>
        <w:tc>
          <w:tcPr>
            <w:tcW w:w="2815"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Потери</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тепловой</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энергии</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при</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ее</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передаче,</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Гкал/ч,</w:t>
            </w:r>
          </w:p>
        </w:tc>
        <w:tc>
          <w:tcPr>
            <w:tcW w:w="65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0,042</w:t>
            </w:r>
          </w:p>
        </w:tc>
        <w:tc>
          <w:tcPr>
            <w:tcW w:w="122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0,042</w:t>
            </w:r>
          </w:p>
        </w:tc>
      </w:tr>
      <w:tr w:rsidR="00BF0DFF" w:rsidRPr="00BF0DFF" w:rsidTr="00BF0DFF">
        <w:trPr>
          <w:trHeight w:val="70"/>
        </w:trPr>
        <w:tc>
          <w:tcPr>
            <w:tcW w:w="29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6</w:t>
            </w:r>
          </w:p>
        </w:tc>
        <w:tc>
          <w:tcPr>
            <w:tcW w:w="2815"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Тепловая нагрузка подключенных потребителей,</w:t>
            </w:r>
            <w:r w:rsidRPr="00BF0DFF">
              <w:rPr>
                <w:rFonts w:ascii="Times New Roman" w:hAnsi="Times New Roman" w:cs="Times New Roman"/>
                <w:spacing w:val="-58"/>
                <w:sz w:val="12"/>
                <w:szCs w:val="12"/>
                <w:lang w:val="ru-RU"/>
              </w:rPr>
              <w:t xml:space="preserve"> </w:t>
            </w:r>
            <w:r w:rsidRPr="00BF0DFF">
              <w:rPr>
                <w:rFonts w:ascii="Times New Roman" w:hAnsi="Times New Roman" w:cs="Times New Roman"/>
                <w:sz w:val="12"/>
                <w:szCs w:val="12"/>
                <w:lang w:val="ru-RU"/>
              </w:rPr>
              <w:t>Гкал/ч</w:t>
            </w:r>
          </w:p>
        </w:tc>
        <w:tc>
          <w:tcPr>
            <w:tcW w:w="65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0,866</w:t>
            </w:r>
          </w:p>
        </w:tc>
        <w:tc>
          <w:tcPr>
            <w:tcW w:w="122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0,882</w:t>
            </w:r>
          </w:p>
        </w:tc>
      </w:tr>
      <w:tr w:rsidR="00BF0DFF" w:rsidRPr="00BF0DFF" w:rsidTr="00BF0DFF">
        <w:trPr>
          <w:trHeight w:val="70"/>
        </w:trPr>
        <w:tc>
          <w:tcPr>
            <w:tcW w:w="29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7</w:t>
            </w:r>
          </w:p>
        </w:tc>
        <w:tc>
          <w:tcPr>
            <w:tcW w:w="2815"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Резерв (+) / дефицит (-) тепловой мощности</w:t>
            </w:r>
            <w:r w:rsidRPr="00BF0DFF">
              <w:rPr>
                <w:rFonts w:ascii="Times New Roman" w:hAnsi="Times New Roman" w:cs="Times New Roman"/>
                <w:spacing w:val="-57"/>
                <w:sz w:val="12"/>
                <w:szCs w:val="12"/>
                <w:lang w:val="ru-RU"/>
              </w:rPr>
              <w:t xml:space="preserve"> </w:t>
            </w:r>
            <w:r w:rsidRPr="00BF0DFF">
              <w:rPr>
                <w:rFonts w:ascii="Times New Roman" w:hAnsi="Times New Roman" w:cs="Times New Roman"/>
                <w:sz w:val="12"/>
                <w:szCs w:val="12"/>
                <w:lang w:val="ru-RU"/>
              </w:rPr>
              <w:t>источника</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тепловой энергии,</w:t>
            </w:r>
            <w:r w:rsidRPr="00BF0DFF">
              <w:rPr>
                <w:rFonts w:ascii="Times New Roman" w:hAnsi="Times New Roman" w:cs="Times New Roman"/>
                <w:spacing w:val="-1"/>
                <w:sz w:val="12"/>
                <w:szCs w:val="12"/>
                <w:lang w:val="ru-RU"/>
              </w:rPr>
              <w:t xml:space="preserve"> </w:t>
            </w:r>
            <w:r w:rsidRPr="00BF0DFF">
              <w:rPr>
                <w:rFonts w:ascii="Times New Roman" w:hAnsi="Times New Roman" w:cs="Times New Roman"/>
                <w:sz w:val="12"/>
                <w:szCs w:val="12"/>
                <w:lang w:val="ru-RU"/>
              </w:rPr>
              <w:t>Гкал/ч</w:t>
            </w:r>
          </w:p>
        </w:tc>
        <w:tc>
          <w:tcPr>
            <w:tcW w:w="65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+0,112</w:t>
            </w:r>
          </w:p>
        </w:tc>
        <w:tc>
          <w:tcPr>
            <w:tcW w:w="122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+0,096</w:t>
            </w:r>
          </w:p>
        </w:tc>
      </w:tr>
    </w:tbl>
    <w:p w:rsidR="00BF0DFF" w:rsidRP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Тепловая нагрузка Центральной котельной в п. Калиновый Ключ увеличится к концу расчетного периода на 0,016 Гкал/час № 1в связи с реконструкцией ФАП, попадающего в зону действия котельной. Как видно из таблицы № 36, дефицита установленной мощности до конца расчетного периода не ожидается.</w:t>
      </w:r>
    </w:p>
    <w:p w:rsidR="00BF0DFF" w:rsidRP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Котельное оборудование Центральной котельной было введено в эксплуатацию в 1996 году. Согласно ПКР коммунальной инфраструктуры с. п. Верхняя Орлянка на период 2017-2026 гг., утвержденной Решением собрания представителей с. п. Верхняя Орлянка от 19.09.2019 г. предлагалась установка новой модульной котельн</w:t>
      </w:r>
      <w:r>
        <w:rPr>
          <w:rFonts w:ascii="Times New Roman" w:hAnsi="Times New Roman" w:cs="Times New Roman"/>
          <w:sz w:val="12"/>
          <w:szCs w:val="12"/>
        </w:rPr>
        <w:t>ой ориентировочно до 2021 года.</w:t>
      </w:r>
    </w:p>
    <w:p w:rsidR="00BF0DFF" w:rsidRP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Балансы тепловой мощности и перспективной тепловой нагрузки Центральной котельной в п. Калиновый Ключ на ул. Нефтяников, с учетом технического перевооружения с установкой новой модульной котельной 1,5 МВт представлены в таблице № 37.</w:t>
      </w:r>
    </w:p>
    <w:p w:rsid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Таблица № 37 - Балансы тепловой мощности и перспективной тепловой нагрузки Центральной котельной в п. Калиновый Ключ на ул. Нефтяников после технического перевооружения и с установкой новой модульной котельной 1,5 МВт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1"/>
        <w:gridCol w:w="4597"/>
        <w:gridCol w:w="2415"/>
      </w:tblGrid>
      <w:tr w:rsidR="00BF0DFF" w:rsidRPr="00BF0DFF" w:rsidTr="00BF0DFF">
        <w:trPr>
          <w:trHeight w:val="70"/>
        </w:trPr>
        <w:tc>
          <w:tcPr>
            <w:tcW w:w="340"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w:t>
            </w:r>
            <w:r w:rsidRPr="00BF0DFF">
              <w:rPr>
                <w:rFonts w:ascii="Times New Roman" w:hAnsi="Times New Roman" w:cs="Times New Roman"/>
                <w:spacing w:val="1"/>
                <w:sz w:val="12"/>
                <w:szCs w:val="12"/>
              </w:rPr>
              <w:t xml:space="preserve"> </w:t>
            </w:r>
            <w:r w:rsidRPr="00BF0DFF">
              <w:rPr>
                <w:rFonts w:ascii="Times New Roman" w:hAnsi="Times New Roman" w:cs="Times New Roman"/>
                <w:sz w:val="12"/>
                <w:szCs w:val="12"/>
              </w:rPr>
              <w:t>п/п</w:t>
            </w:r>
          </w:p>
        </w:tc>
        <w:tc>
          <w:tcPr>
            <w:tcW w:w="305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Наименование</w:t>
            </w:r>
          </w:p>
        </w:tc>
        <w:tc>
          <w:tcPr>
            <w:tcW w:w="160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Перспективное</w:t>
            </w:r>
            <w:r w:rsidRPr="00BF0DFF">
              <w:rPr>
                <w:rFonts w:ascii="Times New Roman" w:hAnsi="Times New Roman" w:cs="Times New Roman"/>
                <w:sz w:val="12"/>
                <w:szCs w:val="12"/>
                <w:lang w:val="ru-RU"/>
              </w:rPr>
              <w:t xml:space="preserve"> </w:t>
            </w:r>
            <w:r w:rsidRPr="00BF0DFF">
              <w:rPr>
                <w:rFonts w:ascii="Times New Roman" w:hAnsi="Times New Roman" w:cs="Times New Roman"/>
                <w:sz w:val="12"/>
                <w:szCs w:val="12"/>
              </w:rPr>
              <w:t>значение до</w:t>
            </w:r>
            <w:r w:rsidRPr="00BF0DFF">
              <w:rPr>
                <w:rFonts w:ascii="Times New Roman" w:hAnsi="Times New Roman" w:cs="Times New Roman"/>
                <w:spacing w:val="-57"/>
                <w:sz w:val="12"/>
                <w:szCs w:val="12"/>
              </w:rPr>
              <w:t xml:space="preserve"> </w:t>
            </w:r>
            <w:r w:rsidRPr="00BF0DFF">
              <w:rPr>
                <w:rFonts w:ascii="Times New Roman" w:hAnsi="Times New Roman" w:cs="Times New Roman"/>
                <w:sz w:val="12"/>
                <w:szCs w:val="12"/>
              </w:rPr>
              <w:t>2033г.</w:t>
            </w:r>
          </w:p>
        </w:tc>
      </w:tr>
      <w:tr w:rsidR="00BF0DFF" w:rsidRPr="00BF0DFF" w:rsidTr="00BF0DFF">
        <w:trPr>
          <w:trHeight w:val="70"/>
        </w:trPr>
        <w:tc>
          <w:tcPr>
            <w:tcW w:w="340"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1</w:t>
            </w:r>
          </w:p>
        </w:tc>
        <w:tc>
          <w:tcPr>
            <w:tcW w:w="3055"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Установленная</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тепловая</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мощность</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источника</w:t>
            </w:r>
            <w:r w:rsidRPr="00BF0DFF">
              <w:rPr>
                <w:rFonts w:ascii="Times New Roman" w:hAnsi="Times New Roman" w:cs="Times New Roman"/>
                <w:spacing w:val="-6"/>
                <w:sz w:val="12"/>
                <w:szCs w:val="12"/>
                <w:lang w:val="ru-RU"/>
              </w:rPr>
              <w:t xml:space="preserve"> </w:t>
            </w:r>
            <w:r w:rsidRPr="00BF0DFF">
              <w:rPr>
                <w:rFonts w:ascii="Times New Roman" w:hAnsi="Times New Roman" w:cs="Times New Roman"/>
                <w:sz w:val="12"/>
                <w:szCs w:val="12"/>
                <w:lang w:val="ru-RU"/>
              </w:rPr>
              <w:t>тепловой</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энергии,</w:t>
            </w:r>
            <w:r w:rsidRPr="00BF0DFF">
              <w:rPr>
                <w:rFonts w:ascii="Times New Roman" w:hAnsi="Times New Roman" w:cs="Times New Roman"/>
                <w:spacing w:val="-57"/>
                <w:sz w:val="12"/>
                <w:szCs w:val="12"/>
                <w:lang w:val="ru-RU"/>
              </w:rPr>
              <w:t xml:space="preserve"> </w:t>
            </w:r>
            <w:r w:rsidRPr="00BF0DFF">
              <w:rPr>
                <w:rFonts w:ascii="Times New Roman" w:hAnsi="Times New Roman" w:cs="Times New Roman"/>
                <w:sz w:val="12"/>
                <w:szCs w:val="12"/>
                <w:lang w:val="ru-RU"/>
              </w:rPr>
              <w:t>Гкал/ч</w:t>
            </w:r>
          </w:p>
        </w:tc>
        <w:tc>
          <w:tcPr>
            <w:tcW w:w="160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1,29</w:t>
            </w:r>
          </w:p>
        </w:tc>
      </w:tr>
      <w:tr w:rsidR="00BF0DFF" w:rsidRPr="00BF0DFF" w:rsidTr="00BF0DFF">
        <w:trPr>
          <w:trHeight w:val="70"/>
        </w:trPr>
        <w:tc>
          <w:tcPr>
            <w:tcW w:w="340"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2</w:t>
            </w:r>
          </w:p>
        </w:tc>
        <w:tc>
          <w:tcPr>
            <w:tcW w:w="3055"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Располагаемая тепловая мощность источника тепловой энергии,</w:t>
            </w:r>
            <w:r w:rsidRPr="00BF0DFF">
              <w:rPr>
                <w:rFonts w:ascii="Times New Roman" w:hAnsi="Times New Roman" w:cs="Times New Roman"/>
                <w:spacing w:val="-57"/>
                <w:sz w:val="12"/>
                <w:szCs w:val="12"/>
                <w:lang w:val="ru-RU"/>
              </w:rPr>
              <w:t xml:space="preserve"> </w:t>
            </w:r>
            <w:r w:rsidRPr="00BF0DFF">
              <w:rPr>
                <w:rFonts w:ascii="Times New Roman" w:hAnsi="Times New Roman" w:cs="Times New Roman"/>
                <w:sz w:val="12"/>
                <w:szCs w:val="12"/>
                <w:lang w:val="ru-RU"/>
              </w:rPr>
              <w:t>Гкал/ч</w:t>
            </w:r>
          </w:p>
        </w:tc>
        <w:tc>
          <w:tcPr>
            <w:tcW w:w="160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1,29</w:t>
            </w:r>
          </w:p>
        </w:tc>
      </w:tr>
      <w:tr w:rsidR="00BF0DFF" w:rsidRPr="00BF0DFF" w:rsidTr="00BF0DFF">
        <w:trPr>
          <w:trHeight w:val="70"/>
        </w:trPr>
        <w:tc>
          <w:tcPr>
            <w:tcW w:w="340"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3</w:t>
            </w:r>
          </w:p>
        </w:tc>
        <w:tc>
          <w:tcPr>
            <w:tcW w:w="3055"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Затраты на собственные и хозяйственные нужды котельной,</w:t>
            </w:r>
            <w:r w:rsidRPr="00BF0DFF">
              <w:rPr>
                <w:rFonts w:ascii="Times New Roman" w:hAnsi="Times New Roman" w:cs="Times New Roman"/>
                <w:spacing w:val="-58"/>
                <w:sz w:val="12"/>
                <w:szCs w:val="12"/>
                <w:lang w:val="ru-RU"/>
              </w:rPr>
              <w:t xml:space="preserve"> </w:t>
            </w:r>
            <w:r w:rsidRPr="00BF0DFF">
              <w:rPr>
                <w:rFonts w:ascii="Times New Roman" w:hAnsi="Times New Roman" w:cs="Times New Roman"/>
                <w:sz w:val="12"/>
                <w:szCs w:val="12"/>
                <w:lang w:val="ru-RU"/>
              </w:rPr>
              <w:t>Гкал/ч</w:t>
            </w:r>
          </w:p>
        </w:tc>
        <w:tc>
          <w:tcPr>
            <w:tcW w:w="160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0,01</w:t>
            </w:r>
          </w:p>
        </w:tc>
      </w:tr>
      <w:tr w:rsidR="00BF0DFF" w:rsidRPr="00BF0DFF" w:rsidTr="00BF0DFF">
        <w:trPr>
          <w:trHeight w:val="70"/>
        </w:trPr>
        <w:tc>
          <w:tcPr>
            <w:tcW w:w="340"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4</w:t>
            </w:r>
          </w:p>
        </w:tc>
        <w:tc>
          <w:tcPr>
            <w:tcW w:w="3055"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Тепловая</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мощность</w:t>
            </w:r>
            <w:r w:rsidRPr="00BF0DFF">
              <w:rPr>
                <w:rFonts w:ascii="Times New Roman" w:hAnsi="Times New Roman" w:cs="Times New Roman"/>
                <w:spacing w:val="-1"/>
                <w:sz w:val="12"/>
                <w:szCs w:val="12"/>
                <w:lang w:val="ru-RU"/>
              </w:rPr>
              <w:t xml:space="preserve"> </w:t>
            </w:r>
            <w:r w:rsidRPr="00BF0DFF">
              <w:rPr>
                <w:rFonts w:ascii="Times New Roman" w:hAnsi="Times New Roman" w:cs="Times New Roman"/>
                <w:sz w:val="12"/>
                <w:szCs w:val="12"/>
                <w:lang w:val="ru-RU"/>
              </w:rPr>
              <w:t>источника</w:t>
            </w:r>
            <w:r w:rsidRPr="00BF0DFF">
              <w:rPr>
                <w:rFonts w:ascii="Times New Roman" w:hAnsi="Times New Roman" w:cs="Times New Roman"/>
                <w:spacing w:val="-4"/>
                <w:sz w:val="12"/>
                <w:szCs w:val="12"/>
                <w:lang w:val="ru-RU"/>
              </w:rPr>
              <w:t xml:space="preserve"> </w:t>
            </w:r>
            <w:r w:rsidRPr="00BF0DFF">
              <w:rPr>
                <w:rFonts w:ascii="Times New Roman" w:hAnsi="Times New Roman" w:cs="Times New Roman"/>
                <w:sz w:val="12"/>
                <w:szCs w:val="12"/>
                <w:lang w:val="ru-RU"/>
              </w:rPr>
              <w:t>тепловой</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энергии</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нетто,</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Гкал/ч</w:t>
            </w:r>
          </w:p>
        </w:tc>
        <w:tc>
          <w:tcPr>
            <w:tcW w:w="160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1,28</w:t>
            </w:r>
          </w:p>
        </w:tc>
      </w:tr>
      <w:tr w:rsidR="00BF0DFF" w:rsidRPr="00BF0DFF" w:rsidTr="00BF0DFF">
        <w:trPr>
          <w:trHeight w:val="70"/>
        </w:trPr>
        <w:tc>
          <w:tcPr>
            <w:tcW w:w="340"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5</w:t>
            </w:r>
          </w:p>
        </w:tc>
        <w:tc>
          <w:tcPr>
            <w:tcW w:w="3055"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Потери</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тепловой</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энергии</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при</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ее</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передаче,</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Гкал/ч,</w:t>
            </w:r>
          </w:p>
        </w:tc>
        <w:tc>
          <w:tcPr>
            <w:tcW w:w="160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0,042</w:t>
            </w:r>
          </w:p>
        </w:tc>
      </w:tr>
      <w:tr w:rsidR="00BF0DFF" w:rsidRPr="00BF0DFF" w:rsidTr="00BF0DFF">
        <w:trPr>
          <w:trHeight w:val="70"/>
        </w:trPr>
        <w:tc>
          <w:tcPr>
            <w:tcW w:w="340"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6</w:t>
            </w:r>
          </w:p>
        </w:tc>
        <w:tc>
          <w:tcPr>
            <w:tcW w:w="3055"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Тепловая</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нагрузка</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подключенных</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потребителей,</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Гкал/ч</w:t>
            </w:r>
          </w:p>
        </w:tc>
        <w:tc>
          <w:tcPr>
            <w:tcW w:w="160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0,882</w:t>
            </w:r>
          </w:p>
        </w:tc>
      </w:tr>
      <w:tr w:rsidR="00BF0DFF" w:rsidRPr="00BF0DFF" w:rsidTr="00BF0DFF">
        <w:trPr>
          <w:trHeight w:val="70"/>
        </w:trPr>
        <w:tc>
          <w:tcPr>
            <w:tcW w:w="340"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7</w:t>
            </w:r>
          </w:p>
        </w:tc>
        <w:tc>
          <w:tcPr>
            <w:tcW w:w="3055"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Резерв (+) / дефицит (-) тепловой мощности источника тепловой</w:t>
            </w:r>
            <w:r w:rsidRPr="00BF0DFF">
              <w:rPr>
                <w:rFonts w:ascii="Times New Roman" w:hAnsi="Times New Roman" w:cs="Times New Roman"/>
                <w:spacing w:val="-57"/>
                <w:sz w:val="12"/>
                <w:szCs w:val="12"/>
                <w:lang w:val="ru-RU"/>
              </w:rPr>
              <w:t xml:space="preserve"> </w:t>
            </w:r>
            <w:r w:rsidRPr="00BF0DFF">
              <w:rPr>
                <w:rFonts w:ascii="Times New Roman" w:hAnsi="Times New Roman" w:cs="Times New Roman"/>
                <w:sz w:val="12"/>
                <w:szCs w:val="12"/>
                <w:lang w:val="ru-RU"/>
              </w:rPr>
              <w:t>энергии,</w:t>
            </w:r>
            <w:r w:rsidRPr="00BF0DFF">
              <w:rPr>
                <w:rFonts w:ascii="Times New Roman" w:hAnsi="Times New Roman" w:cs="Times New Roman"/>
                <w:spacing w:val="-1"/>
                <w:sz w:val="12"/>
                <w:szCs w:val="12"/>
                <w:lang w:val="ru-RU"/>
              </w:rPr>
              <w:t xml:space="preserve"> </w:t>
            </w:r>
            <w:r w:rsidRPr="00BF0DFF">
              <w:rPr>
                <w:rFonts w:ascii="Times New Roman" w:hAnsi="Times New Roman" w:cs="Times New Roman"/>
                <w:sz w:val="12"/>
                <w:szCs w:val="12"/>
                <w:lang w:val="ru-RU"/>
              </w:rPr>
              <w:t>Гкал/ч</w:t>
            </w:r>
          </w:p>
        </w:tc>
        <w:tc>
          <w:tcPr>
            <w:tcW w:w="160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+0,356</w:t>
            </w:r>
          </w:p>
        </w:tc>
      </w:tr>
    </w:tbl>
    <w:p w:rsidR="00BF0DFF" w:rsidRDefault="00BF0DFF" w:rsidP="00BF0DF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Таблица №</w:t>
      </w:r>
      <w:r w:rsidRPr="00BF0DFF">
        <w:rPr>
          <w:rFonts w:ascii="Times New Roman" w:hAnsi="Times New Roman" w:cs="Times New Roman"/>
          <w:sz w:val="12"/>
          <w:szCs w:val="12"/>
        </w:rPr>
        <w:t>38 - Балансы тепловой мощности и перспективной тепловой нагрузки Котельной СОШ в с. Верхняя Орлянка на ул. Советской-26</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9"/>
        <w:gridCol w:w="4254"/>
        <w:gridCol w:w="992"/>
        <w:gridCol w:w="1848"/>
      </w:tblGrid>
      <w:tr w:rsidR="00BF0DFF" w:rsidRPr="00BF0DFF" w:rsidTr="00BF0DFF">
        <w:trPr>
          <w:trHeight w:val="70"/>
        </w:trPr>
        <w:tc>
          <w:tcPr>
            <w:tcW w:w="28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w:t>
            </w:r>
            <w:r w:rsidRPr="00BF0DFF">
              <w:rPr>
                <w:rFonts w:ascii="Times New Roman" w:hAnsi="Times New Roman" w:cs="Times New Roman"/>
                <w:spacing w:val="-57"/>
                <w:sz w:val="12"/>
                <w:szCs w:val="12"/>
              </w:rPr>
              <w:t xml:space="preserve"> </w:t>
            </w:r>
            <w:r w:rsidRPr="00BF0DFF">
              <w:rPr>
                <w:rFonts w:ascii="Times New Roman" w:hAnsi="Times New Roman" w:cs="Times New Roman"/>
                <w:sz w:val="12"/>
                <w:szCs w:val="12"/>
              </w:rPr>
              <w:t>п/п</w:t>
            </w:r>
          </w:p>
        </w:tc>
        <w:tc>
          <w:tcPr>
            <w:tcW w:w="282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Наименование</w:t>
            </w:r>
          </w:p>
        </w:tc>
        <w:tc>
          <w:tcPr>
            <w:tcW w:w="65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Базовое</w:t>
            </w:r>
            <w:r w:rsidRPr="00BF0DFF">
              <w:rPr>
                <w:rFonts w:ascii="Times New Roman" w:hAnsi="Times New Roman" w:cs="Times New Roman"/>
                <w:spacing w:val="1"/>
                <w:sz w:val="12"/>
                <w:szCs w:val="12"/>
              </w:rPr>
              <w:t xml:space="preserve"> </w:t>
            </w:r>
            <w:r w:rsidRPr="00BF0DFF">
              <w:rPr>
                <w:rFonts w:ascii="Times New Roman" w:hAnsi="Times New Roman" w:cs="Times New Roman"/>
                <w:sz w:val="12"/>
                <w:szCs w:val="12"/>
              </w:rPr>
              <w:t>значение</w:t>
            </w:r>
          </w:p>
        </w:tc>
        <w:tc>
          <w:tcPr>
            <w:tcW w:w="122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Перспективное</w:t>
            </w:r>
            <w:r w:rsidRPr="00BF0DFF">
              <w:rPr>
                <w:rFonts w:ascii="Times New Roman" w:hAnsi="Times New Roman" w:cs="Times New Roman"/>
                <w:spacing w:val="-57"/>
                <w:sz w:val="12"/>
                <w:szCs w:val="12"/>
              </w:rPr>
              <w:t xml:space="preserve"> </w:t>
            </w:r>
            <w:r w:rsidRPr="00BF0DFF">
              <w:rPr>
                <w:rFonts w:ascii="Times New Roman" w:hAnsi="Times New Roman" w:cs="Times New Roman"/>
                <w:sz w:val="12"/>
                <w:szCs w:val="12"/>
              </w:rPr>
              <w:t>значение до</w:t>
            </w:r>
            <w:r w:rsidRPr="00BF0DFF">
              <w:rPr>
                <w:rFonts w:ascii="Times New Roman" w:hAnsi="Times New Roman" w:cs="Times New Roman"/>
                <w:spacing w:val="1"/>
                <w:sz w:val="12"/>
                <w:szCs w:val="12"/>
              </w:rPr>
              <w:t xml:space="preserve"> </w:t>
            </w:r>
            <w:r w:rsidRPr="00BF0DFF">
              <w:rPr>
                <w:rFonts w:ascii="Times New Roman" w:hAnsi="Times New Roman" w:cs="Times New Roman"/>
                <w:sz w:val="12"/>
                <w:szCs w:val="12"/>
              </w:rPr>
              <w:t>2033г.</w:t>
            </w:r>
          </w:p>
        </w:tc>
      </w:tr>
      <w:tr w:rsidR="00BF0DFF" w:rsidRPr="00BF0DFF" w:rsidTr="00BF0DFF">
        <w:trPr>
          <w:trHeight w:val="70"/>
        </w:trPr>
        <w:tc>
          <w:tcPr>
            <w:tcW w:w="28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1</w:t>
            </w:r>
          </w:p>
        </w:tc>
        <w:tc>
          <w:tcPr>
            <w:tcW w:w="2826"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Установленная</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тепловая</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мощность,</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Гкал/ч</w:t>
            </w:r>
          </w:p>
        </w:tc>
        <w:tc>
          <w:tcPr>
            <w:tcW w:w="65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0,172</w:t>
            </w:r>
          </w:p>
        </w:tc>
        <w:tc>
          <w:tcPr>
            <w:tcW w:w="122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0,172</w:t>
            </w:r>
          </w:p>
        </w:tc>
      </w:tr>
      <w:tr w:rsidR="00BF0DFF" w:rsidRPr="00BF0DFF" w:rsidTr="00BF0DFF">
        <w:trPr>
          <w:trHeight w:val="70"/>
        </w:trPr>
        <w:tc>
          <w:tcPr>
            <w:tcW w:w="28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2</w:t>
            </w:r>
          </w:p>
        </w:tc>
        <w:tc>
          <w:tcPr>
            <w:tcW w:w="2826"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Располагаемая</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тепловая</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мощность,</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Гкал/ч</w:t>
            </w:r>
          </w:p>
        </w:tc>
        <w:tc>
          <w:tcPr>
            <w:tcW w:w="65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0,172</w:t>
            </w:r>
          </w:p>
        </w:tc>
        <w:tc>
          <w:tcPr>
            <w:tcW w:w="122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0,172</w:t>
            </w:r>
          </w:p>
        </w:tc>
      </w:tr>
      <w:tr w:rsidR="00BF0DFF" w:rsidRPr="00BF0DFF" w:rsidTr="00BF0DFF">
        <w:trPr>
          <w:trHeight w:val="70"/>
        </w:trPr>
        <w:tc>
          <w:tcPr>
            <w:tcW w:w="28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3</w:t>
            </w:r>
          </w:p>
        </w:tc>
        <w:tc>
          <w:tcPr>
            <w:tcW w:w="2826"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Затраты</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на</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собственные</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и</w:t>
            </w:r>
            <w:r w:rsidRPr="00BF0DFF">
              <w:rPr>
                <w:rFonts w:ascii="Times New Roman" w:hAnsi="Times New Roman" w:cs="Times New Roman"/>
                <w:spacing w:val="-1"/>
                <w:sz w:val="12"/>
                <w:szCs w:val="12"/>
                <w:lang w:val="ru-RU"/>
              </w:rPr>
              <w:t xml:space="preserve"> </w:t>
            </w:r>
            <w:r w:rsidRPr="00BF0DFF">
              <w:rPr>
                <w:rFonts w:ascii="Times New Roman" w:hAnsi="Times New Roman" w:cs="Times New Roman"/>
                <w:sz w:val="12"/>
                <w:szCs w:val="12"/>
                <w:lang w:val="ru-RU"/>
              </w:rPr>
              <w:t>хозяйственные</w:t>
            </w:r>
            <w:r w:rsidRPr="00BF0DFF">
              <w:rPr>
                <w:rFonts w:ascii="Times New Roman" w:hAnsi="Times New Roman" w:cs="Times New Roman"/>
                <w:spacing w:val="-4"/>
                <w:sz w:val="12"/>
                <w:szCs w:val="12"/>
                <w:lang w:val="ru-RU"/>
              </w:rPr>
              <w:t xml:space="preserve"> </w:t>
            </w:r>
            <w:r w:rsidRPr="00BF0DFF">
              <w:rPr>
                <w:rFonts w:ascii="Times New Roman" w:hAnsi="Times New Roman" w:cs="Times New Roman"/>
                <w:sz w:val="12"/>
                <w:szCs w:val="12"/>
                <w:lang w:val="ru-RU"/>
              </w:rPr>
              <w:t>нужды котельной,</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Гкал/ч</w:t>
            </w:r>
          </w:p>
        </w:tc>
        <w:tc>
          <w:tcPr>
            <w:tcW w:w="65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0,00</w:t>
            </w:r>
          </w:p>
        </w:tc>
        <w:tc>
          <w:tcPr>
            <w:tcW w:w="122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0,00</w:t>
            </w:r>
          </w:p>
        </w:tc>
      </w:tr>
      <w:tr w:rsidR="00BF0DFF" w:rsidRPr="00BF0DFF" w:rsidTr="00BF0DFF">
        <w:trPr>
          <w:trHeight w:val="70"/>
        </w:trPr>
        <w:tc>
          <w:tcPr>
            <w:tcW w:w="28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4</w:t>
            </w:r>
          </w:p>
        </w:tc>
        <w:tc>
          <w:tcPr>
            <w:tcW w:w="2826"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Тепловая</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мощность</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источника</w:t>
            </w:r>
            <w:r w:rsidRPr="00BF0DFF">
              <w:rPr>
                <w:rFonts w:ascii="Times New Roman" w:hAnsi="Times New Roman" w:cs="Times New Roman"/>
                <w:spacing w:val="-4"/>
                <w:sz w:val="12"/>
                <w:szCs w:val="12"/>
                <w:lang w:val="ru-RU"/>
              </w:rPr>
              <w:t xml:space="preserve"> </w:t>
            </w:r>
            <w:r w:rsidRPr="00BF0DFF">
              <w:rPr>
                <w:rFonts w:ascii="Times New Roman" w:hAnsi="Times New Roman" w:cs="Times New Roman"/>
                <w:sz w:val="12"/>
                <w:szCs w:val="12"/>
                <w:lang w:val="ru-RU"/>
              </w:rPr>
              <w:t>тепловой</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энергии</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нетто, Гкал/ч</w:t>
            </w:r>
          </w:p>
        </w:tc>
        <w:tc>
          <w:tcPr>
            <w:tcW w:w="65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0,172</w:t>
            </w:r>
          </w:p>
        </w:tc>
        <w:tc>
          <w:tcPr>
            <w:tcW w:w="122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0,172</w:t>
            </w:r>
          </w:p>
        </w:tc>
      </w:tr>
      <w:tr w:rsidR="00BF0DFF" w:rsidRPr="00BF0DFF" w:rsidTr="00BF0DFF">
        <w:trPr>
          <w:trHeight w:val="70"/>
        </w:trPr>
        <w:tc>
          <w:tcPr>
            <w:tcW w:w="28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5</w:t>
            </w:r>
          </w:p>
        </w:tc>
        <w:tc>
          <w:tcPr>
            <w:tcW w:w="2826"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Потери</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тепловой</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энергии</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при</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ее</w:t>
            </w:r>
            <w:r w:rsidRPr="00BF0DFF">
              <w:rPr>
                <w:rFonts w:ascii="Times New Roman" w:hAnsi="Times New Roman" w:cs="Times New Roman"/>
                <w:spacing w:val="-4"/>
                <w:sz w:val="12"/>
                <w:szCs w:val="12"/>
                <w:lang w:val="ru-RU"/>
              </w:rPr>
              <w:t xml:space="preserve"> </w:t>
            </w:r>
            <w:r w:rsidRPr="00BF0DFF">
              <w:rPr>
                <w:rFonts w:ascii="Times New Roman" w:hAnsi="Times New Roman" w:cs="Times New Roman"/>
                <w:sz w:val="12"/>
                <w:szCs w:val="12"/>
                <w:lang w:val="ru-RU"/>
              </w:rPr>
              <w:t>передаче,</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Гкал/ч,</w:t>
            </w:r>
          </w:p>
        </w:tc>
        <w:tc>
          <w:tcPr>
            <w:tcW w:w="65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0,00</w:t>
            </w:r>
          </w:p>
        </w:tc>
        <w:tc>
          <w:tcPr>
            <w:tcW w:w="122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0,00</w:t>
            </w:r>
          </w:p>
        </w:tc>
      </w:tr>
      <w:tr w:rsidR="00BF0DFF" w:rsidRPr="00BF0DFF" w:rsidTr="00BF0DFF">
        <w:trPr>
          <w:trHeight w:val="70"/>
        </w:trPr>
        <w:tc>
          <w:tcPr>
            <w:tcW w:w="28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6</w:t>
            </w:r>
          </w:p>
        </w:tc>
        <w:tc>
          <w:tcPr>
            <w:tcW w:w="2826"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Тепловая нагрузка подключенных потребителей,</w:t>
            </w:r>
            <w:r w:rsidRPr="00BF0DFF">
              <w:rPr>
                <w:rFonts w:ascii="Times New Roman" w:hAnsi="Times New Roman" w:cs="Times New Roman"/>
                <w:spacing w:val="-58"/>
                <w:sz w:val="12"/>
                <w:szCs w:val="12"/>
                <w:lang w:val="ru-RU"/>
              </w:rPr>
              <w:t xml:space="preserve"> </w:t>
            </w:r>
            <w:r w:rsidRPr="00BF0DFF">
              <w:rPr>
                <w:rFonts w:ascii="Times New Roman" w:hAnsi="Times New Roman" w:cs="Times New Roman"/>
                <w:sz w:val="12"/>
                <w:szCs w:val="12"/>
                <w:lang w:val="ru-RU"/>
              </w:rPr>
              <w:t>Гкал/ч</w:t>
            </w:r>
          </w:p>
        </w:tc>
        <w:tc>
          <w:tcPr>
            <w:tcW w:w="65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0,157</w:t>
            </w:r>
          </w:p>
        </w:tc>
        <w:tc>
          <w:tcPr>
            <w:tcW w:w="122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0,520</w:t>
            </w:r>
          </w:p>
        </w:tc>
      </w:tr>
      <w:tr w:rsidR="00BF0DFF" w:rsidRPr="00BF0DFF" w:rsidTr="00BF0DFF">
        <w:trPr>
          <w:trHeight w:val="70"/>
        </w:trPr>
        <w:tc>
          <w:tcPr>
            <w:tcW w:w="28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7</w:t>
            </w:r>
          </w:p>
        </w:tc>
        <w:tc>
          <w:tcPr>
            <w:tcW w:w="2826"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Резерв</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w:t>
            </w:r>
            <w:r w:rsidRPr="00BF0DFF">
              <w:rPr>
                <w:rFonts w:ascii="Times New Roman" w:hAnsi="Times New Roman" w:cs="Times New Roman"/>
                <w:spacing w:val="-1"/>
                <w:sz w:val="12"/>
                <w:szCs w:val="12"/>
                <w:lang w:val="ru-RU"/>
              </w:rPr>
              <w:t xml:space="preserve"> </w:t>
            </w:r>
            <w:r w:rsidRPr="00BF0DFF">
              <w:rPr>
                <w:rFonts w:ascii="Times New Roman" w:hAnsi="Times New Roman" w:cs="Times New Roman"/>
                <w:sz w:val="12"/>
                <w:szCs w:val="12"/>
                <w:lang w:val="ru-RU"/>
              </w:rPr>
              <w:t>/</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дефицит</w:t>
            </w:r>
            <w:r w:rsidRPr="00BF0DFF">
              <w:rPr>
                <w:rFonts w:ascii="Times New Roman" w:hAnsi="Times New Roman" w:cs="Times New Roman"/>
                <w:spacing w:val="-1"/>
                <w:sz w:val="12"/>
                <w:szCs w:val="12"/>
                <w:lang w:val="ru-RU"/>
              </w:rPr>
              <w:t xml:space="preserve"> </w:t>
            </w:r>
            <w:r w:rsidRPr="00BF0DFF">
              <w:rPr>
                <w:rFonts w:ascii="Times New Roman" w:hAnsi="Times New Roman" w:cs="Times New Roman"/>
                <w:sz w:val="12"/>
                <w:szCs w:val="12"/>
                <w:lang w:val="ru-RU"/>
              </w:rPr>
              <w:t>(-)</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тепловой</w:t>
            </w:r>
            <w:r w:rsidRPr="00BF0DFF">
              <w:rPr>
                <w:rFonts w:ascii="Times New Roman" w:hAnsi="Times New Roman" w:cs="Times New Roman"/>
                <w:spacing w:val="-1"/>
                <w:sz w:val="12"/>
                <w:szCs w:val="12"/>
                <w:lang w:val="ru-RU"/>
              </w:rPr>
              <w:t xml:space="preserve"> </w:t>
            </w:r>
            <w:r w:rsidRPr="00BF0DFF">
              <w:rPr>
                <w:rFonts w:ascii="Times New Roman" w:hAnsi="Times New Roman" w:cs="Times New Roman"/>
                <w:sz w:val="12"/>
                <w:szCs w:val="12"/>
                <w:lang w:val="ru-RU"/>
              </w:rPr>
              <w:t>мощности ИТЭ, Гкал/ч</w:t>
            </w:r>
          </w:p>
        </w:tc>
        <w:tc>
          <w:tcPr>
            <w:tcW w:w="65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+0,015</w:t>
            </w:r>
          </w:p>
        </w:tc>
        <w:tc>
          <w:tcPr>
            <w:tcW w:w="1228"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-0,348</w:t>
            </w:r>
          </w:p>
        </w:tc>
      </w:tr>
    </w:tbl>
    <w:p w:rsidR="00BF0DFF" w:rsidRP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Тепловая нагрузка Котельной СОШ к концу расчетного периода развития увеличится на 0,363 Гкал/час в связи с реконструкцией общеобразовательного учреждения с увеличением вместимости н</w:t>
      </w:r>
      <w:r>
        <w:rPr>
          <w:rFonts w:ascii="Times New Roman" w:hAnsi="Times New Roman" w:cs="Times New Roman"/>
          <w:sz w:val="12"/>
          <w:szCs w:val="12"/>
        </w:rPr>
        <w:t xml:space="preserve">а 20 учащихся (0,026 Гкал/час), </w:t>
      </w:r>
      <w:r w:rsidRPr="00BF0DFF">
        <w:rPr>
          <w:rFonts w:ascii="Times New Roman" w:hAnsi="Times New Roman" w:cs="Times New Roman"/>
          <w:sz w:val="12"/>
          <w:szCs w:val="12"/>
        </w:rPr>
        <w:t>расширением спортивного зала на 420 м2 (0,084 Гкал/час), организацией дополнительного ДОУ на 80 мест (0,253 Гкал/час). Суммарная нагрузка на котельную ориентировочно составит, с учетом существующей 0,157 Гкал/час, около 0,520 Гкал/час. Как видно из таблицы № 15, на котельной СОШ к 2033 году ожидается дефицит установленной мощности в размере 0,348 Гкал/час. Рекомендуется реконструкция существующей котельной с установкой новой БМК мощностью 0,65 МВт.</w:t>
      </w:r>
    </w:p>
    <w:p w:rsidR="00BF0DFF" w:rsidRDefault="00BF0DFF" w:rsidP="00BF0DFF">
      <w:pPr>
        <w:spacing w:after="0" w:line="240" w:lineRule="auto"/>
        <w:ind w:firstLine="284"/>
        <w:jc w:val="both"/>
        <w:rPr>
          <w:rFonts w:ascii="Times New Roman" w:hAnsi="Times New Roman" w:cs="Times New Roman"/>
          <w:sz w:val="12"/>
          <w:szCs w:val="12"/>
        </w:rPr>
      </w:pPr>
      <w:r w:rsidRPr="00BF0DFF">
        <w:rPr>
          <w:rFonts w:ascii="Times New Roman" w:hAnsi="Times New Roman" w:cs="Times New Roman"/>
          <w:sz w:val="12"/>
          <w:szCs w:val="12"/>
        </w:rPr>
        <w:t>Таблица № 39 - Балансы тепловой мощности и перспективной тепловой нагрузки Котельной СОШ в с. Верхняя Орлянка на ул. Советской-26 после предложенной реконструкции с установкой новой БМК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
        <w:gridCol w:w="4618"/>
        <w:gridCol w:w="2415"/>
      </w:tblGrid>
      <w:tr w:rsidR="00BF0DFF" w:rsidRPr="00BF0DFF" w:rsidTr="00BF0DFF">
        <w:trPr>
          <w:trHeight w:val="70"/>
        </w:trPr>
        <w:tc>
          <w:tcPr>
            <w:tcW w:w="32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w:t>
            </w:r>
            <w:r w:rsidRPr="00BF0DFF">
              <w:rPr>
                <w:rFonts w:ascii="Times New Roman" w:hAnsi="Times New Roman" w:cs="Times New Roman"/>
                <w:spacing w:val="-57"/>
                <w:sz w:val="12"/>
                <w:szCs w:val="12"/>
              </w:rPr>
              <w:t xml:space="preserve"> </w:t>
            </w:r>
            <w:r w:rsidRPr="00BF0DFF">
              <w:rPr>
                <w:rFonts w:ascii="Times New Roman" w:hAnsi="Times New Roman" w:cs="Times New Roman"/>
                <w:sz w:val="12"/>
                <w:szCs w:val="12"/>
              </w:rPr>
              <w:t>п/п</w:t>
            </w:r>
          </w:p>
        </w:tc>
        <w:tc>
          <w:tcPr>
            <w:tcW w:w="3069"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Наименование</w:t>
            </w:r>
          </w:p>
        </w:tc>
        <w:tc>
          <w:tcPr>
            <w:tcW w:w="160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Перспективное</w:t>
            </w:r>
            <w:r w:rsidRPr="00BF0DFF">
              <w:rPr>
                <w:rFonts w:ascii="Times New Roman" w:hAnsi="Times New Roman" w:cs="Times New Roman"/>
                <w:sz w:val="12"/>
                <w:szCs w:val="12"/>
                <w:lang w:val="ru-RU"/>
              </w:rPr>
              <w:t xml:space="preserve"> </w:t>
            </w:r>
            <w:r w:rsidRPr="00BF0DFF">
              <w:rPr>
                <w:rFonts w:ascii="Times New Roman" w:hAnsi="Times New Roman" w:cs="Times New Roman"/>
                <w:sz w:val="12"/>
                <w:szCs w:val="12"/>
              </w:rPr>
              <w:t>значение до</w:t>
            </w:r>
            <w:r w:rsidRPr="00BF0DFF">
              <w:rPr>
                <w:rFonts w:ascii="Times New Roman" w:hAnsi="Times New Roman" w:cs="Times New Roman"/>
                <w:spacing w:val="-57"/>
                <w:sz w:val="12"/>
                <w:szCs w:val="12"/>
              </w:rPr>
              <w:t xml:space="preserve"> </w:t>
            </w:r>
            <w:r w:rsidRPr="00BF0DFF">
              <w:rPr>
                <w:rFonts w:ascii="Times New Roman" w:hAnsi="Times New Roman" w:cs="Times New Roman"/>
                <w:sz w:val="12"/>
                <w:szCs w:val="12"/>
              </w:rPr>
              <w:t>2033г.</w:t>
            </w:r>
          </w:p>
        </w:tc>
      </w:tr>
      <w:tr w:rsidR="00BF0DFF" w:rsidRPr="00BF0DFF" w:rsidTr="00BF0DFF">
        <w:trPr>
          <w:trHeight w:val="70"/>
        </w:trPr>
        <w:tc>
          <w:tcPr>
            <w:tcW w:w="32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1</w:t>
            </w:r>
          </w:p>
        </w:tc>
        <w:tc>
          <w:tcPr>
            <w:tcW w:w="3069"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Установленная</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тепловая</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мощность,</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Гкал/ч</w:t>
            </w:r>
          </w:p>
        </w:tc>
        <w:tc>
          <w:tcPr>
            <w:tcW w:w="160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0,559</w:t>
            </w:r>
          </w:p>
        </w:tc>
      </w:tr>
      <w:tr w:rsidR="00BF0DFF" w:rsidRPr="00BF0DFF" w:rsidTr="00BF0DFF">
        <w:trPr>
          <w:trHeight w:val="70"/>
        </w:trPr>
        <w:tc>
          <w:tcPr>
            <w:tcW w:w="32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2</w:t>
            </w:r>
          </w:p>
        </w:tc>
        <w:tc>
          <w:tcPr>
            <w:tcW w:w="3069"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Располагаемая</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тепловая</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мощность,</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Гкал/ч</w:t>
            </w:r>
          </w:p>
        </w:tc>
        <w:tc>
          <w:tcPr>
            <w:tcW w:w="160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0,559</w:t>
            </w:r>
          </w:p>
        </w:tc>
      </w:tr>
      <w:tr w:rsidR="00BF0DFF" w:rsidRPr="00BF0DFF" w:rsidTr="00BF0DFF">
        <w:trPr>
          <w:trHeight w:val="70"/>
        </w:trPr>
        <w:tc>
          <w:tcPr>
            <w:tcW w:w="32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3</w:t>
            </w:r>
          </w:p>
        </w:tc>
        <w:tc>
          <w:tcPr>
            <w:tcW w:w="3069"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Затраты</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на</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собственные</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и</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хозяйственные</w:t>
            </w:r>
            <w:r w:rsidRPr="00BF0DFF">
              <w:rPr>
                <w:rFonts w:ascii="Times New Roman" w:hAnsi="Times New Roman" w:cs="Times New Roman"/>
                <w:spacing w:val="-4"/>
                <w:sz w:val="12"/>
                <w:szCs w:val="12"/>
                <w:lang w:val="ru-RU"/>
              </w:rPr>
              <w:t xml:space="preserve"> </w:t>
            </w:r>
            <w:r w:rsidRPr="00BF0DFF">
              <w:rPr>
                <w:rFonts w:ascii="Times New Roman" w:hAnsi="Times New Roman" w:cs="Times New Roman"/>
                <w:sz w:val="12"/>
                <w:szCs w:val="12"/>
                <w:lang w:val="ru-RU"/>
              </w:rPr>
              <w:t>нужды</w:t>
            </w:r>
            <w:r w:rsidRPr="00BF0DFF">
              <w:rPr>
                <w:rFonts w:ascii="Times New Roman" w:hAnsi="Times New Roman" w:cs="Times New Roman"/>
                <w:spacing w:val="-1"/>
                <w:sz w:val="12"/>
                <w:szCs w:val="12"/>
                <w:lang w:val="ru-RU"/>
              </w:rPr>
              <w:t xml:space="preserve"> </w:t>
            </w:r>
            <w:r w:rsidRPr="00BF0DFF">
              <w:rPr>
                <w:rFonts w:ascii="Times New Roman" w:hAnsi="Times New Roman" w:cs="Times New Roman"/>
                <w:sz w:val="12"/>
                <w:szCs w:val="12"/>
                <w:lang w:val="ru-RU"/>
              </w:rPr>
              <w:t>котельной, Гкал/ч</w:t>
            </w:r>
          </w:p>
        </w:tc>
        <w:tc>
          <w:tcPr>
            <w:tcW w:w="160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0,00</w:t>
            </w:r>
          </w:p>
        </w:tc>
      </w:tr>
      <w:tr w:rsidR="00BF0DFF" w:rsidRPr="00BF0DFF" w:rsidTr="00BF0DFF">
        <w:trPr>
          <w:trHeight w:val="70"/>
        </w:trPr>
        <w:tc>
          <w:tcPr>
            <w:tcW w:w="32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4</w:t>
            </w:r>
          </w:p>
        </w:tc>
        <w:tc>
          <w:tcPr>
            <w:tcW w:w="3069"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Тепловая</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мощность</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источника</w:t>
            </w:r>
            <w:r w:rsidRPr="00BF0DFF">
              <w:rPr>
                <w:rFonts w:ascii="Times New Roman" w:hAnsi="Times New Roman" w:cs="Times New Roman"/>
                <w:spacing w:val="-4"/>
                <w:sz w:val="12"/>
                <w:szCs w:val="12"/>
                <w:lang w:val="ru-RU"/>
              </w:rPr>
              <w:t xml:space="preserve"> </w:t>
            </w:r>
            <w:r w:rsidRPr="00BF0DFF">
              <w:rPr>
                <w:rFonts w:ascii="Times New Roman" w:hAnsi="Times New Roman" w:cs="Times New Roman"/>
                <w:sz w:val="12"/>
                <w:szCs w:val="12"/>
                <w:lang w:val="ru-RU"/>
              </w:rPr>
              <w:t>тепловой</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энергии</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нетто,</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Гкал/ч</w:t>
            </w:r>
          </w:p>
        </w:tc>
        <w:tc>
          <w:tcPr>
            <w:tcW w:w="160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0,559</w:t>
            </w:r>
          </w:p>
        </w:tc>
      </w:tr>
      <w:tr w:rsidR="00BF0DFF" w:rsidRPr="00BF0DFF" w:rsidTr="00BF0DFF">
        <w:trPr>
          <w:trHeight w:val="70"/>
        </w:trPr>
        <w:tc>
          <w:tcPr>
            <w:tcW w:w="32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5</w:t>
            </w:r>
          </w:p>
        </w:tc>
        <w:tc>
          <w:tcPr>
            <w:tcW w:w="3069"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Потери</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тепловой</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энергии</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при</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ее</w:t>
            </w:r>
            <w:r w:rsidRPr="00BF0DFF">
              <w:rPr>
                <w:rFonts w:ascii="Times New Roman" w:hAnsi="Times New Roman" w:cs="Times New Roman"/>
                <w:spacing w:val="-4"/>
                <w:sz w:val="12"/>
                <w:szCs w:val="12"/>
                <w:lang w:val="ru-RU"/>
              </w:rPr>
              <w:t xml:space="preserve"> </w:t>
            </w:r>
            <w:r w:rsidRPr="00BF0DFF">
              <w:rPr>
                <w:rFonts w:ascii="Times New Roman" w:hAnsi="Times New Roman" w:cs="Times New Roman"/>
                <w:sz w:val="12"/>
                <w:szCs w:val="12"/>
                <w:lang w:val="ru-RU"/>
              </w:rPr>
              <w:t>передаче,</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Гкал/ч,</w:t>
            </w:r>
          </w:p>
        </w:tc>
        <w:tc>
          <w:tcPr>
            <w:tcW w:w="160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0,0061</w:t>
            </w:r>
          </w:p>
        </w:tc>
      </w:tr>
      <w:tr w:rsidR="00BF0DFF" w:rsidRPr="00BF0DFF" w:rsidTr="00BF0DFF">
        <w:trPr>
          <w:trHeight w:val="70"/>
        </w:trPr>
        <w:tc>
          <w:tcPr>
            <w:tcW w:w="32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6</w:t>
            </w:r>
          </w:p>
        </w:tc>
        <w:tc>
          <w:tcPr>
            <w:tcW w:w="3069"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Тепловая</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нагрузка</w:t>
            </w:r>
            <w:r w:rsidRPr="00BF0DFF">
              <w:rPr>
                <w:rFonts w:ascii="Times New Roman" w:hAnsi="Times New Roman" w:cs="Times New Roman"/>
                <w:spacing w:val="-4"/>
                <w:sz w:val="12"/>
                <w:szCs w:val="12"/>
                <w:lang w:val="ru-RU"/>
              </w:rPr>
              <w:t xml:space="preserve"> </w:t>
            </w:r>
            <w:r w:rsidRPr="00BF0DFF">
              <w:rPr>
                <w:rFonts w:ascii="Times New Roman" w:hAnsi="Times New Roman" w:cs="Times New Roman"/>
                <w:sz w:val="12"/>
                <w:szCs w:val="12"/>
                <w:lang w:val="ru-RU"/>
              </w:rPr>
              <w:t>подключенных</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потребителей,</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Гкал/ч</w:t>
            </w:r>
          </w:p>
        </w:tc>
        <w:tc>
          <w:tcPr>
            <w:tcW w:w="160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0,520</w:t>
            </w:r>
          </w:p>
        </w:tc>
      </w:tr>
      <w:tr w:rsidR="00BF0DFF" w:rsidRPr="00BF0DFF" w:rsidTr="00BF0DFF">
        <w:trPr>
          <w:trHeight w:val="70"/>
        </w:trPr>
        <w:tc>
          <w:tcPr>
            <w:tcW w:w="326"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7</w:t>
            </w:r>
          </w:p>
        </w:tc>
        <w:tc>
          <w:tcPr>
            <w:tcW w:w="3069" w:type="pct"/>
            <w:vAlign w:val="center"/>
          </w:tcPr>
          <w:p w:rsidR="00BF0DFF" w:rsidRPr="00BF0DFF" w:rsidRDefault="00BF0DFF" w:rsidP="00BF0DFF">
            <w:pPr>
              <w:pStyle w:val="aff2"/>
              <w:jc w:val="center"/>
              <w:rPr>
                <w:rFonts w:ascii="Times New Roman" w:hAnsi="Times New Roman" w:cs="Times New Roman"/>
                <w:sz w:val="12"/>
                <w:szCs w:val="12"/>
                <w:lang w:val="ru-RU"/>
              </w:rPr>
            </w:pPr>
            <w:r w:rsidRPr="00BF0DFF">
              <w:rPr>
                <w:rFonts w:ascii="Times New Roman" w:hAnsi="Times New Roman" w:cs="Times New Roman"/>
                <w:sz w:val="12"/>
                <w:szCs w:val="12"/>
                <w:lang w:val="ru-RU"/>
              </w:rPr>
              <w:t>Резерв</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w:t>
            </w:r>
            <w:r w:rsidRPr="00BF0DFF">
              <w:rPr>
                <w:rFonts w:ascii="Times New Roman" w:hAnsi="Times New Roman" w:cs="Times New Roman"/>
                <w:spacing w:val="-1"/>
                <w:sz w:val="12"/>
                <w:szCs w:val="12"/>
                <w:lang w:val="ru-RU"/>
              </w:rPr>
              <w:t xml:space="preserve"> </w:t>
            </w:r>
            <w:r w:rsidRPr="00BF0DFF">
              <w:rPr>
                <w:rFonts w:ascii="Times New Roman" w:hAnsi="Times New Roman" w:cs="Times New Roman"/>
                <w:sz w:val="12"/>
                <w:szCs w:val="12"/>
                <w:lang w:val="ru-RU"/>
              </w:rPr>
              <w:t>/</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дефицит</w:t>
            </w:r>
            <w:r w:rsidRPr="00BF0DFF">
              <w:rPr>
                <w:rFonts w:ascii="Times New Roman" w:hAnsi="Times New Roman" w:cs="Times New Roman"/>
                <w:spacing w:val="-1"/>
                <w:sz w:val="12"/>
                <w:szCs w:val="12"/>
                <w:lang w:val="ru-RU"/>
              </w:rPr>
              <w:t xml:space="preserve"> </w:t>
            </w:r>
            <w:r w:rsidRPr="00BF0DFF">
              <w:rPr>
                <w:rFonts w:ascii="Times New Roman" w:hAnsi="Times New Roman" w:cs="Times New Roman"/>
                <w:sz w:val="12"/>
                <w:szCs w:val="12"/>
                <w:lang w:val="ru-RU"/>
              </w:rPr>
              <w:t>(-)</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тепловой</w:t>
            </w:r>
            <w:r w:rsidRPr="00BF0DFF">
              <w:rPr>
                <w:rFonts w:ascii="Times New Roman" w:hAnsi="Times New Roman" w:cs="Times New Roman"/>
                <w:spacing w:val="-1"/>
                <w:sz w:val="12"/>
                <w:szCs w:val="12"/>
                <w:lang w:val="ru-RU"/>
              </w:rPr>
              <w:t xml:space="preserve"> </w:t>
            </w:r>
            <w:r w:rsidRPr="00BF0DFF">
              <w:rPr>
                <w:rFonts w:ascii="Times New Roman" w:hAnsi="Times New Roman" w:cs="Times New Roman"/>
                <w:sz w:val="12"/>
                <w:szCs w:val="12"/>
                <w:lang w:val="ru-RU"/>
              </w:rPr>
              <w:t>мощности</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источника тепловой</w:t>
            </w:r>
            <w:r w:rsidRPr="00BF0DFF">
              <w:rPr>
                <w:rFonts w:ascii="Times New Roman" w:hAnsi="Times New Roman" w:cs="Times New Roman"/>
                <w:spacing w:val="-3"/>
                <w:sz w:val="12"/>
                <w:szCs w:val="12"/>
                <w:lang w:val="ru-RU"/>
              </w:rPr>
              <w:t xml:space="preserve"> </w:t>
            </w:r>
            <w:r w:rsidRPr="00BF0DFF">
              <w:rPr>
                <w:rFonts w:ascii="Times New Roman" w:hAnsi="Times New Roman" w:cs="Times New Roman"/>
                <w:sz w:val="12"/>
                <w:szCs w:val="12"/>
                <w:lang w:val="ru-RU"/>
              </w:rPr>
              <w:t>энергии,</w:t>
            </w:r>
            <w:r w:rsidRPr="00BF0DFF">
              <w:rPr>
                <w:rFonts w:ascii="Times New Roman" w:hAnsi="Times New Roman" w:cs="Times New Roman"/>
                <w:spacing w:val="-2"/>
                <w:sz w:val="12"/>
                <w:szCs w:val="12"/>
                <w:lang w:val="ru-RU"/>
              </w:rPr>
              <w:t xml:space="preserve"> </w:t>
            </w:r>
            <w:r w:rsidRPr="00BF0DFF">
              <w:rPr>
                <w:rFonts w:ascii="Times New Roman" w:hAnsi="Times New Roman" w:cs="Times New Roman"/>
                <w:sz w:val="12"/>
                <w:szCs w:val="12"/>
                <w:lang w:val="ru-RU"/>
              </w:rPr>
              <w:t>Гкал/ч</w:t>
            </w:r>
          </w:p>
        </w:tc>
        <w:tc>
          <w:tcPr>
            <w:tcW w:w="1605" w:type="pct"/>
            <w:vAlign w:val="center"/>
          </w:tcPr>
          <w:p w:rsidR="00BF0DFF" w:rsidRPr="00BF0DFF" w:rsidRDefault="00BF0DFF" w:rsidP="00BF0DFF">
            <w:pPr>
              <w:pStyle w:val="aff2"/>
              <w:jc w:val="center"/>
              <w:rPr>
                <w:rFonts w:ascii="Times New Roman" w:hAnsi="Times New Roman" w:cs="Times New Roman"/>
                <w:sz w:val="12"/>
                <w:szCs w:val="12"/>
              </w:rPr>
            </w:pPr>
            <w:r w:rsidRPr="00BF0DFF">
              <w:rPr>
                <w:rFonts w:ascii="Times New Roman" w:hAnsi="Times New Roman" w:cs="Times New Roman"/>
                <w:sz w:val="12"/>
                <w:szCs w:val="12"/>
              </w:rPr>
              <w:t>+0,0329</w:t>
            </w:r>
          </w:p>
        </w:tc>
      </w:tr>
    </w:tbl>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Теплоснабжение новых потребителей с. п. Верхняя Орлянка будет осуществляться, согласно генплану, от перспективных источников тепловой энергии – котельных блочно-модульного типа и от индивидуальных источников тепловой энергии – котлов различной модификации.</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lastRenderedPageBreak/>
        <w:t>Тип индивидуальных газовых котлов и их технические характеристики уточняются на стадии рабочего проектирования согласно проектно-сметной документации. Балансы тепловой мощности и перспективной тепловой нагрузки планируемых индивидуальных источников тепловой энергии - встроенных или пристроенных не рассматриваются.</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Балансы тепловой мощности и перспективной тепловой нагрузки планируемых блочно-модульных котельных сельского поселения Верхняя Орлян</w:t>
      </w:r>
      <w:r>
        <w:rPr>
          <w:rFonts w:ascii="Times New Roman" w:hAnsi="Times New Roman" w:cs="Times New Roman"/>
          <w:sz w:val="12"/>
          <w:szCs w:val="12"/>
        </w:rPr>
        <w:t>ка представлены в таблице № 40.</w:t>
      </w:r>
    </w:p>
    <w:p w:rsidR="00BF0DFF"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Таблица № 40 – Балансы тепловой мощности и перспективной тепловой нагрузки планируемых источников теплоснабжения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0"/>
        <w:gridCol w:w="958"/>
        <w:gridCol w:w="1040"/>
        <w:gridCol w:w="1094"/>
        <w:gridCol w:w="1092"/>
        <w:gridCol w:w="1238"/>
        <w:gridCol w:w="1001"/>
      </w:tblGrid>
      <w:tr w:rsidR="00D40F48" w:rsidRPr="00D40F48" w:rsidTr="00D40F48">
        <w:trPr>
          <w:trHeight w:val="1072"/>
        </w:trPr>
        <w:tc>
          <w:tcPr>
            <w:tcW w:w="731" w:type="pct"/>
            <w:textDirection w:val="btLr"/>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Источник тепловой</w:t>
            </w:r>
            <w:r w:rsidRPr="00D40F48">
              <w:rPr>
                <w:rFonts w:ascii="Times New Roman" w:hAnsi="Times New Roman" w:cs="Times New Roman"/>
                <w:spacing w:val="-57"/>
                <w:sz w:val="12"/>
                <w:szCs w:val="12"/>
              </w:rPr>
              <w:t xml:space="preserve"> </w:t>
            </w:r>
            <w:r w:rsidRPr="00D40F48">
              <w:rPr>
                <w:rFonts w:ascii="Times New Roman" w:hAnsi="Times New Roman" w:cs="Times New Roman"/>
                <w:sz w:val="12"/>
                <w:szCs w:val="12"/>
              </w:rPr>
              <w:t>энергии</w:t>
            </w:r>
          </w:p>
        </w:tc>
        <w:tc>
          <w:tcPr>
            <w:tcW w:w="637" w:type="pct"/>
            <w:textDirection w:val="btLr"/>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Установленная</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тепловая мощность</w:t>
            </w:r>
            <w:r w:rsidRPr="00D40F48">
              <w:rPr>
                <w:rFonts w:ascii="Times New Roman" w:hAnsi="Times New Roman" w:cs="Times New Roman"/>
                <w:spacing w:val="-58"/>
                <w:sz w:val="12"/>
                <w:szCs w:val="12"/>
                <w:lang w:val="ru-RU"/>
              </w:rPr>
              <w:t xml:space="preserve"> </w:t>
            </w:r>
            <w:r w:rsidRPr="00D40F48">
              <w:rPr>
                <w:rFonts w:ascii="Times New Roman" w:hAnsi="Times New Roman" w:cs="Times New Roman"/>
                <w:sz w:val="12"/>
                <w:szCs w:val="12"/>
                <w:lang w:val="ru-RU"/>
              </w:rPr>
              <w:t>источника ТЭ,</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Гкал/ч</w:t>
            </w:r>
          </w:p>
        </w:tc>
        <w:tc>
          <w:tcPr>
            <w:tcW w:w="691" w:type="pct"/>
            <w:textDirection w:val="btLr"/>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pacing w:val="-1"/>
                <w:sz w:val="12"/>
                <w:szCs w:val="12"/>
                <w:lang w:val="ru-RU"/>
              </w:rPr>
              <w:t>Располагаемая</w:t>
            </w:r>
            <w:r w:rsidRPr="00D40F48">
              <w:rPr>
                <w:rFonts w:ascii="Times New Roman" w:hAnsi="Times New Roman" w:cs="Times New Roman"/>
                <w:spacing w:val="-57"/>
                <w:sz w:val="12"/>
                <w:szCs w:val="12"/>
                <w:lang w:val="ru-RU"/>
              </w:rPr>
              <w:t xml:space="preserve"> </w:t>
            </w:r>
            <w:r w:rsidRPr="00D40F48">
              <w:rPr>
                <w:rFonts w:ascii="Times New Roman" w:hAnsi="Times New Roman" w:cs="Times New Roman"/>
                <w:sz w:val="12"/>
                <w:szCs w:val="12"/>
                <w:lang w:val="ru-RU"/>
              </w:rPr>
              <w:t>мощность</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источника ТЭ,</w:t>
            </w:r>
            <w:r w:rsidRPr="00D40F48">
              <w:rPr>
                <w:rFonts w:ascii="Times New Roman" w:hAnsi="Times New Roman" w:cs="Times New Roman"/>
                <w:spacing w:val="-57"/>
                <w:sz w:val="12"/>
                <w:szCs w:val="12"/>
                <w:lang w:val="ru-RU"/>
              </w:rPr>
              <w:t xml:space="preserve"> </w:t>
            </w:r>
            <w:r w:rsidRPr="00D40F48">
              <w:rPr>
                <w:rFonts w:ascii="Times New Roman" w:hAnsi="Times New Roman" w:cs="Times New Roman"/>
                <w:sz w:val="12"/>
                <w:szCs w:val="12"/>
                <w:lang w:val="ru-RU"/>
              </w:rPr>
              <w:t>Гкал/ч</w:t>
            </w:r>
          </w:p>
        </w:tc>
        <w:tc>
          <w:tcPr>
            <w:tcW w:w="727" w:type="pct"/>
            <w:textDirection w:val="btLr"/>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Затраты тепловой</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мощности на</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собственные</w:t>
            </w:r>
            <w:r w:rsidRPr="00D40F48">
              <w:rPr>
                <w:rFonts w:ascii="Times New Roman" w:hAnsi="Times New Roman" w:cs="Times New Roman"/>
                <w:spacing w:val="-14"/>
                <w:sz w:val="12"/>
                <w:szCs w:val="12"/>
                <w:lang w:val="ru-RU"/>
              </w:rPr>
              <w:t xml:space="preserve"> </w:t>
            </w:r>
            <w:r w:rsidRPr="00D40F48">
              <w:rPr>
                <w:rFonts w:ascii="Times New Roman" w:hAnsi="Times New Roman" w:cs="Times New Roman"/>
                <w:sz w:val="12"/>
                <w:szCs w:val="12"/>
                <w:lang w:val="ru-RU"/>
              </w:rPr>
              <w:t>нужды</w:t>
            </w:r>
            <w:r w:rsidRPr="00D40F48">
              <w:rPr>
                <w:rFonts w:ascii="Times New Roman" w:hAnsi="Times New Roman" w:cs="Times New Roman"/>
                <w:spacing w:val="-57"/>
                <w:sz w:val="12"/>
                <w:szCs w:val="12"/>
                <w:lang w:val="ru-RU"/>
              </w:rPr>
              <w:t xml:space="preserve"> </w:t>
            </w:r>
            <w:r w:rsidRPr="00D40F48">
              <w:rPr>
                <w:rFonts w:ascii="Times New Roman" w:hAnsi="Times New Roman" w:cs="Times New Roman"/>
                <w:sz w:val="12"/>
                <w:szCs w:val="12"/>
                <w:lang w:val="ru-RU"/>
              </w:rPr>
              <w:t>котельной,</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Гкал/ч</w:t>
            </w:r>
          </w:p>
        </w:tc>
        <w:tc>
          <w:tcPr>
            <w:tcW w:w="726" w:type="pct"/>
            <w:textDirection w:val="btLr"/>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Тепловая нагрузка</w:t>
            </w:r>
            <w:r w:rsidRPr="00D40F48">
              <w:rPr>
                <w:rFonts w:ascii="Times New Roman" w:hAnsi="Times New Roman" w:cs="Times New Roman"/>
                <w:spacing w:val="-57"/>
                <w:sz w:val="12"/>
                <w:szCs w:val="12"/>
                <w:lang w:val="ru-RU"/>
              </w:rPr>
              <w:t xml:space="preserve"> </w:t>
            </w:r>
            <w:r w:rsidRPr="00D40F48">
              <w:rPr>
                <w:rFonts w:ascii="Times New Roman" w:hAnsi="Times New Roman" w:cs="Times New Roman"/>
                <w:sz w:val="12"/>
                <w:szCs w:val="12"/>
                <w:lang w:val="ru-RU"/>
              </w:rPr>
              <w:t>подключенных</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потребителей,</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Гкал/ч</w:t>
            </w:r>
          </w:p>
        </w:tc>
        <w:tc>
          <w:tcPr>
            <w:tcW w:w="823" w:type="pct"/>
            <w:textDirection w:val="btLr"/>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Потери тепловой</w:t>
            </w:r>
            <w:r w:rsidRPr="00D40F48">
              <w:rPr>
                <w:rFonts w:ascii="Times New Roman" w:hAnsi="Times New Roman" w:cs="Times New Roman"/>
                <w:spacing w:val="-57"/>
                <w:sz w:val="12"/>
                <w:szCs w:val="12"/>
                <w:lang w:val="ru-RU"/>
              </w:rPr>
              <w:t xml:space="preserve"> </w:t>
            </w:r>
            <w:r w:rsidRPr="00D40F48">
              <w:rPr>
                <w:rFonts w:ascii="Times New Roman" w:hAnsi="Times New Roman" w:cs="Times New Roman"/>
                <w:sz w:val="12"/>
                <w:szCs w:val="12"/>
                <w:lang w:val="ru-RU"/>
              </w:rPr>
              <w:t>энергии при</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передаче по</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тепловым сетям,</w:t>
            </w:r>
            <w:r w:rsidRPr="00D40F48">
              <w:rPr>
                <w:rFonts w:ascii="Times New Roman" w:hAnsi="Times New Roman" w:cs="Times New Roman"/>
                <w:spacing w:val="-57"/>
                <w:sz w:val="12"/>
                <w:szCs w:val="12"/>
                <w:lang w:val="ru-RU"/>
              </w:rPr>
              <w:t xml:space="preserve"> </w:t>
            </w:r>
            <w:r w:rsidRPr="00D40F48">
              <w:rPr>
                <w:rFonts w:ascii="Times New Roman" w:hAnsi="Times New Roman" w:cs="Times New Roman"/>
                <w:sz w:val="12"/>
                <w:szCs w:val="12"/>
                <w:lang w:val="ru-RU"/>
              </w:rPr>
              <w:t>Гкал/ч</w:t>
            </w:r>
          </w:p>
        </w:tc>
        <w:tc>
          <w:tcPr>
            <w:tcW w:w="665" w:type="pct"/>
            <w:textDirection w:val="btLr"/>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Резерв (+) /</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дефицит (–)</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тепловой</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мощности,</w:t>
            </w:r>
            <w:r w:rsidRPr="00D40F48">
              <w:rPr>
                <w:rFonts w:ascii="Times New Roman" w:hAnsi="Times New Roman" w:cs="Times New Roman"/>
                <w:spacing w:val="-12"/>
                <w:sz w:val="12"/>
                <w:szCs w:val="12"/>
                <w:lang w:val="ru-RU"/>
              </w:rPr>
              <w:t xml:space="preserve"> </w:t>
            </w:r>
            <w:r w:rsidRPr="00D40F48">
              <w:rPr>
                <w:rFonts w:ascii="Times New Roman" w:hAnsi="Times New Roman" w:cs="Times New Roman"/>
                <w:sz w:val="12"/>
                <w:szCs w:val="12"/>
                <w:lang w:val="ru-RU"/>
              </w:rPr>
              <w:t>Гкал/ч</w:t>
            </w:r>
          </w:p>
        </w:tc>
      </w:tr>
      <w:tr w:rsidR="00D40F48" w:rsidRPr="00D40F48" w:rsidTr="00D40F48">
        <w:trPr>
          <w:trHeight w:val="70"/>
        </w:trPr>
        <w:tc>
          <w:tcPr>
            <w:tcW w:w="5000" w:type="pct"/>
            <w:gridSpan w:val="7"/>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в</w:t>
            </w:r>
            <w:r w:rsidRPr="00D40F48">
              <w:rPr>
                <w:rFonts w:ascii="Times New Roman" w:hAnsi="Times New Roman" w:cs="Times New Roman"/>
                <w:spacing w:val="-3"/>
                <w:sz w:val="12"/>
                <w:szCs w:val="12"/>
              </w:rPr>
              <w:t xml:space="preserve"> </w:t>
            </w:r>
            <w:r w:rsidRPr="00D40F48">
              <w:rPr>
                <w:rFonts w:ascii="Times New Roman" w:hAnsi="Times New Roman" w:cs="Times New Roman"/>
                <w:sz w:val="12"/>
                <w:szCs w:val="12"/>
              </w:rPr>
              <w:t>селе</w:t>
            </w:r>
            <w:r w:rsidRPr="00D40F48">
              <w:rPr>
                <w:rFonts w:ascii="Times New Roman" w:hAnsi="Times New Roman" w:cs="Times New Roman"/>
                <w:spacing w:val="-3"/>
                <w:sz w:val="12"/>
                <w:szCs w:val="12"/>
              </w:rPr>
              <w:t xml:space="preserve"> </w:t>
            </w:r>
            <w:r w:rsidRPr="00D40F48">
              <w:rPr>
                <w:rFonts w:ascii="Times New Roman" w:hAnsi="Times New Roman" w:cs="Times New Roman"/>
                <w:sz w:val="12"/>
                <w:szCs w:val="12"/>
              </w:rPr>
              <w:t>Верхняя</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Орлянка</w:t>
            </w:r>
          </w:p>
        </w:tc>
      </w:tr>
      <w:tr w:rsidR="00D40F48" w:rsidRPr="00D40F48" w:rsidTr="00D40F48">
        <w:trPr>
          <w:trHeight w:val="70"/>
        </w:trPr>
        <w:tc>
          <w:tcPr>
            <w:tcW w:w="731"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БМК</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1</w:t>
            </w:r>
          </w:p>
        </w:tc>
        <w:tc>
          <w:tcPr>
            <w:tcW w:w="637"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0,129</w:t>
            </w:r>
          </w:p>
        </w:tc>
        <w:tc>
          <w:tcPr>
            <w:tcW w:w="691"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0,129</w:t>
            </w:r>
          </w:p>
        </w:tc>
        <w:tc>
          <w:tcPr>
            <w:tcW w:w="727"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w:t>
            </w:r>
          </w:p>
        </w:tc>
        <w:tc>
          <w:tcPr>
            <w:tcW w:w="726"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0,112</w:t>
            </w:r>
          </w:p>
        </w:tc>
        <w:tc>
          <w:tcPr>
            <w:tcW w:w="82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0,0047</w:t>
            </w:r>
          </w:p>
        </w:tc>
        <w:tc>
          <w:tcPr>
            <w:tcW w:w="665"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+0,0123</w:t>
            </w:r>
          </w:p>
        </w:tc>
      </w:tr>
      <w:tr w:rsidR="00D40F48" w:rsidRPr="00D40F48" w:rsidTr="00D40F48">
        <w:trPr>
          <w:trHeight w:val="70"/>
        </w:trPr>
        <w:tc>
          <w:tcPr>
            <w:tcW w:w="731"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БМК</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2</w:t>
            </w:r>
          </w:p>
        </w:tc>
        <w:tc>
          <w:tcPr>
            <w:tcW w:w="637"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0,215</w:t>
            </w:r>
          </w:p>
        </w:tc>
        <w:tc>
          <w:tcPr>
            <w:tcW w:w="691"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0,215</w:t>
            </w:r>
          </w:p>
        </w:tc>
        <w:tc>
          <w:tcPr>
            <w:tcW w:w="727"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w:t>
            </w:r>
          </w:p>
        </w:tc>
        <w:tc>
          <w:tcPr>
            <w:tcW w:w="726"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0,200</w:t>
            </w:r>
          </w:p>
        </w:tc>
        <w:tc>
          <w:tcPr>
            <w:tcW w:w="82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0,0050</w:t>
            </w:r>
          </w:p>
        </w:tc>
        <w:tc>
          <w:tcPr>
            <w:tcW w:w="665"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+0,0100</w:t>
            </w:r>
          </w:p>
        </w:tc>
      </w:tr>
      <w:tr w:rsidR="00D40F48" w:rsidRPr="00D40F48" w:rsidTr="00D40F48">
        <w:trPr>
          <w:trHeight w:val="70"/>
        </w:trPr>
        <w:tc>
          <w:tcPr>
            <w:tcW w:w="731"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БМК</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3</w:t>
            </w:r>
          </w:p>
        </w:tc>
        <w:tc>
          <w:tcPr>
            <w:tcW w:w="637"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0,387</w:t>
            </w:r>
          </w:p>
        </w:tc>
        <w:tc>
          <w:tcPr>
            <w:tcW w:w="691"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0,387</w:t>
            </w:r>
          </w:p>
        </w:tc>
        <w:tc>
          <w:tcPr>
            <w:tcW w:w="727"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w:t>
            </w:r>
          </w:p>
        </w:tc>
        <w:tc>
          <w:tcPr>
            <w:tcW w:w="726"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0,304</w:t>
            </w:r>
          </w:p>
        </w:tc>
        <w:tc>
          <w:tcPr>
            <w:tcW w:w="82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0,0052</w:t>
            </w:r>
          </w:p>
        </w:tc>
        <w:tc>
          <w:tcPr>
            <w:tcW w:w="665"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+0,0778</w:t>
            </w:r>
          </w:p>
        </w:tc>
      </w:tr>
      <w:tr w:rsidR="00D40F48" w:rsidRPr="00D40F48" w:rsidTr="00D40F48">
        <w:trPr>
          <w:trHeight w:val="70"/>
        </w:trPr>
        <w:tc>
          <w:tcPr>
            <w:tcW w:w="731"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БМК</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4</w:t>
            </w:r>
          </w:p>
        </w:tc>
        <w:tc>
          <w:tcPr>
            <w:tcW w:w="637"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0,258</w:t>
            </w:r>
          </w:p>
        </w:tc>
        <w:tc>
          <w:tcPr>
            <w:tcW w:w="691"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0,258</w:t>
            </w:r>
          </w:p>
        </w:tc>
        <w:tc>
          <w:tcPr>
            <w:tcW w:w="727"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w:t>
            </w:r>
          </w:p>
        </w:tc>
        <w:tc>
          <w:tcPr>
            <w:tcW w:w="726"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0,250</w:t>
            </w:r>
          </w:p>
        </w:tc>
        <w:tc>
          <w:tcPr>
            <w:tcW w:w="82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0,0050</w:t>
            </w:r>
          </w:p>
        </w:tc>
        <w:tc>
          <w:tcPr>
            <w:tcW w:w="665"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+0,003</w:t>
            </w:r>
          </w:p>
        </w:tc>
      </w:tr>
      <w:tr w:rsidR="00D40F48" w:rsidRPr="00D40F48" w:rsidTr="00D40F48">
        <w:trPr>
          <w:trHeight w:val="70"/>
        </w:trPr>
        <w:tc>
          <w:tcPr>
            <w:tcW w:w="5000" w:type="pct"/>
            <w:gridSpan w:val="7"/>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в</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деревне</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Средняя</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Орлянка</w:t>
            </w:r>
          </w:p>
        </w:tc>
      </w:tr>
      <w:tr w:rsidR="00D40F48" w:rsidRPr="00D40F48" w:rsidTr="00D40F48">
        <w:trPr>
          <w:trHeight w:val="70"/>
        </w:trPr>
        <w:tc>
          <w:tcPr>
            <w:tcW w:w="731"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БМК</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5</w:t>
            </w:r>
          </w:p>
        </w:tc>
        <w:tc>
          <w:tcPr>
            <w:tcW w:w="637"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0,215</w:t>
            </w:r>
          </w:p>
        </w:tc>
        <w:tc>
          <w:tcPr>
            <w:tcW w:w="691"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0,215</w:t>
            </w:r>
          </w:p>
        </w:tc>
        <w:tc>
          <w:tcPr>
            <w:tcW w:w="727"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w:t>
            </w:r>
          </w:p>
        </w:tc>
        <w:tc>
          <w:tcPr>
            <w:tcW w:w="726"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0,200</w:t>
            </w:r>
          </w:p>
        </w:tc>
        <w:tc>
          <w:tcPr>
            <w:tcW w:w="82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0,0050</w:t>
            </w:r>
          </w:p>
        </w:tc>
        <w:tc>
          <w:tcPr>
            <w:tcW w:w="665"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+0,0100</w:t>
            </w:r>
          </w:p>
        </w:tc>
      </w:tr>
      <w:tr w:rsidR="00D40F48" w:rsidRPr="00D40F48" w:rsidTr="00D40F48">
        <w:trPr>
          <w:trHeight w:val="70"/>
        </w:trPr>
        <w:tc>
          <w:tcPr>
            <w:tcW w:w="5000" w:type="pct"/>
            <w:gridSpan w:val="7"/>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в</w:t>
            </w:r>
            <w:r w:rsidRPr="00D40F48">
              <w:rPr>
                <w:rFonts w:ascii="Times New Roman" w:hAnsi="Times New Roman" w:cs="Times New Roman"/>
                <w:spacing w:val="-3"/>
                <w:sz w:val="12"/>
                <w:szCs w:val="12"/>
              </w:rPr>
              <w:t xml:space="preserve"> </w:t>
            </w:r>
            <w:r w:rsidRPr="00D40F48">
              <w:rPr>
                <w:rFonts w:ascii="Times New Roman" w:hAnsi="Times New Roman" w:cs="Times New Roman"/>
                <w:sz w:val="12"/>
                <w:szCs w:val="12"/>
              </w:rPr>
              <w:t>поселке</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Алимовка</w:t>
            </w:r>
          </w:p>
        </w:tc>
      </w:tr>
      <w:tr w:rsidR="00D40F48" w:rsidRPr="00D40F48" w:rsidTr="00D40F48">
        <w:trPr>
          <w:trHeight w:val="70"/>
        </w:trPr>
        <w:tc>
          <w:tcPr>
            <w:tcW w:w="731"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БМК</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6</w:t>
            </w:r>
          </w:p>
        </w:tc>
        <w:tc>
          <w:tcPr>
            <w:tcW w:w="637"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0,215</w:t>
            </w:r>
          </w:p>
        </w:tc>
        <w:tc>
          <w:tcPr>
            <w:tcW w:w="691"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0,215</w:t>
            </w:r>
          </w:p>
        </w:tc>
        <w:tc>
          <w:tcPr>
            <w:tcW w:w="727"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w:t>
            </w:r>
          </w:p>
        </w:tc>
        <w:tc>
          <w:tcPr>
            <w:tcW w:w="726"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0,200</w:t>
            </w:r>
          </w:p>
        </w:tc>
        <w:tc>
          <w:tcPr>
            <w:tcW w:w="82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0,0050</w:t>
            </w:r>
          </w:p>
        </w:tc>
        <w:tc>
          <w:tcPr>
            <w:tcW w:w="665"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+0,0100</w:t>
            </w:r>
          </w:p>
        </w:tc>
      </w:tr>
    </w:tbl>
    <w:p w:rsidR="00D40F48" w:rsidRPr="00D40F48" w:rsidRDefault="00D40F48" w:rsidP="00D40F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w:t>
      </w:r>
      <w:r w:rsidRPr="00D40F48">
        <w:rPr>
          <w:rFonts w:ascii="Times New Roman" w:hAnsi="Times New Roman" w:cs="Times New Roman"/>
          <w:sz w:val="12"/>
          <w:szCs w:val="1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не выполнен, так как данные материалы входят в состав электронной модели Схемы теплоснабжения. Разработка электронной модели с расчетом гидравлических режимов может быть реализована по требованию заказчика пр</w:t>
      </w:r>
      <w:r>
        <w:rPr>
          <w:rFonts w:ascii="Times New Roman" w:hAnsi="Times New Roman" w:cs="Times New Roman"/>
          <w:sz w:val="12"/>
          <w:szCs w:val="12"/>
        </w:rPr>
        <w:t>и актуализации настоящей Схемы.</w:t>
      </w:r>
    </w:p>
    <w:p w:rsidR="00D40F48" w:rsidRPr="00D40F48" w:rsidRDefault="00D40F48" w:rsidP="00D40F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w:t>
      </w:r>
      <w:r w:rsidRPr="00D40F48">
        <w:rPr>
          <w:rFonts w:ascii="Times New Roman" w:hAnsi="Times New Roman" w:cs="Times New Roman"/>
          <w:sz w:val="12"/>
          <w:szCs w:val="12"/>
        </w:rPr>
        <w:t>Выводы о резервах (дефицитах) существующей системы теплоснабжения при обеспечении перспективной тепловой нагрузки потребителей.</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 xml:space="preserve">Значения резервов (дефицитов) существующих систем теплоснабжения при обеспечении перспективной тепловой нагрузки </w:t>
      </w:r>
      <w:r>
        <w:rPr>
          <w:rFonts w:ascii="Times New Roman" w:hAnsi="Times New Roman" w:cs="Times New Roman"/>
          <w:sz w:val="12"/>
          <w:szCs w:val="12"/>
        </w:rPr>
        <w:t>потребителей приведены в п. 4.1</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Глава 5. Мастер-план развития систем теплоснабжения.</w:t>
      </w:r>
    </w:p>
    <w:p w:rsidR="00D40F48" w:rsidRPr="00D40F48" w:rsidRDefault="00D40F48" w:rsidP="00D40F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5.1</w:t>
      </w:r>
      <w:r w:rsidRPr="00D40F48">
        <w:rPr>
          <w:rFonts w:ascii="Times New Roman" w:hAnsi="Times New Roman" w:cs="Times New Roman"/>
          <w:sz w:val="12"/>
          <w:szCs w:val="12"/>
        </w:rPr>
        <w:t>Описание вариантов (не менее двух) перспективного развития систем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При разработке сценариев развития систем теплоснабжения с.п. Верхняя Орлянка учитывались климатический фактор и техническое состояние существующего оборудования теплоисточников и тепловых сетей.</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Первый вариант развития</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Первый вариант развития предполагает использование существующих источников тепловой энергии для теплоснабжения потребителей сельского поселения Верхняя Орлянка.</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Второй вариант развития</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Второй вариант развития предполагает строительство собственных источников тепловой энергии – коте</w:t>
      </w:r>
      <w:r>
        <w:rPr>
          <w:rFonts w:ascii="Times New Roman" w:hAnsi="Times New Roman" w:cs="Times New Roman"/>
          <w:sz w:val="12"/>
          <w:szCs w:val="12"/>
        </w:rPr>
        <w:t>льных блочно - модульного типа.</w:t>
      </w:r>
    </w:p>
    <w:p w:rsidR="00D40F48" w:rsidRPr="00D40F48" w:rsidRDefault="00D40F48" w:rsidP="00D40F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5.2</w:t>
      </w:r>
      <w:r w:rsidRPr="00D40F48">
        <w:rPr>
          <w:rFonts w:ascii="Times New Roman" w:hAnsi="Times New Roman" w:cs="Times New Roman"/>
          <w:sz w:val="12"/>
          <w:szCs w:val="12"/>
        </w:rPr>
        <w:t>Технико-экономическое сравнение вариантов перспективного развития систем теплоснабжения.</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В данной Схеме рассматривается второй вариант перспективного развития систем теплоснабжения. Первый вариант развития систем теплоснабжения не целесообразно использовать для объектов административно - общественного назначения, которые не входят в радиус эффективного теплоснабжения сельского поселения Верхняя Орлянка.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 В остальных случаях целесообразно использовать второй вариант р</w:t>
      </w:r>
      <w:r>
        <w:rPr>
          <w:rFonts w:ascii="Times New Roman" w:hAnsi="Times New Roman" w:cs="Times New Roman"/>
          <w:sz w:val="12"/>
          <w:szCs w:val="12"/>
        </w:rPr>
        <w:t>азвития систем теплоснабжения.</w:t>
      </w:r>
    </w:p>
    <w:p w:rsidR="00D40F48" w:rsidRPr="00D40F48" w:rsidRDefault="00D40F48" w:rsidP="00D40F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5.3</w:t>
      </w:r>
      <w:r w:rsidRPr="00D40F48">
        <w:rPr>
          <w:rFonts w:ascii="Times New Roman" w:hAnsi="Times New Roman" w:cs="Times New Roman"/>
          <w:sz w:val="12"/>
          <w:szCs w:val="12"/>
        </w:rPr>
        <w:t>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В данной схеме рассматривается второй вариант перспективного раз</w:t>
      </w:r>
      <w:r>
        <w:rPr>
          <w:rFonts w:ascii="Times New Roman" w:hAnsi="Times New Roman" w:cs="Times New Roman"/>
          <w:sz w:val="12"/>
          <w:szCs w:val="12"/>
        </w:rPr>
        <w:t>вития систем теплоснабжения.</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В качестве теплоносителя от теплоисточников принята сетевая вода с расчетной температурой 80/60 0С.</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На котельных с. п. Верхняя Орлянка не производится ХВО.</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Расчетные показатели балансов теплоносителя систем теплоснабжения в сельском поселении Верхняя Орлянка, включающие расходы сетевой воды, объем трубопроводов и потери в сетях, представлены в таблице № 41. Величина подпитки определена в соответствии со СП 124.13330.2012 «Тепловые сети».</w:t>
      </w:r>
    </w:p>
    <w:p w:rsid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Таблица № 41 – Перспективные балансы теплоносителя систем теплоснабжения с. п. Верхняя Орлянка на расчетный срок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96"/>
        <w:gridCol w:w="651"/>
        <w:gridCol w:w="593"/>
        <w:gridCol w:w="742"/>
        <w:gridCol w:w="635"/>
        <w:gridCol w:w="742"/>
        <w:gridCol w:w="530"/>
        <w:gridCol w:w="534"/>
      </w:tblGrid>
      <w:tr w:rsidR="00D40F48" w:rsidRPr="00D40F48" w:rsidTr="00D40F48">
        <w:trPr>
          <w:trHeight w:val="1301"/>
        </w:trPr>
        <w:tc>
          <w:tcPr>
            <w:tcW w:w="2058"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Источник</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теплоснабжения</w:t>
            </w:r>
          </w:p>
        </w:tc>
        <w:tc>
          <w:tcPr>
            <w:tcW w:w="433" w:type="pct"/>
            <w:textDirection w:val="btLr"/>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Расчетный расход сетевой воды,</w:t>
            </w:r>
            <w:r w:rsidRPr="00D40F48">
              <w:rPr>
                <w:rFonts w:ascii="Times New Roman" w:hAnsi="Times New Roman" w:cs="Times New Roman"/>
                <w:spacing w:val="-57"/>
                <w:sz w:val="12"/>
                <w:szCs w:val="12"/>
                <w:lang w:val="ru-RU"/>
              </w:rPr>
              <w:t xml:space="preserve"> </w:t>
            </w:r>
            <w:r w:rsidRPr="00D40F48">
              <w:rPr>
                <w:rFonts w:ascii="Times New Roman" w:hAnsi="Times New Roman" w:cs="Times New Roman"/>
                <w:sz w:val="12"/>
                <w:szCs w:val="12"/>
                <w:lang w:val="ru-RU"/>
              </w:rPr>
              <w:t>т/ч</w:t>
            </w:r>
          </w:p>
        </w:tc>
        <w:tc>
          <w:tcPr>
            <w:tcW w:w="394" w:type="pct"/>
            <w:textDirection w:val="btLr"/>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Объем теплоносителя в тепловой</w:t>
            </w:r>
            <w:r w:rsidRPr="00D40F48">
              <w:rPr>
                <w:rFonts w:ascii="Times New Roman" w:hAnsi="Times New Roman" w:cs="Times New Roman"/>
                <w:spacing w:val="-57"/>
                <w:sz w:val="12"/>
                <w:szCs w:val="12"/>
                <w:lang w:val="ru-RU"/>
              </w:rPr>
              <w:t xml:space="preserve"> </w:t>
            </w:r>
            <w:r w:rsidRPr="00D40F48">
              <w:rPr>
                <w:rFonts w:ascii="Times New Roman" w:hAnsi="Times New Roman" w:cs="Times New Roman"/>
                <w:sz w:val="12"/>
                <w:szCs w:val="12"/>
                <w:lang w:val="ru-RU"/>
              </w:rPr>
              <w:t>сети отопления, м</w:t>
            </w:r>
            <w:r w:rsidRPr="00D40F48">
              <w:rPr>
                <w:rFonts w:ascii="Times New Roman" w:hAnsi="Times New Roman" w:cs="Times New Roman"/>
                <w:position w:val="8"/>
                <w:sz w:val="12"/>
                <w:szCs w:val="12"/>
                <w:lang w:val="ru-RU"/>
              </w:rPr>
              <w:t>3</w:t>
            </w:r>
          </w:p>
        </w:tc>
        <w:tc>
          <w:tcPr>
            <w:tcW w:w="493" w:type="pct"/>
            <w:textDirection w:val="btLr"/>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Расход воды для подпитки</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тепловой</w:t>
            </w:r>
            <w:r w:rsidRPr="00D40F48">
              <w:rPr>
                <w:rFonts w:ascii="Times New Roman" w:hAnsi="Times New Roman" w:cs="Times New Roman"/>
                <w:spacing w:val="-5"/>
                <w:sz w:val="12"/>
                <w:szCs w:val="12"/>
                <w:lang w:val="ru-RU"/>
              </w:rPr>
              <w:t xml:space="preserve"> </w:t>
            </w:r>
            <w:r w:rsidRPr="00D40F48">
              <w:rPr>
                <w:rFonts w:ascii="Times New Roman" w:hAnsi="Times New Roman" w:cs="Times New Roman"/>
                <w:sz w:val="12"/>
                <w:szCs w:val="12"/>
                <w:lang w:val="ru-RU"/>
              </w:rPr>
              <w:t>сети</w:t>
            </w:r>
            <w:r w:rsidRPr="00D40F48">
              <w:rPr>
                <w:rFonts w:ascii="Times New Roman" w:hAnsi="Times New Roman" w:cs="Times New Roman"/>
                <w:spacing w:val="-4"/>
                <w:sz w:val="12"/>
                <w:szCs w:val="12"/>
                <w:lang w:val="ru-RU"/>
              </w:rPr>
              <w:t xml:space="preserve"> </w:t>
            </w:r>
            <w:r w:rsidRPr="00D40F48">
              <w:rPr>
                <w:rFonts w:ascii="Times New Roman" w:hAnsi="Times New Roman" w:cs="Times New Roman"/>
                <w:sz w:val="12"/>
                <w:szCs w:val="12"/>
                <w:lang w:val="ru-RU"/>
              </w:rPr>
              <w:t>отопления,</w:t>
            </w:r>
            <w:r w:rsidRPr="00D40F48">
              <w:rPr>
                <w:rFonts w:ascii="Times New Roman" w:hAnsi="Times New Roman" w:cs="Times New Roman"/>
                <w:spacing w:val="-4"/>
                <w:sz w:val="12"/>
                <w:szCs w:val="12"/>
                <w:lang w:val="ru-RU"/>
              </w:rPr>
              <w:t xml:space="preserve"> </w:t>
            </w:r>
            <w:r w:rsidRPr="00D40F48">
              <w:rPr>
                <w:rFonts w:ascii="Times New Roman" w:hAnsi="Times New Roman" w:cs="Times New Roman"/>
                <w:sz w:val="12"/>
                <w:szCs w:val="12"/>
                <w:lang w:val="ru-RU"/>
              </w:rPr>
              <w:t>м</w:t>
            </w:r>
            <w:r w:rsidRPr="00D40F48">
              <w:rPr>
                <w:rFonts w:ascii="Times New Roman" w:hAnsi="Times New Roman" w:cs="Times New Roman"/>
                <w:position w:val="8"/>
                <w:sz w:val="12"/>
                <w:szCs w:val="12"/>
                <w:lang w:val="ru-RU"/>
              </w:rPr>
              <w:t>3</w:t>
            </w:r>
            <w:r w:rsidRPr="00D40F48">
              <w:rPr>
                <w:rFonts w:ascii="Times New Roman" w:hAnsi="Times New Roman" w:cs="Times New Roman"/>
                <w:sz w:val="12"/>
                <w:szCs w:val="12"/>
                <w:lang w:val="ru-RU"/>
              </w:rPr>
              <w:t>/ч</w:t>
            </w:r>
          </w:p>
        </w:tc>
        <w:tc>
          <w:tcPr>
            <w:tcW w:w="422" w:type="pct"/>
            <w:textDirection w:val="btLr"/>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Аварийная величина подпитки</w:t>
            </w:r>
            <w:r w:rsidRPr="00D40F48">
              <w:rPr>
                <w:rFonts w:ascii="Times New Roman" w:hAnsi="Times New Roman" w:cs="Times New Roman"/>
                <w:spacing w:val="-58"/>
                <w:sz w:val="12"/>
                <w:szCs w:val="12"/>
                <w:lang w:val="ru-RU"/>
              </w:rPr>
              <w:t xml:space="preserve"> </w:t>
            </w:r>
            <w:r w:rsidRPr="00D40F48">
              <w:rPr>
                <w:rFonts w:ascii="Times New Roman" w:hAnsi="Times New Roman" w:cs="Times New Roman"/>
                <w:sz w:val="12"/>
                <w:szCs w:val="12"/>
                <w:lang w:val="ru-RU"/>
              </w:rPr>
              <w:t>тепловой</w:t>
            </w:r>
            <w:r w:rsidRPr="00D40F48">
              <w:rPr>
                <w:rFonts w:ascii="Times New Roman" w:hAnsi="Times New Roman" w:cs="Times New Roman"/>
                <w:spacing w:val="-2"/>
                <w:sz w:val="12"/>
                <w:szCs w:val="12"/>
                <w:lang w:val="ru-RU"/>
              </w:rPr>
              <w:t xml:space="preserve"> </w:t>
            </w:r>
            <w:r w:rsidRPr="00D40F48">
              <w:rPr>
                <w:rFonts w:ascii="Times New Roman" w:hAnsi="Times New Roman" w:cs="Times New Roman"/>
                <w:sz w:val="12"/>
                <w:szCs w:val="12"/>
                <w:lang w:val="ru-RU"/>
              </w:rPr>
              <w:t>сети отопления,</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м</w:t>
            </w:r>
            <w:r w:rsidRPr="00D40F48">
              <w:rPr>
                <w:rFonts w:ascii="Times New Roman" w:hAnsi="Times New Roman" w:cs="Times New Roman"/>
                <w:position w:val="8"/>
                <w:sz w:val="12"/>
                <w:szCs w:val="12"/>
                <w:lang w:val="ru-RU"/>
              </w:rPr>
              <w:t>3</w:t>
            </w:r>
            <w:r w:rsidRPr="00D40F48">
              <w:rPr>
                <w:rFonts w:ascii="Times New Roman" w:hAnsi="Times New Roman" w:cs="Times New Roman"/>
                <w:sz w:val="12"/>
                <w:szCs w:val="12"/>
                <w:lang w:val="ru-RU"/>
              </w:rPr>
              <w:t>/ч</w:t>
            </w:r>
          </w:p>
        </w:tc>
        <w:tc>
          <w:tcPr>
            <w:tcW w:w="493" w:type="pct"/>
            <w:textDirection w:val="btLr"/>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Годовой</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расход</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воды</w:t>
            </w:r>
            <w:r w:rsidRPr="00D40F48">
              <w:rPr>
                <w:rFonts w:ascii="Times New Roman" w:hAnsi="Times New Roman" w:cs="Times New Roman"/>
                <w:spacing w:val="-5"/>
                <w:sz w:val="12"/>
                <w:szCs w:val="12"/>
                <w:lang w:val="ru-RU"/>
              </w:rPr>
              <w:t xml:space="preserve"> </w:t>
            </w:r>
            <w:r w:rsidRPr="00D40F48">
              <w:rPr>
                <w:rFonts w:ascii="Times New Roman" w:hAnsi="Times New Roman" w:cs="Times New Roman"/>
                <w:sz w:val="12"/>
                <w:szCs w:val="12"/>
                <w:lang w:val="ru-RU"/>
              </w:rPr>
              <w:t>для</w:t>
            </w:r>
            <w:r w:rsidRPr="00D40F48">
              <w:rPr>
                <w:rFonts w:ascii="Times New Roman" w:hAnsi="Times New Roman" w:cs="Times New Roman"/>
                <w:spacing w:val="-57"/>
                <w:sz w:val="12"/>
                <w:szCs w:val="12"/>
                <w:lang w:val="ru-RU"/>
              </w:rPr>
              <w:t xml:space="preserve"> </w:t>
            </w:r>
            <w:r w:rsidRPr="00D40F48">
              <w:rPr>
                <w:rFonts w:ascii="Times New Roman" w:hAnsi="Times New Roman" w:cs="Times New Roman"/>
                <w:sz w:val="12"/>
                <w:szCs w:val="12"/>
                <w:lang w:val="ru-RU"/>
              </w:rPr>
              <w:t>подпитки тепловой сети</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отопления,</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тыс. м</w:t>
            </w:r>
            <w:r w:rsidRPr="00D40F48">
              <w:rPr>
                <w:rFonts w:ascii="Times New Roman" w:hAnsi="Times New Roman" w:cs="Times New Roman"/>
                <w:position w:val="8"/>
                <w:sz w:val="12"/>
                <w:szCs w:val="12"/>
                <w:lang w:val="ru-RU"/>
              </w:rPr>
              <w:t>3</w:t>
            </w:r>
          </w:p>
        </w:tc>
        <w:tc>
          <w:tcPr>
            <w:tcW w:w="352" w:type="pct"/>
            <w:textDirection w:val="btLr"/>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Производительность</w:t>
            </w:r>
            <w:r w:rsidRPr="00D40F48">
              <w:rPr>
                <w:rFonts w:ascii="Times New Roman" w:hAnsi="Times New Roman" w:cs="Times New Roman"/>
                <w:spacing w:val="-5"/>
                <w:sz w:val="12"/>
                <w:szCs w:val="12"/>
              </w:rPr>
              <w:t xml:space="preserve"> </w:t>
            </w:r>
            <w:r w:rsidRPr="00D40F48">
              <w:rPr>
                <w:rFonts w:ascii="Times New Roman" w:hAnsi="Times New Roman" w:cs="Times New Roman"/>
                <w:sz w:val="12"/>
                <w:szCs w:val="12"/>
              </w:rPr>
              <w:t>ВПУ,</w:t>
            </w:r>
            <w:r w:rsidRPr="00D40F48">
              <w:rPr>
                <w:rFonts w:ascii="Times New Roman" w:hAnsi="Times New Roman" w:cs="Times New Roman"/>
                <w:spacing w:val="-4"/>
                <w:sz w:val="12"/>
                <w:szCs w:val="12"/>
              </w:rPr>
              <w:t xml:space="preserve"> </w:t>
            </w:r>
            <w:r w:rsidRPr="00D40F48">
              <w:rPr>
                <w:rFonts w:ascii="Times New Roman" w:hAnsi="Times New Roman" w:cs="Times New Roman"/>
                <w:sz w:val="12"/>
                <w:szCs w:val="12"/>
              </w:rPr>
              <w:t>м</w:t>
            </w:r>
            <w:r w:rsidRPr="00D40F48">
              <w:rPr>
                <w:rFonts w:ascii="Times New Roman" w:hAnsi="Times New Roman" w:cs="Times New Roman"/>
                <w:position w:val="8"/>
                <w:sz w:val="12"/>
                <w:szCs w:val="12"/>
              </w:rPr>
              <w:t>3</w:t>
            </w:r>
            <w:r w:rsidRPr="00D40F48">
              <w:rPr>
                <w:rFonts w:ascii="Times New Roman" w:hAnsi="Times New Roman" w:cs="Times New Roman"/>
                <w:sz w:val="12"/>
                <w:szCs w:val="12"/>
              </w:rPr>
              <w:t>/ч</w:t>
            </w:r>
          </w:p>
        </w:tc>
        <w:tc>
          <w:tcPr>
            <w:tcW w:w="354" w:type="pct"/>
            <w:textDirection w:val="btLr"/>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Резерв/дефицит</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производительности</w:t>
            </w:r>
            <w:r w:rsidRPr="00D40F48">
              <w:rPr>
                <w:rFonts w:ascii="Times New Roman" w:hAnsi="Times New Roman" w:cs="Times New Roman"/>
                <w:spacing w:val="-4"/>
                <w:sz w:val="12"/>
                <w:szCs w:val="12"/>
                <w:lang w:val="ru-RU"/>
              </w:rPr>
              <w:t xml:space="preserve"> </w:t>
            </w:r>
            <w:r w:rsidRPr="00D40F48">
              <w:rPr>
                <w:rFonts w:ascii="Times New Roman" w:hAnsi="Times New Roman" w:cs="Times New Roman"/>
                <w:sz w:val="12"/>
                <w:szCs w:val="12"/>
                <w:lang w:val="ru-RU"/>
              </w:rPr>
              <w:t>ВПУ,</w:t>
            </w:r>
            <w:r w:rsidRPr="00D40F48">
              <w:rPr>
                <w:rFonts w:ascii="Times New Roman" w:hAnsi="Times New Roman" w:cs="Times New Roman"/>
                <w:spacing w:val="-5"/>
                <w:sz w:val="12"/>
                <w:szCs w:val="12"/>
                <w:lang w:val="ru-RU"/>
              </w:rPr>
              <w:t xml:space="preserve"> </w:t>
            </w:r>
            <w:r w:rsidRPr="00D40F48">
              <w:rPr>
                <w:rFonts w:ascii="Times New Roman" w:hAnsi="Times New Roman" w:cs="Times New Roman"/>
                <w:sz w:val="12"/>
                <w:szCs w:val="12"/>
                <w:lang w:val="ru-RU"/>
              </w:rPr>
              <w:t>м</w:t>
            </w:r>
            <w:r w:rsidRPr="00D40F48">
              <w:rPr>
                <w:rFonts w:ascii="Times New Roman" w:hAnsi="Times New Roman" w:cs="Times New Roman"/>
                <w:position w:val="8"/>
                <w:sz w:val="12"/>
                <w:szCs w:val="12"/>
                <w:lang w:val="ru-RU"/>
              </w:rPr>
              <w:t>3</w:t>
            </w:r>
            <w:r w:rsidRPr="00D40F48">
              <w:rPr>
                <w:rFonts w:ascii="Times New Roman" w:hAnsi="Times New Roman" w:cs="Times New Roman"/>
                <w:sz w:val="12"/>
                <w:szCs w:val="12"/>
                <w:lang w:val="ru-RU"/>
              </w:rPr>
              <w:t>/ч</w:t>
            </w:r>
          </w:p>
        </w:tc>
      </w:tr>
      <w:tr w:rsidR="00D40F48" w:rsidRPr="00D40F48" w:rsidTr="00D40F48">
        <w:trPr>
          <w:trHeight w:val="70"/>
        </w:trPr>
        <w:tc>
          <w:tcPr>
            <w:tcW w:w="5000" w:type="pct"/>
            <w:gridSpan w:val="8"/>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Техническое</w:t>
            </w:r>
            <w:r w:rsidRPr="00D40F48">
              <w:rPr>
                <w:rFonts w:ascii="Times New Roman" w:hAnsi="Times New Roman" w:cs="Times New Roman"/>
                <w:spacing w:val="-4"/>
                <w:sz w:val="12"/>
                <w:szCs w:val="12"/>
                <w:lang w:val="ru-RU"/>
              </w:rPr>
              <w:t xml:space="preserve"> </w:t>
            </w:r>
            <w:r w:rsidRPr="00D40F48">
              <w:rPr>
                <w:rFonts w:ascii="Times New Roman" w:hAnsi="Times New Roman" w:cs="Times New Roman"/>
                <w:sz w:val="12"/>
                <w:szCs w:val="12"/>
                <w:lang w:val="ru-RU"/>
              </w:rPr>
              <w:t>перевооружение</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источника</w:t>
            </w:r>
            <w:r w:rsidRPr="00D40F48">
              <w:rPr>
                <w:rFonts w:ascii="Times New Roman" w:hAnsi="Times New Roman" w:cs="Times New Roman"/>
                <w:spacing w:val="-4"/>
                <w:sz w:val="12"/>
                <w:szCs w:val="12"/>
                <w:lang w:val="ru-RU"/>
              </w:rPr>
              <w:t xml:space="preserve"> </w:t>
            </w:r>
            <w:r w:rsidRPr="00D40F48">
              <w:rPr>
                <w:rFonts w:ascii="Times New Roman" w:hAnsi="Times New Roman" w:cs="Times New Roman"/>
                <w:sz w:val="12"/>
                <w:szCs w:val="12"/>
                <w:lang w:val="ru-RU"/>
              </w:rPr>
              <w:t>тепловой</w:t>
            </w:r>
            <w:r w:rsidRPr="00D40F48">
              <w:rPr>
                <w:rFonts w:ascii="Times New Roman" w:hAnsi="Times New Roman" w:cs="Times New Roman"/>
                <w:spacing w:val="-2"/>
                <w:sz w:val="12"/>
                <w:szCs w:val="12"/>
                <w:lang w:val="ru-RU"/>
              </w:rPr>
              <w:t xml:space="preserve"> </w:t>
            </w:r>
            <w:r w:rsidRPr="00D40F48">
              <w:rPr>
                <w:rFonts w:ascii="Times New Roman" w:hAnsi="Times New Roman" w:cs="Times New Roman"/>
                <w:sz w:val="12"/>
                <w:szCs w:val="12"/>
                <w:lang w:val="ru-RU"/>
              </w:rPr>
              <w:t>энергии</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в</w:t>
            </w:r>
            <w:r w:rsidRPr="00D40F48">
              <w:rPr>
                <w:rFonts w:ascii="Times New Roman" w:hAnsi="Times New Roman" w:cs="Times New Roman"/>
                <w:spacing w:val="-5"/>
                <w:sz w:val="12"/>
                <w:szCs w:val="12"/>
                <w:lang w:val="ru-RU"/>
              </w:rPr>
              <w:t xml:space="preserve"> </w:t>
            </w:r>
            <w:r w:rsidRPr="00D40F48">
              <w:rPr>
                <w:rFonts w:ascii="Times New Roman" w:hAnsi="Times New Roman" w:cs="Times New Roman"/>
                <w:sz w:val="12"/>
                <w:szCs w:val="12"/>
                <w:lang w:val="ru-RU"/>
              </w:rPr>
              <w:t>поселке</w:t>
            </w:r>
            <w:r w:rsidRPr="00D40F48">
              <w:rPr>
                <w:rFonts w:ascii="Times New Roman" w:hAnsi="Times New Roman" w:cs="Times New Roman"/>
                <w:spacing w:val="-4"/>
                <w:sz w:val="12"/>
                <w:szCs w:val="12"/>
                <w:lang w:val="ru-RU"/>
              </w:rPr>
              <w:t xml:space="preserve"> </w:t>
            </w:r>
            <w:r w:rsidRPr="00D40F48">
              <w:rPr>
                <w:rFonts w:ascii="Times New Roman" w:hAnsi="Times New Roman" w:cs="Times New Roman"/>
                <w:sz w:val="12"/>
                <w:szCs w:val="12"/>
                <w:lang w:val="ru-RU"/>
              </w:rPr>
              <w:t>Калиновый</w:t>
            </w:r>
            <w:r w:rsidRPr="00D40F48">
              <w:rPr>
                <w:rFonts w:ascii="Times New Roman" w:hAnsi="Times New Roman" w:cs="Times New Roman"/>
                <w:spacing w:val="-2"/>
                <w:sz w:val="12"/>
                <w:szCs w:val="12"/>
                <w:lang w:val="ru-RU"/>
              </w:rPr>
              <w:t xml:space="preserve"> </w:t>
            </w:r>
            <w:r w:rsidRPr="00D40F48">
              <w:rPr>
                <w:rFonts w:ascii="Times New Roman" w:hAnsi="Times New Roman" w:cs="Times New Roman"/>
                <w:sz w:val="12"/>
                <w:szCs w:val="12"/>
                <w:lang w:val="ru-RU"/>
              </w:rPr>
              <w:t>Ключ</w:t>
            </w:r>
          </w:p>
        </w:tc>
      </w:tr>
      <w:tr w:rsidR="00D40F48" w:rsidRPr="00D40F48" w:rsidTr="00D40F48">
        <w:trPr>
          <w:trHeight w:val="70"/>
        </w:trPr>
        <w:tc>
          <w:tcPr>
            <w:tcW w:w="2058" w:type="pct"/>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lastRenderedPageBreak/>
              <w:t>Центральная котельная по ул.</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Нефтяников</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(новая</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БМК</w:t>
            </w:r>
            <w:r w:rsidRPr="00D40F48">
              <w:rPr>
                <w:rFonts w:ascii="Times New Roman" w:hAnsi="Times New Roman" w:cs="Times New Roman"/>
                <w:spacing w:val="-2"/>
                <w:sz w:val="12"/>
                <w:szCs w:val="12"/>
                <w:lang w:val="ru-RU"/>
              </w:rPr>
              <w:t xml:space="preserve"> </w:t>
            </w:r>
            <w:r w:rsidRPr="00D40F48">
              <w:rPr>
                <w:rFonts w:ascii="Times New Roman" w:hAnsi="Times New Roman" w:cs="Times New Roman"/>
                <w:sz w:val="12"/>
                <w:szCs w:val="12"/>
                <w:lang w:val="ru-RU"/>
              </w:rPr>
              <w:t>1,5</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МВт)</w:t>
            </w:r>
          </w:p>
        </w:tc>
        <w:tc>
          <w:tcPr>
            <w:tcW w:w="2942" w:type="pct"/>
            <w:gridSpan w:val="7"/>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протяженность и параметры т. с. определяются</w:t>
            </w:r>
            <w:r w:rsidRPr="00D40F48">
              <w:rPr>
                <w:rFonts w:ascii="Times New Roman" w:hAnsi="Times New Roman" w:cs="Times New Roman"/>
                <w:spacing w:val="-58"/>
                <w:sz w:val="12"/>
                <w:szCs w:val="12"/>
                <w:lang w:val="ru-RU"/>
              </w:rPr>
              <w:t xml:space="preserve"> </w:t>
            </w:r>
            <w:r w:rsidRPr="00D40F48">
              <w:rPr>
                <w:rFonts w:ascii="Times New Roman" w:hAnsi="Times New Roman" w:cs="Times New Roman"/>
                <w:sz w:val="12"/>
                <w:szCs w:val="12"/>
                <w:lang w:val="ru-RU"/>
              </w:rPr>
              <w:t>проектом</w:t>
            </w:r>
          </w:p>
        </w:tc>
      </w:tr>
      <w:tr w:rsidR="00D40F48" w:rsidRPr="00D40F48" w:rsidTr="00D40F48">
        <w:trPr>
          <w:trHeight w:val="70"/>
        </w:trPr>
        <w:tc>
          <w:tcPr>
            <w:tcW w:w="5000" w:type="pct"/>
            <w:gridSpan w:val="8"/>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Техническое перевооружение источника тепловой энергии тепловой энергии в селе Верхняя</w:t>
            </w:r>
            <w:r w:rsidRPr="00D40F48">
              <w:rPr>
                <w:rFonts w:ascii="Times New Roman" w:hAnsi="Times New Roman" w:cs="Times New Roman"/>
                <w:spacing w:val="-58"/>
                <w:sz w:val="12"/>
                <w:szCs w:val="12"/>
                <w:lang w:val="ru-RU"/>
              </w:rPr>
              <w:t xml:space="preserve"> </w:t>
            </w:r>
            <w:r w:rsidRPr="00D40F48">
              <w:rPr>
                <w:rFonts w:ascii="Times New Roman" w:hAnsi="Times New Roman" w:cs="Times New Roman"/>
                <w:sz w:val="12"/>
                <w:szCs w:val="12"/>
                <w:lang w:val="ru-RU"/>
              </w:rPr>
              <w:t>Орлянка</w:t>
            </w:r>
          </w:p>
        </w:tc>
      </w:tr>
      <w:tr w:rsidR="00D40F48" w:rsidRPr="00D40F48" w:rsidTr="00D40F48">
        <w:trPr>
          <w:trHeight w:val="70"/>
        </w:trPr>
        <w:tc>
          <w:tcPr>
            <w:tcW w:w="2058" w:type="pct"/>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Котельная СОШ по ул. Советской-26</w:t>
            </w:r>
            <w:r w:rsidRPr="00D40F48">
              <w:rPr>
                <w:rFonts w:ascii="Times New Roman" w:hAnsi="Times New Roman" w:cs="Times New Roman"/>
                <w:spacing w:val="-58"/>
                <w:sz w:val="12"/>
                <w:szCs w:val="12"/>
                <w:lang w:val="ru-RU"/>
              </w:rPr>
              <w:t xml:space="preserve"> </w:t>
            </w:r>
            <w:r w:rsidRPr="00D40F48">
              <w:rPr>
                <w:rFonts w:ascii="Times New Roman" w:hAnsi="Times New Roman" w:cs="Times New Roman"/>
                <w:sz w:val="12"/>
                <w:szCs w:val="12"/>
                <w:lang w:val="ru-RU"/>
              </w:rPr>
              <w:t>(новая</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БМК 0,65 МВт)</w:t>
            </w:r>
          </w:p>
        </w:tc>
        <w:tc>
          <w:tcPr>
            <w:tcW w:w="43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25,31</w:t>
            </w:r>
          </w:p>
        </w:tc>
        <w:tc>
          <w:tcPr>
            <w:tcW w:w="394"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1,39</w:t>
            </w:r>
          </w:p>
        </w:tc>
        <w:tc>
          <w:tcPr>
            <w:tcW w:w="49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0,010</w:t>
            </w:r>
          </w:p>
        </w:tc>
        <w:tc>
          <w:tcPr>
            <w:tcW w:w="422"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0,028</w:t>
            </w:r>
          </w:p>
        </w:tc>
        <w:tc>
          <w:tcPr>
            <w:tcW w:w="49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50,79</w:t>
            </w:r>
          </w:p>
        </w:tc>
        <w:tc>
          <w:tcPr>
            <w:tcW w:w="352"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w w:val="99"/>
                <w:sz w:val="12"/>
                <w:szCs w:val="12"/>
              </w:rPr>
              <w:t>-</w:t>
            </w:r>
          </w:p>
        </w:tc>
        <w:tc>
          <w:tcPr>
            <w:tcW w:w="354"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w w:val="99"/>
                <w:sz w:val="12"/>
                <w:szCs w:val="12"/>
              </w:rPr>
              <w:t>-</w:t>
            </w:r>
          </w:p>
        </w:tc>
      </w:tr>
      <w:tr w:rsidR="00D40F48" w:rsidRPr="00D40F48" w:rsidTr="00D40F48">
        <w:trPr>
          <w:trHeight w:val="70"/>
        </w:trPr>
        <w:tc>
          <w:tcPr>
            <w:tcW w:w="5000" w:type="pct"/>
            <w:gridSpan w:val="8"/>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Перспективные</w:t>
            </w:r>
            <w:r w:rsidRPr="00D40F48">
              <w:rPr>
                <w:rFonts w:ascii="Times New Roman" w:hAnsi="Times New Roman" w:cs="Times New Roman"/>
                <w:spacing w:val="-5"/>
                <w:sz w:val="12"/>
                <w:szCs w:val="12"/>
                <w:lang w:val="ru-RU"/>
              </w:rPr>
              <w:t xml:space="preserve"> </w:t>
            </w:r>
            <w:r w:rsidRPr="00D40F48">
              <w:rPr>
                <w:rFonts w:ascii="Times New Roman" w:hAnsi="Times New Roman" w:cs="Times New Roman"/>
                <w:sz w:val="12"/>
                <w:szCs w:val="12"/>
                <w:lang w:val="ru-RU"/>
              </w:rPr>
              <w:t>новые</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источники</w:t>
            </w:r>
            <w:r w:rsidRPr="00D40F48">
              <w:rPr>
                <w:rFonts w:ascii="Times New Roman" w:hAnsi="Times New Roman" w:cs="Times New Roman"/>
                <w:spacing w:val="-2"/>
                <w:sz w:val="12"/>
                <w:szCs w:val="12"/>
                <w:lang w:val="ru-RU"/>
              </w:rPr>
              <w:t xml:space="preserve"> </w:t>
            </w:r>
            <w:r w:rsidRPr="00D40F48">
              <w:rPr>
                <w:rFonts w:ascii="Times New Roman" w:hAnsi="Times New Roman" w:cs="Times New Roman"/>
                <w:sz w:val="12"/>
                <w:szCs w:val="12"/>
                <w:lang w:val="ru-RU"/>
              </w:rPr>
              <w:t>тепловой</w:t>
            </w:r>
            <w:r w:rsidRPr="00D40F48">
              <w:rPr>
                <w:rFonts w:ascii="Times New Roman" w:hAnsi="Times New Roman" w:cs="Times New Roman"/>
                <w:spacing w:val="-2"/>
                <w:sz w:val="12"/>
                <w:szCs w:val="12"/>
                <w:lang w:val="ru-RU"/>
              </w:rPr>
              <w:t xml:space="preserve"> </w:t>
            </w:r>
            <w:r w:rsidRPr="00D40F48">
              <w:rPr>
                <w:rFonts w:ascii="Times New Roman" w:hAnsi="Times New Roman" w:cs="Times New Roman"/>
                <w:sz w:val="12"/>
                <w:szCs w:val="12"/>
                <w:lang w:val="ru-RU"/>
              </w:rPr>
              <w:t>энергии</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в</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с.</w:t>
            </w:r>
            <w:r w:rsidRPr="00D40F48">
              <w:rPr>
                <w:rFonts w:ascii="Times New Roman" w:hAnsi="Times New Roman" w:cs="Times New Roman"/>
                <w:spacing w:val="56"/>
                <w:sz w:val="12"/>
                <w:szCs w:val="12"/>
                <w:lang w:val="ru-RU"/>
              </w:rPr>
              <w:t xml:space="preserve"> </w:t>
            </w:r>
            <w:r w:rsidRPr="00D40F48">
              <w:rPr>
                <w:rFonts w:ascii="Times New Roman" w:hAnsi="Times New Roman" w:cs="Times New Roman"/>
                <w:sz w:val="12"/>
                <w:szCs w:val="12"/>
                <w:lang w:val="ru-RU"/>
              </w:rPr>
              <w:t>Верхняя</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Орлянка</w:t>
            </w:r>
          </w:p>
        </w:tc>
      </w:tr>
      <w:tr w:rsidR="00D40F48" w:rsidRPr="00D40F48" w:rsidTr="00D40F48">
        <w:trPr>
          <w:trHeight w:val="70"/>
        </w:trPr>
        <w:tc>
          <w:tcPr>
            <w:tcW w:w="2058"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Перспективная</w:t>
            </w:r>
            <w:r w:rsidRPr="00D40F48">
              <w:rPr>
                <w:rFonts w:ascii="Times New Roman" w:hAnsi="Times New Roman" w:cs="Times New Roman"/>
                <w:spacing w:val="-3"/>
                <w:sz w:val="12"/>
                <w:szCs w:val="12"/>
              </w:rPr>
              <w:t xml:space="preserve"> </w:t>
            </w:r>
            <w:r w:rsidRPr="00D40F48">
              <w:rPr>
                <w:rFonts w:ascii="Times New Roman" w:hAnsi="Times New Roman" w:cs="Times New Roman"/>
                <w:sz w:val="12"/>
                <w:szCs w:val="12"/>
              </w:rPr>
              <w:t>БМК</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w:t>
            </w:r>
            <w:r w:rsidRPr="00D40F48">
              <w:rPr>
                <w:rFonts w:ascii="Times New Roman" w:hAnsi="Times New Roman" w:cs="Times New Roman"/>
                <w:spacing w:val="-3"/>
                <w:sz w:val="12"/>
                <w:szCs w:val="12"/>
              </w:rPr>
              <w:t xml:space="preserve"> </w:t>
            </w:r>
            <w:r w:rsidRPr="00D40F48">
              <w:rPr>
                <w:rFonts w:ascii="Times New Roman" w:hAnsi="Times New Roman" w:cs="Times New Roman"/>
                <w:sz w:val="12"/>
                <w:szCs w:val="12"/>
              </w:rPr>
              <w:t>1</w:t>
            </w:r>
          </w:p>
        </w:tc>
        <w:tc>
          <w:tcPr>
            <w:tcW w:w="43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4,848</w:t>
            </w:r>
          </w:p>
        </w:tc>
        <w:tc>
          <w:tcPr>
            <w:tcW w:w="394"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0,45</w:t>
            </w:r>
          </w:p>
        </w:tc>
        <w:tc>
          <w:tcPr>
            <w:tcW w:w="49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0,003</w:t>
            </w:r>
          </w:p>
        </w:tc>
        <w:tc>
          <w:tcPr>
            <w:tcW w:w="422"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0,009</w:t>
            </w:r>
          </w:p>
        </w:tc>
        <w:tc>
          <w:tcPr>
            <w:tcW w:w="49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16,443</w:t>
            </w:r>
          </w:p>
        </w:tc>
        <w:tc>
          <w:tcPr>
            <w:tcW w:w="352"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w w:val="99"/>
                <w:sz w:val="12"/>
                <w:szCs w:val="12"/>
              </w:rPr>
              <w:t>-</w:t>
            </w:r>
          </w:p>
        </w:tc>
        <w:tc>
          <w:tcPr>
            <w:tcW w:w="354"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w w:val="99"/>
                <w:sz w:val="12"/>
                <w:szCs w:val="12"/>
              </w:rPr>
              <w:t>-</w:t>
            </w:r>
          </w:p>
        </w:tc>
      </w:tr>
      <w:tr w:rsidR="00D40F48" w:rsidRPr="00D40F48" w:rsidTr="00D40F48">
        <w:trPr>
          <w:trHeight w:val="70"/>
        </w:trPr>
        <w:tc>
          <w:tcPr>
            <w:tcW w:w="2058"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Перспективная</w:t>
            </w:r>
            <w:r w:rsidRPr="00D40F48">
              <w:rPr>
                <w:rFonts w:ascii="Times New Roman" w:hAnsi="Times New Roman" w:cs="Times New Roman"/>
                <w:spacing w:val="-3"/>
                <w:sz w:val="12"/>
                <w:szCs w:val="12"/>
              </w:rPr>
              <w:t xml:space="preserve"> </w:t>
            </w:r>
            <w:r w:rsidRPr="00D40F48">
              <w:rPr>
                <w:rFonts w:ascii="Times New Roman" w:hAnsi="Times New Roman" w:cs="Times New Roman"/>
                <w:sz w:val="12"/>
                <w:szCs w:val="12"/>
              </w:rPr>
              <w:t>БМК</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w:t>
            </w:r>
            <w:r w:rsidRPr="00D40F48">
              <w:rPr>
                <w:rFonts w:ascii="Times New Roman" w:hAnsi="Times New Roman" w:cs="Times New Roman"/>
                <w:spacing w:val="-3"/>
                <w:sz w:val="12"/>
                <w:szCs w:val="12"/>
              </w:rPr>
              <w:t xml:space="preserve"> </w:t>
            </w:r>
            <w:r w:rsidRPr="00D40F48">
              <w:rPr>
                <w:rFonts w:ascii="Times New Roman" w:hAnsi="Times New Roman" w:cs="Times New Roman"/>
                <w:sz w:val="12"/>
                <w:szCs w:val="12"/>
              </w:rPr>
              <w:t>2</w:t>
            </w:r>
          </w:p>
        </w:tc>
        <w:tc>
          <w:tcPr>
            <w:tcW w:w="43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10,24</w:t>
            </w:r>
          </w:p>
        </w:tc>
        <w:tc>
          <w:tcPr>
            <w:tcW w:w="394"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0,62</w:t>
            </w:r>
          </w:p>
        </w:tc>
        <w:tc>
          <w:tcPr>
            <w:tcW w:w="49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0,005</w:t>
            </w:r>
          </w:p>
        </w:tc>
        <w:tc>
          <w:tcPr>
            <w:tcW w:w="422"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0,012</w:t>
            </w:r>
          </w:p>
        </w:tc>
        <w:tc>
          <w:tcPr>
            <w:tcW w:w="49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22,66</w:t>
            </w:r>
          </w:p>
        </w:tc>
        <w:tc>
          <w:tcPr>
            <w:tcW w:w="352"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w w:val="99"/>
                <w:sz w:val="12"/>
                <w:szCs w:val="12"/>
              </w:rPr>
              <w:t>-</w:t>
            </w:r>
          </w:p>
        </w:tc>
        <w:tc>
          <w:tcPr>
            <w:tcW w:w="354"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w w:val="99"/>
                <w:sz w:val="12"/>
                <w:szCs w:val="12"/>
              </w:rPr>
              <w:t>-</w:t>
            </w:r>
          </w:p>
        </w:tc>
      </w:tr>
      <w:tr w:rsidR="00D40F48" w:rsidRPr="00D40F48" w:rsidTr="00D40F48">
        <w:trPr>
          <w:trHeight w:val="70"/>
        </w:trPr>
        <w:tc>
          <w:tcPr>
            <w:tcW w:w="2058"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Перспективная</w:t>
            </w:r>
            <w:r w:rsidRPr="00D40F48">
              <w:rPr>
                <w:rFonts w:ascii="Times New Roman" w:hAnsi="Times New Roman" w:cs="Times New Roman"/>
                <w:spacing w:val="-3"/>
                <w:sz w:val="12"/>
                <w:szCs w:val="12"/>
              </w:rPr>
              <w:t xml:space="preserve"> </w:t>
            </w:r>
            <w:r w:rsidRPr="00D40F48">
              <w:rPr>
                <w:rFonts w:ascii="Times New Roman" w:hAnsi="Times New Roman" w:cs="Times New Roman"/>
                <w:sz w:val="12"/>
                <w:szCs w:val="12"/>
              </w:rPr>
              <w:t>БМК</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w:t>
            </w:r>
            <w:r w:rsidRPr="00D40F48">
              <w:rPr>
                <w:rFonts w:ascii="Times New Roman" w:hAnsi="Times New Roman" w:cs="Times New Roman"/>
                <w:spacing w:val="-3"/>
                <w:sz w:val="12"/>
                <w:szCs w:val="12"/>
              </w:rPr>
              <w:t xml:space="preserve"> </w:t>
            </w:r>
            <w:r w:rsidRPr="00D40F48">
              <w:rPr>
                <w:rFonts w:ascii="Times New Roman" w:hAnsi="Times New Roman" w:cs="Times New Roman"/>
                <w:sz w:val="12"/>
                <w:szCs w:val="12"/>
              </w:rPr>
              <w:t>3</w:t>
            </w:r>
          </w:p>
        </w:tc>
        <w:tc>
          <w:tcPr>
            <w:tcW w:w="43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15,38</w:t>
            </w:r>
          </w:p>
        </w:tc>
        <w:tc>
          <w:tcPr>
            <w:tcW w:w="394"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0,92</w:t>
            </w:r>
          </w:p>
        </w:tc>
        <w:tc>
          <w:tcPr>
            <w:tcW w:w="49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0,007</w:t>
            </w:r>
          </w:p>
        </w:tc>
        <w:tc>
          <w:tcPr>
            <w:tcW w:w="422"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0,018</w:t>
            </w:r>
          </w:p>
        </w:tc>
        <w:tc>
          <w:tcPr>
            <w:tcW w:w="49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33,62</w:t>
            </w:r>
          </w:p>
        </w:tc>
        <w:tc>
          <w:tcPr>
            <w:tcW w:w="352"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w w:val="99"/>
                <w:sz w:val="12"/>
                <w:szCs w:val="12"/>
              </w:rPr>
              <w:t>-</w:t>
            </w:r>
          </w:p>
        </w:tc>
        <w:tc>
          <w:tcPr>
            <w:tcW w:w="354"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w w:val="99"/>
                <w:sz w:val="12"/>
                <w:szCs w:val="12"/>
              </w:rPr>
              <w:t>-</w:t>
            </w:r>
          </w:p>
        </w:tc>
      </w:tr>
      <w:tr w:rsidR="00D40F48" w:rsidRPr="00D40F48" w:rsidTr="00D40F48">
        <w:trPr>
          <w:trHeight w:val="70"/>
        </w:trPr>
        <w:tc>
          <w:tcPr>
            <w:tcW w:w="2058"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Перспективная</w:t>
            </w:r>
            <w:r w:rsidRPr="00D40F48">
              <w:rPr>
                <w:rFonts w:ascii="Times New Roman" w:hAnsi="Times New Roman" w:cs="Times New Roman"/>
                <w:spacing w:val="-3"/>
                <w:sz w:val="12"/>
                <w:szCs w:val="12"/>
              </w:rPr>
              <w:t xml:space="preserve"> </w:t>
            </w:r>
            <w:r w:rsidRPr="00D40F48">
              <w:rPr>
                <w:rFonts w:ascii="Times New Roman" w:hAnsi="Times New Roman" w:cs="Times New Roman"/>
                <w:sz w:val="12"/>
                <w:szCs w:val="12"/>
              </w:rPr>
              <w:t>БМК</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w:t>
            </w:r>
            <w:r w:rsidRPr="00D40F48">
              <w:rPr>
                <w:rFonts w:ascii="Times New Roman" w:hAnsi="Times New Roman" w:cs="Times New Roman"/>
                <w:spacing w:val="-3"/>
                <w:sz w:val="12"/>
                <w:szCs w:val="12"/>
              </w:rPr>
              <w:t xml:space="preserve"> </w:t>
            </w:r>
            <w:r w:rsidRPr="00D40F48">
              <w:rPr>
                <w:rFonts w:ascii="Times New Roman" w:hAnsi="Times New Roman" w:cs="Times New Roman"/>
                <w:sz w:val="12"/>
                <w:szCs w:val="12"/>
              </w:rPr>
              <w:t>4</w:t>
            </w:r>
          </w:p>
        </w:tc>
        <w:tc>
          <w:tcPr>
            <w:tcW w:w="43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10,24</w:t>
            </w:r>
          </w:p>
        </w:tc>
        <w:tc>
          <w:tcPr>
            <w:tcW w:w="394"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0,62</w:t>
            </w:r>
          </w:p>
        </w:tc>
        <w:tc>
          <w:tcPr>
            <w:tcW w:w="49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0,005</w:t>
            </w:r>
          </w:p>
        </w:tc>
        <w:tc>
          <w:tcPr>
            <w:tcW w:w="422"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0,012</w:t>
            </w:r>
          </w:p>
        </w:tc>
        <w:tc>
          <w:tcPr>
            <w:tcW w:w="49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22,66</w:t>
            </w:r>
          </w:p>
        </w:tc>
        <w:tc>
          <w:tcPr>
            <w:tcW w:w="352"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w w:val="99"/>
                <w:sz w:val="12"/>
                <w:szCs w:val="12"/>
              </w:rPr>
              <w:t>-</w:t>
            </w:r>
          </w:p>
        </w:tc>
        <w:tc>
          <w:tcPr>
            <w:tcW w:w="354"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w w:val="99"/>
                <w:sz w:val="12"/>
                <w:szCs w:val="12"/>
              </w:rPr>
              <w:t>-</w:t>
            </w:r>
          </w:p>
        </w:tc>
      </w:tr>
      <w:tr w:rsidR="00D40F48" w:rsidRPr="00D40F48" w:rsidTr="00D40F48">
        <w:trPr>
          <w:trHeight w:val="70"/>
        </w:trPr>
        <w:tc>
          <w:tcPr>
            <w:tcW w:w="5000" w:type="pct"/>
            <w:gridSpan w:val="8"/>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Перспективные</w:t>
            </w:r>
            <w:r w:rsidRPr="00D40F48">
              <w:rPr>
                <w:rFonts w:ascii="Times New Roman" w:hAnsi="Times New Roman" w:cs="Times New Roman"/>
                <w:spacing w:val="-5"/>
                <w:sz w:val="12"/>
                <w:szCs w:val="12"/>
                <w:lang w:val="ru-RU"/>
              </w:rPr>
              <w:t xml:space="preserve"> </w:t>
            </w:r>
            <w:r w:rsidRPr="00D40F48">
              <w:rPr>
                <w:rFonts w:ascii="Times New Roman" w:hAnsi="Times New Roman" w:cs="Times New Roman"/>
                <w:sz w:val="12"/>
                <w:szCs w:val="12"/>
                <w:lang w:val="ru-RU"/>
              </w:rPr>
              <w:t>новые</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источники</w:t>
            </w:r>
            <w:r w:rsidRPr="00D40F48">
              <w:rPr>
                <w:rFonts w:ascii="Times New Roman" w:hAnsi="Times New Roman" w:cs="Times New Roman"/>
                <w:spacing w:val="-2"/>
                <w:sz w:val="12"/>
                <w:szCs w:val="12"/>
                <w:lang w:val="ru-RU"/>
              </w:rPr>
              <w:t xml:space="preserve"> </w:t>
            </w:r>
            <w:r w:rsidRPr="00D40F48">
              <w:rPr>
                <w:rFonts w:ascii="Times New Roman" w:hAnsi="Times New Roman" w:cs="Times New Roman"/>
                <w:sz w:val="12"/>
                <w:szCs w:val="12"/>
                <w:lang w:val="ru-RU"/>
              </w:rPr>
              <w:t>тепловой</w:t>
            </w:r>
            <w:r w:rsidRPr="00D40F48">
              <w:rPr>
                <w:rFonts w:ascii="Times New Roman" w:hAnsi="Times New Roman" w:cs="Times New Roman"/>
                <w:spacing w:val="-2"/>
                <w:sz w:val="12"/>
                <w:szCs w:val="12"/>
                <w:lang w:val="ru-RU"/>
              </w:rPr>
              <w:t xml:space="preserve"> </w:t>
            </w:r>
            <w:r w:rsidRPr="00D40F48">
              <w:rPr>
                <w:rFonts w:ascii="Times New Roman" w:hAnsi="Times New Roman" w:cs="Times New Roman"/>
                <w:sz w:val="12"/>
                <w:szCs w:val="12"/>
                <w:lang w:val="ru-RU"/>
              </w:rPr>
              <w:t>энергии</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в</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д.</w:t>
            </w:r>
            <w:r w:rsidRPr="00D40F48">
              <w:rPr>
                <w:rFonts w:ascii="Times New Roman" w:hAnsi="Times New Roman" w:cs="Times New Roman"/>
                <w:spacing w:val="-2"/>
                <w:sz w:val="12"/>
                <w:szCs w:val="12"/>
                <w:lang w:val="ru-RU"/>
              </w:rPr>
              <w:t xml:space="preserve"> </w:t>
            </w:r>
            <w:r w:rsidRPr="00D40F48">
              <w:rPr>
                <w:rFonts w:ascii="Times New Roman" w:hAnsi="Times New Roman" w:cs="Times New Roman"/>
                <w:sz w:val="12"/>
                <w:szCs w:val="12"/>
                <w:lang w:val="ru-RU"/>
              </w:rPr>
              <w:t>Средняя</w:t>
            </w:r>
            <w:r w:rsidRPr="00D40F48">
              <w:rPr>
                <w:rFonts w:ascii="Times New Roman" w:hAnsi="Times New Roman" w:cs="Times New Roman"/>
                <w:spacing w:val="-2"/>
                <w:sz w:val="12"/>
                <w:szCs w:val="12"/>
                <w:lang w:val="ru-RU"/>
              </w:rPr>
              <w:t xml:space="preserve"> </w:t>
            </w:r>
            <w:r w:rsidRPr="00D40F48">
              <w:rPr>
                <w:rFonts w:ascii="Times New Roman" w:hAnsi="Times New Roman" w:cs="Times New Roman"/>
                <w:sz w:val="12"/>
                <w:szCs w:val="12"/>
                <w:lang w:val="ru-RU"/>
              </w:rPr>
              <w:t>Орлянка</w:t>
            </w:r>
          </w:p>
        </w:tc>
      </w:tr>
      <w:tr w:rsidR="00D40F48" w:rsidRPr="00D40F48" w:rsidTr="00D40F48">
        <w:trPr>
          <w:trHeight w:val="70"/>
        </w:trPr>
        <w:tc>
          <w:tcPr>
            <w:tcW w:w="2058"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Перспективная</w:t>
            </w:r>
            <w:r w:rsidRPr="00D40F48">
              <w:rPr>
                <w:rFonts w:ascii="Times New Roman" w:hAnsi="Times New Roman" w:cs="Times New Roman"/>
                <w:spacing w:val="-3"/>
                <w:sz w:val="12"/>
                <w:szCs w:val="12"/>
              </w:rPr>
              <w:t xml:space="preserve"> </w:t>
            </w:r>
            <w:r w:rsidRPr="00D40F48">
              <w:rPr>
                <w:rFonts w:ascii="Times New Roman" w:hAnsi="Times New Roman" w:cs="Times New Roman"/>
                <w:sz w:val="12"/>
                <w:szCs w:val="12"/>
              </w:rPr>
              <w:t>БМК</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w:t>
            </w:r>
            <w:r w:rsidRPr="00D40F48">
              <w:rPr>
                <w:rFonts w:ascii="Times New Roman" w:hAnsi="Times New Roman" w:cs="Times New Roman"/>
                <w:spacing w:val="-3"/>
                <w:sz w:val="12"/>
                <w:szCs w:val="12"/>
              </w:rPr>
              <w:t xml:space="preserve"> </w:t>
            </w:r>
            <w:r w:rsidRPr="00D40F48">
              <w:rPr>
                <w:rFonts w:ascii="Times New Roman" w:hAnsi="Times New Roman" w:cs="Times New Roman"/>
                <w:sz w:val="12"/>
                <w:szCs w:val="12"/>
              </w:rPr>
              <w:t>5</w:t>
            </w:r>
          </w:p>
        </w:tc>
        <w:tc>
          <w:tcPr>
            <w:tcW w:w="43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10,24</w:t>
            </w:r>
          </w:p>
        </w:tc>
        <w:tc>
          <w:tcPr>
            <w:tcW w:w="394"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0,62</w:t>
            </w:r>
          </w:p>
        </w:tc>
        <w:tc>
          <w:tcPr>
            <w:tcW w:w="49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0,005</w:t>
            </w:r>
          </w:p>
        </w:tc>
        <w:tc>
          <w:tcPr>
            <w:tcW w:w="422"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0,012</w:t>
            </w:r>
          </w:p>
        </w:tc>
        <w:tc>
          <w:tcPr>
            <w:tcW w:w="49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22,66</w:t>
            </w:r>
          </w:p>
        </w:tc>
        <w:tc>
          <w:tcPr>
            <w:tcW w:w="352"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w w:val="99"/>
                <w:sz w:val="12"/>
                <w:szCs w:val="12"/>
              </w:rPr>
              <w:t>-</w:t>
            </w:r>
          </w:p>
        </w:tc>
        <w:tc>
          <w:tcPr>
            <w:tcW w:w="354"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w w:val="99"/>
                <w:sz w:val="12"/>
                <w:szCs w:val="12"/>
              </w:rPr>
              <w:t>-</w:t>
            </w:r>
          </w:p>
        </w:tc>
      </w:tr>
      <w:tr w:rsidR="00D40F48" w:rsidRPr="00D40F48" w:rsidTr="00D40F48">
        <w:trPr>
          <w:trHeight w:val="70"/>
        </w:trPr>
        <w:tc>
          <w:tcPr>
            <w:tcW w:w="5000" w:type="pct"/>
            <w:gridSpan w:val="8"/>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Перспективные</w:t>
            </w:r>
            <w:r w:rsidRPr="00D40F48">
              <w:rPr>
                <w:rFonts w:ascii="Times New Roman" w:hAnsi="Times New Roman" w:cs="Times New Roman"/>
                <w:spacing w:val="-5"/>
                <w:sz w:val="12"/>
                <w:szCs w:val="12"/>
                <w:lang w:val="ru-RU"/>
              </w:rPr>
              <w:t xml:space="preserve"> </w:t>
            </w:r>
            <w:r w:rsidRPr="00D40F48">
              <w:rPr>
                <w:rFonts w:ascii="Times New Roman" w:hAnsi="Times New Roman" w:cs="Times New Roman"/>
                <w:sz w:val="12"/>
                <w:szCs w:val="12"/>
                <w:lang w:val="ru-RU"/>
              </w:rPr>
              <w:t>новые</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источники</w:t>
            </w:r>
            <w:r w:rsidRPr="00D40F48">
              <w:rPr>
                <w:rFonts w:ascii="Times New Roman" w:hAnsi="Times New Roman" w:cs="Times New Roman"/>
                <w:spacing w:val="-2"/>
                <w:sz w:val="12"/>
                <w:szCs w:val="12"/>
                <w:lang w:val="ru-RU"/>
              </w:rPr>
              <w:t xml:space="preserve"> </w:t>
            </w:r>
            <w:r w:rsidRPr="00D40F48">
              <w:rPr>
                <w:rFonts w:ascii="Times New Roman" w:hAnsi="Times New Roman" w:cs="Times New Roman"/>
                <w:sz w:val="12"/>
                <w:szCs w:val="12"/>
                <w:lang w:val="ru-RU"/>
              </w:rPr>
              <w:t>тепловой</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энергии</w:t>
            </w:r>
            <w:r w:rsidRPr="00D40F48">
              <w:rPr>
                <w:rFonts w:ascii="Times New Roman" w:hAnsi="Times New Roman" w:cs="Times New Roman"/>
                <w:spacing w:val="-2"/>
                <w:sz w:val="12"/>
                <w:szCs w:val="12"/>
                <w:lang w:val="ru-RU"/>
              </w:rPr>
              <w:t xml:space="preserve"> </w:t>
            </w:r>
            <w:r w:rsidRPr="00D40F48">
              <w:rPr>
                <w:rFonts w:ascii="Times New Roman" w:hAnsi="Times New Roman" w:cs="Times New Roman"/>
                <w:sz w:val="12"/>
                <w:szCs w:val="12"/>
                <w:lang w:val="ru-RU"/>
              </w:rPr>
              <w:t>в</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п.</w:t>
            </w:r>
            <w:r w:rsidRPr="00D40F48">
              <w:rPr>
                <w:rFonts w:ascii="Times New Roman" w:hAnsi="Times New Roman" w:cs="Times New Roman"/>
                <w:spacing w:val="-2"/>
                <w:sz w:val="12"/>
                <w:szCs w:val="12"/>
                <w:lang w:val="ru-RU"/>
              </w:rPr>
              <w:t xml:space="preserve"> </w:t>
            </w:r>
            <w:r w:rsidRPr="00D40F48">
              <w:rPr>
                <w:rFonts w:ascii="Times New Roman" w:hAnsi="Times New Roman" w:cs="Times New Roman"/>
                <w:sz w:val="12"/>
                <w:szCs w:val="12"/>
                <w:lang w:val="ru-RU"/>
              </w:rPr>
              <w:t>Алимовка</w:t>
            </w:r>
          </w:p>
        </w:tc>
      </w:tr>
      <w:tr w:rsidR="00D40F48" w:rsidRPr="00D40F48" w:rsidTr="00D40F48">
        <w:trPr>
          <w:trHeight w:val="70"/>
        </w:trPr>
        <w:tc>
          <w:tcPr>
            <w:tcW w:w="2058"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Перспективная</w:t>
            </w:r>
            <w:r w:rsidRPr="00D40F48">
              <w:rPr>
                <w:rFonts w:ascii="Times New Roman" w:hAnsi="Times New Roman" w:cs="Times New Roman"/>
                <w:spacing w:val="-3"/>
                <w:sz w:val="12"/>
                <w:szCs w:val="12"/>
              </w:rPr>
              <w:t xml:space="preserve"> </w:t>
            </w:r>
            <w:r w:rsidRPr="00D40F48">
              <w:rPr>
                <w:rFonts w:ascii="Times New Roman" w:hAnsi="Times New Roman" w:cs="Times New Roman"/>
                <w:sz w:val="12"/>
                <w:szCs w:val="12"/>
              </w:rPr>
              <w:t>БМК</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w:t>
            </w:r>
            <w:r w:rsidRPr="00D40F48">
              <w:rPr>
                <w:rFonts w:ascii="Times New Roman" w:hAnsi="Times New Roman" w:cs="Times New Roman"/>
                <w:spacing w:val="-3"/>
                <w:sz w:val="12"/>
                <w:szCs w:val="12"/>
              </w:rPr>
              <w:t xml:space="preserve"> </w:t>
            </w:r>
            <w:r w:rsidRPr="00D40F48">
              <w:rPr>
                <w:rFonts w:ascii="Times New Roman" w:hAnsi="Times New Roman" w:cs="Times New Roman"/>
                <w:sz w:val="12"/>
                <w:szCs w:val="12"/>
              </w:rPr>
              <w:t>6</w:t>
            </w:r>
          </w:p>
        </w:tc>
        <w:tc>
          <w:tcPr>
            <w:tcW w:w="43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10,24</w:t>
            </w:r>
          </w:p>
        </w:tc>
        <w:tc>
          <w:tcPr>
            <w:tcW w:w="394"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0,62</w:t>
            </w:r>
          </w:p>
        </w:tc>
        <w:tc>
          <w:tcPr>
            <w:tcW w:w="49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0,005</w:t>
            </w:r>
          </w:p>
        </w:tc>
        <w:tc>
          <w:tcPr>
            <w:tcW w:w="422"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0,012</w:t>
            </w:r>
          </w:p>
        </w:tc>
        <w:tc>
          <w:tcPr>
            <w:tcW w:w="493"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22,66</w:t>
            </w:r>
          </w:p>
        </w:tc>
        <w:tc>
          <w:tcPr>
            <w:tcW w:w="352"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w w:val="99"/>
                <w:sz w:val="12"/>
                <w:szCs w:val="12"/>
              </w:rPr>
              <w:t>-</w:t>
            </w:r>
          </w:p>
        </w:tc>
        <w:tc>
          <w:tcPr>
            <w:tcW w:w="354"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w w:val="99"/>
                <w:sz w:val="12"/>
                <w:szCs w:val="12"/>
              </w:rPr>
              <w:t>-</w:t>
            </w:r>
          </w:p>
        </w:tc>
      </w:tr>
    </w:tbl>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Глава 7. Предложения по строительству, реконструкции и техническому перевооружению источников тепловой энергии.</w:t>
      </w:r>
    </w:p>
    <w:p w:rsidR="00D40F48" w:rsidRPr="00D40F48" w:rsidRDefault="00D40F48" w:rsidP="00D40F4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w:t>
      </w:r>
      <w:r w:rsidRPr="00D40F48">
        <w:rPr>
          <w:rFonts w:ascii="Times New Roman" w:hAnsi="Times New Roman" w:cs="Times New Roman"/>
          <w:sz w:val="12"/>
          <w:szCs w:val="12"/>
        </w:rPr>
        <w:t>Определение условий организации централизованного теплоснабжения, индивидуального теплоснабжения, а также поквартирного отопления.</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Согласно генплану, объекты перспективного строительства на территории с. п. Верхняя Орлянка планируется обеспечить тепловой энергией от проектируемых новых теплоисточников. Для культбыта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Весь индивидуальный жилой фонд обеспечивается теплом от собственных теплоисточников – котлов различной модификации, для нужд отопления и горячего водоснабжения. Строительство источника централизованного теплоснабжения и тепловых сетей для новых объектов ИЖС экономически нецелесообразно в связи с низкой плотностью тепловой нагрузки и низких нагрузках конечных потребителей. Строительство новых источников тепл</w:t>
      </w:r>
      <w:r>
        <w:rPr>
          <w:rFonts w:ascii="Times New Roman" w:hAnsi="Times New Roman" w:cs="Times New Roman"/>
          <w:sz w:val="12"/>
          <w:szCs w:val="12"/>
        </w:rPr>
        <w:t xml:space="preserve">овой энергии (БМК № 1, БМК № 2, </w:t>
      </w:r>
      <w:r w:rsidRPr="00D40F48">
        <w:rPr>
          <w:rFonts w:ascii="Times New Roman" w:hAnsi="Times New Roman" w:cs="Times New Roman"/>
          <w:sz w:val="12"/>
          <w:szCs w:val="12"/>
        </w:rPr>
        <w:t>БМК № 3, БМК № 4, БМК № 5, БМК № 6) предлагается для теплоснабжения планируемых объектов социальной инфраструктуры на свободных территориях в границах населенных пунктов с. п. Верхняя Орлянка. Подключение данных потребителей к существующим источникам теплоснабжения нецелесообразно, в связи с небольшой тепловой мощностью котельного оборудования действующих источников и малой пропускной способностью тепловых сетей.</w:t>
      </w:r>
    </w:p>
    <w:p w:rsidR="00D40F48" w:rsidRP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Описание перспективных источников тепловой энергии в сельском поселении Сергиевск пред</w:t>
      </w:r>
      <w:r>
        <w:rPr>
          <w:rFonts w:ascii="Times New Roman" w:hAnsi="Times New Roman" w:cs="Times New Roman"/>
          <w:sz w:val="12"/>
          <w:szCs w:val="12"/>
        </w:rPr>
        <w:t>ставлено в таблицах № 42, № 43.</w:t>
      </w:r>
    </w:p>
    <w:p w:rsidR="00D40F48" w:rsidRDefault="00D40F48" w:rsidP="00D40F48">
      <w:pPr>
        <w:spacing w:after="0" w:line="240" w:lineRule="auto"/>
        <w:ind w:firstLine="284"/>
        <w:jc w:val="both"/>
        <w:rPr>
          <w:rFonts w:ascii="Times New Roman" w:hAnsi="Times New Roman" w:cs="Times New Roman"/>
          <w:sz w:val="12"/>
          <w:szCs w:val="12"/>
        </w:rPr>
      </w:pPr>
      <w:r w:rsidRPr="00D40F48">
        <w:rPr>
          <w:rFonts w:ascii="Times New Roman" w:hAnsi="Times New Roman" w:cs="Times New Roman"/>
          <w:sz w:val="12"/>
          <w:szCs w:val="12"/>
        </w:rPr>
        <w:t>Таблица № 42 – Перспективные источники теплоснабжения (БМК)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21"/>
        <w:gridCol w:w="2069"/>
        <w:gridCol w:w="1198"/>
        <w:gridCol w:w="2635"/>
      </w:tblGrid>
      <w:tr w:rsidR="00D40F48" w:rsidRPr="00D40F48" w:rsidTr="00AE7FB8">
        <w:trPr>
          <w:trHeight w:val="70"/>
        </w:trPr>
        <w:tc>
          <w:tcPr>
            <w:tcW w:w="1077" w:type="pct"/>
            <w:tcBorders>
              <w:right w:val="single" w:sz="6" w:space="0" w:color="000000"/>
            </w:tcBorders>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Источник</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теплоснабжения</w:t>
            </w:r>
          </w:p>
        </w:tc>
        <w:tc>
          <w:tcPr>
            <w:tcW w:w="1375" w:type="pct"/>
            <w:tcBorders>
              <w:left w:val="single" w:sz="6" w:space="0" w:color="000000"/>
            </w:tcBorders>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Местоположение</w:t>
            </w:r>
          </w:p>
        </w:tc>
        <w:tc>
          <w:tcPr>
            <w:tcW w:w="796"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Срок</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строительства</w:t>
            </w:r>
          </w:p>
        </w:tc>
        <w:tc>
          <w:tcPr>
            <w:tcW w:w="1751"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Наименование</w:t>
            </w:r>
            <w:r w:rsidRPr="00D40F48">
              <w:rPr>
                <w:rFonts w:ascii="Times New Roman" w:hAnsi="Times New Roman" w:cs="Times New Roman"/>
                <w:spacing w:val="-8"/>
                <w:sz w:val="12"/>
                <w:szCs w:val="12"/>
              </w:rPr>
              <w:t xml:space="preserve"> </w:t>
            </w:r>
            <w:r w:rsidRPr="00D40F48">
              <w:rPr>
                <w:rFonts w:ascii="Times New Roman" w:hAnsi="Times New Roman" w:cs="Times New Roman"/>
                <w:sz w:val="12"/>
                <w:szCs w:val="12"/>
              </w:rPr>
              <w:t>объекта</w:t>
            </w:r>
            <w:r w:rsidRPr="00D40F48">
              <w:rPr>
                <w:rFonts w:ascii="Times New Roman" w:hAnsi="Times New Roman" w:cs="Times New Roman"/>
                <w:spacing w:val="-57"/>
                <w:sz w:val="12"/>
                <w:szCs w:val="12"/>
              </w:rPr>
              <w:t xml:space="preserve"> </w:t>
            </w:r>
            <w:r w:rsidRPr="00D40F48">
              <w:rPr>
                <w:rFonts w:ascii="Times New Roman" w:hAnsi="Times New Roman" w:cs="Times New Roman"/>
                <w:sz w:val="12"/>
                <w:szCs w:val="12"/>
              </w:rPr>
              <w:t>теплоснабжения</w:t>
            </w:r>
          </w:p>
        </w:tc>
      </w:tr>
      <w:tr w:rsidR="00D40F48" w:rsidRPr="00D40F48" w:rsidTr="00AE7FB8">
        <w:trPr>
          <w:trHeight w:val="70"/>
        </w:trPr>
        <w:tc>
          <w:tcPr>
            <w:tcW w:w="1077" w:type="pct"/>
            <w:tcBorders>
              <w:right w:val="single" w:sz="6" w:space="0" w:color="000000"/>
            </w:tcBorders>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Перспективная</w:t>
            </w:r>
            <w:r w:rsidRPr="00D40F48">
              <w:rPr>
                <w:rFonts w:ascii="Times New Roman" w:hAnsi="Times New Roman" w:cs="Times New Roman"/>
                <w:spacing w:val="-57"/>
                <w:sz w:val="12"/>
                <w:szCs w:val="12"/>
              </w:rPr>
              <w:t xml:space="preserve"> </w:t>
            </w:r>
            <w:r w:rsidRPr="00D40F48">
              <w:rPr>
                <w:rFonts w:ascii="Times New Roman" w:hAnsi="Times New Roman" w:cs="Times New Roman"/>
                <w:sz w:val="12"/>
                <w:szCs w:val="12"/>
              </w:rPr>
              <w:t>новая</w:t>
            </w:r>
            <w:r w:rsidRPr="00D40F48">
              <w:rPr>
                <w:rFonts w:ascii="Times New Roman" w:hAnsi="Times New Roman" w:cs="Times New Roman"/>
                <w:spacing w:val="-6"/>
                <w:sz w:val="12"/>
                <w:szCs w:val="12"/>
              </w:rPr>
              <w:t xml:space="preserve"> </w:t>
            </w:r>
            <w:r w:rsidRPr="00D40F48">
              <w:rPr>
                <w:rFonts w:ascii="Times New Roman" w:hAnsi="Times New Roman" w:cs="Times New Roman"/>
                <w:sz w:val="12"/>
                <w:szCs w:val="12"/>
              </w:rPr>
              <w:t>БМК</w:t>
            </w:r>
            <w:r w:rsidRPr="00D40F48">
              <w:rPr>
                <w:rFonts w:ascii="Times New Roman" w:hAnsi="Times New Roman" w:cs="Times New Roman"/>
                <w:spacing w:val="-5"/>
                <w:sz w:val="12"/>
                <w:szCs w:val="12"/>
              </w:rPr>
              <w:t xml:space="preserve"> </w:t>
            </w:r>
            <w:r w:rsidRPr="00D40F48">
              <w:rPr>
                <w:rFonts w:ascii="Times New Roman" w:hAnsi="Times New Roman" w:cs="Times New Roman"/>
                <w:sz w:val="12"/>
                <w:szCs w:val="12"/>
              </w:rPr>
              <w:t>№1</w:t>
            </w:r>
          </w:p>
        </w:tc>
        <w:tc>
          <w:tcPr>
            <w:tcW w:w="1375" w:type="pct"/>
            <w:tcBorders>
              <w:left w:val="single" w:sz="6" w:space="0" w:color="000000"/>
            </w:tcBorders>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с.</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Верхняя Орлянка,</w:t>
            </w:r>
            <w:r w:rsidRPr="00D40F48">
              <w:rPr>
                <w:rFonts w:ascii="Times New Roman" w:hAnsi="Times New Roman" w:cs="Times New Roman"/>
                <w:spacing w:val="-57"/>
                <w:sz w:val="12"/>
                <w:szCs w:val="12"/>
                <w:lang w:val="ru-RU"/>
              </w:rPr>
              <w:t xml:space="preserve"> </w:t>
            </w:r>
            <w:r w:rsidRPr="00D40F48">
              <w:rPr>
                <w:rFonts w:ascii="Times New Roman" w:hAnsi="Times New Roman" w:cs="Times New Roman"/>
                <w:sz w:val="12"/>
                <w:szCs w:val="12"/>
                <w:lang w:val="ru-RU"/>
              </w:rPr>
              <w:t>ул.</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Советская 11</w:t>
            </w:r>
          </w:p>
        </w:tc>
        <w:tc>
          <w:tcPr>
            <w:tcW w:w="796"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до</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2033</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г.</w:t>
            </w:r>
          </w:p>
        </w:tc>
        <w:tc>
          <w:tcPr>
            <w:tcW w:w="1751"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СК</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на</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50</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мест</w:t>
            </w:r>
          </w:p>
        </w:tc>
      </w:tr>
      <w:tr w:rsidR="00D40F48" w:rsidRPr="00D40F48" w:rsidTr="00AE7FB8">
        <w:trPr>
          <w:trHeight w:val="70"/>
        </w:trPr>
        <w:tc>
          <w:tcPr>
            <w:tcW w:w="1077" w:type="pct"/>
            <w:tcBorders>
              <w:right w:val="single" w:sz="6" w:space="0" w:color="000000"/>
            </w:tcBorders>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Перспективная</w:t>
            </w:r>
            <w:r w:rsidRPr="00D40F48">
              <w:rPr>
                <w:rFonts w:ascii="Times New Roman" w:hAnsi="Times New Roman" w:cs="Times New Roman"/>
                <w:spacing w:val="-57"/>
                <w:sz w:val="12"/>
                <w:szCs w:val="12"/>
              </w:rPr>
              <w:t xml:space="preserve"> </w:t>
            </w:r>
            <w:r w:rsidRPr="00D40F48">
              <w:rPr>
                <w:rFonts w:ascii="Times New Roman" w:hAnsi="Times New Roman" w:cs="Times New Roman"/>
                <w:sz w:val="12"/>
                <w:szCs w:val="12"/>
              </w:rPr>
              <w:t>новая</w:t>
            </w:r>
            <w:r w:rsidRPr="00D40F48">
              <w:rPr>
                <w:rFonts w:ascii="Times New Roman" w:hAnsi="Times New Roman" w:cs="Times New Roman"/>
                <w:spacing w:val="-6"/>
                <w:sz w:val="12"/>
                <w:szCs w:val="12"/>
              </w:rPr>
              <w:t xml:space="preserve"> </w:t>
            </w:r>
            <w:r w:rsidRPr="00D40F48">
              <w:rPr>
                <w:rFonts w:ascii="Times New Roman" w:hAnsi="Times New Roman" w:cs="Times New Roman"/>
                <w:sz w:val="12"/>
                <w:szCs w:val="12"/>
              </w:rPr>
              <w:t>БМК</w:t>
            </w:r>
            <w:r w:rsidRPr="00D40F48">
              <w:rPr>
                <w:rFonts w:ascii="Times New Roman" w:hAnsi="Times New Roman" w:cs="Times New Roman"/>
                <w:spacing w:val="-5"/>
                <w:sz w:val="12"/>
                <w:szCs w:val="12"/>
              </w:rPr>
              <w:t xml:space="preserve"> </w:t>
            </w:r>
            <w:r w:rsidRPr="00D40F48">
              <w:rPr>
                <w:rFonts w:ascii="Times New Roman" w:hAnsi="Times New Roman" w:cs="Times New Roman"/>
                <w:sz w:val="12"/>
                <w:szCs w:val="12"/>
              </w:rPr>
              <w:t>№2</w:t>
            </w:r>
          </w:p>
        </w:tc>
        <w:tc>
          <w:tcPr>
            <w:tcW w:w="1375" w:type="pct"/>
            <w:tcBorders>
              <w:left w:val="single" w:sz="6" w:space="0" w:color="000000"/>
            </w:tcBorders>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с.</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Верхняя Орлянка,</w:t>
            </w:r>
            <w:r w:rsidRPr="00D40F48">
              <w:rPr>
                <w:rFonts w:ascii="Times New Roman" w:hAnsi="Times New Roman" w:cs="Times New Roman"/>
                <w:spacing w:val="-57"/>
                <w:sz w:val="12"/>
                <w:szCs w:val="12"/>
                <w:lang w:val="ru-RU"/>
              </w:rPr>
              <w:t xml:space="preserve"> </w:t>
            </w:r>
            <w:r w:rsidRPr="00D40F48">
              <w:rPr>
                <w:rFonts w:ascii="Times New Roman" w:hAnsi="Times New Roman" w:cs="Times New Roman"/>
                <w:sz w:val="12"/>
                <w:szCs w:val="12"/>
                <w:lang w:val="ru-RU"/>
              </w:rPr>
              <w:t>ул.</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Советская</w:t>
            </w:r>
          </w:p>
        </w:tc>
        <w:tc>
          <w:tcPr>
            <w:tcW w:w="796"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до</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2033</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г.</w:t>
            </w:r>
          </w:p>
        </w:tc>
        <w:tc>
          <w:tcPr>
            <w:tcW w:w="1751"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КДЦ</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на</w:t>
            </w:r>
            <w:r w:rsidRPr="00D40F48">
              <w:rPr>
                <w:rFonts w:ascii="Times New Roman" w:hAnsi="Times New Roman" w:cs="Times New Roman"/>
                <w:spacing w:val="-2"/>
                <w:sz w:val="12"/>
                <w:szCs w:val="12"/>
              </w:rPr>
              <w:t xml:space="preserve"> </w:t>
            </w:r>
            <w:r w:rsidRPr="00D40F48">
              <w:rPr>
                <w:rFonts w:ascii="Times New Roman" w:hAnsi="Times New Roman" w:cs="Times New Roman"/>
                <w:sz w:val="12"/>
                <w:szCs w:val="12"/>
              </w:rPr>
              <w:t>100</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мест</w:t>
            </w:r>
          </w:p>
        </w:tc>
      </w:tr>
      <w:tr w:rsidR="00D40F48" w:rsidRPr="00D40F48" w:rsidTr="00AE7FB8">
        <w:trPr>
          <w:trHeight w:val="70"/>
        </w:trPr>
        <w:tc>
          <w:tcPr>
            <w:tcW w:w="1077" w:type="pct"/>
            <w:tcBorders>
              <w:right w:val="single" w:sz="6" w:space="0" w:color="000000"/>
            </w:tcBorders>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Перспективная</w:t>
            </w:r>
            <w:r w:rsidRPr="00D40F48">
              <w:rPr>
                <w:rFonts w:ascii="Times New Roman" w:hAnsi="Times New Roman" w:cs="Times New Roman"/>
                <w:spacing w:val="-57"/>
                <w:sz w:val="12"/>
                <w:szCs w:val="12"/>
              </w:rPr>
              <w:t xml:space="preserve"> </w:t>
            </w:r>
            <w:r w:rsidRPr="00D40F48">
              <w:rPr>
                <w:rFonts w:ascii="Times New Roman" w:hAnsi="Times New Roman" w:cs="Times New Roman"/>
                <w:sz w:val="12"/>
                <w:szCs w:val="12"/>
              </w:rPr>
              <w:t>новая</w:t>
            </w:r>
            <w:r w:rsidRPr="00D40F48">
              <w:rPr>
                <w:rFonts w:ascii="Times New Roman" w:hAnsi="Times New Roman" w:cs="Times New Roman"/>
                <w:spacing w:val="-6"/>
                <w:sz w:val="12"/>
                <w:szCs w:val="12"/>
              </w:rPr>
              <w:t xml:space="preserve"> </w:t>
            </w:r>
            <w:r w:rsidRPr="00D40F48">
              <w:rPr>
                <w:rFonts w:ascii="Times New Roman" w:hAnsi="Times New Roman" w:cs="Times New Roman"/>
                <w:sz w:val="12"/>
                <w:szCs w:val="12"/>
              </w:rPr>
              <w:t>БМК</w:t>
            </w:r>
            <w:r w:rsidRPr="00D40F48">
              <w:rPr>
                <w:rFonts w:ascii="Times New Roman" w:hAnsi="Times New Roman" w:cs="Times New Roman"/>
                <w:spacing w:val="-5"/>
                <w:sz w:val="12"/>
                <w:szCs w:val="12"/>
              </w:rPr>
              <w:t xml:space="preserve"> </w:t>
            </w:r>
            <w:r w:rsidRPr="00D40F48">
              <w:rPr>
                <w:rFonts w:ascii="Times New Roman" w:hAnsi="Times New Roman" w:cs="Times New Roman"/>
                <w:sz w:val="12"/>
                <w:szCs w:val="12"/>
              </w:rPr>
              <w:t>№3</w:t>
            </w:r>
          </w:p>
        </w:tc>
        <w:tc>
          <w:tcPr>
            <w:tcW w:w="1375" w:type="pct"/>
            <w:tcBorders>
              <w:left w:val="single" w:sz="6" w:space="0" w:color="000000"/>
            </w:tcBorders>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с.</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Верхняя Орлянка,</w:t>
            </w:r>
            <w:r w:rsidRPr="00D40F48">
              <w:rPr>
                <w:rFonts w:ascii="Times New Roman" w:hAnsi="Times New Roman" w:cs="Times New Roman"/>
                <w:spacing w:val="-57"/>
                <w:sz w:val="12"/>
                <w:szCs w:val="12"/>
                <w:lang w:val="ru-RU"/>
              </w:rPr>
              <w:t xml:space="preserve"> </w:t>
            </w:r>
            <w:r w:rsidRPr="00D40F48">
              <w:rPr>
                <w:rFonts w:ascii="Times New Roman" w:hAnsi="Times New Roman" w:cs="Times New Roman"/>
                <w:sz w:val="12"/>
                <w:szCs w:val="12"/>
                <w:lang w:val="ru-RU"/>
              </w:rPr>
              <w:t>ул.</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Почтовая</w:t>
            </w:r>
          </w:p>
        </w:tc>
        <w:tc>
          <w:tcPr>
            <w:tcW w:w="796"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до</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2033</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г.</w:t>
            </w:r>
          </w:p>
        </w:tc>
        <w:tc>
          <w:tcPr>
            <w:tcW w:w="1751" w:type="pct"/>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КП КБО: прачечная на 50 кг</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б./см,</w:t>
            </w:r>
            <w:r w:rsidRPr="00D40F48">
              <w:rPr>
                <w:rFonts w:ascii="Times New Roman" w:hAnsi="Times New Roman" w:cs="Times New Roman"/>
                <w:spacing w:val="-2"/>
                <w:sz w:val="12"/>
                <w:szCs w:val="12"/>
                <w:lang w:val="ru-RU"/>
              </w:rPr>
              <w:t xml:space="preserve"> </w:t>
            </w:r>
            <w:r w:rsidRPr="00D40F48">
              <w:rPr>
                <w:rFonts w:ascii="Times New Roman" w:hAnsi="Times New Roman" w:cs="Times New Roman"/>
                <w:sz w:val="12"/>
                <w:szCs w:val="12"/>
                <w:lang w:val="ru-RU"/>
              </w:rPr>
              <w:t>химчистка</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на</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5</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кг</w:t>
            </w:r>
            <w:r w:rsidRPr="00D40F48">
              <w:rPr>
                <w:rFonts w:ascii="Times New Roman" w:hAnsi="Times New Roman" w:cs="Times New Roman"/>
                <w:spacing w:val="-3"/>
                <w:sz w:val="12"/>
                <w:szCs w:val="12"/>
                <w:lang w:val="ru-RU"/>
              </w:rPr>
              <w:t xml:space="preserve"> </w:t>
            </w:r>
            <w:r w:rsidRPr="00D40F48">
              <w:rPr>
                <w:rFonts w:ascii="Times New Roman" w:hAnsi="Times New Roman" w:cs="Times New Roman"/>
                <w:sz w:val="12"/>
                <w:szCs w:val="12"/>
                <w:lang w:val="ru-RU"/>
              </w:rPr>
              <w:t>в./см,</w:t>
            </w:r>
            <w:r w:rsidRPr="00D40F48">
              <w:rPr>
                <w:rFonts w:ascii="Times New Roman" w:hAnsi="Times New Roman" w:cs="Times New Roman"/>
                <w:spacing w:val="-57"/>
                <w:sz w:val="12"/>
                <w:szCs w:val="12"/>
                <w:lang w:val="ru-RU"/>
              </w:rPr>
              <w:t xml:space="preserve"> </w:t>
            </w:r>
            <w:r w:rsidRPr="00D40F48">
              <w:rPr>
                <w:rFonts w:ascii="Times New Roman" w:hAnsi="Times New Roman" w:cs="Times New Roman"/>
                <w:sz w:val="12"/>
                <w:szCs w:val="12"/>
                <w:lang w:val="ru-RU"/>
              </w:rPr>
              <w:t>баня</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на</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12 мест</w:t>
            </w:r>
          </w:p>
        </w:tc>
      </w:tr>
      <w:tr w:rsidR="00D40F48" w:rsidRPr="00D40F48" w:rsidTr="00AE7FB8">
        <w:trPr>
          <w:trHeight w:val="70"/>
        </w:trPr>
        <w:tc>
          <w:tcPr>
            <w:tcW w:w="1077" w:type="pct"/>
            <w:tcBorders>
              <w:right w:val="single" w:sz="6" w:space="0" w:color="000000"/>
            </w:tcBorders>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Перспективная</w:t>
            </w:r>
            <w:r w:rsidRPr="00D40F48">
              <w:rPr>
                <w:rFonts w:ascii="Times New Roman" w:hAnsi="Times New Roman" w:cs="Times New Roman"/>
                <w:spacing w:val="-57"/>
                <w:sz w:val="12"/>
                <w:szCs w:val="12"/>
              </w:rPr>
              <w:t xml:space="preserve"> </w:t>
            </w:r>
            <w:r w:rsidRPr="00D40F48">
              <w:rPr>
                <w:rFonts w:ascii="Times New Roman" w:hAnsi="Times New Roman" w:cs="Times New Roman"/>
                <w:sz w:val="12"/>
                <w:szCs w:val="12"/>
              </w:rPr>
              <w:t>новая</w:t>
            </w:r>
            <w:r w:rsidRPr="00D40F48">
              <w:rPr>
                <w:rFonts w:ascii="Times New Roman" w:hAnsi="Times New Roman" w:cs="Times New Roman"/>
                <w:spacing w:val="-6"/>
                <w:sz w:val="12"/>
                <w:szCs w:val="12"/>
              </w:rPr>
              <w:t xml:space="preserve"> </w:t>
            </w:r>
            <w:r w:rsidRPr="00D40F48">
              <w:rPr>
                <w:rFonts w:ascii="Times New Roman" w:hAnsi="Times New Roman" w:cs="Times New Roman"/>
                <w:sz w:val="12"/>
                <w:szCs w:val="12"/>
              </w:rPr>
              <w:t>БМК</w:t>
            </w:r>
            <w:r w:rsidRPr="00D40F48">
              <w:rPr>
                <w:rFonts w:ascii="Times New Roman" w:hAnsi="Times New Roman" w:cs="Times New Roman"/>
                <w:spacing w:val="-5"/>
                <w:sz w:val="12"/>
                <w:szCs w:val="12"/>
              </w:rPr>
              <w:t xml:space="preserve"> </w:t>
            </w:r>
            <w:r w:rsidRPr="00D40F48">
              <w:rPr>
                <w:rFonts w:ascii="Times New Roman" w:hAnsi="Times New Roman" w:cs="Times New Roman"/>
                <w:sz w:val="12"/>
                <w:szCs w:val="12"/>
              </w:rPr>
              <w:t>№4</w:t>
            </w:r>
          </w:p>
        </w:tc>
        <w:tc>
          <w:tcPr>
            <w:tcW w:w="1375" w:type="pct"/>
            <w:tcBorders>
              <w:left w:val="single" w:sz="6" w:space="0" w:color="000000"/>
            </w:tcBorders>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с.</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Верхняя Орлянка,</w:t>
            </w:r>
            <w:r w:rsidRPr="00D40F48">
              <w:rPr>
                <w:rFonts w:ascii="Times New Roman" w:hAnsi="Times New Roman" w:cs="Times New Roman"/>
                <w:spacing w:val="-57"/>
                <w:sz w:val="12"/>
                <w:szCs w:val="12"/>
                <w:lang w:val="ru-RU"/>
              </w:rPr>
              <w:t xml:space="preserve"> </w:t>
            </w:r>
            <w:r w:rsidRPr="00D40F48">
              <w:rPr>
                <w:rFonts w:ascii="Times New Roman" w:hAnsi="Times New Roman" w:cs="Times New Roman"/>
                <w:sz w:val="12"/>
                <w:szCs w:val="12"/>
                <w:lang w:val="ru-RU"/>
              </w:rPr>
              <w:t>ул.</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Почтовая</w:t>
            </w:r>
          </w:p>
        </w:tc>
        <w:tc>
          <w:tcPr>
            <w:tcW w:w="796"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до</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2033</w:t>
            </w:r>
            <w:r w:rsidRPr="00D40F48">
              <w:rPr>
                <w:rFonts w:ascii="Times New Roman" w:hAnsi="Times New Roman" w:cs="Times New Roman"/>
                <w:spacing w:val="-1"/>
                <w:sz w:val="12"/>
                <w:szCs w:val="12"/>
              </w:rPr>
              <w:t xml:space="preserve"> </w:t>
            </w:r>
            <w:r w:rsidRPr="00D40F48">
              <w:rPr>
                <w:rFonts w:ascii="Times New Roman" w:hAnsi="Times New Roman" w:cs="Times New Roman"/>
                <w:sz w:val="12"/>
                <w:szCs w:val="12"/>
              </w:rPr>
              <w:t>г.</w:t>
            </w:r>
          </w:p>
        </w:tc>
        <w:tc>
          <w:tcPr>
            <w:tcW w:w="1751" w:type="pct"/>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Пожарное</w:t>
            </w:r>
            <w:r w:rsidRPr="00D40F48">
              <w:rPr>
                <w:rFonts w:ascii="Times New Roman" w:hAnsi="Times New Roman" w:cs="Times New Roman"/>
                <w:spacing w:val="-6"/>
                <w:sz w:val="12"/>
                <w:szCs w:val="12"/>
              </w:rPr>
              <w:t xml:space="preserve"> </w:t>
            </w:r>
            <w:r w:rsidRPr="00D40F48">
              <w:rPr>
                <w:rFonts w:ascii="Times New Roman" w:hAnsi="Times New Roman" w:cs="Times New Roman"/>
                <w:sz w:val="12"/>
                <w:szCs w:val="12"/>
              </w:rPr>
              <w:t>депо</w:t>
            </w:r>
            <w:r w:rsidRPr="00D40F48">
              <w:rPr>
                <w:rFonts w:ascii="Times New Roman" w:hAnsi="Times New Roman" w:cs="Times New Roman"/>
                <w:spacing w:val="-6"/>
                <w:sz w:val="12"/>
                <w:szCs w:val="12"/>
              </w:rPr>
              <w:t xml:space="preserve"> </w:t>
            </w:r>
            <w:r w:rsidRPr="00D40F48">
              <w:rPr>
                <w:rFonts w:ascii="Times New Roman" w:hAnsi="Times New Roman" w:cs="Times New Roman"/>
                <w:sz w:val="12"/>
                <w:szCs w:val="12"/>
              </w:rPr>
              <w:t>на</w:t>
            </w:r>
            <w:r w:rsidRPr="00D40F48">
              <w:rPr>
                <w:rFonts w:ascii="Times New Roman" w:hAnsi="Times New Roman" w:cs="Times New Roman"/>
                <w:spacing w:val="-5"/>
                <w:sz w:val="12"/>
                <w:szCs w:val="12"/>
              </w:rPr>
              <w:t xml:space="preserve"> </w:t>
            </w:r>
            <w:r w:rsidRPr="00D40F48">
              <w:rPr>
                <w:rFonts w:ascii="Times New Roman" w:hAnsi="Times New Roman" w:cs="Times New Roman"/>
                <w:sz w:val="12"/>
                <w:szCs w:val="12"/>
              </w:rPr>
              <w:t>2</w:t>
            </w:r>
            <w:r w:rsidRPr="00D40F48">
              <w:rPr>
                <w:rFonts w:ascii="Times New Roman" w:hAnsi="Times New Roman" w:cs="Times New Roman"/>
                <w:spacing w:val="-57"/>
                <w:sz w:val="12"/>
                <w:szCs w:val="12"/>
              </w:rPr>
              <w:t xml:space="preserve"> </w:t>
            </w:r>
            <w:r w:rsidRPr="00D40F48">
              <w:rPr>
                <w:rFonts w:ascii="Times New Roman" w:hAnsi="Times New Roman" w:cs="Times New Roman"/>
                <w:sz w:val="12"/>
                <w:szCs w:val="12"/>
              </w:rPr>
              <w:t>автомобиля</w:t>
            </w:r>
          </w:p>
        </w:tc>
      </w:tr>
      <w:tr w:rsidR="00D40F48" w:rsidRPr="00D40F48" w:rsidTr="00AE7FB8">
        <w:trPr>
          <w:trHeight w:val="70"/>
        </w:trPr>
        <w:tc>
          <w:tcPr>
            <w:tcW w:w="1077" w:type="pct"/>
            <w:tcBorders>
              <w:right w:val="single" w:sz="6" w:space="0" w:color="000000"/>
            </w:tcBorders>
            <w:vAlign w:val="center"/>
          </w:tcPr>
          <w:p w:rsidR="00D40F48" w:rsidRPr="00D40F48" w:rsidRDefault="00D40F48" w:rsidP="00D40F48">
            <w:pPr>
              <w:pStyle w:val="aff2"/>
              <w:jc w:val="center"/>
              <w:rPr>
                <w:rFonts w:ascii="Times New Roman" w:hAnsi="Times New Roman" w:cs="Times New Roman"/>
                <w:sz w:val="12"/>
                <w:szCs w:val="12"/>
              </w:rPr>
            </w:pPr>
            <w:r w:rsidRPr="00D40F48">
              <w:rPr>
                <w:rFonts w:ascii="Times New Roman" w:hAnsi="Times New Roman" w:cs="Times New Roman"/>
                <w:sz w:val="12"/>
                <w:szCs w:val="12"/>
              </w:rPr>
              <w:t>Перспективная</w:t>
            </w:r>
            <w:r w:rsidRPr="00D40F48">
              <w:rPr>
                <w:rFonts w:ascii="Times New Roman" w:hAnsi="Times New Roman" w:cs="Times New Roman"/>
                <w:spacing w:val="-57"/>
                <w:sz w:val="12"/>
                <w:szCs w:val="12"/>
              </w:rPr>
              <w:t xml:space="preserve"> </w:t>
            </w:r>
            <w:r w:rsidRPr="00D40F48">
              <w:rPr>
                <w:rFonts w:ascii="Times New Roman" w:hAnsi="Times New Roman" w:cs="Times New Roman"/>
                <w:sz w:val="12"/>
                <w:szCs w:val="12"/>
              </w:rPr>
              <w:t>новая</w:t>
            </w:r>
            <w:r w:rsidRPr="00D40F48">
              <w:rPr>
                <w:rFonts w:ascii="Times New Roman" w:hAnsi="Times New Roman" w:cs="Times New Roman"/>
                <w:spacing w:val="-6"/>
                <w:sz w:val="12"/>
                <w:szCs w:val="12"/>
              </w:rPr>
              <w:t xml:space="preserve"> </w:t>
            </w:r>
            <w:r w:rsidRPr="00D40F48">
              <w:rPr>
                <w:rFonts w:ascii="Times New Roman" w:hAnsi="Times New Roman" w:cs="Times New Roman"/>
                <w:sz w:val="12"/>
                <w:szCs w:val="12"/>
              </w:rPr>
              <w:t>БМК</w:t>
            </w:r>
            <w:r w:rsidRPr="00D40F48">
              <w:rPr>
                <w:rFonts w:ascii="Times New Roman" w:hAnsi="Times New Roman" w:cs="Times New Roman"/>
                <w:spacing w:val="-5"/>
                <w:sz w:val="12"/>
                <w:szCs w:val="12"/>
              </w:rPr>
              <w:t xml:space="preserve"> </w:t>
            </w:r>
            <w:r w:rsidRPr="00D40F48">
              <w:rPr>
                <w:rFonts w:ascii="Times New Roman" w:hAnsi="Times New Roman" w:cs="Times New Roman"/>
                <w:sz w:val="12"/>
                <w:szCs w:val="12"/>
              </w:rPr>
              <w:t>№5</w:t>
            </w:r>
          </w:p>
        </w:tc>
        <w:tc>
          <w:tcPr>
            <w:tcW w:w="1375" w:type="pct"/>
            <w:tcBorders>
              <w:left w:val="single" w:sz="6" w:space="0" w:color="000000"/>
            </w:tcBorders>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д.</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Средняя Орлянка,</w:t>
            </w:r>
            <w:r w:rsidRPr="00D40F48">
              <w:rPr>
                <w:rFonts w:ascii="Times New Roman" w:hAnsi="Times New Roman" w:cs="Times New Roman"/>
                <w:spacing w:val="-57"/>
                <w:sz w:val="12"/>
                <w:szCs w:val="12"/>
                <w:lang w:val="ru-RU"/>
              </w:rPr>
              <w:t xml:space="preserve"> </w:t>
            </w:r>
            <w:r w:rsidRPr="00D40F48">
              <w:rPr>
                <w:rFonts w:ascii="Times New Roman" w:hAnsi="Times New Roman" w:cs="Times New Roman"/>
                <w:sz w:val="12"/>
                <w:szCs w:val="12"/>
                <w:lang w:val="ru-RU"/>
              </w:rPr>
              <w:t>ул.</w:t>
            </w:r>
            <w:r>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Придорожная</w:t>
            </w:r>
          </w:p>
        </w:tc>
        <w:tc>
          <w:tcPr>
            <w:tcW w:w="796" w:type="pct"/>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до</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2033</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г.</w:t>
            </w:r>
          </w:p>
        </w:tc>
        <w:tc>
          <w:tcPr>
            <w:tcW w:w="1751" w:type="pct"/>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СК</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на</w:t>
            </w:r>
            <w:r w:rsidRPr="00D40F48">
              <w:rPr>
                <w:rFonts w:ascii="Times New Roman" w:hAnsi="Times New Roman" w:cs="Times New Roman"/>
                <w:spacing w:val="-2"/>
                <w:sz w:val="12"/>
                <w:szCs w:val="12"/>
                <w:lang w:val="ru-RU"/>
              </w:rPr>
              <w:t xml:space="preserve"> </w:t>
            </w:r>
            <w:r w:rsidRPr="00D40F48">
              <w:rPr>
                <w:rFonts w:ascii="Times New Roman" w:hAnsi="Times New Roman" w:cs="Times New Roman"/>
                <w:sz w:val="12"/>
                <w:szCs w:val="12"/>
                <w:lang w:val="ru-RU"/>
              </w:rPr>
              <w:t>100</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мест</w:t>
            </w:r>
          </w:p>
        </w:tc>
      </w:tr>
      <w:tr w:rsidR="00D40F48" w:rsidRPr="00D40F48" w:rsidTr="00AE7FB8">
        <w:trPr>
          <w:trHeight w:val="70"/>
        </w:trPr>
        <w:tc>
          <w:tcPr>
            <w:tcW w:w="1077" w:type="pct"/>
            <w:tcBorders>
              <w:right w:val="single" w:sz="6" w:space="0" w:color="000000"/>
            </w:tcBorders>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Перспективная</w:t>
            </w:r>
            <w:r w:rsidRPr="00D40F48">
              <w:rPr>
                <w:rFonts w:ascii="Times New Roman" w:hAnsi="Times New Roman" w:cs="Times New Roman"/>
                <w:spacing w:val="-57"/>
                <w:sz w:val="12"/>
                <w:szCs w:val="12"/>
                <w:lang w:val="ru-RU"/>
              </w:rPr>
              <w:t xml:space="preserve"> </w:t>
            </w:r>
            <w:r w:rsidRPr="00D40F48">
              <w:rPr>
                <w:rFonts w:ascii="Times New Roman" w:hAnsi="Times New Roman" w:cs="Times New Roman"/>
                <w:sz w:val="12"/>
                <w:szCs w:val="12"/>
                <w:lang w:val="ru-RU"/>
              </w:rPr>
              <w:t>новая</w:t>
            </w:r>
            <w:r w:rsidRPr="00D40F48">
              <w:rPr>
                <w:rFonts w:ascii="Times New Roman" w:hAnsi="Times New Roman" w:cs="Times New Roman"/>
                <w:spacing w:val="-6"/>
                <w:sz w:val="12"/>
                <w:szCs w:val="12"/>
                <w:lang w:val="ru-RU"/>
              </w:rPr>
              <w:t xml:space="preserve"> </w:t>
            </w:r>
            <w:r w:rsidRPr="00D40F48">
              <w:rPr>
                <w:rFonts w:ascii="Times New Roman" w:hAnsi="Times New Roman" w:cs="Times New Roman"/>
                <w:sz w:val="12"/>
                <w:szCs w:val="12"/>
                <w:lang w:val="ru-RU"/>
              </w:rPr>
              <w:t>БМК</w:t>
            </w:r>
            <w:r w:rsidRPr="00D40F48">
              <w:rPr>
                <w:rFonts w:ascii="Times New Roman" w:hAnsi="Times New Roman" w:cs="Times New Roman"/>
                <w:spacing w:val="-5"/>
                <w:sz w:val="12"/>
                <w:szCs w:val="12"/>
                <w:lang w:val="ru-RU"/>
              </w:rPr>
              <w:t xml:space="preserve"> </w:t>
            </w:r>
            <w:r w:rsidRPr="00D40F48">
              <w:rPr>
                <w:rFonts w:ascii="Times New Roman" w:hAnsi="Times New Roman" w:cs="Times New Roman"/>
                <w:sz w:val="12"/>
                <w:szCs w:val="12"/>
                <w:lang w:val="ru-RU"/>
              </w:rPr>
              <w:t>№6</w:t>
            </w:r>
          </w:p>
        </w:tc>
        <w:tc>
          <w:tcPr>
            <w:tcW w:w="1375" w:type="pct"/>
            <w:tcBorders>
              <w:left w:val="single" w:sz="6" w:space="0" w:color="000000"/>
            </w:tcBorders>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п.</w:t>
            </w:r>
            <w:r w:rsidRPr="00D40F48">
              <w:rPr>
                <w:rFonts w:ascii="Times New Roman" w:hAnsi="Times New Roman" w:cs="Times New Roman"/>
                <w:spacing w:val="59"/>
                <w:sz w:val="12"/>
                <w:szCs w:val="12"/>
                <w:lang w:val="ru-RU"/>
              </w:rPr>
              <w:t xml:space="preserve"> </w:t>
            </w:r>
            <w:r w:rsidRPr="00D40F48">
              <w:rPr>
                <w:rFonts w:ascii="Times New Roman" w:hAnsi="Times New Roman" w:cs="Times New Roman"/>
                <w:sz w:val="12"/>
                <w:szCs w:val="12"/>
                <w:lang w:val="ru-RU"/>
              </w:rPr>
              <w:t>Алимовка,</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ул. Школьная</w:t>
            </w:r>
          </w:p>
        </w:tc>
        <w:tc>
          <w:tcPr>
            <w:tcW w:w="796" w:type="pct"/>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до</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2033</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г.</w:t>
            </w:r>
          </w:p>
        </w:tc>
        <w:tc>
          <w:tcPr>
            <w:tcW w:w="1751" w:type="pct"/>
            <w:vAlign w:val="center"/>
          </w:tcPr>
          <w:p w:rsidR="00D40F48" w:rsidRPr="00D40F48" w:rsidRDefault="00D40F48" w:rsidP="00D40F48">
            <w:pPr>
              <w:pStyle w:val="aff2"/>
              <w:jc w:val="center"/>
              <w:rPr>
                <w:rFonts w:ascii="Times New Roman" w:hAnsi="Times New Roman" w:cs="Times New Roman"/>
                <w:sz w:val="12"/>
                <w:szCs w:val="12"/>
                <w:lang w:val="ru-RU"/>
              </w:rPr>
            </w:pPr>
            <w:r w:rsidRPr="00D40F48">
              <w:rPr>
                <w:rFonts w:ascii="Times New Roman" w:hAnsi="Times New Roman" w:cs="Times New Roman"/>
                <w:sz w:val="12"/>
                <w:szCs w:val="12"/>
                <w:lang w:val="ru-RU"/>
              </w:rPr>
              <w:t>СК</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на</w:t>
            </w:r>
            <w:r w:rsidRPr="00D40F48">
              <w:rPr>
                <w:rFonts w:ascii="Times New Roman" w:hAnsi="Times New Roman" w:cs="Times New Roman"/>
                <w:spacing w:val="-2"/>
                <w:sz w:val="12"/>
                <w:szCs w:val="12"/>
                <w:lang w:val="ru-RU"/>
              </w:rPr>
              <w:t xml:space="preserve"> </w:t>
            </w:r>
            <w:r w:rsidRPr="00D40F48">
              <w:rPr>
                <w:rFonts w:ascii="Times New Roman" w:hAnsi="Times New Roman" w:cs="Times New Roman"/>
                <w:sz w:val="12"/>
                <w:szCs w:val="12"/>
                <w:lang w:val="ru-RU"/>
              </w:rPr>
              <w:t>100</w:t>
            </w:r>
            <w:r w:rsidRPr="00D40F48">
              <w:rPr>
                <w:rFonts w:ascii="Times New Roman" w:hAnsi="Times New Roman" w:cs="Times New Roman"/>
                <w:spacing w:val="-1"/>
                <w:sz w:val="12"/>
                <w:szCs w:val="12"/>
                <w:lang w:val="ru-RU"/>
              </w:rPr>
              <w:t xml:space="preserve"> </w:t>
            </w:r>
            <w:r w:rsidRPr="00D40F48">
              <w:rPr>
                <w:rFonts w:ascii="Times New Roman" w:hAnsi="Times New Roman" w:cs="Times New Roman"/>
                <w:sz w:val="12"/>
                <w:szCs w:val="12"/>
                <w:lang w:val="ru-RU"/>
              </w:rPr>
              <w:t>мест</w:t>
            </w:r>
          </w:p>
        </w:tc>
      </w:tr>
    </w:tbl>
    <w:p w:rsidR="00D40F48" w:rsidRDefault="00AE7FB8" w:rsidP="00D40F4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Таблица № 43 – Перспективные индивидуальные газовые котлы (БГК)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8"/>
        <w:gridCol w:w="1985"/>
        <w:gridCol w:w="992"/>
        <w:gridCol w:w="1848"/>
      </w:tblGrid>
      <w:tr w:rsidR="00AE7FB8" w:rsidRPr="00AE7FB8" w:rsidTr="00AE7FB8">
        <w:trPr>
          <w:trHeight w:val="70"/>
        </w:trPr>
        <w:tc>
          <w:tcPr>
            <w:tcW w:w="1793"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Источник</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теплоснабжения</w:t>
            </w:r>
          </w:p>
        </w:tc>
        <w:tc>
          <w:tcPr>
            <w:tcW w:w="1319"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Местоположение</w:t>
            </w:r>
          </w:p>
        </w:tc>
        <w:tc>
          <w:tcPr>
            <w:tcW w:w="659"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Срок</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строительства</w:t>
            </w:r>
          </w:p>
        </w:tc>
        <w:tc>
          <w:tcPr>
            <w:tcW w:w="1228"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Наименование</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объекта</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теплоснабжения</w:t>
            </w:r>
          </w:p>
        </w:tc>
      </w:tr>
      <w:tr w:rsidR="00AE7FB8" w:rsidRPr="00AE7FB8" w:rsidTr="00AE7FB8">
        <w:trPr>
          <w:trHeight w:val="70"/>
        </w:trPr>
        <w:tc>
          <w:tcPr>
            <w:tcW w:w="1793"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Перспективный</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Бытовой</w:t>
            </w:r>
            <w:r w:rsidRPr="00AE7FB8">
              <w:rPr>
                <w:rFonts w:ascii="Times New Roman" w:hAnsi="Times New Roman" w:cs="Times New Roman"/>
                <w:spacing w:val="-14"/>
                <w:sz w:val="12"/>
                <w:szCs w:val="12"/>
                <w:lang w:val="ru-RU"/>
              </w:rPr>
              <w:t xml:space="preserve"> </w:t>
            </w:r>
            <w:r w:rsidRPr="00AE7FB8">
              <w:rPr>
                <w:rFonts w:ascii="Times New Roman" w:hAnsi="Times New Roman" w:cs="Times New Roman"/>
                <w:sz w:val="12"/>
                <w:szCs w:val="12"/>
                <w:lang w:val="ru-RU"/>
              </w:rPr>
              <w:t>газовый</w:t>
            </w:r>
            <w:r w:rsidRPr="00AE7FB8">
              <w:rPr>
                <w:rFonts w:ascii="Times New Roman" w:hAnsi="Times New Roman" w:cs="Times New Roman"/>
                <w:spacing w:val="-57"/>
                <w:sz w:val="12"/>
                <w:szCs w:val="12"/>
                <w:lang w:val="ru-RU"/>
              </w:rPr>
              <w:t xml:space="preserve"> </w:t>
            </w:r>
            <w:r w:rsidRPr="00AE7FB8">
              <w:rPr>
                <w:rFonts w:ascii="Times New Roman" w:hAnsi="Times New Roman" w:cs="Times New Roman"/>
                <w:sz w:val="12"/>
                <w:szCs w:val="12"/>
                <w:lang w:val="ru-RU"/>
              </w:rPr>
              <w:t>котел</w:t>
            </w:r>
            <w:r>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(БГК</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№1)</w:t>
            </w:r>
          </w:p>
        </w:tc>
        <w:tc>
          <w:tcPr>
            <w:tcW w:w="1319"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с.</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Верхняя Орлянка,</w:t>
            </w:r>
            <w:r w:rsidRPr="00AE7FB8">
              <w:rPr>
                <w:rFonts w:ascii="Times New Roman" w:hAnsi="Times New Roman" w:cs="Times New Roman"/>
                <w:spacing w:val="-57"/>
                <w:sz w:val="12"/>
                <w:szCs w:val="12"/>
                <w:lang w:val="ru-RU"/>
              </w:rPr>
              <w:t xml:space="preserve"> </w:t>
            </w:r>
            <w:r w:rsidRPr="00AE7FB8">
              <w:rPr>
                <w:rFonts w:ascii="Times New Roman" w:hAnsi="Times New Roman" w:cs="Times New Roman"/>
                <w:sz w:val="12"/>
                <w:szCs w:val="12"/>
                <w:lang w:val="ru-RU"/>
              </w:rPr>
              <w:t>ул.</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Советская 17</w:t>
            </w:r>
          </w:p>
        </w:tc>
        <w:tc>
          <w:tcPr>
            <w:tcW w:w="659"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до</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2033</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г.</w:t>
            </w:r>
          </w:p>
        </w:tc>
        <w:tc>
          <w:tcPr>
            <w:tcW w:w="1228"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Библиотека на 6</w:t>
            </w:r>
            <w:r w:rsidRPr="00AE7FB8">
              <w:rPr>
                <w:rFonts w:ascii="Times New Roman" w:hAnsi="Times New Roman" w:cs="Times New Roman"/>
                <w:spacing w:val="-57"/>
                <w:sz w:val="12"/>
                <w:szCs w:val="12"/>
                <w:lang w:val="ru-RU"/>
              </w:rPr>
              <w:t xml:space="preserve"> </w:t>
            </w:r>
            <w:r w:rsidRPr="00AE7FB8">
              <w:rPr>
                <w:rFonts w:ascii="Times New Roman" w:hAnsi="Times New Roman" w:cs="Times New Roman"/>
                <w:sz w:val="12"/>
                <w:szCs w:val="12"/>
                <w:lang w:val="ru-RU"/>
              </w:rPr>
              <w:t>мест,</w:t>
            </w:r>
            <w:r w:rsidRPr="00AE7FB8">
              <w:rPr>
                <w:rFonts w:ascii="Times New Roman" w:hAnsi="Times New Roman" w:cs="Times New Roman"/>
                <w:spacing w:val="-7"/>
                <w:sz w:val="12"/>
                <w:szCs w:val="12"/>
                <w:lang w:val="ru-RU"/>
              </w:rPr>
              <w:t xml:space="preserve"> </w:t>
            </w:r>
            <w:r w:rsidRPr="00AE7FB8">
              <w:rPr>
                <w:rFonts w:ascii="Times New Roman" w:hAnsi="Times New Roman" w:cs="Times New Roman"/>
                <w:sz w:val="12"/>
                <w:szCs w:val="12"/>
                <w:lang w:val="ru-RU"/>
              </w:rPr>
              <w:t>9000</w:t>
            </w:r>
            <w:r w:rsidRPr="00AE7FB8">
              <w:rPr>
                <w:rFonts w:ascii="Times New Roman" w:hAnsi="Times New Roman" w:cs="Times New Roman"/>
                <w:spacing w:val="-6"/>
                <w:sz w:val="12"/>
                <w:szCs w:val="12"/>
                <w:lang w:val="ru-RU"/>
              </w:rPr>
              <w:t xml:space="preserve"> </w:t>
            </w:r>
            <w:r w:rsidRPr="00AE7FB8">
              <w:rPr>
                <w:rFonts w:ascii="Times New Roman" w:hAnsi="Times New Roman" w:cs="Times New Roman"/>
                <w:sz w:val="12"/>
                <w:szCs w:val="12"/>
                <w:lang w:val="ru-RU"/>
              </w:rPr>
              <w:t>ед.</w:t>
            </w:r>
            <w:r w:rsidRPr="00AE7FB8">
              <w:rPr>
                <w:rFonts w:ascii="Times New Roman" w:hAnsi="Times New Roman" w:cs="Times New Roman"/>
                <w:spacing w:val="-6"/>
                <w:sz w:val="12"/>
                <w:szCs w:val="12"/>
                <w:lang w:val="ru-RU"/>
              </w:rPr>
              <w:t xml:space="preserve"> </w:t>
            </w:r>
            <w:r w:rsidRPr="00AE7FB8">
              <w:rPr>
                <w:rFonts w:ascii="Times New Roman" w:hAnsi="Times New Roman" w:cs="Times New Roman"/>
                <w:sz w:val="12"/>
                <w:szCs w:val="12"/>
                <w:lang w:val="ru-RU"/>
              </w:rPr>
              <w:t>хр.</w:t>
            </w:r>
          </w:p>
        </w:tc>
      </w:tr>
      <w:tr w:rsidR="00AE7FB8" w:rsidRPr="00AE7FB8" w:rsidTr="00AE7FB8">
        <w:trPr>
          <w:trHeight w:val="70"/>
        </w:trPr>
        <w:tc>
          <w:tcPr>
            <w:tcW w:w="1793"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Перспективный</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Бытовой</w:t>
            </w:r>
            <w:r w:rsidRPr="00AE7FB8">
              <w:rPr>
                <w:rFonts w:ascii="Times New Roman" w:hAnsi="Times New Roman" w:cs="Times New Roman"/>
                <w:spacing w:val="-14"/>
                <w:sz w:val="12"/>
                <w:szCs w:val="12"/>
                <w:lang w:val="ru-RU"/>
              </w:rPr>
              <w:t xml:space="preserve"> </w:t>
            </w:r>
            <w:r w:rsidRPr="00AE7FB8">
              <w:rPr>
                <w:rFonts w:ascii="Times New Roman" w:hAnsi="Times New Roman" w:cs="Times New Roman"/>
                <w:sz w:val="12"/>
                <w:szCs w:val="12"/>
                <w:lang w:val="ru-RU"/>
              </w:rPr>
              <w:t>газовый</w:t>
            </w:r>
            <w:r w:rsidRPr="00AE7FB8">
              <w:rPr>
                <w:rFonts w:ascii="Times New Roman" w:hAnsi="Times New Roman" w:cs="Times New Roman"/>
                <w:spacing w:val="-57"/>
                <w:sz w:val="12"/>
                <w:szCs w:val="12"/>
                <w:lang w:val="ru-RU"/>
              </w:rPr>
              <w:t xml:space="preserve"> </w:t>
            </w:r>
            <w:r w:rsidRPr="00AE7FB8">
              <w:rPr>
                <w:rFonts w:ascii="Times New Roman" w:hAnsi="Times New Roman" w:cs="Times New Roman"/>
                <w:sz w:val="12"/>
                <w:szCs w:val="12"/>
                <w:lang w:val="ru-RU"/>
              </w:rPr>
              <w:t>котел</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(БГК</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№2)</w:t>
            </w:r>
          </w:p>
        </w:tc>
        <w:tc>
          <w:tcPr>
            <w:tcW w:w="1319"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с.</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Верхняя Орлянка,</w:t>
            </w:r>
            <w:r w:rsidRPr="00AE7FB8">
              <w:rPr>
                <w:rFonts w:ascii="Times New Roman" w:hAnsi="Times New Roman" w:cs="Times New Roman"/>
                <w:spacing w:val="-57"/>
                <w:sz w:val="12"/>
                <w:szCs w:val="12"/>
                <w:lang w:val="ru-RU"/>
              </w:rPr>
              <w:t xml:space="preserve"> </w:t>
            </w:r>
            <w:r w:rsidRPr="00AE7FB8">
              <w:rPr>
                <w:rFonts w:ascii="Times New Roman" w:hAnsi="Times New Roman" w:cs="Times New Roman"/>
                <w:sz w:val="12"/>
                <w:szCs w:val="12"/>
                <w:lang w:val="ru-RU"/>
              </w:rPr>
              <w:t>ул.</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Советская</w:t>
            </w:r>
          </w:p>
        </w:tc>
        <w:tc>
          <w:tcPr>
            <w:tcW w:w="659"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до</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2033</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г.</w:t>
            </w:r>
          </w:p>
        </w:tc>
        <w:tc>
          <w:tcPr>
            <w:tcW w:w="1228"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ПБО</w:t>
            </w:r>
            <w:r w:rsidRPr="00AE7FB8">
              <w:rPr>
                <w:rFonts w:ascii="Times New Roman" w:hAnsi="Times New Roman" w:cs="Times New Roman"/>
                <w:spacing w:val="-7"/>
                <w:sz w:val="12"/>
                <w:szCs w:val="12"/>
              </w:rPr>
              <w:t xml:space="preserve"> </w:t>
            </w:r>
            <w:r w:rsidRPr="00AE7FB8">
              <w:rPr>
                <w:rFonts w:ascii="Times New Roman" w:hAnsi="Times New Roman" w:cs="Times New Roman"/>
                <w:sz w:val="12"/>
                <w:szCs w:val="12"/>
              </w:rPr>
              <w:t>на</w:t>
            </w:r>
            <w:r w:rsidRPr="00AE7FB8">
              <w:rPr>
                <w:rFonts w:ascii="Times New Roman" w:hAnsi="Times New Roman" w:cs="Times New Roman"/>
                <w:spacing w:val="-6"/>
                <w:sz w:val="12"/>
                <w:szCs w:val="12"/>
              </w:rPr>
              <w:t xml:space="preserve"> </w:t>
            </w:r>
            <w:r w:rsidRPr="00AE7FB8">
              <w:rPr>
                <w:rFonts w:ascii="Times New Roman" w:hAnsi="Times New Roman" w:cs="Times New Roman"/>
                <w:sz w:val="12"/>
                <w:szCs w:val="12"/>
              </w:rPr>
              <w:t>4</w:t>
            </w:r>
            <w:r w:rsidRPr="00AE7FB8">
              <w:rPr>
                <w:rFonts w:ascii="Times New Roman" w:hAnsi="Times New Roman" w:cs="Times New Roman"/>
                <w:spacing w:val="-5"/>
                <w:sz w:val="12"/>
                <w:szCs w:val="12"/>
              </w:rPr>
              <w:t xml:space="preserve"> </w:t>
            </w:r>
            <w:r w:rsidRPr="00AE7FB8">
              <w:rPr>
                <w:rFonts w:ascii="Times New Roman" w:hAnsi="Times New Roman" w:cs="Times New Roman"/>
                <w:sz w:val="12"/>
                <w:szCs w:val="12"/>
              </w:rPr>
              <w:t>рабочих</w:t>
            </w:r>
            <w:r w:rsidRPr="00AE7FB8">
              <w:rPr>
                <w:rFonts w:ascii="Times New Roman" w:hAnsi="Times New Roman" w:cs="Times New Roman"/>
                <w:spacing w:val="-57"/>
                <w:sz w:val="12"/>
                <w:szCs w:val="12"/>
              </w:rPr>
              <w:t xml:space="preserve"> </w:t>
            </w:r>
            <w:r w:rsidRPr="00AE7FB8">
              <w:rPr>
                <w:rFonts w:ascii="Times New Roman" w:hAnsi="Times New Roman" w:cs="Times New Roman"/>
                <w:sz w:val="12"/>
                <w:szCs w:val="12"/>
              </w:rPr>
              <w:t>места</w:t>
            </w:r>
          </w:p>
        </w:tc>
      </w:tr>
      <w:tr w:rsidR="00AE7FB8" w:rsidRPr="00AE7FB8" w:rsidTr="00AE7FB8">
        <w:trPr>
          <w:trHeight w:val="70"/>
        </w:trPr>
        <w:tc>
          <w:tcPr>
            <w:tcW w:w="1793" w:type="pct"/>
            <w:vMerge w:val="restar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Перспективный</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Бытовой</w:t>
            </w:r>
            <w:r w:rsidRPr="00AE7FB8">
              <w:rPr>
                <w:rFonts w:ascii="Times New Roman" w:hAnsi="Times New Roman" w:cs="Times New Roman"/>
                <w:spacing w:val="-14"/>
                <w:sz w:val="12"/>
                <w:szCs w:val="12"/>
                <w:lang w:val="ru-RU"/>
              </w:rPr>
              <w:t xml:space="preserve"> </w:t>
            </w:r>
            <w:r w:rsidRPr="00AE7FB8">
              <w:rPr>
                <w:rFonts w:ascii="Times New Roman" w:hAnsi="Times New Roman" w:cs="Times New Roman"/>
                <w:sz w:val="12"/>
                <w:szCs w:val="12"/>
                <w:lang w:val="ru-RU"/>
              </w:rPr>
              <w:t>газовый</w:t>
            </w:r>
            <w:r w:rsidRPr="00AE7FB8">
              <w:rPr>
                <w:rFonts w:ascii="Times New Roman" w:hAnsi="Times New Roman" w:cs="Times New Roman"/>
                <w:spacing w:val="-57"/>
                <w:sz w:val="12"/>
                <w:szCs w:val="12"/>
                <w:lang w:val="ru-RU"/>
              </w:rPr>
              <w:t xml:space="preserve"> </w:t>
            </w:r>
            <w:r w:rsidRPr="00AE7FB8">
              <w:rPr>
                <w:rFonts w:ascii="Times New Roman" w:hAnsi="Times New Roman" w:cs="Times New Roman"/>
                <w:sz w:val="12"/>
                <w:szCs w:val="12"/>
                <w:lang w:val="ru-RU"/>
              </w:rPr>
              <w:t>котел</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(БГК</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№3)</w:t>
            </w:r>
          </w:p>
        </w:tc>
        <w:tc>
          <w:tcPr>
            <w:tcW w:w="1319" w:type="pct"/>
            <w:vMerge w:val="restar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с.</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Верхняя Орлянка,</w:t>
            </w:r>
            <w:r w:rsidRPr="00AE7FB8">
              <w:rPr>
                <w:rFonts w:ascii="Times New Roman" w:hAnsi="Times New Roman" w:cs="Times New Roman"/>
                <w:spacing w:val="-57"/>
                <w:sz w:val="12"/>
                <w:szCs w:val="12"/>
                <w:lang w:val="ru-RU"/>
              </w:rPr>
              <w:t xml:space="preserve"> </w:t>
            </w:r>
            <w:r w:rsidRPr="00AE7FB8">
              <w:rPr>
                <w:rFonts w:ascii="Times New Roman" w:hAnsi="Times New Roman" w:cs="Times New Roman"/>
                <w:sz w:val="12"/>
                <w:szCs w:val="12"/>
                <w:lang w:val="ru-RU"/>
              </w:rPr>
              <w:t>ул.</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Почтовая,</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2а</w:t>
            </w:r>
          </w:p>
        </w:tc>
        <w:tc>
          <w:tcPr>
            <w:tcW w:w="659"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до</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2033</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г.</w:t>
            </w:r>
          </w:p>
        </w:tc>
        <w:tc>
          <w:tcPr>
            <w:tcW w:w="1228"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зд.</w:t>
            </w:r>
            <w:r w:rsidRPr="00AE7FB8">
              <w:rPr>
                <w:rFonts w:ascii="Times New Roman" w:hAnsi="Times New Roman" w:cs="Times New Roman"/>
                <w:spacing w:val="-4"/>
                <w:sz w:val="12"/>
                <w:szCs w:val="12"/>
              </w:rPr>
              <w:t xml:space="preserve"> </w:t>
            </w:r>
            <w:r w:rsidRPr="00AE7FB8">
              <w:rPr>
                <w:rFonts w:ascii="Times New Roman" w:hAnsi="Times New Roman" w:cs="Times New Roman"/>
                <w:sz w:val="12"/>
                <w:szCs w:val="12"/>
              </w:rPr>
              <w:t>Администрации</w:t>
            </w:r>
          </w:p>
        </w:tc>
      </w:tr>
      <w:tr w:rsidR="00AE7FB8" w:rsidRPr="00AE7FB8" w:rsidTr="00AE7FB8">
        <w:trPr>
          <w:trHeight w:val="70"/>
        </w:trPr>
        <w:tc>
          <w:tcPr>
            <w:tcW w:w="1793"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1319"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659"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до</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2033</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г.</w:t>
            </w:r>
          </w:p>
        </w:tc>
        <w:tc>
          <w:tcPr>
            <w:tcW w:w="1228"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ФАП 12 посещений</w:t>
            </w:r>
            <w:r w:rsidRPr="00AE7FB8">
              <w:rPr>
                <w:rFonts w:ascii="Times New Roman" w:hAnsi="Times New Roman" w:cs="Times New Roman"/>
                <w:spacing w:val="-58"/>
                <w:sz w:val="12"/>
                <w:szCs w:val="12"/>
              </w:rPr>
              <w:t xml:space="preserve"> </w:t>
            </w:r>
            <w:r w:rsidRPr="00AE7FB8">
              <w:rPr>
                <w:rFonts w:ascii="Times New Roman" w:hAnsi="Times New Roman" w:cs="Times New Roman"/>
                <w:sz w:val="12"/>
                <w:szCs w:val="12"/>
              </w:rPr>
              <w:t>в</w:t>
            </w:r>
            <w:r w:rsidRPr="00AE7FB8">
              <w:rPr>
                <w:rFonts w:ascii="Times New Roman" w:hAnsi="Times New Roman" w:cs="Times New Roman"/>
                <w:spacing w:val="-2"/>
                <w:sz w:val="12"/>
                <w:szCs w:val="12"/>
              </w:rPr>
              <w:t xml:space="preserve"> </w:t>
            </w:r>
            <w:r w:rsidRPr="00AE7FB8">
              <w:rPr>
                <w:rFonts w:ascii="Times New Roman" w:hAnsi="Times New Roman" w:cs="Times New Roman"/>
                <w:sz w:val="12"/>
                <w:szCs w:val="12"/>
              </w:rPr>
              <w:t>смену</w:t>
            </w:r>
          </w:p>
        </w:tc>
      </w:tr>
      <w:tr w:rsidR="00AE7FB8" w:rsidRPr="00AE7FB8" w:rsidTr="00AE7FB8">
        <w:trPr>
          <w:trHeight w:val="70"/>
        </w:trPr>
        <w:tc>
          <w:tcPr>
            <w:tcW w:w="1793"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Перспективный</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pacing w:val="-1"/>
                <w:sz w:val="12"/>
                <w:szCs w:val="12"/>
                <w:lang w:val="ru-RU"/>
              </w:rPr>
              <w:t>Бытовой</w:t>
            </w:r>
            <w:r w:rsidRPr="00AE7FB8">
              <w:rPr>
                <w:rFonts w:ascii="Times New Roman" w:hAnsi="Times New Roman" w:cs="Times New Roman"/>
                <w:spacing w:val="-12"/>
                <w:sz w:val="12"/>
                <w:szCs w:val="12"/>
                <w:lang w:val="ru-RU"/>
              </w:rPr>
              <w:t xml:space="preserve"> </w:t>
            </w:r>
            <w:r w:rsidRPr="00AE7FB8">
              <w:rPr>
                <w:rFonts w:ascii="Times New Roman" w:hAnsi="Times New Roman" w:cs="Times New Roman"/>
                <w:sz w:val="12"/>
                <w:szCs w:val="12"/>
                <w:lang w:val="ru-RU"/>
              </w:rPr>
              <w:t>газовый котел</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(БГК</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№4)</w:t>
            </w:r>
          </w:p>
        </w:tc>
        <w:tc>
          <w:tcPr>
            <w:tcW w:w="1319"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д.</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Средняя Орлянка,</w:t>
            </w:r>
            <w:r w:rsidRPr="00AE7FB8">
              <w:rPr>
                <w:rFonts w:ascii="Times New Roman" w:hAnsi="Times New Roman" w:cs="Times New Roman"/>
                <w:spacing w:val="-57"/>
                <w:sz w:val="12"/>
                <w:szCs w:val="12"/>
                <w:lang w:val="ru-RU"/>
              </w:rPr>
              <w:t xml:space="preserve"> </w:t>
            </w:r>
            <w:r w:rsidRPr="00AE7FB8">
              <w:rPr>
                <w:rFonts w:ascii="Times New Roman" w:hAnsi="Times New Roman" w:cs="Times New Roman"/>
                <w:sz w:val="12"/>
                <w:szCs w:val="12"/>
                <w:lang w:val="ru-RU"/>
              </w:rPr>
              <w:t>ул.</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Придорожная</w:t>
            </w:r>
          </w:p>
        </w:tc>
        <w:tc>
          <w:tcPr>
            <w:tcW w:w="659"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до</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2033</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г.</w:t>
            </w:r>
          </w:p>
        </w:tc>
        <w:tc>
          <w:tcPr>
            <w:tcW w:w="1228"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ПБО</w:t>
            </w:r>
            <w:r w:rsidRPr="00AE7FB8">
              <w:rPr>
                <w:rFonts w:ascii="Times New Roman" w:hAnsi="Times New Roman" w:cs="Times New Roman"/>
                <w:spacing w:val="-7"/>
                <w:sz w:val="12"/>
                <w:szCs w:val="12"/>
              </w:rPr>
              <w:t xml:space="preserve"> </w:t>
            </w:r>
            <w:r w:rsidRPr="00AE7FB8">
              <w:rPr>
                <w:rFonts w:ascii="Times New Roman" w:hAnsi="Times New Roman" w:cs="Times New Roman"/>
                <w:sz w:val="12"/>
                <w:szCs w:val="12"/>
              </w:rPr>
              <w:t>на</w:t>
            </w:r>
            <w:r w:rsidRPr="00AE7FB8">
              <w:rPr>
                <w:rFonts w:ascii="Times New Roman" w:hAnsi="Times New Roman" w:cs="Times New Roman"/>
                <w:spacing w:val="-6"/>
                <w:sz w:val="12"/>
                <w:szCs w:val="12"/>
              </w:rPr>
              <w:t xml:space="preserve"> </w:t>
            </w:r>
            <w:r w:rsidRPr="00AE7FB8">
              <w:rPr>
                <w:rFonts w:ascii="Times New Roman" w:hAnsi="Times New Roman" w:cs="Times New Roman"/>
                <w:sz w:val="12"/>
                <w:szCs w:val="12"/>
              </w:rPr>
              <w:t>3</w:t>
            </w:r>
            <w:r w:rsidRPr="00AE7FB8">
              <w:rPr>
                <w:rFonts w:ascii="Times New Roman" w:hAnsi="Times New Roman" w:cs="Times New Roman"/>
                <w:spacing w:val="-5"/>
                <w:sz w:val="12"/>
                <w:szCs w:val="12"/>
              </w:rPr>
              <w:t xml:space="preserve"> </w:t>
            </w:r>
            <w:r w:rsidRPr="00AE7FB8">
              <w:rPr>
                <w:rFonts w:ascii="Times New Roman" w:hAnsi="Times New Roman" w:cs="Times New Roman"/>
                <w:sz w:val="12"/>
                <w:szCs w:val="12"/>
              </w:rPr>
              <w:t>рабочих</w:t>
            </w:r>
            <w:r w:rsidRPr="00AE7FB8">
              <w:rPr>
                <w:rFonts w:ascii="Times New Roman" w:hAnsi="Times New Roman" w:cs="Times New Roman"/>
                <w:spacing w:val="-57"/>
                <w:sz w:val="12"/>
                <w:szCs w:val="12"/>
              </w:rPr>
              <w:t xml:space="preserve"> </w:t>
            </w:r>
            <w:r w:rsidRPr="00AE7FB8">
              <w:rPr>
                <w:rFonts w:ascii="Times New Roman" w:hAnsi="Times New Roman" w:cs="Times New Roman"/>
                <w:sz w:val="12"/>
                <w:szCs w:val="12"/>
              </w:rPr>
              <w:t>места</w:t>
            </w:r>
          </w:p>
        </w:tc>
      </w:tr>
      <w:tr w:rsidR="00AE7FB8" w:rsidRPr="00AE7FB8" w:rsidTr="00AE7FB8">
        <w:trPr>
          <w:trHeight w:val="70"/>
        </w:trPr>
        <w:tc>
          <w:tcPr>
            <w:tcW w:w="1793"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Перспективный</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Бытовой</w:t>
            </w:r>
            <w:r w:rsidRPr="00AE7FB8">
              <w:rPr>
                <w:rFonts w:ascii="Times New Roman" w:hAnsi="Times New Roman" w:cs="Times New Roman"/>
                <w:spacing w:val="-14"/>
                <w:sz w:val="12"/>
                <w:szCs w:val="12"/>
                <w:lang w:val="ru-RU"/>
              </w:rPr>
              <w:t xml:space="preserve"> </w:t>
            </w:r>
            <w:r w:rsidRPr="00AE7FB8">
              <w:rPr>
                <w:rFonts w:ascii="Times New Roman" w:hAnsi="Times New Roman" w:cs="Times New Roman"/>
                <w:sz w:val="12"/>
                <w:szCs w:val="12"/>
                <w:lang w:val="ru-RU"/>
              </w:rPr>
              <w:t>газовый</w:t>
            </w:r>
            <w:r w:rsidRPr="00AE7FB8">
              <w:rPr>
                <w:rFonts w:ascii="Times New Roman" w:hAnsi="Times New Roman" w:cs="Times New Roman"/>
                <w:spacing w:val="-57"/>
                <w:sz w:val="12"/>
                <w:szCs w:val="12"/>
                <w:lang w:val="ru-RU"/>
              </w:rPr>
              <w:t xml:space="preserve"> </w:t>
            </w:r>
            <w:r w:rsidRPr="00AE7FB8">
              <w:rPr>
                <w:rFonts w:ascii="Times New Roman" w:hAnsi="Times New Roman" w:cs="Times New Roman"/>
                <w:sz w:val="12"/>
                <w:szCs w:val="12"/>
                <w:lang w:val="ru-RU"/>
              </w:rPr>
              <w:t>котел</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(БГК</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№5)</w:t>
            </w:r>
          </w:p>
        </w:tc>
        <w:tc>
          <w:tcPr>
            <w:tcW w:w="1319"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п.</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Алимовка,</w:t>
            </w:r>
            <w:r w:rsidRPr="00AE7FB8">
              <w:rPr>
                <w:rFonts w:ascii="Times New Roman" w:hAnsi="Times New Roman" w:cs="Times New Roman"/>
                <w:spacing w:val="-57"/>
                <w:sz w:val="12"/>
                <w:szCs w:val="12"/>
              </w:rPr>
              <w:t xml:space="preserve"> </w:t>
            </w:r>
            <w:r w:rsidRPr="00AE7FB8">
              <w:rPr>
                <w:rFonts w:ascii="Times New Roman" w:hAnsi="Times New Roman" w:cs="Times New Roman"/>
                <w:sz w:val="12"/>
                <w:szCs w:val="12"/>
              </w:rPr>
              <w:t>ул.</w:t>
            </w:r>
            <w:r w:rsidRPr="00AE7FB8">
              <w:rPr>
                <w:rFonts w:ascii="Times New Roman" w:hAnsi="Times New Roman" w:cs="Times New Roman"/>
                <w:spacing w:val="-13"/>
                <w:sz w:val="12"/>
                <w:szCs w:val="12"/>
              </w:rPr>
              <w:t xml:space="preserve"> </w:t>
            </w:r>
            <w:r w:rsidRPr="00AE7FB8">
              <w:rPr>
                <w:rFonts w:ascii="Times New Roman" w:hAnsi="Times New Roman" w:cs="Times New Roman"/>
                <w:sz w:val="12"/>
                <w:szCs w:val="12"/>
              </w:rPr>
              <w:t>Школьная</w:t>
            </w:r>
          </w:p>
        </w:tc>
        <w:tc>
          <w:tcPr>
            <w:tcW w:w="659"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до</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2033</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г.</w:t>
            </w:r>
          </w:p>
        </w:tc>
        <w:tc>
          <w:tcPr>
            <w:tcW w:w="1228"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ПБО</w:t>
            </w:r>
            <w:r w:rsidRPr="00AE7FB8">
              <w:rPr>
                <w:rFonts w:ascii="Times New Roman" w:hAnsi="Times New Roman" w:cs="Times New Roman"/>
                <w:spacing w:val="-7"/>
                <w:sz w:val="12"/>
                <w:szCs w:val="12"/>
              </w:rPr>
              <w:t xml:space="preserve"> </w:t>
            </w:r>
            <w:r w:rsidRPr="00AE7FB8">
              <w:rPr>
                <w:rFonts w:ascii="Times New Roman" w:hAnsi="Times New Roman" w:cs="Times New Roman"/>
                <w:sz w:val="12"/>
                <w:szCs w:val="12"/>
              </w:rPr>
              <w:t>на</w:t>
            </w:r>
            <w:r w:rsidRPr="00AE7FB8">
              <w:rPr>
                <w:rFonts w:ascii="Times New Roman" w:hAnsi="Times New Roman" w:cs="Times New Roman"/>
                <w:spacing w:val="-6"/>
                <w:sz w:val="12"/>
                <w:szCs w:val="12"/>
              </w:rPr>
              <w:t xml:space="preserve"> </w:t>
            </w:r>
            <w:r w:rsidRPr="00AE7FB8">
              <w:rPr>
                <w:rFonts w:ascii="Times New Roman" w:hAnsi="Times New Roman" w:cs="Times New Roman"/>
                <w:sz w:val="12"/>
                <w:szCs w:val="12"/>
              </w:rPr>
              <w:t>3</w:t>
            </w:r>
            <w:r w:rsidRPr="00AE7FB8">
              <w:rPr>
                <w:rFonts w:ascii="Times New Roman" w:hAnsi="Times New Roman" w:cs="Times New Roman"/>
                <w:spacing w:val="-5"/>
                <w:sz w:val="12"/>
                <w:szCs w:val="12"/>
              </w:rPr>
              <w:t xml:space="preserve"> </w:t>
            </w:r>
            <w:r w:rsidRPr="00AE7FB8">
              <w:rPr>
                <w:rFonts w:ascii="Times New Roman" w:hAnsi="Times New Roman" w:cs="Times New Roman"/>
                <w:sz w:val="12"/>
                <w:szCs w:val="12"/>
              </w:rPr>
              <w:t>рабочих</w:t>
            </w:r>
            <w:r w:rsidRPr="00AE7FB8">
              <w:rPr>
                <w:rFonts w:ascii="Times New Roman" w:hAnsi="Times New Roman" w:cs="Times New Roman"/>
                <w:spacing w:val="-57"/>
                <w:sz w:val="12"/>
                <w:szCs w:val="12"/>
              </w:rPr>
              <w:t xml:space="preserve"> </w:t>
            </w:r>
            <w:r w:rsidRPr="00AE7FB8">
              <w:rPr>
                <w:rFonts w:ascii="Times New Roman" w:hAnsi="Times New Roman" w:cs="Times New Roman"/>
                <w:sz w:val="12"/>
                <w:szCs w:val="12"/>
              </w:rPr>
              <w:t>места</w:t>
            </w:r>
          </w:p>
        </w:tc>
      </w:tr>
    </w:tbl>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Примечание:</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-тип индивидуальных газовых котлов выбирается застройщиком, технические характеристики перспективных БГК уточняются на стадии рабочего проектирования согласно проектно-сметной до</w:t>
      </w:r>
      <w:r>
        <w:rPr>
          <w:rFonts w:ascii="Times New Roman" w:hAnsi="Times New Roman" w:cs="Times New Roman"/>
          <w:sz w:val="12"/>
          <w:szCs w:val="12"/>
        </w:rPr>
        <w:t>кументации.</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Газоснабжение</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Институциональная структура (организации, работающие в данной сфере, действующая договорная система и система расчетов за поставляемые ресурсы).</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 xml:space="preserve">Обслуживание газопроводов высокого и </w:t>
      </w:r>
      <w:r>
        <w:rPr>
          <w:rFonts w:ascii="Times New Roman" w:hAnsi="Times New Roman" w:cs="Times New Roman"/>
          <w:sz w:val="12"/>
          <w:szCs w:val="12"/>
        </w:rPr>
        <w:t xml:space="preserve">низкого давления, ШГРП проводит </w:t>
      </w:r>
      <w:r w:rsidRPr="00AE7FB8">
        <w:rPr>
          <w:rFonts w:ascii="Times New Roman" w:hAnsi="Times New Roman" w:cs="Times New Roman"/>
          <w:sz w:val="12"/>
          <w:szCs w:val="12"/>
        </w:rPr>
        <w:t>«Средневолжская газовая компания». Поставщико</w:t>
      </w:r>
      <w:r>
        <w:rPr>
          <w:rFonts w:ascii="Times New Roman" w:hAnsi="Times New Roman" w:cs="Times New Roman"/>
          <w:sz w:val="12"/>
          <w:szCs w:val="12"/>
        </w:rPr>
        <w:t xml:space="preserve">м природного газа на территории </w:t>
      </w:r>
      <w:r w:rsidRPr="00AE7FB8">
        <w:rPr>
          <w:rFonts w:ascii="Times New Roman" w:hAnsi="Times New Roman" w:cs="Times New Roman"/>
          <w:sz w:val="12"/>
          <w:szCs w:val="12"/>
        </w:rPr>
        <w:t>сельского поселения Верхняя Орлянка муниципального района Сергиевский является «Самарарегионгаз».</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село Верхняя Орлянка – а/ц</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Источником газоснабжения сетевым приро</w:t>
      </w:r>
      <w:r>
        <w:rPr>
          <w:rFonts w:ascii="Times New Roman" w:hAnsi="Times New Roman" w:cs="Times New Roman"/>
          <w:sz w:val="12"/>
          <w:szCs w:val="12"/>
        </w:rPr>
        <w:t xml:space="preserve">дным газом села является АГРС № </w:t>
      </w:r>
      <w:r w:rsidRPr="00AE7FB8">
        <w:rPr>
          <w:rFonts w:ascii="Times New Roman" w:hAnsi="Times New Roman" w:cs="Times New Roman"/>
          <w:sz w:val="12"/>
          <w:szCs w:val="12"/>
        </w:rPr>
        <w:t>125. По подземному газопроводу высокого давления 0,3-0,6 МПа газ поступает в ГРП № 28 (муниципальная собственность) с регуляторами РДСК-50 (РУ-12-50), где снижается до низкого давления.</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По газопроводам низкого давления газ подаётся потребителям на хозбытовые цели и в качестве топлива для теплоисточников.</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Прокладка газопроводов низкого давления на опорах. Трубы стальные. Общая протяженность сетей газоснабжения</w:t>
      </w:r>
    </w:p>
    <w:p w:rsidR="00AE7FB8" w:rsidRPr="00AE7FB8" w:rsidRDefault="00AE7FB8" w:rsidP="00AE7F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E7FB8">
        <w:rPr>
          <w:rFonts w:ascii="Times New Roman" w:hAnsi="Times New Roman" w:cs="Times New Roman"/>
          <w:sz w:val="12"/>
          <w:szCs w:val="12"/>
        </w:rPr>
        <w:t>ВД - (0,3-0,6 МПа) Ǿ 500-225 мм –1,80 км. Трубы –сталь, полиэтилен.</w:t>
      </w:r>
    </w:p>
    <w:p w:rsidR="00AE7FB8" w:rsidRPr="00AE7FB8" w:rsidRDefault="00AE7FB8" w:rsidP="00AE7F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E7FB8">
        <w:rPr>
          <w:rFonts w:ascii="Times New Roman" w:hAnsi="Times New Roman" w:cs="Times New Roman"/>
          <w:sz w:val="12"/>
          <w:szCs w:val="12"/>
        </w:rPr>
        <w:t>НД - 14,76 км. Ǿ 20-150 мм. Трубы – сталь.</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посёлок Калиновый Ключ</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Источником газоснабжения сетевым при</w:t>
      </w:r>
      <w:r>
        <w:rPr>
          <w:rFonts w:ascii="Times New Roman" w:hAnsi="Times New Roman" w:cs="Times New Roman"/>
          <w:sz w:val="12"/>
          <w:szCs w:val="12"/>
        </w:rPr>
        <w:t xml:space="preserve">родным газом села является АГРС </w:t>
      </w:r>
      <w:r w:rsidRPr="00AE7FB8">
        <w:rPr>
          <w:rFonts w:ascii="Times New Roman" w:hAnsi="Times New Roman" w:cs="Times New Roman"/>
          <w:sz w:val="12"/>
          <w:szCs w:val="12"/>
        </w:rPr>
        <w:t>№ 61. По подземному и надземному газопроводам высокого давления 0,3-0,6 МПа из полиэтилена Ǿ 110 мм и стали газ поступает в ГРП № 25 (собственность - Волгатех-99) с регулятором РДСК-50 (РУ-12-25), где снижается до низкого давления.</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По газопроводам низкого давления газ подаётся потребителям на хозбытовые цели и в качестве топлива для теплоисточников.</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Прокладка газопроводов низкого давления на опорах. Трубы стальные. Общая протяженность сетей газоснабжения</w:t>
      </w:r>
    </w:p>
    <w:p w:rsidR="00AE7FB8" w:rsidRPr="00AE7FB8" w:rsidRDefault="00AE7FB8" w:rsidP="00AE7F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E7FB8">
        <w:rPr>
          <w:rFonts w:ascii="Times New Roman" w:hAnsi="Times New Roman" w:cs="Times New Roman"/>
          <w:sz w:val="12"/>
          <w:szCs w:val="12"/>
        </w:rPr>
        <w:t>ВД - (0,3-0,6 МПа) Ǿ 100 мм –4,007 км. Трубы – полиэтилен, сталь.</w:t>
      </w:r>
    </w:p>
    <w:p w:rsidR="00AE7FB8" w:rsidRPr="00AE7FB8" w:rsidRDefault="00AE7FB8" w:rsidP="00AE7F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E7FB8">
        <w:rPr>
          <w:rFonts w:ascii="Times New Roman" w:hAnsi="Times New Roman" w:cs="Times New Roman"/>
          <w:sz w:val="12"/>
          <w:szCs w:val="12"/>
        </w:rPr>
        <w:t>НД - 2,257 км. Ǿ20-100 мм. Трубы – сталь.</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посёлок Алимовка</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lastRenderedPageBreak/>
        <w:t>Источником газоснабжения сетевым приро</w:t>
      </w:r>
      <w:r>
        <w:rPr>
          <w:rFonts w:ascii="Times New Roman" w:hAnsi="Times New Roman" w:cs="Times New Roman"/>
          <w:sz w:val="12"/>
          <w:szCs w:val="12"/>
        </w:rPr>
        <w:t>дным газом села является АГРС №</w:t>
      </w:r>
      <w:r w:rsidRPr="00AE7FB8">
        <w:rPr>
          <w:rFonts w:ascii="Times New Roman" w:hAnsi="Times New Roman" w:cs="Times New Roman"/>
          <w:sz w:val="12"/>
          <w:szCs w:val="12"/>
        </w:rPr>
        <w:t>125. По надземному газопроводу высокого давления 0,3-0,6 МПа газ поступает в ШГРП№1 (областная собственность) с регулятором РДНК-400, где снижается до низкого давления.</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По газопроводам низкого давления газ пода</w:t>
      </w:r>
      <w:r>
        <w:rPr>
          <w:rFonts w:ascii="Times New Roman" w:hAnsi="Times New Roman" w:cs="Times New Roman"/>
          <w:sz w:val="12"/>
          <w:szCs w:val="12"/>
        </w:rPr>
        <w:t xml:space="preserve">ётся потребителям на хозбытовые </w:t>
      </w:r>
      <w:r w:rsidRPr="00AE7FB8">
        <w:rPr>
          <w:rFonts w:ascii="Times New Roman" w:hAnsi="Times New Roman" w:cs="Times New Roman"/>
          <w:sz w:val="12"/>
          <w:szCs w:val="12"/>
        </w:rPr>
        <w:t>цели и в качест</w:t>
      </w:r>
      <w:r>
        <w:rPr>
          <w:rFonts w:ascii="Times New Roman" w:hAnsi="Times New Roman" w:cs="Times New Roman"/>
          <w:sz w:val="12"/>
          <w:szCs w:val="12"/>
        </w:rPr>
        <w:t>ве топлива для теплоисточников.</w:t>
      </w:r>
      <w:r w:rsidRPr="00AE7FB8">
        <w:rPr>
          <w:rFonts w:ascii="Times New Roman" w:hAnsi="Times New Roman" w:cs="Times New Roman"/>
          <w:sz w:val="12"/>
          <w:szCs w:val="12"/>
        </w:rPr>
        <w:t xml:space="preserve"> </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Прокладка газопроводов низкого давления на опорах. Трубы стальные. Общая протяженность сетей газоснабжения</w:t>
      </w:r>
    </w:p>
    <w:p w:rsidR="00AE7FB8" w:rsidRPr="00AE7FB8" w:rsidRDefault="00AE7FB8" w:rsidP="00AE7F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E7FB8">
        <w:rPr>
          <w:rFonts w:ascii="Times New Roman" w:hAnsi="Times New Roman" w:cs="Times New Roman"/>
          <w:sz w:val="12"/>
          <w:szCs w:val="12"/>
        </w:rPr>
        <w:t>ВД - (0,3-0,6 МПа) Ǿ 50 мм –2,924 км. Трубы –сталь.</w:t>
      </w:r>
    </w:p>
    <w:p w:rsidR="00AE7FB8" w:rsidRPr="00AE7FB8" w:rsidRDefault="00AE7FB8" w:rsidP="00AE7F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E7FB8">
        <w:rPr>
          <w:rFonts w:ascii="Times New Roman" w:hAnsi="Times New Roman" w:cs="Times New Roman"/>
          <w:sz w:val="12"/>
          <w:szCs w:val="12"/>
        </w:rPr>
        <w:t>НД - 2,138 км. Ǿ 20-100 мм. Трубы – сталь.</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Надежность работы системы</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Газораспределительная система характеризуется стабильной работой, 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 Своевременно производятся ремонтные работы, перекладываются новые сети.</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Технические и технологические проблемы в системе</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Технических и технологических проблем в системе не выявлено.</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Воздействие на окружающую среду</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Газопровод является экологически чистым сооружением, ввод его в действие не оказывает существенного влияния на окружающую среду.</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Перспективное развитие системы газоснабжения</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AE7FB8" w:rsidRPr="00AE7FB8" w:rsidRDefault="00AE7FB8" w:rsidP="00AE7F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E7FB8">
        <w:rPr>
          <w:rFonts w:ascii="Times New Roman" w:hAnsi="Times New Roman" w:cs="Times New Roman"/>
          <w:sz w:val="12"/>
          <w:szCs w:val="12"/>
        </w:rPr>
        <w:t>проложить газопроводы высокого и низкого давления.</w:t>
      </w:r>
    </w:p>
    <w:p w:rsidR="00AE7FB8" w:rsidRPr="00AE7FB8" w:rsidRDefault="00AE7FB8" w:rsidP="00AE7F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E7FB8">
        <w:rPr>
          <w:rFonts w:ascii="Times New Roman" w:hAnsi="Times New Roman" w:cs="Times New Roman"/>
          <w:sz w:val="12"/>
          <w:szCs w:val="12"/>
        </w:rPr>
        <w:t>построить газорегуляторные пункты (ШГРП, ГРП)</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Новая застройка, расположенная в непосредственной близости от существующих сетей газоснабжения, и не обеспеченная газом деревня Средняя Орлянка (прокладка газопроводов высокого и низкого давления) могут быть подключены к ним на условиях владельца сетей.</w:t>
      </w:r>
    </w:p>
    <w:p w:rsid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Прокладка вновь проектируемых газопроводов выполнять либо из полиэтиленовых труб в земле, либо из стальных труб – на опорах.</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Объекты местного значения в сфере развития системы газоснабжения, планируемые к размещению на территории с. п. Верхняя Орлянка до 2033 года</w:t>
      </w:r>
    </w:p>
    <w:p w:rsid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Объекты местного значения в сфере развития системы газоснабжения, планируемые к</w:t>
      </w:r>
      <w:r>
        <w:rPr>
          <w:rFonts w:ascii="Times New Roman" w:hAnsi="Times New Roman" w:cs="Times New Roman"/>
          <w:sz w:val="12"/>
          <w:szCs w:val="12"/>
        </w:rPr>
        <w:t xml:space="preserve"> размещению на территории с. п. </w:t>
      </w:r>
      <w:r w:rsidRPr="00AE7FB8">
        <w:rPr>
          <w:rFonts w:ascii="Times New Roman" w:hAnsi="Times New Roman" w:cs="Times New Roman"/>
          <w:sz w:val="12"/>
          <w:szCs w:val="12"/>
        </w:rPr>
        <w:t xml:space="preserve">Верхняя Орлянка, согласно изменениям в генплан, внесенным в 2019 году, представлены в таблице № 44. </w:t>
      </w:r>
    </w:p>
    <w:p w:rsid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Таблица № 44 - Объекты местного значения в сфере развития системы газоснабжения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6"/>
        <w:gridCol w:w="915"/>
        <w:gridCol w:w="2484"/>
        <w:gridCol w:w="1106"/>
        <w:gridCol w:w="1008"/>
        <w:gridCol w:w="582"/>
        <w:gridCol w:w="1162"/>
      </w:tblGrid>
      <w:tr w:rsidR="00AE7FB8" w:rsidRPr="00AE7FB8" w:rsidTr="00AE7FB8">
        <w:trPr>
          <w:trHeight w:val="70"/>
        </w:trPr>
        <w:tc>
          <w:tcPr>
            <w:tcW w:w="177" w:type="pct"/>
            <w:vMerge w:val="restar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w:t>
            </w:r>
            <w:r w:rsidRPr="00AE7FB8">
              <w:rPr>
                <w:rFonts w:ascii="Times New Roman" w:hAnsi="Times New Roman" w:cs="Times New Roman"/>
                <w:spacing w:val="-57"/>
                <w:sz w:val="12"/>
                <w:szCs w:val="12"/>
              </w:rPr>
              <w:t xml:space="preserve"> </w:t>
            </w:r>
            <w:r w:rsidRPr="00AE7FB8">
              <w:rPr>
                <w:rFonts w:ascii="Times New Roman" w:hAnsi="Times New Roman" w:cs="Times New Roman"/>
                <w:sz w:val="12"/>
                <w:szCs w:val="12"/>
              </w:rPr>
              <w:t>п/п</w:t>
            </w:r>
          </w:p>
        </w:tc>
        <w:tc>
          <w:tcPr>
            <w:tcW w:w="608" w:type="pct"/>
            <w:vMerge w:val="restar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Назначение и</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наименование</w:t>
            </w:r>
            <w:r w:rsidRPr="00AE7FB8">
              <w:rPr>
                <w:rFonts w:ascii="Times New Roman" w:hAnsi="Times New Roman" w:cs="Times New Roman"/>
                <w:spacing w:val="-57"/>
                <w:sz w:val="12"/>
                <w:szCs w:val="12"/>
              </w:rPr>
              <w:t xml:space="preserve"> </w:t>
            </w:r>
            <w:r w:rsidRPr="00AE7FB8">
              <w:rPr>
                <w:rFonts w:ascii="Times New Roman" w:hAnsi="Times New Roman" w:cs="Times New Roman"/>
                <w:sz w:val="12"/>
                <w:szCs w:val="12"/>
              </w:rPr>
              <w:t>объекта</w:t>
            </w:r>
          </w:p>
        </w:tc>
        <w:tc>
          <w:tcPr>
            <w:tcW w:w="1651" w:type="pct"/>
            <w:vMerge w:val="restar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Местоположение</w:t>
            </w:r>
            <w:r w:rsidRPr="00AE7FB8">
              <w:rPr>
                <w:rFonts w:ascii="Times New Roman" w:hAnsi="Times New Roman" w:cs="Times New Roman"/>
                <w:spacing w:val="-57"/>
                <w:sz w:val="12"/>
                <w:szCs w:val="12"/>
              </w:rPr>
              <w:t xml:space="preserve"> </w:t>
            </w:r>
            <w:r w:rsidRPr="00AE7FB8">
              <w:rPr>
                <w:rFonts w:ascii="Times New Roman" w:hAnsi="Times New Roman" w:cs="Times New Roman"/>
                <w:sz w:val="12"/>
                <w:szCs w:val="12"/>
              </w:rPr>
              <w:t>объекта</w:t>
            </w:r>
          </w:p>
        </w:tc>
        <w:tc>
          <w:tcPr>
            <w:tcW w:w="735" w:type="pct"/>
            <w:vMerge w:val="restar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Вид работ, который</w:t>
            </w:r>
            <w:r w:rsidRPr="00AE7FB8">
              <w:rPr>
                <w:rFonts w:ascii="Times New Roman" w:hAnsi="Times New Roman" w:cs="Times New Roman"/>
                <w:spacing w:val="-57"/>
                <w:sz w:val="12"/>
                <w:szCs w:val="12"/>
                <w:lang w:val="ru-RU"/>
              </w:rPr>
              <w:t xml:space="preserve"> </w:t>
            </w:r>
            <w:r w:rsidRPr="00AE7FB8">
              <w:rPr>
                <w:rFonts w:ascii="Times New Roman" w:hAnsi="Times New Roman" w:cs="Times New Roman"/>
                <w:sz w:val="12"/>
                <w:szCs w:val="12"/>
                <w:lang w:val="ru-RU"/>
              </w:rPr>
              <w:t>планируется в целях</w:t>
            </w:r>
            <w:r w:rsidRPr="00AE7FB8">
              <w:rPr>
                <w:rFonts w:ascii="Times New Roman" w:hAnsi="Times New Roman" w:cs="Times New Roman"/>
                <w:spacing w:val="-57"/>
                <w:sz w:val="12"/>
                <w:szCs w:val="12"/>
                <w:lang w:val="ru-RU"/>
              </w:rPr>
              <w:t xml:space="preserve"> </w:t>
            </w:r>
            <w:r w:rsidRPr="00AE7FB8">
              <w:rPr>
                <w:rFonts w:ascii="Times New Roman" w:hAnsi="Times New Roman" w:cs="Times New Roman"/>
                <w:sz w:val="12"/>
                <w:szCs w:val="12"/>
                <w:lang w:val="ru-RU"/>
              </w:rPr>
              <w:t>размещения</w:t>
            </w:r>
            <w:r w:rsidRPr="00AE7FB8">
              <w:rPr>
                <w:rFonts w:ascii="Times New Roman" w:hAnsi="Times New Roman" w:cs="Times New Roman"/>
                <w:spacing w:val="-13"/>
                <w:sz w:val="12"/>
                <w:szCs w:val="12"/>
                <w:lang w:val="ru-RU"/>
              </w:rPr>
              <w:t xml:space="preserve"> </w:t>
            </w:r>
            <w:r w:rsidRPr="00AE7FB8">
              <w:rPr>
                <w:rFonts w:ascii="Times New Roman" w:hAnsi="Times New Roman" w:cs="Times New Roman"/>
                <w:sz w:val="12"/>
                <w:szCs w:val="12"/>
                <w:lang w:val="ru-RU"/>
              </w:rPr>
              <w:t>объекта</w:t>
            </w:r>
          </w:p>
        </w:tc>
        <w:tc>
          <w:tcPr>
            <w:tcW w:w="670" w:type="pct"/>
            <w:vMerge w:val="restar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Срок,до которого</w:t>
            </w:r>
            <w:r w:rsidRPr="00AE7FB8">
              <w:rPr>
                <w:rFonts w:ascii="Times New Roman" w:hAnsi="Times New Roman" w:cs="Times New Roman"/>
                <w:spacing w:val="-57"/>
                <w:sz w:val="12"/>
                <w:szCs w:val="12"/>
                <w:lang w:val="ru-RU"/>
              </w:rPr>
              <w:t xml:space="preserve"> </w:t>
            </w:r>
            <w:r w:rsidRPr="00AE7FB8">
              <w:rPr>
                <w:rFonts w:ascii="Times New Roman" w:hAnsi="Times New Roman" w:cs="Times New Roman"/>
                <w:sz w:val="12"/>
                <w:szCs w:val="12"/>
                <w:lang w:val="ru-RU"/>
              </w:rPr>
              <w:t>планируется</w:t>
            </w:r>
            <w:r w:rsidRPr="00AE7FB8">
              <w:rPr>
                <w:rFonts w:ascii="Times New Roman" w:hAnsi="Times New Roman" w:cs="Times New Roman"/>
                <w:spacing w:val="-58"/>
                <w:sz w:val="12"/>
                <w:szCs w:val="12"/>
                <w:lang w:val="ru-RU"/>
              </w:rPr>
              <w:t xml:space="preserve"> </w:t>
            </w:r>
            <w:r w:rsidRPr="00AE7FB8">
              <w:rPr>
                <w:rFonts w:ascii="Times New Roman" w:hAnsi="Times New Roman" w:cs="Times New Roman"/>
                <w:sz w:val="12"/>
                <w:szCs w:val="12"/>
                <w:lang w:val="ru-RU"/>
              </w:rPr>
              <w:t>размещение</w:t>
            </w:r>
            <w:r w:rsidRPr="00AE7FB8">
              <w:rPr>
                <w:rFonts w:ascii="Times New Roman" w:hAnsi="Times New Roman" w:cs="Times New Roman"/>
                <w:spacing w:val="-58"/>
                <w:sz w:val="12"/>
                <w:szCs w:val="12"/>
                <w:lang w:val="ru-RU"/>
              </w:rPr>
              <w:t xml:space="preserve"> </w:t>
            </w:r>
            <w:r w:rsidRPr="00AE7FB8">
              <w:rPr>
                <w:rFonts w:ascii="Times New Roman" w:hAnsi="Times New Roman" w:cs="Times New Roman"/>
                <w:sz w:val="12"/>
                <w:szCs w:val="12"/>
                <w:lang w:val="ru-RU"/>
              </w:rPr>
              <w:t>объекта,</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г.</w:t>
            </w:r>
          </w:p>
        </w:tc>
        <w:tc>
          <w:tcPr>
            <w:tcW w:w="1159" w:type="pct"/>
            <w:gridSpan w:val="2"/>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Основные характеристики</w:t>
            </w:r>
            <w:r w:rsidRPr="00AE7FB8">
              <w:rPr>
                <w:rFonts w:ascii="Times New Roman" w:hAnsi="Times New Roman" w:cs="Times New Roman"/>
                <w:spacing w:val="-57"/>
                <w:sz w:val="12"/>
                <w:szCs w:val="12"/>
              </w:rPr>
              <w:t xml:space="preserve"> </w:t>
            </w:r>
            <w:r w:rsidRPr="00AE7FB8">
              <w:rPr>
                <w:rFonts w:ascii="Times New Roman" w:hAnsi="Times New Roman" w:cs="Times New Roman"/>
                <w:sz w:val="12"/>
                <w:szCs w:val="12"/>
              </w:rPr>
              <w:t>объекта</w:t>
            </w:r>
          </w:p>
        </w:tc>
      </w:tr>
      <w:tr w:rsidR="00AE7FB8" w:rsidRPr="00AE7FB8" w:rsidTr="00AE7FB8">
        <w:trPr>
          <w:trHeight w:val="70"/>
        </w:trPr>
        <w:tc>
          <w:tcPr>
            <w:tcW w:w="177"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608"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1651"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735"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670"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387"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pacing w:val="-1"/>
                <w:sz w:val="12"/>
                <w:szCs w:val="12"/>
              </w:rPr>
              <w:t>Протяже</w:t>
            </w:r>
            <w:r w:rsidRPr="00AE7FB8">
              <w:rPr>
                <w:rFonts w:ascii="Times New Roman" w:hAnsi="Times New Roman" w:cs="Times New Roman"/>
                <w:spacing w:val="-57"/>
                <w:sz w:val="12"/>
                <w:szCs w:val="12"/>
              </w:rPr>
              <w:t xml:space="preserve"> </w:t>
            </w:r>
            <w:r w:rsidRPr="00AE7FB8">
              <w:rPr>
                <w:rFonts w:ascii="Times New Roman" w:hAnsi="Times New Roman" w:cs="Times New Roman"/>
                <w:sz w:val="12"/>
                <w:szCs w:val="12"/>
              </w:rPr>
              <w:t>нность,</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км</w:t>
            </w:r>
          </w:p>
        </w:tc>
        <w:tc>
          <w:tcPr>
            <w:tcW w:w="772"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Иные</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характеристики</w:t>
            </w:r>
          </w:p>
        </w:tc>
      </w:tr>
      <w:tr w:rsidR="00AE7FB8" w:rsidRPr="00AE7FB8" w:rsidTr="00AE7FB8">
        <w:trPr>
          <w:trHeight w:val="70"/>
        </w:trPr>
        <w:tc>
          <w:tcPr>
            <w:tcW w:w="177" w:type="pct"/>
            <w:vMerge w:val="restar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1.</w:t>
            </w:r>
          </w:p>
        </w:tc>
        <w:tc>
          <w:tcPr>
            <w:tcW w:w="608" w:type="pct"/>
            <w:vMerge w:val="restar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Газопровод</w:t>
            </w:r>
          </w:p>
        </w:tc>
        <w:tc>
          <w:tcPr>
            <w:tcW w:w="4215" w:type="pct"/>
            <w:gridSpan w:val="5"/>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село</w:t>
            </w:r>
            <w:r w:rsidRPr="00AE7FB8">
              <w:rPr>
                <w:rFonts w:ascii="Times New Roman" w:hAnsi="Times New Roman" w:cs="Times New Roman"/>
                <w:spacing w:val="-3"/>
                <w:sz w:val="12"/>
                <w:szCs w:val="12"/>
                <w:lang w:val="ru-RU"/>
              </w:rPr>
              <w:t xml:space="preserve"> </w:t>
            </w:r>
            <w:r w:rsidRPr="00AE7FB8">
              <w:rPr>
                <w:rFonts w:ascii="Times New Roman" w:hAnsi="Times New Roman" w:cs="Times New Roman"/>
                <w:sz w:val="12"/>
                <w:szCs w:val="12"/>
                <w:lang w:val="ru-RU"/>
              </w:rPr>
              <w:t>Верхняя</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Орлянка,</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в</w:t>
            </w:r>
            <w:r w:rsidRPr="00AE7FB8">
              <w:rPr>
                <w:rFonts w:ascii="Times New Roman" w:hAnsi="Times New Roman" w:cs="Times New Roman"/>
                <w:spacing w:val="-3"/>
                <w:sz w:val="12"/>
                <w:szCs w:val="12"/>
                <w:lang w:val="ru-RU"/>
              </w:rPr>
              <w:t xml:space="preserve"> </w:t>
            </w:r>
            <w:r w:rsidRPr="00AE7FB8">
              <w:rPr>
                <w:rFonts w:ascii="Times New Roman" w:hAnsi="Times New Roman" w:cs="Times New Roman"/>
                <w:sz w:val="12"/>
                <w:szCs w:val="12"/>
                <w:lang w:val="ru-RU"/>
              </w:rPr>
              <w:t>том</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числе</w:t>
            </w:r>
          </w:p>
        </w:tc>
      </w:tr>
      <w:tr w:rsidR="00AE7FB8" w:rsidRPr="00AE7FB8" w:rsidTr="00AE7FB8">
        <w:trPr>
          <w:trHeight w:val="70"/>
        </w:trPr>
        <w:tc>
          <w:tcPr>
            <w:tcW w:w="177"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lang w:val="ru-RU"/>
              </w:rPr>
            </w:pPr>
          </w:p>
        </w:tc>
        <w:tc>
          <w:tcPr>
            <w:tcW w:w="608"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lang w:val="ru-RU"/>
              </w:rPr>
            </w:pPr>
          </w:p>
        </w:tc>
        <w:tc>
          <w:tcPr>
            <w:tcW w:w="1651"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уплотнение</w:t>
            </w:r>
            <w:r w:rsidRPr="00AE7FB8">
              <w:rPr>
                <w:rFonts w:ascii="Times New Roman" w:hAnsi="Times New Roman" w:cs="Times New Roman"/>
                <w:spacing w:val="-3"/>
                <w:sz w:val="12"/>
                <w:szCs w:val="12"/>
                <w:lang w:val="ru-RU"/>
              </w:rPr>
              <w:t xml:space="preserve"> </w:t>
            </w:r>
            <w:r w:rsidRPr="00AE7FB8">
              <w:rPr>
                <w:rFonts w:ascii="Times New Roman" w:hAnsi="Times New Roman" w:cs="Times New Roman"/>
                <w:sz w:val="12"/>
                <w:szCs w:val="12"/>
                <w:lang w:val="ru-RU"/>
              </w:rPr>
              <w:t>существ.</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застройки</w:t>
            </w:r>
            <w:r w:rsidRPr="00AE7FB8">
              <w:rPr>
                <w:rFonts w:ascii="Times New Roman" w:hAnsi="Times New Roman" w:cs="Times New Roman"/>
                <w:spacing w:val="-4"/>
                <w:sz w:val="12"/>
                <w:szCs w:val="12"/>
                <w:lang w:val="ru-RU"/>
              </w:rPr>
              <w:t xml:space="preserve"> </w:t>
            </w:r>
            <w:r w:rsidRPr="00AE7FB8">
              <w:rPr>
                <w:rFonts w:ascii="Times New Roman" w:hAnsi="Times New Roman" w:cs="Times New Roman"/>
                <w:sz w:val="12"/>
                <w:szCs w:val="12"/>
                <w:lang w:val="ru-RU"/>
              </w:rPr>
              <w:t>по</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ул.</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Калинина</w:t>
            </w:r>
          </w:p>
        </w:tc>
        <w:tc>
          <w:tcPr>
            <w:tcW w:w="735"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строительство</w:t>
            </w:r>
          </w:p>
        </w:tc>
        <w:tc>
          <w:tcPr>
            <w:tcW w:w="670"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2033</w:t>
            </w:r>
          </w:p>
        </w:tc>
        <w:tc>
          <w:tcPr>
            <w:tcW w:w="387"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1,0</w:t>
            </w:r>
          </w:p>
        </w:tc>
        <w:tc>
          <w:tcPr>
            <w:tcW w:w="772"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низкого</w:t>
            </w:r>
            <w:r w:rsidRPr="00AE7FB8">
              <w:rPr>
                <w:rFonts w:ascii="Times New Roman" w:hAnsi="Times New Roman" w:cs="Times New Roman"/>
                <w:spacing w:val="-3"/>
                <w:sz w:val="12"/>
                <w:szCs w:val="12"/>
              </w:rPr>
              <w:t xml:space="preserve"> </w:t>
            </w:r>
            <w:r w:rsidRPr="00AE7FB8">
              <w:rPr>
                <w:rFonts w:ascii="Times New Roman" w:hAnsi="Times New Roman" w:cs="Times New Roman"/>
                <w:sz w:val="12"/>
                <w:szCs w:val="12"/>
              </w:rPr>
              <w:t>давления</w:t>
            </w:r>
          </w:p>
        </w:tc>
      </w:tr>
      <w:tr w:rsidR="00AE7FB8" w:rsidRPr="00AE7FB8" w:rsidTr="00AE7FB8">
        <w:trPr>
          <w:trHeight w:val="70"/>
        </w:trPr>
        <w:tc>
          <w:tcPr>
            <w:tcW w:w="177"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608"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1651"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lang w:val="ru-RU"/>
              </w:rPr>
              <w:t>уплотнение</w:t>
            </w:r>
            <w:r w:rsidRPr="00AE7FB8">
              <w:rPr>
                <w:rFonts w:ascii="Times New Roman" w:hAnsi="Times New Roman" w:cs="Times New Roman"/>
                <w:spacing w:val="-3"/>
                <w:sz w:val="12"/>
                <w:szCs w:val="12"/>
                <w:lang w:val="ru-RU"/>
              </w:rPr>
              <w:t xml:space="preserve"> </w:t>
            </w:r>
            <w:r w:rsidRPr="00AE7FB8">
              <w:rPr>
                <w:rFonts w:ascii="Times New Roman" w:hAnsi="Times New Roman" w:cs="Times New Roman"/>
                <w:sz w:val="12"/>
                <w:szCs w:val="12"/>
                <w:lang w:val="ru-RU"/>
              </w:rPr>
              <w:t>существ. застройки</w:t>
            </w:r>
            <w:r w:rsidRPr="00AE7FB8">
              <w:rPr>
                <w:rFonts w:ascii="Times New Roman" w:hAnsi="Times New Roman" w:cs="Times New Roman"/>
                <w:spacing w:val="-3"/>
                <w:sz w:val="12"/>
                <w:szCs w:val="12"/>
                <w:lang w:val="ru-RU"/>
              </w:rPr>
              <w:t xml:space="preserve"> </w:t>
            </w:r>
            <w:r w:rsidRPr="00AE7FB8">
              <w:rPr>
                <w:rFonts w:ascii="Times New Roman" w:hAnsi="Times New Roman" w:cs="Times New Roman"/>
                <w:sz w:val="12"/>
                <w:szCs w:val="12"/>
                <w:lang w:val="ru-RU"/>
              </w:rPr>
              <w:t>по</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ул.</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rPr>
              <w:t>Почтовой</w:t>
            </w:r>
          </w:p>
        </w:tc>
        <w:tc>
          <w:tcPr>
            <w:tcW w:w="735"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строительство</w:t>
            </w:r>
          </w:p>
        </w:tc>
        <w:tc>
          <w:tcPr>
            <w:tcW w:w="670"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2033</w:t>
            </w:r>
          </w:p>
        </w:tc>
        <w:tc>
          <w:tcPr>
            <w:tcW w:w="387"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0,15</w:t>
            </w:r>
          </w:p>
        </w:tc>
        <w:tc>
          <w:tcPr>
            <w:tcW w:w="772"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низкого</w:t>
            </w:r>
            <w:r w:rsidRPr="00AE7FB8">
              <w:rPr>
                <w:rFonts w:ascii="Times New Roman" w:hAnsi="Times New Roman" w:cs="Times New Roman"/>
                <w:spacing w:val="-3"/>
                <w:sz w:val="12"/>
                <w:szCs w:val="12"/>
              </w:rPr>
              <w:t xml:space="preserve"> </w:t>
            </w:r>
            <w:r w:rsidRPr="00AE7FB8">
              <w:rPr>
                <w:rFonts w:ascii="Times New Roman" w:hAnsi="Times New Roman" w:cs="Times New Roman"/>
                <w:sz w:val="12"/>
                <w:szCs w:val="12"/>
              </w:rPr>
              <w:t>давления</w:t>
            </w:r>
          </w:p>
        </w:tc>
      </w:tr>
      <w:tr w:rsidR="00AE7FB8" w:rsidRPr="00AE7FB8" w:rsidTr="00AE7FB8">
        <w:trPr>
          <w:trHeight w:val="70"/>
        </w:trPr>
        <w:tc>
          <w:tcPr>
            <w:tcW w:w="177"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608"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1651"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уплотнение</w:t>
            </w:r>
            <w:r w:rsidRPr="00AE7FB8">
              <w:rPr>
                <w:rFonts w:ascii="Times New Roman" w:hAnsi="Times New Roman" w:cs="Times New Roman"/>
                <w:spacing w:val="-3"/>
                <w:sz w:val="12"/>
                <w:szCs w:val="12"/>
                <w:lang w:val="ru-RU"/>
              </w:rPr>
              <w:t xml:space="preserve"> </w:t>
            </w:r>
            <w:r w:rsidRPr="00AE7FB8">
              <w:rPr>
                <w:rFonts w:ascii="Times New Roman" w:hAnsi="Times New Roman" w:cs="Times New Roman"/>
                <w:sz w:val="12"/>
                <w:szCs w:val="12"/>
                <w:lang w:val="ru-RU"/>
              </w:rPr>
              <w:t>существ. застройки</w:t>
            </w:r>
            <w:r w:rsidRPr="00AE7FB8">
              <w:rPr>
                <w:rFonts w:ascii="Times New Roman" w:hAnsi="Times New Roman" w:cs="Times New Roman"/>
                <w:spacing w:val="-3"/>
                <w:sz w:val="12"/>
                <w:szCs w:val="12"/>
                <w:lang w:val="ru-RU"/>
              </w:rPr>
              <w:t xml:space="preserve"> </w:t>
            </w:r>
            <w:r w:rsidRPr="00AE7FB8">
              <w:rPr>
                <w:rFonts w:ascii="Times New Roman" w:hAnsi="Times New Roman" w:cs="Times New Roman"/>
                <w:sz w:val="12"/>
                <w:szCs w:val="12"/>
                <w:lang w:val="ru-RU"/>
              </w:rPr>
              <w:t>по</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ул.</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Фрунзе</w:t>
            </w:r>
          </w:p>
        </w:tc>
        <w:tc>
          <w:tcPr>
            <w:tcW w:w="735"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строительство</w:t>
            </w:r>
          </w:p>
        </w:tc>
        <w:tc>
          <w:tcPr>
            <w:tcW w:w="670"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2033</w:t>
            </w:r>
          </w:p>
        </w:tc>
        <w:tc>
          <w:tcPr>
            <w:tcW w:w="387"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1,0</w:t>
            </w:r>
          </w:p>
        </w:tc>
        <w:tc>
          <w:tcPr>
            <w:tcW w:w="772"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низкого</w:t>
            </w:r>
            <w:r w:rsidRPr="00AE7FB8">
              <w:rPr>
                <w:rFonts w:ascii="Times New Roman" w:hAnsi="Times New Roman" w:cs="Times New Roman"/>
                <w:spacing w:val="-3"/>
                <w:sz w:val="12"/>
                <w:szCs w:val="12"/>
              </w:rPr>
              <w:t xml:space="preserve"> </w:t>
            </w:r>
            <w:r w:rsidRPr="00AE7FB8">
              <w:rPr>
                <w:rFonts w:ascii="Times New Roman" w:hAnsi="Times New Roman" w:cs="Times New Roman"/>
                <w:sz w:val="12"/>
                <w:szCs w:val="12"/>
              </w:rPr>
              <w:t>давления</w:t>
            </w:r>
          </w:p>
        </w:tc>
      </w:tr>
      <w:tr w:rsidR="00AE7FB8" w:rsidRPr="00AE7FB8" w:rsidTr="00AE7FB8">
        <w:trPr>
          <w:trHeight w:val="70"/>
        </w:trPr>
        <w:tc>
          <w:tcPr>
            <w:tcW w:w="177" w:type="pct"/>
            <w:vMerge w:val="restar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2.</w:t>
            </w:r>
          </w:p>
        </w:tc>
        <w:tc>
          <w:tcPr>
            <w:tcW w:w="608" w:type="pct"/>
            <w:vMerge w:val="restar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Газопровод</w:t>
            </w:r>
          </w:p>
        </w:tc>
        <w:tc>
          <w:tcPr>
            <w:tcW w:w="4215" w:type="pct"/>
            <w:gridSpan w:val="5"/>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поселок</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Алимовка,</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в</w:t>
            </w:r>
            <w:r w:rsidRPr="00AE7FB8">
              <w:rPr>
                <w:rFonts w:ascii="Times New Roman" w:hAnsi="Times New Roman" w:cs="Times New Roman"/>
                <w:spacing w:val="-3"/>
                <w:sz w:val="12"/>
                <w:szCs w:val="12"/>
                <w:lang w:val="ru-RU"/>
              </w:rPr>
              <w:t xml:space="preserve"> </w:t>
            </w:r>
            <w:r w:rsidRPr="00AE7FB8">
              <w:rPr>
                <w:rFonts w:ascii="Times New Roman" w:hAnsi="Times New Roman" w:cs="Times New Roman"/>
                <w:sz w:val="12"/>
                <w:szCs w:val="12"/>
                <w:lang w:val="ru-RU"/>
              </w:rPr>
              <w:t>том</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числе:</w:t>
            </w:r>
          </w:p>
        </w:tc>
      </w:tr>
      <w:tr w:rsidR="00AE7FB8" w:rsidRPr="00AE7FB8" w:rsidTr="00AE7FB8">
        <w:trPr>
          <w:trHeight w:val="70"/>
        </w:trPr>
        <w:tc>
          <w:tcPr>
            <w:tcW w:w="177"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lang w:val="ru-RU"/>
              </w:rPr>
            </w:pPr>
          </w:p>
        </w:tc>
        <w:tc>
          <w:tcPr>
            <w:tcW w:w="608"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lang w:val="ru-RU"/>
              </w:rPr>
            </w:pPr>
          </w:p>
        </w:tc>
        <w:tc>
          <w:tcPr>
            <w:tcW w:w="1651"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уплотнение</w:t>
            </w:r>
            <w:r w:rsidRPr="00AE7FB8">
              <w:rPr>
                <w:rFonts w:ascii="Times New Roman" w:hAnsi="Times New Roman" w:cs="Times New Roman"/>
                <w:spacing w:val="-3"/>
                <w:sz w:val="12"/>
                <w:szCs w:val="12"/>
                <w:lang w:val="ru-RU"/>
              </w:rPr>
              <w:t xml:space="preserve"> </w:t>
            </w:r>
            <w:r w:rsidRPr="00AE7FB8">
              <w:rPr>
                <w:rFonts w:ascii="Times New Roman" w:hAnsi="Times New Roman" w:cs="Times New Roman"/>
                <w:sz w:val="12"/>
                <w:szCs w:val="12"/>
                <w:lang w:val="ru-RU"/>
              </w:rPr>
              <w:t>существ.</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застройки</w:t>
            </w:r>
            <w:r w:rsidRPr="00AE7FB8">
              <w:rPr>
                <w:rFonts w:ascii="Times New Roman" w:hAnsi="Times New Roman" w:cs="Times New Roman"/>
                <w:spacing w:val="-3"/>
                <w:sz w:val="12"/>
                <w:szCs w:val="12"/>
                <w:lang w:val="ru-RU"/>
              </w:rPr>
              <w:t xml:space="preserve"> </w:t>
            </w:r>
            <w:r w:rsidRPr="00AE7FB8">
              <w:rPr>
                <w:rFonts w:ascii="Times New Roman" w:hAnsi="Times New Roman" w:cs="Times New Roman"/>
                <w:sz w:val="12"/>
                <w:szCs w:val="12"/>
                <w:lang w:val="ru-RU"/>
              </w:rPr>
              <w:t>по</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 xml:space="preserve">ул. </w:t>
            </w:r>
            <w:r w:rsidRPr="00AE7FB8">
              <w:rPr>
                <w:rFonts w:ascii="Times New Roman" w:hAnsi="Times New Roman" w:cs="Times New Roman"/>
                <w:sz w:val="12"/>
                <w:szCs w:val="12"/>
              </w:rPr>
              <w:t>Школьной</w:t>
            </w:r>
          </w:p>
        </w:tc>
        <w:tc>
          <w:tcPr>
            <w:tcW w:w="735"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строительство</w:t>
            </w:r>
          </w:p>
        </w:tc>
        <w:tc>
          <w:tcPr>
            <w:tcW w:w="670"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2033</w:t>
            </w:r>
          </w:p>
        </w:tc>
        <w:tc>
          <w:tcPr>
            <w:tcW w:w="387"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2,0</w:t>
            </w:r>
          </w:p>
        </w:tc>
        <w:tc>
          <w:tcPr>
            <w:tcW w:w="772"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низкого</w:t>
            </w:r>
            <w:r w:rsidRPr="00AE7FB8">
              <w:rPr>
                <w:rFonts w:ascii="Times New Roman" w:hAnsi="Times New Roman" w:cs="Times New Roman"/>
                <w:spacing w:val="-3"/>
                <w:sz w:val="12"/>
                <w:szCs w:val="12"/>
              </w:rPr>
              <w:t xml:space="preserve"> </w:t>
            </w:r>
            <w:r w:rsidRPr="00AE7FB8">
              <w:rPr>
                <w:rFonts w:ascii="Times New Roman" w:hAnsi="Times New Roman" w:cs="Times New Roman"/>
                <w:sz w:val="12"/>
                <w:szCs w:val="12"/>
              </w:rPr>
              <w:t>давления</w:t>
            </w:r>
          </w:p>
        </w:tc>
      </w:tr>
      <w:tr w:rsidR="00AE7FB8" w:rsidRPr="00AE7FB8" w:rsidTr="00AE7FB8">
        <w:trPr>
          <w:trHeight w:val="70"/>
        </w:trPr>
        <w:tc>
          <w:tcPr>
            <w:tcW w:w="177"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608"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1651"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площадка</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1</w:t>
            </w:r>
          </w:p>
        </w:tc>
        <w:tc>
          <w:tcPr>
            <w:tcW w:w="735"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строительство</w:t>
            </w:r>
          </w:p>
        </w:tc>
        <w:tc>
          <w:tcPr>
            <w:tcW w:w="670"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2033</w:t>
            </w:r>
          </w:p>
        </w:tc>
        <w:tc>
          <w:tcPr>
            <w:tcW w:w="387"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0,86</w:t>
            </w:r>
          </w:p>
        </w:tc>
        <w:tc>
          <w:tcPr>
            <w:tcW w:w="772"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низкого</w:t>
            </w:r>
            <w:r w:rsidRPr="00AE7FB8">
              <w:rPr>
                <w:rFonts w:ascii="Times New Roman" w:hAnsi="Times New Roman" w:cs="Times New Roman"/>
                <w:spacing w:val="-3"/>
                <w:sz w:val="12"/>
                <w:szCs w:val="12"/>
              </w:rPr>
              <w:t xml:space="preserve"> </w:t>
            </w:r>
            <w:r w:rsidRPr="00AE7FB8">
              <w:rPr>
                <w:rFonts w:ascii="Times New Roman" w:hAnsi="Times New Roman" w:cs="Times New Roman"/>
                <w:sz w:val="12"/>
                <w:szCs w:val="12"/>
              </w:rPr>
              <w:t>давления</w:t>
            </w:r>
          </w:p>
        </w:tc>
      </w:tr>
      <w:tr w:rsidR="00AE7FB8" w:rsidRPr="00AE7FB8" w:rsidTr="00AE7FB8">
        <w:trPr>
          <w:trHeight w:val="70"/>
        </w:trPr>
        <w:tc>
          <w:tcPr>
            <w:tcW w:w="177"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608"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1651"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площадка</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2</w:t>
            </w:r>
          </w:p>
        </w:tc>
        <w:tc>
          <w:tcPr>
            <w:tcW w:w="735"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строительство</w:t>
            </w:r>
          </w:p>
        </w:tc>
        <w:tc>
          <w:tcPr>
            <w:tcW w:w="670"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2033</w:t>
            </w:r>
          </w:p>
        </w:tc>
        <w:tc>
          <w:tcPr>
            <w:tcW w:w="387"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0,3</w:t>
            </w:r>
          </w:p>
        </w:tc>
        <w:tc>
          <w:tcPr>
            <w:tcW w:w="772"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низкого</w:t>
            </w:r>
            <w:r w:rsidRPr="00AE7FB8">
              <w:rPr>
                <w:rFonts w:ascii="Times New Roman" w:hAnsi="Times New Roman" w:cs="Times New Roman"/>
                <w:spacing w:val="-3"/>
                <w:sz w:val="12"/>
                <w:szCs w:val="12"/>
              </w:rPr>
              <w:t xml:space="preserve"> </w:t>
            </w:r>
            <w:r w:rsidRPr="00AE7FB8">
              <w:rPr>
                <w:rFonts w:ascii="Times New Roman" w:hAnsi="Times New Roman" w:cs="Times New Roman"/>
                <w:sz w:val="12"/>
                <w:szCs w:val="12"/>
              </w:rPr>
              <w:t>давления</w:t>
            </w:r>
          </w:p>
        </w:tc>
      </w:tr>
      <w:tr w:rsidR="00AE7FB8" w:rsidRPr="00AE7FB8" w:rsidTr="00AE7FB8">
        <w:trPr>
          <w:trHeight w:val="70"/>
        </w:trPr>
        <w:tc>
          <w:tcPr>
            <w:tcW w:w="177" w:type="pct"/>
            <w:vMerge w:val="restar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3.</w:t>
            </w:r>
          </w:p>
        </w:tc>
        <w:tc>
          <w:tcPr>
            <w:tcW w:w="608" w:type="pct"/>
            <w:vMerge w:val="restar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Газопровод</w:t>
            </w:r>
          </w:p>
        </w:tc>
        <w:tc>
          <w:tcPr>
            <w:tcW w:w="4215" w:type="pct"/>
            <w:gridSpan w:val="5"/>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деревня</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Средняя</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Орлянка,</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в</w:t>
            </w:r>
            <w:r w:rsidRPr="00AE7FB8">
              <w:rPr>
                <w:rFonts w:ascii="Times New Roman" w:hAnsi="Times New Roman" w:cs="Times New Roman"/>
                <w:spacing w:val="-3"/>
                <w:sz w:val="12"/>
                <w:szCs w:val="12"/>
                <w:lang w:val="ru-RU"/>
              </w:rPr>
              <w:t xml:space="preserve"> </w:t>
            </w:r>
            <w:r w:rsidRPr="00AE7FB8">
              <w:rPr>
                <w:rFonts w:ascii="Times New Roman" w:hAnsi="Times New Roman" w:cs="Times New Roman"/>
                <w:sz w:val="12"/>
                <w:szCs w:val="12"/>
                <w:lang w:val="ru-RU"/>
              </w:rPr>
              <w:t>том</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числе:</w:t>
            </w:r>
          </w:p>
        </w:tc>
      </w:tr>
      <w:tr w:rsidR="00AE7FB8" w:rsidRPr="00AE7FB8" w:rsidTr="00AE7FB8">
        <w:trPr>
          <w:trHeight w:val="70"/>
        </w:trPr>
        <w:tc>
          <w:tcPr>
            <w:tcW w:w="177"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lang w:val="ru-RU"/>
              </w:rPr>
            </w:pPr>
          </w:p>
        </w:tc>
        <w:tc>
          <w:tcPr>
            <w:tcW w:w="608"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lang w:val="ru-RU"/>
              </w:rPr>
            </w:pPr>
          </w:p>
        </w:tc>
        <w:tc>
          <w:tcPr>
            <w:tcW w:w="1651"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уплотнение</w:t>
            </w:r>
            <w:r w:rsidRPr="00AE7FB8">
              <w:rPr>
                <w:rFonts w:ascii="Times New Roman" w:hAnsi="Times New Roman" w:cs="Times New Roman"/>
                <w:spacing w:val="-3"/>
                <w:sz w:val="12"/>
                <w:szCs w:val="12"/>
                <w:lang w:val="ru-RU"/>
              </w:rPr>
              <w:t xml:space="preserve"> </w:t>
            </w:r>
            <w:r w:rsidRPr="00AE7FB8">
              <w:rPr>
                <w:rFonts w:ascii="Times New Roman" w:hAnsi="Times New Roman" w:cs="Times New Roman"/>
                <w:sz w:val="12"/>
                <w:szCs w:val="12"/>
                <w:lang w:val="ru-RU"/>
              </w:rPr>
              <w:t>существ. застройки</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по</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ул.</w:t>
            </w:r>
            <w:r>
              <w:rPr>
                <w:rFonts w:ascii="Times New Roman" w:hAnsi="Times New Roman" w:cs="Times New Roman"/>
                <w:sz w:val="12"/>
                <w:szCs w:val="12"/>
                <w:lang w:val="ru-RU"/>
              </w:rPr>
              <w:t xml:space="preserve"> </w:t>
            </w:r>
            <w:r w:rsidRPr="00AE7FB8">
              <w:rPr>
                <w:rFonts w:ascii="Times New Roman" w:hAnsi="Times New Roman" w:cs="Times New Roman"/>
                <w:sz w:val="12"/>
                <w:szCs w:val="12"/>
              </w:rPr>
              <w:t>Придорожной</w:t>
            </w:r>
          </w:p>
        </w:tc>
        <w:tc>
          <w:tcPr>
            <w:tcW w:w="735"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строительство</w:t>
            </w:r>
          </w:p>
        </w:tc>
        <w:tc>
          <w:tcPr>
            <w:tcW w:w="670"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2033</w:t>
            </w:r>
          </w:p>
        </w:tc>
        <w:tc>
          <w:tcPr>
            <w:tcW w:w="387"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0,81</w:t>
            </w:r>
          </w:p>
        </w:tc>
        <w:tc>
          <w:tcPr>
            <w:tcW w:w="772"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низкого</w:t>
            </w:r>
            <w:r w:rsidRPr="00AE7FB8">
              <w:rPr>
                <w:rFonts w:ascii="Times New Roman" w:hAnsi="Times New Roman" w:cs="Times New Roman"/>
                <w:spacing w:val="-3"/>
                <w:sz w:val="12"/>
                <w:szCs w:val="12"/>
              </w:rPr>
              <w:t xml:space="preserve"> </w:t>
            </w:r>
            <w:r w:rsidRPr="00AE7FB8">
              <w:rPr>
                <w:rFonts w:ascii="Times New Roman" w:hAnsi="Times New Roman" w:cs="Times New Roman"/>
                <w:sz w:val="12"/>
                <w:szCs w:val="12"/>
              </w:rPr>
              <w:t>давления</w:t>
            </w:r>
          </w:p>
        </w:tc>
      </w:tr>
      <w:tr w:rsidR="00AE7FB8" w:rsidRPr="00AE7FB8" w:rsidTr="00AE7FB8">
        <w:trPr>
          <w:trHeight w:val="70"/>
        </w:trPr>
        <w:tc>
          <w:tcPr>
            <w:tcW w:w="177"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608"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rPr>
            </w:pPr>
          </w:p>
        </w:tc>
        <w:tc>
          <w:tcPr>
            <w:tcW w:w="1651"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уплотнение</w:t>
            </w:r>
            <w:r w:rsidRPr="00AE7FB8">
              <w:rPr>
                <w:rFonts w:ascii="Times New Roman" w:hAnsi="Times New Roman" w:cs="Times New Roman"/>
                <w:spacing w:val="-3"/>
                <w:sz w:val="12"/>
                <w:szCs w:val="12"/>
                <w:lang w:val="ru-RU"/>
              </w:rPr>
              <w:t xml:space="preserve"> </w:t>
            </w:r>
            <w:r w:rsidRPr="00AE7FB8">
              <w:rPr>
                <w:rFonts w:ascii="Times New Roman" w:hAnsi="Times New Roman" w:cs="Times New Roman"/>
                <w:sz w:val="12"/>
                <w:szCs w:val="12"/>
                <w:lang w:val="ru-RU"/>
              </w:rPr>
              <w:t>существ. застройки</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по</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ул.</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Заречной</w:t>
            </w:r>
          </w:p>
        </w:tc>
        <w:tc>
          <w:tcPr>
            <w:tcW w:w="735"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строительство</w:t>
            </w:r>
          </w:p>
        </w:tc>
        <w:tc>
          <w:tcPr>
            <w:tcW w:w="670"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2033</w:t>
            </w:r>
          </w:p>
        </w:tc>
        <w:tc>
          <w:tcPr>
            <w:tcW w:w="387"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0,86</w:t>
            </w:r>
          </w:p>
        </w:tc>
        <w:tc>
          <w:tcPr>
            <w:tcW w:w="772"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низкого</w:t>
            </w:r>
            <w:r w:rsidRPr="00AE7FB8">
              <w:rPr>
                <w:rFonts w:ascii="Times New Roman" w:hAnsi="Times New Roman" w:cs="Times New Roman"/>
                <w:spacing w:val="-3"/>
                <w:sz w:val="12"/>
                <w:szCs w:val="12"/>
                <w:lang w:val="ru-RU"/>
              </w:rPr>
              <w:t xml:space="preserve"> </w:t>
            </w:r>
            <w:r w:rsidRPr="00AE7FB8">
              <w:rPr>
                <w:rFonts w:ascii="Times New Roman" w:hAnsi="Times New Roman" w:cs="Times New Roman"/>
                <w:sz w:val="12"/>
                <w:szCs w:val="12"/>
                <w:lang w:val="ru-RU"/>
              </w:rPr>
              <w:t>давления</w:t>
            </w:r>
          </w:p>
        </w:tc>
      </w:tr>
      <w:tr w:rsidR="00AE7FB8" w:rsidRPr="00AE7FB8" w:rsidTr="00AE7FB8">
        <w:trPr>
          <w:trHeight w:val="70"/>
        </w:trPr>
        <w:tc>
          <w:tcPr>
            <w:tcW w:w="177"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lang w:val="ru-RU"/>
              </w:rPr>
            </w:pPr>
          </w:p>
        </w:tc>
        <w:tc>
          <w:tcPr>
            <w:tcW w:w="608"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lang w:val="ru-RU"/>
              </w:rPr>
            </w:pPr>
          </w:p>
        </w:tc>
        <w:tc>
          <w:tcPr>
            <w:tcW w:w="1651"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площадка</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3</w:t>
            </w:r>
          </w:p>
        </w:tc>
        <w:tc>
          <w:tcPr>
            <w:tcW w:w="735"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строительство</w:t>
            </w:r>
          </w:p>
        </w:tc>
        <w:tc>
          <w:tcPr>
            <w:tcW w:w="670"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2033</w:t>
            </w:r>
          </w:p>
        </w:tc>
        <w:tc>
          <w:tcPr>
            <w:tcW w:w="387"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1,16</w:t>
            </w:r>
          </w:p>
        </w:tc>
        <w:tc>
          <w:tcPr>
            <w:tcW w:w="772"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низкого</w:t>
            </w:r>
            <w:r w:rsidRPr="00AE7FB8">
              <w:rPr>
                <w:rFonts w:ascii="Times New Roman" w:hAnsi="Times New Roman" w:cs="Times New Roman"/>
                <w:spacing w:val="-3"/>
                <w:sz w:val="12"/>
                <w:szCs w:val="12"/>
                <w:lang w:val="ru-RU"/>
              </w:rPr>
              <w:t xml:space="preserve"> </w:t>
            </w:r>
            <w:r w:rsidRPr="00AE7FB8">
              <w:rPr>
                <w:rFonts w:ascii="Times New Roman" w:hAnsi="Times New Roman" w:cs="Times New Roman"/>
                <w:sz w:val="12"/>
                <w:szCs w:val="12"/>
                <w:lang w:val="ru-RU"/>
              </w:rPr>
              <w:t>давления</w:t>
            </w:r>
          </w:p>
        </w:tc>
      </w:tr>
      <w:tr w:rsidR="00AE7FB8" w:rsidRPr="00AE7FB8" w:rsidTr="00AE7FB8">
        <w:trPr>
          <w:trHeight w:val="70"/>
        </w:trPr>
        <w:tc>
          <w:tcPr>
            <w:tcW w:w="177"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lang w:val="ru-RU"/>
              </w:rPr>
            </w:pPr>
          </w:p>
        </w:tc>
        <w:tc>
          <w:tcPr>
            <w:tcW w:w="608" w:type="pct"/>
            <w:vMerge/>
            <w:tcBorders>
              <w:top w:val="nil"/>
            </w:tcBorders>
            <w:vAlign w:val="center"/>
          </w:tcPr>
          <w:p w:rsidR="00AE7FB8" w:rsidRPr="00AE7FB8" w:rsidRDefault="00AE7FB8" w:rsidP="00AE7FB8">
            <w:pPr>
              <w:pStyle w:val="aff2"/>
              <w:jc w:val="center"/>
              <w:rPr>
                <w:rFonts w:ascii="Times New Roman" w:hAnsi="Times New Roman" w:cs="Times New Roman"/>
                <w:sz w:val="12"/>
                <w:szCs w:val="12"/>
                <w:lang w:val="ru-RU"/>
              </w:rPr>
            </w:pPr>
          </w:p>
        </w:tc>
        <w:tc>
          <w:tcPr>
            <w:tcW w:w="1651"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площадка</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4</w:t>
            </w:r>
          </w:p>
        </w:tc>
        <w:tc>
          <w:tcPr>
            <w:tcW w:w="735"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строительство</w:t>
            </w:r>
          </w:p>
        </w:tc>
        <w:tc>
          <w:tcPr>
            <w:tcW w:w="670"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2033</w:t>
            </w:r>
          </w:p>
        </w:tc>
        <w:tc>
          <w:tcPr>
            <w:tcW w:w="387"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0,52</w:t>
            </w:r>
          </w:p>
        </w:tc>
        <w:tc>
          <w:tcPr>
            <w:tcW w:w="772"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низкого</w:t>
            </w:r>
            <w:r w:rsidRPr="00AE7FB8">
              <w:rPr>
                <w:rFonts w:ascii="Times New Roman" w:hAnsi="Times New Roman" w:cs="Times New Roman"/>
                <w:spacing w:val="-3"/>
                <w:sz w:val="12"/>
                <w:szCs w:val="12"/>
              </w:rPr>
              <w:t xml:space="preserve"> </w:t>
            </w:r>
            <w:r w:rsidRPr="00AE7FB8">
              <w:rPr>
                <w:rFonts w:ascii="Times New Roman" w:hAnsi="Times New Roman" w:cs="Times New Roman"/>
                <w:sz w:val="12"/>
                <w:szCs w:val="12"/>
              </w:rPr>
              <w:t>давления</w:t>
            </w:r>
          </w:p>
        </w:tc>
      </w:tr>
      <w:tr w:rsidR="00AE7FB8" w:rsidRPr="00AE7FB8" w:rsidTr="00AE7FB8">
        <w:trPr>
          <w:trHeight w:val="70"/>
        </w:trPr>
        <w:tc>
          <w:tcPr>
            <w:tcW w:w="177"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5.</w:t>
            </w:r>
          </w:p>
        </w:tc>
        <w:tc>
          <w:tcPr>
            <w:tcW w:w="608"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ШГРП</w:t>
            </w:r>
          </w:p>
        </w:tc>
        <w:tc>
          <w:tcPr>
            <w:tcW w:w="1651"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деревня</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Средняя</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Орлянка</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на площадке</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w:t>
            </w:r>
            <w:r w:rsidRPr="00AE7FB8">
              <w:rPr>
                <w:rFonts w:ascii="Times New Roman" w:hAnsi="Times New Roman" w:cs="Times New Roman"/>
                <w:spacing w:val="-1"/>
                <w:sz w:val="12"/>
                <w:szCs w:val="12"/>
                <w:lang w:val="ru-RU"/>
              </w:rPr>
              <w:t xml:space="preserve"> </w:t>
            </w:r>
            <w:r w:rsidRPr="00AE7FB8">
              <w:rPr>
                <w:rFonts w:ascii="Times New Roman" w:hAnsi="Times New Roman" w:cs="Times New Roman"/>
                <w:sz w:val="12"/>
                <w:szCs w:val="12"/>
                <w:lang w:val="ru-RU"/>
              </w:rPr>
              <w:t>3</w:t>
            </w:r>
          </w:p>
        </w:tc>
        <w:tc>
          <w:tcPr>
            <w:tcW w:w="735"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строительство</w:t>
            </w:r>
          </w:p>
        </w:tc>
        <w:tc>
          <w:tcPr>
            <w:tcW w:w="670"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2033</w:t>
            </w:r>
          </w:p>
        </w:tc>
        <w:tc>
          <w:tcPr>
            <w:tcW w:w="387" w:type="pct"/>
            <w:vAlign w:val="center"/>
          </w:tcPr>
          <w:p w:rsidR="00AE7FB8" w:rsidRPr="00AE7FB8" w:rsidRDefault="00AE7FB8" w:rsidP="00AE7FB8">
            <w:pPr>
              <w:pStyle w:val="aff2"/>
              <w:jc w:val="center"/>
              <w:rPr>
                <w:rFonts w:ascii="Times New Roman" w:hAnsi="Times New Roman" w:cs="Times New Roman"/>
                <w:sz w:val="12"/>
                <w:szCs w:val="12"/>
              </w:rPr>
            </w:pPr>
          </w:p>
        </w:tc>
        <w:tc>
          <w:tcPr>
            <w:tcW w:w="772"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пр.</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 до 110 м</w:t>
            </w:r>
            <w:r w:rsidRPr="00AE7FB8">
              <w:rPr>
                <w:rFonts w:ascii="Times New Roman" w:hAnsi="Times New Roman" w:cs="Times New Roman"/>
                <w:sz w:val="12"/>
                <w:szCs w:val="12"/>
                <w:vertAlign w:val="superscript"/>
              </w:rPr>
              <w:t>3</w:t>
            </w:r>
            <w:r w:rsidRPr="00AE7FB8">
              <w:rPr>
                <w:rFonts w:ascii="Times New Roman" w:hAnsi="Times New Roman" w:cs="Times New Roman"/>
                <w:sz w:val="12"/>
                <w:szCs w:val="12"/>
              </w:rPr>
              <w:t>/час</w:t>
            </w:r>
          </w:p>
        </w:tc>
      </w:tr>
      <w:tr w:rsidR="00AE7FB8" w:rsidRPr="00AE7FB8" w:rsidTr="00AE7FB8">
        <w:trPr>
          <w:trHeight w:val="70"/>
        </w:trPr>
        <w:tc>
          <w:tcPr>
            <w:tcW w:w="177"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6.</w:t>
            </w:r>
          </w:p>
        </w:tc>
        <w:tc>
          <w:tcPr>
            <w:tcW w:w="608"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ШГРП</w:t>
            </w:r>
          </w:p>
        </w:tc>
        <w:tc>
          <w:tcPr>
            <w:tcW w:w="1651" w:type="pct"/>
            <w:vAlign w:val="center"/>
          </w:tcPr>
          <w:p w:rsidR="00AE7FB8" w:rsidRPr="00AE7FB8" w:rsidRDefault="00AE7FB8" w:rsidP="00AE7FB8">
            <w:pPr>
              <w:pStyle w:val="aff2"/>
              <w:jc w:val="center"/>
              <w:rPr>
                <w:rFonts w:ascii="Times New Roman" w:hAnsi="Times New Roman" w:cs="Times New Roman"/>
                <w:sz w:val="12"/>
                <w:szCs w:val="12"/>
                <w:lang w:val="ru-RU"/>
              </w:rPr>
            </w:pPr>
            <w:r w:rsidRPr="00AE7FB8">
              <w:rPr>
                <w:rFonts w:ascii="Times New Roman" w:hAnsi="Times New Roman" w:cs="Times New Roman"/>
                <w:sz w:val="12"/>
                <w:szCs w:val="12"/>
                <w:lang w:val="ru-RU"/>
              </w:rPr>
              <w:t>деревня</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Средняя</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Орлянка</w:t>
            </w:r>
            <w:r w:rsidRPr="00AE7FB8">
              <w:rPr>
                <w:rFonts w:ascii="Times New Roman" w:hAnsi="Times New Roman" w:cs="Times New Roman"/>
                <w:spacing w:val="-3"/>
                <w:sz w:val="12"/>
                <w:szCs w:val="12"/>
                <w:lang w:val="ru-RU"/>
              </w:rPr>
              <w:t xml:space="preserve"> </w:t>
            </w:r>
            <w:r w:rsidRPr="00AE7FB8">
              <w:rPr>
                <w:rFonts w:ascii="Times New Roman" w:hAnsi="Times New Roman" w:cs="Times New Roman"/>
                <w:sz w:val="12"/>
                <w:szCs w:val="12"/>
                <w:lang w:val="ru-RU"/>
              </w:rPr>
              <w:t>в</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центре</w:t>
            </w:r>
            <w:r w:rsidRPr="00AE7FB8">
              <w:rPr>
                <w:rFonts w:ascii="Times New Roman" w:hAnsi="Times New Roman" w:cs="Times New Roman"/>
                <w:spacing w:val="-2"/>
                <w:sz w:val="12"/>
                <w:szCs w:val="12"/>
                <w:lang w:val="ru-RU"/>
              </w:rPr>
              <w:t xml:space="preserve"> </w:t>
            </w:r>
            <w:r w:rsidRPr="00AE7FB8">
              <w:rPr>
                <w:rFonts w:ascii="Times New Roman" w:hAnsi="Times New Roman" w:cs="Times New Roman"/>
                <w:sz w:val="12"/>
                <w:szCs w:val="12"/>
                <w:lang w:val="ru-RU"/>
              </w:rPr>
              <w:t>села</w:t>
            </w:r>
          </w:p>
        </w:tc>
        <w:tc>
          <w:tcPr>
            <w:tcW w:w="735"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строительство</w:t>
            </w:r>
          </w:p>
        </w:tc>
        <w:tc>
          <w:tcPr>
            <w:tcW w:w="670"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2033</w:t>
            </w:r>
          </w:p>
        </w:tc>
        <w:tc>
          <w:tcPr>
            <w:tcW w:w="387" w:type="pct"/>
            <w:vAlign w:val="center"/>
          </w:tcPr>
          <w:p w:rsidR="00AE7FB8" w:rsidRPr="00AE7FB8" w:rsidRDefault="00AE7FB8" w:rsidP="00AE7FB8">
            <w:pPr>
              <w:pStyle w:val="aff2"/>
              <w:jc w:val="center"/>
              <w:rPr>
                <w:rFonts w:ascii="Times New Roman" w:hAnsi="Times New Roman" w:cs="Times New Roman"/>
                <w:sz w:val="12"/>
                <w:szCs w:val="12"/>
              </w:rPr>
            </w:pPr>
          </w:p>
        </w:tc>
        <w:tc>
          <w:tcPr>
            <w:tcW w:w="772" w:type="pct"/>
            <w:vAlign w:val="center"/>
          </w:tcPr>
          <w:p w:rsidR="00AE7FB8" w:rsidRPr="00AE7FB8" w:rsidRDefault="00AE7FB8" w:rsidP="00AE7FB8">
            <w:pPr>
              <w:pStyle w:val="aff2"/>
              <w:jc w:val="center"/>
              <w:rPr>
                <w:rFonts w:ascii="Times New Roman" w:hAnsi="Times New Roman" w:cs="Times New Roman"/>
                <w:sz w:val="12"/>
                <w:szCs w:val="12"/>
              </w:rPr>
            </w:pPr>
            <w:r w:rsidRPr="00AE7FB8">
              <w:rPr>
                <w:rFonts w:ascii="Times New Roman" w:hAnsi="Times New Roman" w:cs="Times New Roman"/>
                <w:sz w:val="12"/>
                <w:szCs w:val="12"/>
              </w:rPr>
              <w:t>пр.</w:t>
            </w:r>
            <w:r w:rsidRPr="00AE7FB8">
              <w:rPr>
                <w:rFonts w:ascii="Times New Roman" w:hAnsi="Times New Roman" w:cs="Times New Roman"/>
                <w:spacing w:val="-1"/>
                <w:sz w:val="12"/>
                <w:szCs w:val="12"/>
              </w:rPr>
              <w:t xml:space="preserve"> </w:t>
            </w:r>
            <w:r w:rsidRPr="00AE7FB8">
              <w:rPr>
                <w:rFonts w:ascii="Times New Roman" w:hAnsi="Times New Roman" w:cs="Times New Roman"/>
                <w:sz w:val="12"/>
                <w:szCs w:val="12"/>
              </w:rPr>
              <w:t>– до 250 м</w:t>
            </w:r>
            <w:r w:rsidRPr="00AE7FB8">
              <w:rPr>
                <w:rFonts w:ascii="Times New Roman" w:hAnsi="Times New Roman" w:cs="Times New Roman"/>
                <w:sz w:val="12"/>
                <w:szCs w:val="12"/>
                <w:vertAlign w:val="superscript"/>
              </w:rPr>
              <w:t>3</w:t>
            </w:r>
            <w:r w:rsidRPr="00AE7FB8">
              <w:rPr>
                <w:rFonts w:ascii="Times New Roman" w:hAnsi="Times New Roman" w:cs="Times New Roman"/>
                <w:sz w:val="12"/>
                <w:szCs w:val="12"/>
              </w:rPr>
              <w:t>/час</w:t>
            </w:r>
          </w:p>
        </w:tc>
      </w:tr>
    </w:tbl>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Характеристики зон с особыми условиями использования территорий (ЗСО):</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 в соответствии с Правилами охраны газораспределительных сетей, утвержденными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Вокруг отдельно стоящих ГРП — в виде территории на 10 м от границ этих объектов.</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В поселке Калиновый Ключ не предусматривается развитие объектов обслуживания и жилой зоны.</w:t>
      </w:r>
    </w:p>
    <w:p w:rsidR="00AE7FB8" w:rsidRP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Расход газа на новое строительство посчитан, отдельно для каждой площадки, по каждой очереди строительства и представлен в таблиц</w:t>
      </w:r>
      <w:r>
        <w:rPr>
          <w:rFonts w:ascii="Times New Roman" w:hAnsi="Times New Roman" w:cs="Times New Roman"/>
          <w:sz w:val="12"/>
          <w:szCs w:val="12"/>
        </w:rPr>
        <w:t>е №</w:t>
      </w:r>
      <w:r w:rsidRPr="00AE7FB8">
        <w:rPr>
          <w:rFonts w:ascii="Times New Roman" w:hAnsi="Times New Roman" w:cs="Times New Roman"/>
          <w:sz w:val="12"/>
          <w:szCs w:val="12"/>
        </w:rPr>
        <w:t>45.</w:t>
      </w:r>
    </w:p>
    <w:p w:rsidR="00AE7FB8" w:rsidRDefault="00AE7FB8" w:rsidP="00AE7FB8">
      <w:pPr>
        <w:spacing w:after="0" w:line="240" w:lineRule="auto"/>
        <w:ind w:firstLine="284"/>
        <w:jc w:val="both"/>
        <w:rPr>
          <w:rFonts w:ascii="Times New Roman" w:hAnsi="Times New Roman" w:cs="Times New Roman"/>
          <w:sz w:val="12"/>
          <w:szCs w:val="12"/>
        </w:rPr>
      </w:pPr>
      <w:r w:rsidRPr="00AE7FB8">
        <w:rPr>
          <w:rFonts w:ascii="Times New Roman" w:hAnsi="Times New Roman" w:cs="Times New Roman"/>
          <w:sz w:val="12"/>
          <w:szCs w:val="12"/>
        </w:rPr>
        <w:t>Таблица № 45 - Расход газа на новое строительство</w:t>
      </w:r>
    </w:p>
    <w:tbl>
      <w:tblPr>
        <w:tblStyle w:val="TableNormal"/>
        <w:tblW w:w="50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8"/>
        <w:gridCol w:w="2696"/>
        <w:gridCol w:w="726"/>
        <w:gridCol w:w="993"/>
        <w:gridCol w:w="990"/>
        <w:gridCol w:w="855"/>
        <w:gridCol w:w="855"/>
      </w:tblGrid>
      <w:tr w:rsidR="00E75F01" w:rsidRPr="00AD1787" w:rsidTr="00E75F01">
        <w:trPr>
          <w:trHeight w:val="70"/>
        </w:trPr>
        <w:tc>
          <w:tcPr>
            <w:tcW w:w="284" w:type="pct"/>
            <w:vMerge w:val="restar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w:t>
            </w:r>
          </w:p>
        </w:tc>
        <w:tc>
          <w:tcPr>
            <w:tcW w:w="1787" w:type="pct"/>
            <w:vMerge w:val="restar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Наименование</w:t>
            </w:r>
            <w:r w:rsidRPr="00AD1787">
              <w:rPr>
                <w:rFonts w:ascii="Times New Roman" w:hAnsi="Times New Roman" w:cs="Times New Roman"/>
                <w:spacing w:val="-8"/>
                <w:sz w:val="12"/>
                <w:szCs w:val="12"/>
              </w:rPr>
              <w:t xml:space="preserve"> </w:t>
            </w:r>
            <w:r w:rsidRPr="00AD1787">
              <w:rPr>
                <w:rFonts w:ascii="Times New Roman" w:hAnsi="Times New Roman" w:cs="Times New Roman"/>
                <w:sz w:val="12"/>
                <w:szCs w:val="12"/>
              </w:rPr>
              <w:t>объекта</w:t>
            </w:r>
            <w:r w:rsidRPr="00AD1787">
              <w:rPr>
                <w:rFonts w:ascii="Times New Roman" w:hAnsi="Times New Roman" w:cs="Times New Roman"/>
                <w:spacing w:val="-57"/>
                <w:sz w:val="12"/>
                <w:szCs w:val="12"/>
              </w:rPr>
              <w:t xml:space="preserve"> </w:t>
            </w:r>
            <w:r w:rsidRPr="00AD1787">
              <w:rPr>
                <w:rFonts w:ascii="Times New Roman" w:hAnsi="Times New Roman" w:cs="Times New Roman"/>
                <w:sz w:val="12"/>
                <w:szCs w:val="12"/>
              </w:rPr>
              <w:t>перспективного</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строительства</w:t>
            </w:r>
          </w:p>
        </w:tc>
        <w:tc>
          <w:tcPr>
            <w:tcW w:w="481" w:type="pct"/>
            <w:vMerge w:val="restar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Кол-во</w:t>
            </w:r>
            <w:r w:rsidRPr="00AD1787">
              <w:rPr>
                <w:rFonts w:ascii="Times New Roman" w:hAnsi="Times New Roman" w:cs="Times New Roman"/>
                <w:spacing w:val="-57"/>
                <w:sz w:val="12"/>
                <w:szCs w:val="12"/>
              </w:rPr>
              <w:t xml:space="preserve"> </w:t>
            </w:r>
            <w:r w:rsidRPr="00AD1787">
              <w:rPr>
                <w:rFonts w:ascii="Times New Roman" w:hAnsi="Times New Roman" w:cs="Times New Roman"/>
                <w:sz w:val="12"/>
                <w:szCs w:val="12"/>
              </w:rPr>
              <w:t>жил.</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дом.</w:t>
            </w:r>
          </w:p>
        </w:tc>
        <w:tc>
          <w:tcPr>
            <w:tcW w:w="1881" w:type="pct"/>
            <w:gridSpan w:val="3"/>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Расход</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газа</w:t>
            </w:r>
            <w:r w:rsidRPr="00AD1787">
              <w:rPr>
                <w:rFonts w:ascii="Times New Roman" w:hAnsi="Times New Roman" w:cs="Times New Roman"/>
                <w:spacing w:val="-3"/>
                <w:sz w:val="12"/>
                <w:szCs w:val="12"/>
              </w:rPr>
              <w:t xml:space="preserve"> </w:t>
            </w:r>
            <w:r w:rsidRPr="00AD1787">
              <w:rPr>
                <w:rFonts w:ascii="Times New Roman" w:hAnsi="Times New Roman" w:cs="Times New Roman"/>
                <w:sz w:val="12"/>
                <w:szCs w:val="12"/>
              </w:rPr>
              <w:t>м</w:t>
            </w:r>
            <w:r w:rsidRPr="00AD1787">
              <w:rPr>
                <w:rFonts w:ascii="Times New Roman" w:hAnsi="Times New Roman" w:cs="Times New Roman"/>
                <w:sz w:val="12"/>
                <w:szCs w:val="12"/>
                <w:vertAlign w:val="superscript"/>
              </w:rPr>
              <w:t>3</w:t>
            </w:r>
            <w:r w:rsidRPr="00AD1787">
              <w:rPr>
                <w:rFonts w:ascii="Times New Roman" w:hAnsi="Times New Roman" w:cs="Times New Roman"/>
                <w:sz w:val="12"/>
                <w:szCs w:val="12"/>
              </w:rPr>
              <w:t>/час</w:t>
            </w:r>
          </w:p>
        </w:tc>
        <w:tc>
          <w:tcPr>
            <w:tcW w:w="567" w:type="pct"/>
            <w:vMerge w:val="restar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pacing w:val="-1"/>
                <w:sz w:val="12"/>
                <w:szCs w:val="12"/>
              </w:rPr>
              <w:t>Протяжё</w:t>
            </w:r>
            <w:r w:rsidRPr="00AD1787">
              <w:rPr>
                <w:rFonts w:ascii="Times New Roman" w:hAnsi="Times New Roman" w:cs="Times New Roman"/>
                <w:spacing w:val="-57"/>
                <w:sz w:val="12"/>
                <w:szCs w:val="12"/>
              </w:rPr>
              <w:t xml:space="preserve"> </w:t>
            </w:r>
            <w:r w:rsidRPr="00AD1787">
              <w:rPr>
                <w:rFonts w:ascii="Times New Roman" w:hAnsi="Times New Roman" w:cs="Times New Roman"/>
                <w:sz w:val="12"/>
                <w:szCs w:val="12"/>
              </w:rPr>
              <w:t>нность</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сетей,</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км</w:t>
            </w:r>
          </w:p>
        </w:tc>
      </w:tr>
      <w:tr w:rsidR="00E75F01" w:rsidRPr="00AD1787" w:rsidTr="00E75F01">
        <w:trPr>
          <w:trHeight w:val="70"/>
        </w:trPr>
        <w:tc>
          <w:tcPr>
            <w:tcW w:w="284" w:type="pct"/>
            <w:vMerge/>
            <w:tcBorders>
              <w:top w:val="nil"/>
            </w:tcBorders>
            <w:vAlign w:val="center"/>
          </w:tcPr>
          <w:p w:rsidR="00AE7FB8" w:rsidRPr="00AD1787" w:rsidRDefault="00AE7FB8" w:rsidP="00E75F01">
            <w:pPr>
              <w:pStyle w:val="aff2"/>
              <w:jc w:val="center"/>
              <w:rPr>
                <w:rFonts w:ascii="Times New Roman" w:hAnsi="Times New Roman" w:cs="Times New Roman"/>
                <w:sz w:val="12"/>
                <w:szCs w:val="12"/>
              </w:rPr>
            </w:pPr>
          </w:p>
        </w:tc>
        <w:tc>
          <w:tcPr>
            <w:tcW w:w="1787" w:type="pct"/>
            <w:vMerge/>
            <w:tcBorders>
              <w:top w:val="nil"/>
            </w:tcBorders>
            <w:vAlign w:val="center"/>
          </w:tcPr>
          <w:p w:rsidR="00AE7FB8" w:rsidRPr="00AD1787" w:rsidRDefault="00AE7FB8" w:rsidP="00E75F01">
            <w:pPr>
              <w:pStyle w:val="aff2"/>
              <w:jc w:val="center"/>
              <w:rPr>
                <w:rFonts w:ascii="Times New Roman" w:hAnsi="Times New Roman" w:cs="Times New Roman"/>
                <w:sz w:val="12"/>
                <w:szCs w:val="12"/>
              </w:rPr>
            </w:pPr>
          </w:p>
        </w:tc>
        <w:tc>
          <w:tcPr>
            <w:tcW w:w="481" w:type="pct"/>
            <w:vMerge/>
            <w:tcBorders>
              <w:top w:val="nil"/>
            </w:tcBorders>
            <w:vAlign w:val="center"/>
          </w:tcPr>
          <w:p w:rsidR="00AE7FB8" w:rsidRPr="00AD1787" w:rsidRDefault="00AE7FB8" w:rsidP="00E75F01">
            <w:pPr>
              <w:pStyle w:val="aff2"/>
              <w:jc w:val="center"/>
              <w:rPr>
                <w:rFonts w:ascii="Times New Roman" w:hAnsi="Times New Roman" w:cs="Times New Roman"/>
                <w:sz w:val="12"/>
                <w:szCs w:val="12"/>
              </w:rPr>
            </w:pP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на хоз.</w:t>
            </w:r>
            <w:r w:rsidRPr="00AD1787">
              <w:rPr>
                <w:rFonts w:ascii="Times New Roman" w:hAnsi="Times New Roman" w:cs="Times New Roman"/>
                <w:spacing w:val="-57"/>
                <w:sz w:val="12"/>
                <w:szCs w:val="12"/>
              </w:rPr>
              <w:t xml:space="preserve"> </w:t>
            </w:r>
            <w:r w:rsidRPr="00AD1787">
              <w:rPr>
                <w:rFonts w:ascii="Times New Roman" w:hAnsi="Times New Roman" w:cs="Times New Roman"/>
                <w:sz w:val="12"/>
                <w:szCs w:val="12"/>
              </w:rPr>
              <w:t>быт</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ИЖД.</w:t>
            </w:r>
          </w:p>
        </w:tc>
        <w:tc>
          <w:tcPr>
            <w:tcW w:w="656"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в кач-ве</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топлива</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для</w:t>
            </w:r>
            <w:r w:rsidRPr="00AD1787">
              <w:rPr>
                <w:rFonts w:ascii="Times New Roman" w:hAnsi="Times New Roman" w:cs="Times New Roman"/>
                <w:spacing w:val="-13"/>
                <w:sz w:val="12"/>
                <w:szCs w:val="12"/>
                <w:lang w:val="ru-RU"/>
              </w:rPr>
              <w:t xml:space="preserve"> </w:t>
            </w:r>
            <w:r w:rsidRPr="00AD1787">
              <w:rPr>
                <w:rFonts w:ascii="Times New Roman" w:hAnsi="Times New Roman" w:cs="Times New Roman"/>
                <w:sz w:val="12"/>
                <w:szCs w:val="12"/>
                <w:lang w:val="ru-RU"/>
              </w:rPr>
              <w:t>ИЖД</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на</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соцкультб</w:t>
            </w:r>
            <w:r w:rsidRPr="00AD1787">
              <w:rPr>
                <w:rFonts w:ascii="Times New Roman" w:hAnsi="Times New Roman" w:cs="Times New Roman"/>
                <w:spacing w:val="-57"/>
                <w:sz w:val="12"/>
                <w:szCs w:val="12"/>
              </w:rPr>
              <w:t xml:space="preserve"> </w:t>
            </w:r>
            <w:r w:rsidRPr="00AD1787">
              <w:rPr>
                <w:rFonts w:ascii="Times New Roman" w:hAnsi="Times New Roman" w:cs="Times New Roman"/>
                <w:sz w:val="12"/>
                <w:szCs w:val="12"/>
              </w:rPr>
              <w:t>ыт</w:t>
            </w:r>
          </w:p>
        </w:tc>
        <w:tc>
          <w:tcPr>
            <w:tcW w:w="567" w:type="pct"/>
            <w:vMerge/>
            <w:tcBorders>
              <w:top w:val="nil"/>
            </w:tcBorders>
            <w:vAlign w:val="center"/>
          </w:tcPr>
          <w:p w:rsidR="00AE7FB8" w:rsidRPr="00AD1787" w:rsidRDefault="00AE7FB8" w:rsidP="00E75F01">
            <w:pPr>
              <w:pStyle w:val="aff2"/>
              <w:jc w:val="center"/>
              <w:rPr>
                <w:rFonts w:ascii="Times New Roman" w:hAnsi="Times New Roman" w:cs="Times New Roman"/>
                <w:sz w:val="12"/>
                <w:szCs w:val="12"/>
              </w:rPr>
            </w:pPr>
          </w:p>
        </w:tc>
      </w:tr>
      <w:tr w:rsidR="00AE7FB8"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p>
        </w:tc>
        <w:tc>
          <w:tcPr>
            <w:tcW w:w="4716" w:type="pct"/>
            <w:gridSpan w:val="6"/>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село</w:t>
            </w:r>
            <w:r w:rsidRPr="00AD1787">
              <w:rPr>
                <w:rFonts w:ascii="Times New Roman" w:hAnsi="Times New Roman" w:cs="Times New Roman"/>
                <w:spacing w:val="-4"/>
                <w:sz w:val="12"/>
                <w:szCs w:val="12"/>
              </w:rPr>
              <w:t xml:space="preserve"> </w:t>
            </w:r>
            <w:r w:rsidRPr="00AD1787">
              <w:rPr>
                <w:rFonts w:ascii="Times New Roman" w:hAnsi="Times New Roman" w:cs="Times New Roman"/>
                <w:sz w:val="12"/>
                <w:szCs w:val="12"/>
              </w:rPr>
              <w:t>Верхняя</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Орлянка</w:t>
            </w: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1.1</w:t>
            </w:r>
          </w:p>
        </w:tc>
        <w:tc>
          <w:tcPr>
            <w:tcW w:w="1787"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Реконструкция школы с</w:t>
            </w:r>
            <w:r w:rsidRPr="00AD1787">
              <w:rPr>
                <w:rFonts w:ascii="Times New Roman" w:hAnsi="Times New Roman" w:cs="Times New Roman"/>
                <w:spacing w:val="-58"/>
                <w:sz w:val="12"/>
                <w:szCs w:val="12"/>
                <w:lang w:val="ru-RU"/>
              </w:rPr>
              <w:t xml:space="preserve"> </w:t>
            </w:r>
            <w:r w:rsidRPr="00AD1787">
              <w:rPr>
                <w:rFonts w:ascii="Times New Roman" w:hAnsi="Times New Roman" w:cs="Times New Roman"/>
                <w:sz w:val="12"/>
                <w:szCs w:val="12"/>
                <w:lang w:val="ru-RU"/>
              </w:rPr>
              <w:t>увеличением</w:t>
            </w:r>
            <w:r w:rsidRPr="00AD1787">
              <w:rPr>
                <w:rFonts w:ascii="Times New Roman" w:hAnsi="Times New Roman" w:cs="Times New Roman"/>
                <w:spacing w:val="-4"/>
                <w:sz w:val="12"/>
                <w:szCs w:val="12"/>
                <w:lang w:val="ru-RU"/>
              </w:rPr>
              <w:t xml:space="preserve"> </w:t>
            </w:r>
            <w:r w:rsidRPr="00AD1787">
              <w:rPr>
                <w:rFonts w:ascii="Times New Roman" w:hAnsi="Times New Roman" w:cs="Times New Roman"/>
                <w:sz w:val="12"/>
                <w:szCs w:val="12"/>
                <w:lang w:val="ru-RU"/>
              </w:rPr>
              <w:t>спортзала</w:t>
            </w:r>
          </w:p>
        </w:tc>
        <w:tc>
          <w:tcPr>
            <w:tcW w:w="481" w:type="pct"/>
            <w:vAlign w:val="center"/>
          </w:tcPr>
          <w:p w:rsidR="00AE7FB8" w:rsidRPr="00AD1787" w:rsidRDefault="00AE7FB8" w:rsidP="00E75F01">
            <w:pPr>
              <w:pStyle w:val="aff2"/>
              <w:jc w:val="center"/>
              <w:rPr>
                <w:rFonts w:ascii="Times New Roman" w:hAnsi="Times New Roman" w:cs="Times New Roman"/>
                <w:sz w:val="12"/>
                <w:szCs w:val="12"/>
                <w:lang w:val="ru-RU"/>
              </w:rPr>
            </w:pPr>
          </w:p>
        </w:tc>
        <w:tc>
          <w:tcPr>
            <w:tcW w:w="658" w:type="pct"/>
            <w:vAlign w:val="center"/>
          </w:tcPr>
          <w:p w:rsidR="00AE7FB8" w:rsidRPr="00AD1787" w:rsidRDefault="00AE7FB8" w:rsidP="00E75F01">
            <w:pPr>
              <w:pStyle w:val="aff2"/>
              <w:jc w:val="center"/>
              <w:rPr>
                <w:rFonts w:ascii="Times New Roman" w:hAnsi="Times New Roman" w:cs="Times New Roman"/>
                <w:sz w:val="12"/>
                <w:szCs w:val="12"/>
                <w:lang w:val="ru-RU"/>
              </w:rPr>
            </w:pPr>
          </w:p>
        </w:tc>
        <w:tc>
          <w:tcPr>
            <w:tcW w:w="656" w:type="pct"/>
            <w:vAlign w:val="center"/>
          </w:tcPr>
          <w:p w:rsidR="00AE7FB8" w:rsidRPr="00AD1787" w:rsidRDefault="00AE7FB8" w:rsidP="00E75F01">
            <w:pPr>
              <w:pStyle w:val="aff2"/>
              <w:jc w:val="center"/>
              <w:rPr>
                <w:rFonts w:ascii="Times New Roman" w:hAnsi="Times New Roman" w:cs="Times New Roman"/>
                <w:sz w:val="12"/>
                <w:szCs w:val="12"/>
                <w:lang w:val="ru-RU"/>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22,70</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1.2</w:t>
            </w:r>
          </w:p>
        </w:tc>
        <w:tc>
          <w:tcPr>
            <w:tcW w:w="1787"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Реконструкция школы</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(пристрой</w:t>
            </w:r>
            <w:r w:rsidRPr="00AD1787">
              <w:rPr>
                <w:rFonts w:ascii="Times New Roman" w:hAnsi="Times New Roman" w:cs="Times New Roman"/>
                <w:spacing w:val="-7"/>
                <w:sz w:val="12"/>
                <w:szCs w:val="12"/>
                <w:lang w:val="ru-RU"/>
              </w:rPr>
              <w:t xml:space="preserve"> </w:t>
            </w:r>
            <w:r w:rsidRPr="00AD1787">
              <w:rPr>
                <w:rFonts w:ascii="Times New Roman" w:hAnsi="Times New Roman" w:cs="Times New Roman"/>
                <w:sz w:val="12"/>
                <w:szCs w:val="12"/>
                <w:lang w:val="ru-RU"/>
              </w:rPr>
              <w:t>детский</w:t>
            </w:r>
            <w:r w:rsidRPr="00AD1787">
              <w:rPr>
                <w:rFonts w:ascii="Times New Roman" w:hAnsi="Times New Roman" w:cs="Times New Roman"/>
                <w:spacing w:val="-8"/>
                <w:sz w:val="12"/>
                <w:szCs w:val="12"/>
                <w:lang w:val="ru-RU"/>
              </w:rPr>
              <w:t xml:space="preserve"> </w:t>
            </w:r>
            <w:r w:rsidRPr="00AD1787">
              <w:rPr>
                <w:rFonts w:ascii="Times New Roman" w:hAnsi="Times New Roman" w:cs="Times New Roman"/>
                <w:sz w:val="12"/>
                <w:szCs w:val="12"/>
                <w:lang w:val="ru-RU"/>
              </w:rPr>
              <w:t>сад)</w:t>
            </w:r>
          </w:p>
        </w:tc>
        <w:tc>
          <w:tcPr>
            <w:tcW w:w="481" w:type="pct"/>
            <w:vAlign w:val="center"/>
          </w:tcPr>
          <w:p w:rsidR="00AE7FB8" w:rsidRPr="00AD1787" w:rsidRDefault="00AE7FB8" w:rsidP="00E75F01">
            <w:pPr>
              <w:pStyle w:val="aff2"/>
              <w:jc w:val="center"/>
              <w:rPr>
                <w:rFonts w:ascii="Times New Roman" w:hAnsi="Times New Roman" w:cs="Times New Roman"/>
                <w:sz w:val="12"/>
                <w:szCs w:val="12"/>
                <w:lang w:val="ru-RU"/>
              </w:rPr>
            </w:pPr>
          </w:p>
        </w:tc>
        <w:tc>
          <w:tcPr>
            <w:tcW w:w="658" w:type="pct"/>
            <w:vAlign w:val="center"/>
          </w:tcPr>
          <w:p w:rsidR="00AE7FB8" w:rsidRPr="00AD1787" w:rsidRDefault="00AE7FB8" w:rsidP="00E75F01">
            <w:pPr>
              <w:pStyle w:val="aff2"/>
              <w:jc w:val="center"/>
              <w:rPr>
                <w:rFonts w:ascii="Times New Roman" w:hAnsi="Times New Roman" w:cs="Times New Roman"/>
                <w:sz w:val="12"/>
                <w:szCs w:val="12"/>
                <w:lang w:val="ru-RU"/>
              </w:rPr>
            </w:pPr>
          </w:p>
        </w:tc>
        <w:tc>
          <w:tcPr>
            <w:tcW w:w="656" w:type="pct"/>
            <w:vAlign w:val="center"/>
          </w:tcPr>
          <w:p w:rsidR="00AE7FB8" w:rsidRPr="00AD1787" w:rsidRDefault="00AE7FB8" w:rsidP="00E75F01">
            <w:pPr>
              <w:pStyle w:val="aff2"/>
              <w:jc w:val="center"/>
              <w:rPr>
                <w:rFonts w:ascii="Times New Roman" w:hAnsi="Times New Roman" w:cs="Times New Roman"/>
                <w:sz w:val="12"/>
                <w:szCs w:val="12"/>
                <w:lang w:val="ru-RU"/>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40,79</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1.3</w:t>
            </w:r>
          </w:p>
        </w:tc>
        <w:tc>
          <w:tcPr>
            <w:tcW w:w="178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Пожарное</w:t>
            </w:r>
            <w:r w:rsidRPr="00AD1787">
              <w:rPr>
                <w:rFonts w:ascii="Times New Roman" w:hAnsi="Times New Roman" w:cs="Times New Roman"/>
                <w:spacing w:val="-4"/>
                <w:sz w:val="12"/>
                <w:szCs w:val="12"/>
              </w:rPr>
              <w:t xml:space="preserve"> </w:t>
            </w:r>
            <w:r w:rsidRPr="00AD1787">
              <w:rPr>
                <w:rFonts w:ascii="Times New Roman" w:hAnsi="Times New Roman" w:cs="Times New Roman"/>
                <w:sz w:val="12"/>
                <w:szCs w:val="12"/>
              </w:rPr>
              <w:t>депо</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39,22</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1.4</w:t>
            </w:r>
          </w:p>
        </w:tc>
        <w:tc>
          <w:tcPr>
            <w:tcW w:w="178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КДЦ</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на</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100</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мест</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12,55</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1.5</w:t>
            </w:r>
          </w:p>
        </w:tc>
        <w:tc>
          <w:tcPr>
            <w:tcW w:w="1787"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КП КБО. с прачечной,</w:t>
            </w:r>
            <w:r w:rsidRPr="00AD1787">
              <w:rPr>
                <w:rFonts w:ascii="Times New Roman" w:hAnsi="Times New Roman" w:cs="Times New Roman"/>
                <w:spacing w:val="-57"/>
                <w:sz w:val="12"/>
                <w:szCs w:val="12"/>
                <w:lang w:val="ru-RU"/>
              </w:rPr>
              <w:t xml:space="preserve"> </w:t>
            </w:r>
            <w:r w:rsidRPr="00AD1787">
              <w:rPr>
                <w:rFonts w:ascii="Times New Roman" w:hAnsi="Times New Roman" w:cs="Times New Roman"/>
                <w:sz w:val="12"/>
                <w:szCs w:val="12"/>
                <w:lang w:val="ru-RU"/>
              </w:rPr>
              <w:t>химчисткой,</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баней</w:t>
            </w:r>
          </w:p>
        </w:tc>
        <w:tc>
          <w:tcPr>
            <w:tcW w:w="481" w:type="pct"/>
            <w:vAlign w:val="center"/>
          </w:tcPr>
          <w:p w:rsidR="00AE7FB8" w:rsidRPr="00AD1787" w:rsidRDefault="00AE7FB8" w:rsidP="00E75F01">
            <w:pPr>
              <w:pStyle w:val="aff2"/>
              <w:jc w:val="center"/>
              <w:rPr>
                <w:rFonts w:ascii="Times New Roman" w:hAnsi="Times New Roman" w:cs="Times New Roman"/>
                <w:sz w:val="12"/>
                <w:szCs w:val="12"/>
                <w:lang w:val="ru-RU"/>
              </w:rPr>
            </w:pPr>
          </w:p>
        </w:tc>
        <w:tc>
          <w:tcPr>
            <w:tcW w:w="658" w:type="pct"/>
            <w:vAlign w:val="center"/>
          </w:tcPr>
          <w:p w:rsidR="00AE7FB8" w:rsidRPr="00AD1787" w:rsidRDefault="00AE7FB8" w:rsidP="00E75F01">
            <w:pPr>
              <w:pStyle w:val="aff2"/>
              <w:jc w:val="center"/>
              <w:rPr>
                <w:rFonts w:ascii="Times New Roman" w:hAnsi="Times New Roman" w:cs="Times New Roman"/>
                <w:sz w:val="12"/>
                <w:szCs w:val="12"/>
                <w:lang w:val="ru-RU"/>
              </w:rPr>
            </w:pPr>
          </w:p>
        </w:tc>
        <w:tc>
          <w:tcPr>
            <w:tcW w:w="656" w:type="pct"/>
            <w:vAlign w:val="center"/>
          </w:tcPr>
          <w:p w:rsidR="00AE7FB8" w:rsidRPr="00AD1787" w:rsidRDefault="00AE7FB8" w:rsidP="00E75F01">
            <w:pPr>
              <w:pStyle w:val="aff2"/>
              <w:jc w:val="center"/>
              <w:rPr>
                <w:rFonts w:ascii="Times New Roman" w:hAnsi="Times New Roman" w:cs="Times New Roman"/>
                <w:sz w:val="12"/>
                <w:szCs w:val="12"/>
                <w:lang w:val="ru-RU"/>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14,31</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1.6</w:t>
            </w:r>
          </w:p>
        </w:tc>
        <w:tc>
          <w:tcPr>
            <w:tcW w:w="178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ПБО</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на</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4</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раб.</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места</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2,6</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1.7</w:t>
            </w:r>
          </w:p>
        </w:tc>
        <w:tc>
          <w:tcPr>
            <w:tcW w:w="1787"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Уплотнение</w:t>
            </w:r>
            <w:r w:rsidRPr="00AD1787">
              <w:rPr>
                <w:rFonts w:ascii="Times New Roman" w:hAnsi="Times New Roman" w:cs="Times New Roman"/>
                <w:spacing w:val="-15"/>
                <w:sz w:val="12"/>
                <w:szCs w:val="12"/>
                <w:lang w:val="ru-RU"/>
              </w:rPr>
              <w:t xml:space="preserve"> </w:t>
            </w:r>
            <w:r w:rsidRPr="00AD1787">
              <w:rPr>
                <w:rFonts w:ascii="Times New Roman" w:hAnsi="Times New Roman" w:cs="Times New Roman"/>
                <w:sz w:val="12"/>
                <w:szCs w:val="12"/>
                <w:lang w:val="ru-RU"/>
              </w:rPr>
              <w:t>существ.</w:t>
            </w:r>
            <w:r w:rsidRPr="00AD1787">
              <w:rPr>
                <w:rFonts w:ascii="Times New Roman" w:hAnsi="Times New Roman" w:cs="Times New Roman"/>
                <w:spacing w:val="-57"/>
                <w:sz w:val="12"/>
                <w:szCs w:val="12"/>
                <w:lang w:val="ru-RU"/>
              </w:rPr>
              <w:t xml:space="preserve"> </w:t>
            </w:r>
            <w:r w:rsidRPr="00AD1787">
              <w:rPr>
                <w:rFonts w:ascii="Times New Roman" w:hAnsi="Times New Roman" w:cs="Times New Roman"/>
                <w:sz w:val="12"/>
                <w:szCs w:val="12"/>
                <w:lang w:val="ru-RU"/>
              </w:rPr>
              <w:t>Застройки</w:t>
            </w:r>
            <w:r w:rsidRPr="00AD1787">
              <w:rPr>
                <w:rFonts w:ascii="Times New Roman" w:hAnsi="Times New Roman" w:cs="Times New Roman"/>
                <w:spacing w:val="-1"/>
                <w:sz w:val="12"/>
                <w:szCs w:val="12"/>
                <w:lang w:val="ru-RU"/>
              </w:rPr>
              <w:t xml:space="preserve"> </w:t>
            </w:r>
            <w:r w:rsidR="00E75F01" w:rsidRPr="00AD1787">
              <w:rPr>
                <w:rFonts w:ascii="Times New Roman" w:hAnsi="Times New Roman" w:cs="Times New Roman"/>
                <w:sz w:val="12"/>
                <w:szCs w:val="12"/>
                <w:lang w:val="ru-RU"/>
              </w:rPr>
              <w:t xml:space="preserve">по ул. </w:t>
            </w:r>
            <w:r w:rsidRPr="00AD1787">
              <w:rPr>
                <w:rFonts w:ascii="Times New Roman" w:hAnsi="Times New Roman" w:cs="Times New Roman"/>
                <w:sz w:val="12"/>
                <w:szCs w:val="12"/>
              </w:rPr>
              <w:t>Чапаева</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5</w:t>
            </w: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2,5</w:t>
            </w: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11,6</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lastRenderedPageBreak/>
              <w:t>1.8</w:t>
            </w:r>
          </w:p>
        </w:tc>
        <w:tc>
          <w:tcPr>
            <w:tcW w:w="1787"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Уплотнение</w:t>
            </w:r>
            <w:r w:rsidRPr="00AD1787">
              <w:rPr>
                <w:rFonts w:ascii="Times New Roman" w:hAnsi="Times New Roman" w:cs="Times New Roman"/>
                <w:spacing w:val="-15"/>
                <w:sz w:val="12"/>
                <w:szCs w:val="12"/>
                <w:lang w:val="ru-RU"/>
              </w:rPr>
              <w:t xml:space="preserve"> </w:t>
            </w:r>
            <w:r w:rsidRPr="00AD1787">
              <w:rPr>
                <w:rFonts w:ascii="Times New Roman" w:hAnsi="Times New Roman" w:cs="Times New Roman"/>
                <w:sz w:val="12"/>
                <w:szCs w:val="12"/>
                <w:lang w:val="ru-RU"/>
              </w:rPr>
              <w:t>существ.</w:t>
            </w:r>
            <w:r w:rsidRPr="00AD1787">
              <w:rPr>
                <w:rFonts w:ascii="Times New Roman" w:hAnsi="Times New Roman" w:cs="Times New Roman"/>
                <w:spacing w:val="-57"/>
                <w:sz w:val="12"/>
                <w:szCs w:val="12"/>
                <w:lang w:val="ru-RU"/>
              </w:rPr>
              <w:t xml:space="preserve"> </w:t>
            </w:r>
            <w:r w:rsidRPr="00AD1787">
              <w:rPr>
                <w:rFonts w:ascii="Times New Roman" w:hAnsi="Times New Roman" w:cs="Times New Roman"/>
                <w:sz w:val="12"/>
                <w:szCs w:val="12"/>
                <w:lang w:val="ru-RU"/>
              </w:rPr>
              <w:t>Застройки</w:t>
            </w:r>
            <w:r w:rsidRPr="00AD1787">
              <w:rPr>
                <w:rFonts w:ascii="Times New Roman" w:hAnsi="Times New Roman" w:cs="Times New Roman"/>
                <w:spacing w:val="-1"/>
                <w:sz w:val="12"/>
                <w:szCs w:val="12"/>
                <w:lang w:val="ru-RU"/>
              </w:rPr>
              <w:t xml:space="preserve"> </w:t>
            </w:r>
            <w:r w:rsidR="00E75F01" w:rsidRPr="00AD1787">
              <w:rPr>
                <w:rFonts w:ascii="Times New Roman" w:hAnsi="Times New Roman" w:cs="Times New Roman"/>
                <w:sz w:val="12"/>
                <w:szCs w:val="12"/>
                <w:lang w:val="ru-RU"/>
              </w:rPr>
              <w:t xml:space="preserve">по ул. </w:t>
            </w:r>
            <w:r w:rsidRPr="00AD1787">
              <w:rPr>
                <w:rFonts w:ascii="Times New Roman" w:hAnsi="Times New Roman" w:cs="Times New Roman"/>
                <w:sz w:val="12"/>
                <w:szCs w:val="12"/>
              </w:rPr>
              <w:t>Калинина</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11</w:t>
            </w: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4,68</w:t>
            </w: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25,53</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Н.Д-1,0</w:t>
            </w: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1.9</w:t>
            </w:r>
          </w:p>
        </w:tc>
        <w:tc>
          <w:tcPr>
            <w:tcW w:w="1787"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Уплотнение</w:t>
            </w:r>
            <w:r w:rsidRPr="00AD1787">
              <w:rPr>
                <w:rFonts w:ascii="Times New Roman" w:hAnsi="Times New Roman" w:cs="Times New Roman"/>
                <w:spacing w:val="-15"/>
                <w:sz w:val="12"/>
                <w:szCs w:val="12"/>
                <w:lang w:val="ru-RU"/>
              </w:rPr>
              <w:t xml:space="preserve"> </w:t>
            </w:r>
            <w:r w:rsidRPr="00AD1787">
              <w:rPr>
                <w:rFonts w:ascii="Times New Roman" w:hAnsi="Times New Roman" w:cs="Times New Roman"/>
                <w:sz w:val="12"/>
                <w:szCs w:val="12"/>
                <w:lang w:val="ru-RU"/>
              </w:rPr>
              <w:t>существ.</w:t>
            </w:r>
            <w:r w:rsidRPr="00AD1787">
              <w:rPr>
                <w:rFonts w:ascii="Times New Roman" w:hAnsi="Times New Roman" w:cs="Times New Roman"/>
                <w:spacing w:val="-57"/>
                <w:sz w:val="12"/>
                <w:szCs w:val="12"/>
                <w:lang w:val="ru-RU"/>
              </w:rPr>
              <w:t xml:space="preserve"> </w:t>
            </w:r>
            <w:r w:rsidRPr="00AD1787">
              <w:rPr>
                <w:rFonts w:ascii="Times New Roman" w:hAnsi="Times New Roman" w:cs="Times New Roman"/>
                <w:sz w:val="12"/>
                <w:szCs w:val="12"/>
                <w:lang w:val="ru-RU"/>
              </w:rPr>
              <w:t>Застройки</w:t>
            </w:r>
            <w:r w:rsidRPr="00AD1787">
              <w:rPr>
                <w:rFonts w:ascii="Times New Roman" w:hAnsi="Times New Roman" w:cs="Times New Roman"/>
                <w:spacing w:val="-1"/>
                <w:sz w:val="12"/>
                <w:szCs w:val="12"/>
                <w:lang w:val="ru-RU"/>
              </w:rPr>
              <w:t xml:space="preserve"> </w:t>
            </w:r>
            <w:r w:rsidR="00E75F01" w:rsidRPr="00AD1787">
              <w:rPr>
                <w:rFonts w:ascii="Times New Roman" w:hAnsi="Times New Roman" w:cs="Times New Roman"/>
                <w:sz w:val="12"/>
                <w:szCs w:val="12"/>
                <w:lang w:val="ru-RU"/>
              </w:rPr>
              <w:t xml:space="preserve">по ул. </w:t>
            </w:r>
            <w:r w:rsidRPr="00AD1787">
              <w:rPr>
                <w:rFonts w:ascii="Times New Roman" w:hAnsi="Times New Roman" w:cs="Times New Roman"/>
                <w:sz w:val="12"/>
                <w:szCs w:val="12"/>
              </w:rPr>
              <w:t>Почтовой</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12</w:t>
            </w: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5,1</w:t>
            </w: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27,85</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Н.Д-0,15</w:t>
            </w: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1.10</w:t>
            </w:r>
          </w:p>
        </w:tc>
        <w:tc>
          <w:tcPr>
            <w:tcW w:w="1787"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Уплотнение</w:t>
            </w:r>
            <w:r w:rsidRPr="00AD1787">
              <w:rPr>
                <w:rFonts w:ascii="Times New Roman" w:hAnsi="Times New Roman" w:cs="Times New Roman"/>
                <w:spacing w:val="-15"/>
                <w:sz w:val="12"/>
                <w:szCs w:val="12"/>
                <w:lang w:val="ru-RU"/>
              </w:rPr>
              <w:t xml:space="preserve"> </w:t>
            </w:r>
            <w:r w:rsidRPr="00AD1787">
              <w:rPr>
                <w:rFonts w:ascii="Times New Roman" w:hAnsi="Times New Roman" w:cs="Times New Roman"/>
                <w:sz w:val="12"/>
                <w:szCs w:val="12"/>
                <w:lang w:val="ru-RU"/>
              </w:rPr>
              <w:t>существ.</w:t>
            </w:r>
            <w:r w:rsidRPr="00AD1787">
              <w:rPr>
                <w:rFonts w:ascii="Times New Roman" w:hAnsi="Times New Roman" w:cs="Times New Roman"/>
                <w:spacing w:val="-57"/>
                <w:sz w:val="12"/>
                <w:szCs w:val="12"/>
                <w:lang w:val="ru-RU"/>
              </w:rPr>
              <w:t xml:space="preserve"> </w:t>
            </w:r>
            <w:r w:rsidRPr="00AD1787">
              <w:rPr>
                <w:rFonts w:ascii="Times New Roman" w:hAnsi="Times New Roman" w:cs="Times New Roman"/>
                <w:sz w:val="12"/>
                <w:szCs w:val="12"/>
                <w:lang w:val="ru-RU"/>
              </w:rPr>
              <w:t>Застройки</w:t>
            </w:r>
            <w:r w:rsidRPr="00AD1787">
              <w:rPr>
                <w:rFonts w:ascii="Times New Roman" w:hAnsi="Times New Roman" w:cs="Times New Roman"/>
                <w:spacing w:val="-1"/>
                <w:sz w:val="12"/>
                <w:szCs w:val="12"/>
                <w:lang w:val="ru-RU"/>
              </w:rPr>
              <w:t xml:space="preserve"> </w:t>
            </w:r>
            <w:r w:rsidR="00E75F01" w:rsidRPr="00AD1787">
              <w:rPr>
                <w:rFonts w:ascii="Times New Roman" w:hAnsi="Times New Roman" w:cs="Times New Roman"/>
                <w:sz w:val="12"/>
                <w:szCs w:val="12"/>
                <w:lang w:val="ru-RU"/>
              </w:rPr>
              <w:t xml:space="preserve">по ул. </w:t>
            </w:r>
            <w:r w:rsidRPr="00AD1787">
              <w:rPr>
                <w:rFonts w:ascii="Times New Roman" w:hAnsi="Times New Roman" w:cs="Times New Roman"/>
                <w:sz w:val="12"/>
                <w:szCs w:val="12"/>
              </w:rPr>
              <w:t>Фрунзе</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27</w:t>
            </w: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8,78</w:t>
            </w: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62,65</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Н.Д-1,0</w:t>
            </w: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p>
        </w:tc>
        <w:tc>
          <w:tcPr>
            <w:tcW w:w="178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Итого</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55</w:t>
            </w: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21,06</w:t>
            </w: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127,63</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132,17</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Н.Д-2,15</w:t>
            </w:r>
          </w:p>
        </w:tc>
      </w:tr>
      <w:tr w:rsidR="00AE7FB8"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p>
        </w:tc>
        <w:tc>
          <w:tcPr>
            <w:tcW w:w="4716" w:type="pct"/>
            <w:gridSpan w:val="6"/>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поселок</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Алимовка</w:t>
            </w: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2.1</w:t>
            </w:r>
          </w:p>
        </w:tc>
        <w:tc>
          <w:tcPr>
            <w:tcW w:w="178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ПБО</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на</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3</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раб.</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места</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1,95</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2.2</w:t>
            </w:r>
          </w:p>
        </w:tc>
        <w:tc>
          <w:tcPr>
            <w:tcW w:w="178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Клуб</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на</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100</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мест</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12,55</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2.3</w:t>
            </w:r>
          </w:p>
        </w:tc>
        <w:tc>
          <w:tcPr>
            <w:tcW w:w="1787"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Уплотнение</w:t>
            </w:r>
            <w:r w:rsidRPr="00AD1787">
              <w:rPr>
                <w:rFonts w:ascii="Times New Roman" w:hAnsi="Times New Roman" w:cs="Times New Roman"/>
                <w:spacing w:val="-15"/>
                <w:sz w:val="12"/>
                <w:szCs w:val="12"/>
                <w:lang w:val="ru-RU"/>
              </w:rPr>
              <w:t xml:space="preserve"> </w:t>
            </w:r>
            <w:r w:rsidRPr="00AD1787">
              <w:rPr>
                <w:rFonts w:ascii="Times New Roman" w:hAnsi="Times New Roman" w:cs="Times New Roman"/>
                <w:sz w:val="12"/>
                <w:szCs w:val="12"/>
                <w:lang w:val="ru-RU"/>
              </w:rPr>
              <w:t>существ.</w:t>
            </w:r>
            <w:r w:rsidRPr="00AD1787">
              <w:rPr>
                <w:rFonts w:ascii="Times New Roman" w:hAnsi="Times New Roman" w:cs="Times New Roman"/>
                <w:spacing w:val="-57"/>
                <w:sz w:val="12"/>
                <w:szCs w:val="12"/>
                <w:lang w:val="ru-RU"/>
              </w:rPr>
              <w:t xml:space="preserve"> </w:t>
            </w:r>
            <w:r w:rsidRPr="00AD1787">
              <w:rPr>
                <w:rFonts w:ascii="Times New Roman" w:hAnsi="Times New Roman" w:cs="Times New Roman"/>
                <w:sz w:val="12"/>
                <w:szCs w:val="12"/>
                <w:lang w:val="ru-RU"/>
              </w:rPr>
              <w:t>застройки</w:t>
            </w:r>
            <w:r w:rsidRPr="00AD1787">
              <w:rPr>
                <w:rFonts w:ascii="Times New Roman" w:hAnsi="Times New Roman" w:cs="Times New Roman"/>
                <w:spacing w:val="-2"/>
                <w:sz w:val="12"/>
                <w:szCs w:val="12"/>
                <w:lang w:val="ru-RU"/>
              </w:rPr>
              <w:t xml:space="preserve"> </w:t>
            </w:r>
            <w:r w:rsidR="00E75F01" w:rsidRPr="00AD1787">
              <w:rPr>
                <w:rFonts w:ascii="Times New Roman" w:hAnsi="Times New Roman" w:cs="Times New Roman"/>
                <w:sz w:val="12"/>
                <w:szCs w:val="12"/>
                <w:lang w:val="ru-RU"/>
              </w:rPr>
              <w:t xml:space="preserve">по ул. </w:t>
            </w:r>
            <w:r w:rsidRPr="00AD1787">
              <w:rPr>
                <w:rFonts w:ascii="Times New Roman" w:hAnsi="Times New Roman" w:cs="Times New Roman"/>
                <w:sz w:val="12"/>
                <w:szCs w:val="12"/>
                <w:lang w:val="ru-RU"/>
              </w:rPr>
              <w:t>Школьной</w:t>
            </w:r>
          </w:p>
        </w:tc>
        <w:tc>
          <w:tcPr>
            <w:tcW w:w="481"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5</w:t>
            </w:r>
          </w:p>
        </w:tc>
        <w:tc>
          <w:tcPr>
            <w:tcW w:w="658"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2,5</w:t>
            </w:r>
          </w:p>
        </w:tc>
        <w:tc>
          <w:tcPr>
            <w:tcW w:w="656"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11,6</w:t>
            </w:r>
          </w:p>
        </w:tc>
        <w:tc>
          <w:tcPr>
            <w:tcW w:w="567" w:type="pct"/>
            <w:vAlign w:val="center"/>
          </w:tcPr>
          <w:p w:rsidR="00AE7FB8" w:rsidRPr="00AD1787" w:rsidRDefault="00AE7FB8" w:rsidP="00E75F01">
            <w:pPr>
              <w:pStyle w:val="aff2"/>
              <w:jc w:val="center"/>
              <w:rPr>
                <w:rFonts w:ascii="Times New Roman" w:hAnsi="Times New Roman" w:cs="Times New Roman"/>
                <w:sz w:val="12"/>
                <w:szCs w:val="12"/>
                <w:lang w:val="ru-RU"/>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lang w:val="ru-RU"/>
              </w:rPr>
            </w:pP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2.4</w:t>
            </w:r>
          </w:p>
        </w:tc>
        <w:tc>
          <w:tcPr>
            <w:tcW w:w="1787"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Уплотнение</w:t>
            </w:r>
            <w:r w:rsidRPr="00AD1787">
              <w:rPr>
                <w:rFonts w:ascii="Times New Roman" w:hAnsi="Times New Roman" w:cs="Times New Roman"/>
                <w:spacing w:val="-15"/>
                <w:sz w:val="12"/>
                <w:szCs w:val="12"/>
                <w:lang w:val="ru-RU"/>
              </w:rPr>
              <w:t xml:space="preserve"> </w:t>
            </w:r>
            <w:r w:rsidRPr="00AD1787">
              <w:rPr>
                <w:rFonts w:ascii="Times New Roman" w:hAnsi="Times New Roman" w:cs="Times New Roman"/>
                <w:sz w:val="12"/>
                <w:szCs w:val="12"/>
                <w:lang w:val="ru-RU"/>
              </w:rPr>
              <w:t>существ.</w:t>
            </w:r>
            <w:r w:rsidRPr="00AD1787">
              <w:rPr>
                <w:rFonts w:ascii="Times New Roman" w:hAnsi="Times New Roman" w:cs="Times New Roman"/>
                <w:spacing w:val="-57"/>
                <w:sz w:val="12"/>
                <w:szCs w:val="12"/>
                <w:lang w:val="ru-RU"/>
              </w:rPr>
              <w:t xml:space="preserve"> </w:t>
            </w:r>
            <w:r w:rsidRPr="00AD1787">
              <w:rPr>
                <w:rFonts w:ascii="Times New Roman" w:hAnsi="Times New Roman" w:cs="Times New Roman"/>
                <w:sz w:val="12"/>
                <w:szCs w:val="12"/>
                <w:lang w:val="ru-RU"/>
              </w:rPr>
              <w:t>застройки</w:t>
            </w:r>
            <w:r w:rsidRPr="00AD1787">
              <w:rPr>
                <w:rFonts w:ascii="Times New Roman" w:hAnsi="Times New Roman" w:cs="Times New Roman"/>
                <w:spacing w:val="-2"/>
                <w:sz w:val="12"/>
                <w:szCs w:val="12"/>
                <w:lang w:val="ru-RU"/>
              </w:rPr>
              <w:t xml:space="preserve"> </w:t>
            </w:r>
            <w:r w:rsidR="00E75F01" w:rsidRPr="00AD1787">
              <w:rPr>
                <w:rFonts w:ascii="Times New Roman" w:hAnsi="Times New Roman" w:cs="Times New Roman"/>
                <w:sz w:val="12"/>
                <w:szCs w:val="12"/>
                <w:lang w:val="ru-RU"/>
              </w:rPr>
              <w:t xml:space="preserve">по ул. </w:t>
            </w:r>
            <w:r w:rsidRPr="00AD1787">
              <w:rPr>
                <w:rFonts w:ascii="Times New Roman" w:hAnsi="Times New Roman" w:cs="Times New Roman"/>
                <w:sz w:val="12"/>
                <w:szCs w:val="12"/>
                <w:lang w:val="ru-RU"/>
              </w:rPr>
              <w:t>Школьной</w:t>
            </w:r>
          </w:p>
        </w:tc>
        <w:tc>
          <w:tcPr>
            <w:tcW w:w="481"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45</w:t>
            </w:r>
          </w:p>
        </w:tc>
        <w:tc>
          <w:tcPr>
            <w:tcW w:w="658"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12,38</w:t>
            </w:r>
          </w:p>
        </w:tc>
        <w:tc>
          <w:tcPr>
            <w:tcW w:w="656"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104,42</w:t>
            </w:r>
          </w:p>
        </w:tc>
        <w:tc>
          <w:tcPr>
            <w:tcW w:w="567" w:type="pct"/>
            <w:vAlign w:val="center"/>
          </w:tcPr>
          <w:p w:rsidR="00AE7FB8" w:rsidRPr="00AD1787" w:rsidRDefault="00AE7FB8" w:rsidP="00E75F01">
            <w:pPr>
              <w:pStyle w:val="aff2"/>
              <w:jc w:val="center"/>
              <w:rPr>
                <w:rFonts w:ascii="Times New Roman" w:hAnsi="Times New Roman" w:cs="Times New Roman"/>
                <w:sz w:val="12"/>
                <w:szCs w:val="12"/>
                <w:lang w:val="ru-RU"/>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Н.Д-2,0</w:t>
            </w: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2.5</w:t>
            </w:r>
          </w:p>
        </w:tc>
        <w:tc>
          <w:tcPr>
            <w:tcW w:w="1787"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Площадка</w:t>
            </w:r>
            <w:r w:rsidRPr="00AD1787">
              <w:rPr>
                <w:rFonts w:ascii="Times New Roman" w:hAnsi="Times New Roman" w:cs="Times New Roman"/>
                <w:spacing w:val="-3"/>
                <w:sz w:val="12"/>
                <w:szCs w:val="12"/>
                <w:lang w:val="ru-RU"/>
              </w:rPr>
              <w:t xml:space="preserve"> </w:t>
            </w:r>
            <w:r w:rsidRPr="00AD1787">
              <w:rPr>
                <w:rFonts w:ascii="Times New Roman" w:hAnsi="Times New Roman" w:cs="Times New Roman"/>
                <w:sz w:val="12"/>
                <w:szCs w:val="12"/>
                <w:lang w:val="ru-RU"/>
              </w:rPr>
              <w:t>№</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1</w:t>
            </w:r>
          </w:p>
        </w:tc>
        <w:tc>
          <w:tcPr>
            <w:tcW w:w="481"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26</w:t>
            </w:r>
          </w:p>
        </w:tc>
        <w:tc>
          <w:tcPr>
            <w:tcW w:w="658"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8,45</w:t>
            </w: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lang w:val="ru-RU"/>
              </w:rPr>
              <w:t>60,3</w:t>
            </w:r>
            <w:r w:rsidRPr="00AD1787">
              <w:rPr>
                <w:rFonts w:ascii="Times New Roman" w:hAnsi="Times New Roman" w:cs="Times New Roman"/>
                <w:sz w:val="12"/>
                <w:szCs w:val="12"/>
              </w:rPr>
              <w:t>3</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Н.Д-0,86</w:t>
            </w: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2.6</w:t>
            </w:r>
          </w:p>
        </w:tc>
        <w:tc>
          <w:tcPr>
            <w:tcW w:w="178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Площадка</w:t>
            </w:r>
            <w:r w:rsidRPr="00AD1787">
              <w:rPr>
                <w:rFonts w:ascii="Times New Roman" w:hAnsi="Times New Roman" w:cs="Times New Roman"/>
                <w:spacing w:val="-3"/>
                <w:sz w:val="12"/>
                <w:szCs w:val="12"/>
              </w:rPr>
              <w:t xml:space="preserve"> </w:t>
            </w:r>
            <w:r w:rsidRPr="00AD1787">
              <w:rPr>
                <w:rFonts w:ascii="Times New Roman" w:hAnsi="Times New Roman" w:cs="Times New Roman"/>
                <w:sz w:val="12"/>
                <w:szCs w:val="12"/>
              </w:rPr>
              <w:t>№</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2</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8</w:t>
            </w: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3,60</w:t>
            </w: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18,56</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Н.Д-0,3</w:t>
            </w: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p>
        </w:tc>
        <w:tc>
          <w:tcPr>
            <w:tcW w:w="178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Итого</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84</w:t>
            </w: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26,93</w:t>
            </w: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194,91</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14,5</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Н.Д-3,16</w:t>
            </w:r>
          </w:p>
        </w:tc>
      </w:tr>
      <w:tr w:rsidR="00AE7FB8"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p>
        </w:tc>
        <w:tc>
          <w:tcPr>
            <w:tcW w:w="4716" w:type="pct"/>
            <w:gridSpan w:val="6"/>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деревня</w:t>
            </w:r>
            <w:r w:rsidRPr="00AD1787">
              <w:rPr>
                <w:rFonts w:ascii="Times New Roman" w:hAnsi="Times New Roman" w:cs="Times New Roman"/>
                <w:spacing w:val="-3"/>
                <w:sz w:val="12"/>
                <w:szCs w:val="12"/>
              </w:rPr>
              <w:t xml:space="preserve"> </w:t>
            </w:r>
            <w:r w:rsidRPr="00AD1787">
              <w:rPr>
                <w:rFonts w:ascii="Times New Roman" w:hAnsi="Times New Roman" w:cs="Times New Roman"/>
                <w:sz w:val="12"/>
                <w:szCs w:val="12"/>
              </w:rPr>
              <w:t>Средняя</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Орлянка</w:t>
            </w: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3.1</w:t>
            </w:r>
          </w:p>
        </w:tc>
        <w:tc>
          <w:tcPr>
            <w:tcW w:w="178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ПБО</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на</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3</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раб.</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места</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1,95</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3.2</w:t>
            </w:r>
          </w:p>
        </w:tc>
        <w:tc>
          <w:tcPr>
            <w:tcW w:w="178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Клуб</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на</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100</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мест</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12,55</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3.3</w:t>
            </w:r>
          </w:p>
        </w:tc>
        <w:tc>
          <w:tcPr>
            <w:tcW w:w="1787"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Уплотнение</w:t>
            </w:r>
            <w:r w:rsidRPr="00AD1787">
              <w:rPr>
                <w:rFonts w:ascii="Times New Roman" w:hAnsi="Times New Roman" w:cs="Times New Roman"/>
                <w:spacing w:val="-15"/>
                <w:sz w:val="12"/>
                <w:szCs w:val="12"/>
                <w:lang w:val="ru-RU"/>
              </w:rPr>
              <w:t xml:space="preserve"> </w:t>
            </w:r>
            <w:r w:rsidRPr="00AD1787">
              <w:rPr>
                <w:rFonts w:ascii="Times New Roman" w:hAnsi="Times New Roman" w:cs="Times New Roman"/>
                <w:sz w:val="12"/>
                <w:szCs w:val="12"/>
                <w:lang w:val="ru-RU"/>
              </w:rPr>
              <w:t>существ.</w:t>
            </w:r>
            <w:r w:rsidRPr="00AD1787">
              <w:rPr>
                <w:rFonts w:ascii="Times New Roman" w:hAnsi="Times New Roman" w:cs="Times New Roman"/>
                <w:spacing w:val="-57"/>
                <w:sz w:val="12"/>
                <w:szCs w:val="12"/>
                <w:lang w:val="ru-RU"/>
              </w:rPr>
              <w:t xml:space="preserve"> </w:t>
            </w:r>
            <w:r w:rsidRPr="00AD1787">
              <w:rPr>
                <w:rFonts w:ascii="Times New Roman" w:hAnsi="Times New Roman" w:cs="Times New Roman"/>
                <w:sz w:val="12"/>
                <w:szCs w:val="12"/>
                <w:lang w:val="ru-RU"/>
              </w:rPr>
              <w:t>застройки</w:t>
            </w:r>
            <w:r w:rsidRPr="00AD1787">
              <w:rPr>
                <w:rFonts w:ascii="Times New Roman" w:hAnsi="Times New Roman" w:cs="Times New Roman"/>
                <w:spacing w:val="-2"/>
                <w:sz w:val="12"/>
                <w:szCs w:val="12"/>
                <w:lang w:val="ru-RU"/>
              </w:rPr>
              <w:t xml:space="preserve"> </w:t>
            </w:r>
            <w:r w:rsidR="00E75F01" w:rsidRPr="00AD1787">
              <w:rPr>
                <w:rFonts w:ascii="Times New Roman" w:hAnsi="Times New Roman" w:cs="Times New Roman"/>
                <w:sz w:val="12"/>
                <w:szCs w:val="12"/>
                <w:lang w:val="ru-RU"/>
              </w:rPr>
              <w:t xml:space="preserve">по ул. </w:t>
            </w:r>
            <w:r w:rsidRPr="00AD1787">
              <w:rPr>
                <w:rFonts w:ascii="Times New Roman" w:hAnsi="Times New Roman" w:cs="Times New Roman"/>
                <w:sz w:val="12"/>
                <w:szCs w:val="12"/>
                <w:lang w:val="ru-RU"/>
              </w:rPr>
              <w:t>Придорожной</w:t>
            </w:r>
          </w:p>
        </w:tc>
        <w:tc>
          <w:tcPr>
            <w:tcW w:w="481"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20</w:t>
            </w:r>
          </w:p>
        </w:tc>
        <w:tc>
          <w:tcPr>
            <w:tcW w:w="658"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7,0</w:t>
            </w:r>
          </w:p>
        </w:tc>
        <w:tc>
          <w:tcPr>
            <w:tcW w:w="656"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46,41</w:t>
            </w:r>
          </w:p>
        </w:tc>
        <w:tc>
          <w:tcPr>
            <w:tcW w:w="567" w:type="pct"/>
            <w:vAlign w:val="center"/>
          </w:tcPr>
          <w:p w:rsidR="00AE7FB8" w:rsidRPr="00AD1787" w:rsidRDefault="00AE7FB8" w:rsidP="00E75F01">
            <w:pPr>
              <w:pStyle w:val="aff2"/>
              <w:jc w:val="center"/>
              <w:rPr>
                <w:rFonts w:ascii="Times New Roman" w:hAnsi="Times New Roman" w:cs="Times New Roman"/>
                <w:sz w:val="12"/>
                <w:szCs w:val="12"/>
                <w:lang w:val="ru-RU"/>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Н.Д-0,81</w:t>
            </w: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3.4</w:t>
            </w:r>
          </w:p>
        </w:tc>
        <w:tc>
          <w:tcPr>
            <w:tcW w:w="1787"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Уплотнение</w:t>
            </w:r>
            <w:r w:rsidRPr="00AD1787">
              <w:rPr>
                <w:rFonts w:ascii="Times New Roman" w:hAnsi="Times New Roman" w:cs="Times New Roman"/>
                <w:spacing w:val="-15"/>
                <w:sz w:val="12"/>
                <w:szCs w:val="12"/>
                <w:lang w:val="ru-RU"/>
              </w:rPr>
              <w:t xml:space="preserve"> </w:t>
            </w:r>
            <w:r w:rsidRPr="00AD1787">
              <w:rPr>
                <w:rFonts w:ascii="Times New Roman" w:hAnsi="Times New Roman" w:cs="Times New Roman"/>
                <w:sz w:val="12"/>
                <w:szCs w:val="12"/>
                <w:lang w:val="ru-RU"/>
              </w:rPr>
              <w:t>существ.</w:t>
            </w:r>
            <w:r w:rsidRPr="00AD1787">
              <w:rPr>
                <w:rFonts w:ascii="Times New Roman" w:hAnsi="Times New Roman" w:cs="Times New Roman"/>
                <w:spacing w:val="-57"/>
                <w:sz w:val="12"/>
                <w:szCs w:val="12"/>
                <w:lang w:val="ru-RU"/>
              </w:rPr>
              <w:t xml:space="preserve"> </w:t>
            </w:r>
            <w:r w:rsidRPr="00AD1787">
              <w:rPr>
                <w:rFonts w:ascii="Times New Roman" w:hAnsi="Times New Roman" w:cs="Times New Roman"/>
                <w:sz w:val="12"/>
                <w:szCs w:val="12"/>
                <w:lang w:val="ru-RU"/>
              </w:rPr>
              <w:t>Застройки</w:t>
            </w:r>
            <w:r w:rsidRPr="00AD1787">
              <w:rPr>
                <w:rFonts w:ascii="Times New Roman" w:hAnsi="Times New Roman" w:cs="Times New Roman"/>
                <w:spacing w:val="-1"/>
                <w:sz w:val="12"/>
                <w:szCs w:val="12"/>
                <w:lang w:val="ru-RU"/>
              </w:rPr>
              <w:t xml:space="preserve"> </w:t>
            </w:r>
            <w:r w:rsidR="00E75F01" w:rsidRPr="00AD1787">
              <w:rPr>
                <w:rFonts w:ascii="Times New Roman" w:hAnsi="Times New Roman" w:cs="Times New Roman"/>
                <w:sz w:val="12"/>
                <w:szCs w:val="12"/>
                <w:lang w:val="ru-RU"/>
              </w:rPr>
              <w:t xml:space="preserve">по ул. </w:t>
            </w:r>
            <w:r w:rsidRPr="00AD1787">
              <w:rPr>
                <w:rFonts w:ascii="Times New Roman" w:hAnsi="Times New Roman" w:cs="Times New Roman"/>
                <w:sz w:val="12"/>
                <w:szCs w:val="12"/>
                <w:lang w:val="ru-RU"/>
              </w:rPr>
              <w:t>Заречной</w:t>
            </w:r>
          </w:p>
        </w:tc>
        <w:tc>
          <w:tcPr>
            <w:tcW w:w="481"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18</w:t>
            </w:r>
          </w:p>
        </w:tc>
        <w:tc>
          <w:tcPr>
            <w:tcW w:w="658"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6,53</w:t>
            </w:r>
          </w:p>
        </w:tc>
        <w:tc>
          <w:tcPr>
            <w:tcW w:w="656"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41,77</w:t>
            </w:r>
          </w:p>
        </w:tc>
        <w:tc>
          <w:tcPr>
            <w:tcW w:w="567" w:type="pct"/>
            <w:vAlign w:val="center"/>
          </w:tcPr>
          <w:p w:rsidR="00AE7FB8" w:rsidRPr="00AD1787" w:rsidRDefault="00AE7FB8" w:rsidP="00E75F01">
            <w:pPr>
              <w:pStyle w:val="aff2"/>
              <w:jc w:val="center"/>
              <w:rPr>
                <w:rFonts w:ascii="Times New Roman" w:hAnsi="Times New Roman" w:cs="Times New Roman"/>
                <w:sz w:val="12"/>
                <w:szCs w:val="12"/>
                <w:lang w:val="ru-RU"/>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Н.Д-</w:t>
            </w:r>
            <w:r w:rsidRPr="00AD1787">
              <w:rPr>
                <w:rFonts w:ascii="Times New Roman" w:hAnsi="Times New Roman" w:cs="Times New Roman"/>
                <w:spacing w:val="-3"/>
                <w:sz w:val="12"/>
                <w:szCs w:val="12"/>
                <w:lang w:val="ru-RU"/>
              </w:rPr>
              <w:t xml:space="preserve"> </w:t>
            </w:r>
            <w:r w:rsidRPr="00AD1787">
              <w:rPr>
                <w:rFonts w:ascii="Times New Roman" w:hAnsi="Times New Roman" w:cs="Times New Roman"/>
                <w:sz w:val="12"/>
                <w:szCs w:val="12"/>
                <w:lang w:val="ru-RU"/>
              </w:rPr>
              <w:t>0,86</w:t>
            </w: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3.5</w:t>
            </w:r>
          </w:p>
        </w:tc>
        <w:tc>
          <w:tcPr>
            <w:tcW w:w="1787" w:type="pct"/>
            <w:vAlign w:val="center"/>
          </w:tcPr>
          <w:p w:rsidR="00AE7FB8" w:rsidRPr="00AD1787" w:rsidRDefault="00AE7FB8" w:rsidP="00E75F01">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Площадка</w:t>
            </w:r>
            <w:r w:rsidRPr="00AD1787">
              <w:rPr>
                <w:rFonts w:ascii="Times New Roman" w:hAnsi="Times New Roman" w:cs="Times New Roman"/>
                <w:spacing w:val="-3"/>
                <w:sz w:val="12"/>
                <w:szCs w:val="12"/>
                <w:lang w:val="ru-RU"/>
              </w:rPr>
              <w:t xml:space="preserve"> </w:t>
            </w:r>
            <w:r w:rsidRPr="00AD1787">
              <w:rPr>
                <w:rFonts w:ascii="Times New Roman" w:hAnsi="Times New Roman" w:cs="Times New Roman"/>
                <w:sz w:val="12"/>
                <w:szCs w:val="12"/>
                <w:lang w:val="ru-RU"/>
              </w:rPr>
              <w:t>№</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3</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lang w:val="ru-RU"/>
              </w:rPr>
              <w:t>4</w:t>
            </w:r>
            <w:r w:rsidRPr="00AD1787">
              <w:rPr>
                <w:rFonts w:ascii="Times New Roman" w:hAnsi="Times New Roman" w:cs="Times New Roman"/>
                <w:sz w:val="12"/>
                <w:szCs w:val="12"/>
              </w:rPr>
              <w:t>0</w:t>
            </w: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11,5</w:t>
            </w: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92,82</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Н.Д-1,16</w:t>
            </w: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3.6</w:t>
            </w:r>
          </w:p>
        </w:tc>
        <w:tc>
          <w:tcPr>
            <w:tcW w:w="178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Площадка</w:t>
            </w:r>
            <w:r w:rsidRPr="00AD1787">
              <w:rPr>
                <w:rFonts w:ascii="Times New Roman" w:hAnsi="Times New Roman" w:cs="Times New Roman"/>
                <w:spacing w:val="-3"/>
                <w:sz w:val="12"/>
                <w:szCs w:val="12"/>
              </w:rPr>
              <w:t xml:space="preserve"> </w:t>
            </w:r>
            <w:r w:rsidRPr="00AD1787">
              <w:rPr>
                <w:rFonts w:ascii="Times New Roman" w:hAnsi="Times New Roman" w:cs="Times New Roman"/>
                <w:sz w:val="12"/>
                <w:szCs w:val="12"/>
              </w:rPr>
              <w:t>№</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4</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53</w:t>
            </w: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13,91</w:t>
            </w: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122,99</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Н.Д-0,52</w:t>
            </w: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p>
        </w:tc>
        <w:tc>
          <w:tcPr>
            <w:tcW w:w="178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Итого</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131</w:t>
            </w: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38,94</w:t>
            </w: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303,99</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14,5</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Н.Д-3,35</w:t>
            </w: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p>
        </w:tc>
        <w:tc>
          <w:tcPr>
            <w:tcW w:w="178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Всего</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по</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с. п.</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270</w:t>
            </w:r>
          </w:p>
        </w:tc>
        <w:tc>
          <w:tcPr>
            <w:tcW w:w="658"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86,93</w:t>
            </w:r>
          </w:p>
        </w:tc>
        <w:tc>
          <w:tcPr>
            <w:tcW w:w="656"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626,53</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161,17</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Н.Д-8,66</w:t>
            </w:r>
          </w:p>
        </w:tc>
      </w:tr>
      <w:tr w:rsidR="00E75F01" w:rsidRPr="00AD1787" w:rsidTr="00E75F01">
        <w:trPr>
          <w:trHeight w:val="70"/>
        </w:trPr>
        <w:tc>
          <w:tcPr>
            <w:tcW w:w="284" w:type="pct"/>
            <w:vAlign w:val="center"/>
          </w:tcPr>
          <w:p w:rsidR="00AE7FB8" w:rsidRPr="00AD1787" w:rsidRDefault="00AE7FB8" w:rsidP="00E75F01">
            <w:pPr>
              <w:pStyle w:val="aff2"/>
              <w:jc w:val="center"/>
              <w:rPr>
                <w:rFonts w:ascii="Times New Roman" w:hAnsi="Times New Roman" w:cs="Times New Roman"/>
                <w:sz w:val="12"/>
                <w:szCs w:val="12"/>
              </w:rPr>
            </w:pPr>
          </w:p>
        </w:tc>
        <w:tc>
          <w:tcPr>
            <w:tcW w:w="178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ТЭП</w:t>
            </w:r>
          </w:p>
        </w:tc>
        <w:tc>
          <w:tcPr>
            <w:tcW w:w="481" w:type="pct"/>
            <w:vAlign w:val="center"/>
          </w:tcPr>
          <w:p w:rsidR="00AE7FB8" w:rsidRPr="00AD1787" w:rsidRDefault="00AE7FB8" w:rsidP="00E75F01">
            <w:pPr>
              <w:pStyle w:val="aff2"/>
              <w:jc w:val="center"/>
              <w:rPr>
                <w:rFonts w:ascii="Times New Roman" w:hAnsi="Times New Roman" w:cs="Times New Roman"/>
                <w:sz w:val="12"/>
                <w:szCs w:val="12"/>
              </w:rPr>
            </w:pPr>
          </w:p>
        </w:tc>
        <w:tc>
          <w:tcPr>
            <w:tcW w:w="1881" w:type="pct"/>
            <w:gridSpan w:val="3"/>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7,662 млн. м</w:t>
            </w:r>
            <w:r w:rsidRPr="00AD1787">
              <w:rPr>
                <w:rFonts w:ascii="Times New Roman" w:hAnsi="Times New Roman" w:cs="Times New Roman"/>
                <w:sz w:val="12"/>
                <w:szCs w:val="12"/>
                <w:vertAlign w:val="superscript"/>
              </w:rPr>
              <w:t>3</w:t>
            </w:r>
            <w:r w:rsidRPr="00AD1787">
              <w:rPr>
                <w:rFonts w:ascii="Times New Roman" w:hAnsi="Times New Roman" w:cs="Times New Roman"/>
                <w:sz w:val="12"/>
                <w:szCs w:val="12"/>
              </w:rPr>
              <w:t>/год</w:t>
            </w:r>
          </w:p>
        </w:tc>
        <w:tc>
          <w:tcPr>
            <w:tcW w:w="567" w:type="pct"/>
            <w:vAlign w:val="center"/>
          </w:tcPr>
          <w:p w:rsidR="00AE7FB8" w:rsidRPr="00AD1787" w:rsidRDefault="00AE7FB8" w:rsidP="00E75F01">
            <w:pPr>
              <w:pStyle w:val="aff2"/>
              <w:jc w:val="center"/>
              <w:rPr>
                <w:rFonts w:ascii="Times New Roman" w:hAnsi="Times New Roman" w:cs="Times New Roman"/>
                <w:sz w:val="12"/>
                <w:szCs w:val="12"/>
              </w:rPr>
            </w:pPr>
            <w:r w:rsidRPr="00AD1787">
              <w:rPr>
                <w:rFonts w:ascii="Times New Roman" w:hAnsi="Times New Roman" w:cs="Times New Roman"/>
                <w:sz w:val="12"/>
                <w:szCs w:val="12"/>
              </w:rPr>
              <w:t>Н.Д-8,66</w:t>
            </w:r>
          </w:p>
        </w:tc>
      </w:tr>
    </w:tbl>
    <w:p w:rsidR="00E75F01" w:rsidRPr="00E75F01" w:rsidRDefault="00AD1787" w:rsidP="00E75F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7.2</w:t>
      </w:r>
      <w:r w:rsidR="00E75F01" w:rsidRPr="00E75F01">
        <w:rPr>
          <w:rFonts w:ascii="Times New Roman" w:hAnsi="Times New Roman" w:cs="Times New Roman"/>
          <w:sz w:val="12"/>
          <w:szCs w:val="1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E75F01" w:rsidRPr="00E75F01" w:rsidRDefault="00E75F01" w:rsidP="00AD1787">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Решения об отнесении генерирующих объектов к генерирующим объектам, мощность которых поставляется в вынужде</w:t>
      </w:r>
      <w:r w:rsidR="00AD1787">
        <w:rPr>
          <w:rFonts w:ascii="Times New Roman" w:hAnsi="Times New Roman" w:cs="Times New Roman"/>
          <w:sz w:val="12"/>
          <w:szCs w:val="12"/>
        </w:rPr>
        <w:t xml:space="preserve">нном режиме в целях обеспечения </w:t>
      </w:r>
      <w:r w:rsidRPr="00E75F01">
        <w:rPr>
          <w:rFonts w:ascii="Times New Roman" w:hAnsi="Times New Roman" w:cs="Times New Roman"/>
          <w:sz w:val="12"/>
          <w:szCs w:val="12"/>
        </w:rPr>
        <w:t>надежного теплоснабжения потребителей на территории сельского поселени</w:t>
      </w:r>
      <w:r w:rsidR="00AD1787">
        <w:rPr>
          <w:rFonts w:ascii="Times New Roman" w:hAnsi="Times New Roman" w:cs="Times New Roman"/>
          <w:sz w:val="12"/>
          <w:szCs w:val="12"/>
        </w:rPr>
        <w:t>я Верхняя Орлянка, отсутствуют.</w:t>
      </w:r>
    </w:p>
    <w:p w:rsidR="00E75F01" w:rsidRPr="00E75F01" w:rsidRDefault="00AD1787" w:rsidP="00E75F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7.3</w:t>
      </w:r>
      <w:r w:rsidR="00E75F01" w:rsidRPr="00E75F01">
        <w:rPr>
          <w:rFonts w:ascii="Times New Roman" w:hAnsi="Times New Roman" w:cs="Times New Roman"/>
          <w:sz w:val="12"/>
          <w:szCs w:val="1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E75F01" w:rsidRPr="00E75F01" w:rsidRDefault="00E75F01" w:rsidP="00AD1787">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До конца расчетного периода в сельском поселении Верхняя Орлянка случаев отнесения генерирующего объекта к объектам, вывод которых из эксплуатации может привести к нарушению надежности теплоснабжени</w:t>
      </w:r>
      <w:r w:rsidR="00AD1787">
        <w:rPr>
          <w:rFonts w:ascii="Times New Roman" w:hAnsi="Times New Roman" w:cs="Times New Roman"/>
          <w:sz w:val="12"/>
          <w:szCs w:val="12"/>
        </w:rPr>
        <w:t>я, не ожидается.</w:t>
      </w:r>
    </w:p>
    <w:p w:rsidR="00E75F01" w:rsidRPr="00E75F01" w:rsidRDefault="00AD1787" w:rsidP="00E75F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7.4</w:t>
      </w:r>
      <w:r w:rsidR="00E75F01" w:rsidRPr="00E75F01">
        <w:rPr>
          <w:rFonts w:ascii="Times New Roman" w:hAnsi="Times New Roman" w:cs="Times New Roman"/>
          <w:sz w:val="12"/>
          <w:szCs w:val="12"/>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E75F01" w:rsidRPr="00E75F01" w:rsidRDefault="00E75F01" w:rsidP="00AD1787">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В соответствии с Генеральным планом с. п. Верхняя Орлянка меры по переоборудованию котельной в источник комбинированной выработки электрической и теп</w:t>
      </w:r>
      <w:r w:rsidR="00AD1787">
        <w:rPr>
          <w:rFonts w:ascii="Times New Roman" w:hAnsi="Times New Roman" w:cs="Times New Roman"/>
          <w:sz w:val="12"/>
          <w:szCs w:val="12"/>
        </w:rPr>
        <w:t>ловой энергии не предусмотрены.</w:t>
      </w:r>
    </w:p>
    <w:p w:rsidR="00E75F01" w:rsidRPr="00E75F01" w:rsidRDefault="00AD1787" w:rsidP="00E75F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7.5</w:t>
      </w:r>
      <w:r w:rsidR="00E75F01" w:rsidRPr="00E75F01">
        <w:rPr>
          <w:rFonts w:ascii="Times New Roman" w:hAnsi="Times New Roman" w:cs="Times New Roman"/>
          <w:sz w:val="12"/>
          <w:szCs w:val="12"/>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E75F01" w:rsidRPr="00E75F01" w:rsidRDefault="00E75F01" w:rsidP="00AD1787">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 xml:space="preserve">Источники с комбинированной выработкой тепловой и электрической энергии в с. </w:t>
      </w:r>
      <w:r w:rsidR="00AD1787">
        <w:rPr>
          <w:rFonts w:ascii="Times New Roman" w:hAnsi="Times New Roman" w:cs="Times New Roman"/>
          <w:sz w:val="12"/>
          <w:szCs w:val="12"/>
        </w:rPr>
        <w:t>п. Верхняя Орлянка отсутствуют.</w:t>
      </w:r>
    </w:p>
    <w:p w:rsidR="00E75F01" w:rsidRPr="00E75F01" w:rsidRDefault="00AD1787" w:rsidP="00E75F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7.6</w:t>
      </w:r>
      <w:r w:rsidR="00E75F01" w:rsidRPr="00E75F01">
        <w:rPr>
          <w:rFonts w:ascii="Times New Roman" w:hAnsi="Times New Roman" w:cs="Times New Roman"/>
          <w:sz w:val="12"/>
          <w:szCs w:val="12"/>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E75F01" w:rsidRPr="00E75F01" w:rsidRDefault="00E75F01" w:rsidP="00AD1787">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 xml:space="preserve">Реконструкция котельных для выработки электроэнергии в комбинированном цикле на базе существующих и перспективных </w:t>
      </w:r>
      <w:r w:rsidR="00AD1787">
        <w:rPr>
          <w:rFonts w:ascii="Times New Roman" w:hAnsi="Times New Roman" w:cs="Times New Roman"/>
          <w:sz w:val="12"/>
          <w:szCs w:val="12"/>
        </w:rPr>
        <w:t>тепловых нагрузок не требуется.</w:t>
      </w:r>
    </w:p>
    <w:p w:rsidR="00E75F01" w:rsidRPr="00E75F01" w:rsidRDefault="00AD1787" w:rsidP="00E75F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7.7</w:t>
      </w:r>
      <w:r w:rsidR="00E75F01" w:rsidRPr="00E75F01">
        <w:rPr>
          <w:rFonts w:ascii="Times New Roman" w:hAnsi="Times New Roman" w:cs="Times New Roman"/>
          <w:sz w:val="12"/>
          <w:szCs w:val="12"/>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E75F01" w:rsidRPr="00E75F01" w:rsidRDefault="00E75F01" w:rsidP="00AD1787">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 xml:space="preserve">Мероприятия по реконструкции котельных с увеличением зоны их действия путем включения в нее зон действия, существующих источников тепловой энергии в с. п. </w:t>
      </w:r>
      <w:r w:rsidR="00AD1787">
        <w:rPr>
          <w:rFonts w:ascii="Times New Roman" w:hAnsi="Times New Roman" w:cs="Times New Roman"/>
          <w:sz w:val="12"/>
          <w:szCs w:val="12"/>
        </w:rPr>
        <w:t>Верхняя Орлянка не планируются.</w:t>
      </w:r>
    </w:p>
    <w:p w:rsidR="00E75F01" w:rsidRPr="00E75F01" w:rsidRDefault="00AD1787" w:rsidP="00E75F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7.8</w:t>
      </w:r>
      <w:r w:rsidR="00E75F01" w:rsidRPr="00E75F01">
        <w:rPr>
          <w:rFonts w:ascii="Times New Roman" w:hAnsi="Times New Roman" w:cs="Times New Roman"/>
          <w:sz w:val="12"/>
          <w:szCs w:val="12"/>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p>
    <w:p w:rsidR="00E75F01" w:rsidRPr="00E75F01" w:rsidRDefault="00E75F01" w:rsidP="00AD1787">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 xml:space="preserve">Перевод котельных в пиковый режим не рассматривается. Источники тепловой энергии с комбинированной выработкой тепловой и электрической энергии в с. </w:t>
      </w:r>
      <w:r w:rsidR="00AD1787">
        <w:rPr>
          <w:rFonts w:ascii="Times New Roman" w:hAnsi="Times New Roman" w:cs="Times New Roman"/>
          <w:sz w:val="12"/>
          <w:szCs w:val="12"/>
        </w:rPr>
        <w:t>п. Верхняя Орлянка отсутствуют.</w:t>
      </w:r>
    </w:p>
    <w:p w:rsidR="00E75F01" w:rsidRPr="00E75F01" w:rsidRDefault="00AD1787" w:rsidP="00E75F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7.9</w:t>
      </w:r>
      <w:r w:rsidR="00E75F01" w:rsidRPr="00E75F01">
        <w:rPr>
          <w:rFonts w:ascii="Times New Roman" w:hAnsi="Times New Roman" w:cs="Times New Roman"/>
          <w:sz w:val="12"/>
          <w:szCs w:val="12"/>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rsidR="00E75F01" w:rsidRPr="00E75F01" w:rsidRDefault="00E75F01" w:rsidP="00AD1787">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 xml:space="preserve">Источники тепловой энергии с комбинированной выработкой тепловой и электрической энергии в с. </w:t>
      </w:r>
      <w:r w:rsidR="00AD1787">
        <w:rPr>
          <w:rFonts w:ascii="Times New Roman" w:hAnsi="Times New Roman" w:cs="Times New Roman"/>
          <w:sz w:val="12"/>
          <w:szCs w:val="12"/>
        </w:rPr>
        <w:t>п. Верхняя Орлянка отсутствуют.</w:t>
      </w:r>
    </w:p>
    <w:p w:rsidR="00E75F01" w:rsidRPr="00E75F01" w:rsidRDefault="00AD1787" w:rsidP="00E75F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7.10</w:t>
      </w:r>
      <w:r w:rsidR="00E75F01" w:rsidRPr="00E75F01">
        <w:rPr>
          <w:rFonts w:ascii="Times New Roman" w:hAnsi="Times New Roman" w:cs="Times New Roman"/>
          <w:sz w:val="12"/>
          <w:szCs w:val="1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E75F01" w:rsidRPr="00E75F01" w:rsidRDefault="00E75F01" w:rsidP="00AD1787">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Вывод в резерв и (или) вывода из эксплуатации котельных при передаче тепловых нагрузок на другие источники тепловой энергии в с. п</w:t>
      </w:r>
      <w:r w:rsidR="00AD1787">
        <w:rPr>
          <w:rFonts w:ascii="Times New Roman" w:hAnsi="Times New Roman" w:cs="Times New Roman"/>
          <w:sz w:val="12"/>
          <w:szCs w:val="12"/>
        </w:rPr>
        <w:t>. Верхняя Орлянка не требуется.</w:t>
      </w:r>
    </w:p>
    <w:p w:rsidR="00E75F01" w:rsidRPr="00E75F01" w:rsidRDefault="00AD1787" w:rsidP="00E75F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7.11</w:t>
      </w:r>
      <w:r w:rsidR="00E75F01" w:rsidRPr="00E75F01">
        <w:rPr>
          <w:rFonts w:ascii="Times New Roman" w:hAnsi="Times New Roman" w:cs="Times New Roman"/>
          <w:sz w:val="12"/>
          <w:szCs w:val="12"/>
        </w:rPr>
        <w:t>Обоснование организации индивидуального теплоснабжения в зонах застройки сельского округа малоэтажными жилыми зданиями.</w:t>
      </w:r>
    </w:p>
    <w:p w:rsidR="00E75F01" w:rsidRPr="00E75F01" w:rsidRDefault="00E75F01" w:rsidP="00AD1787">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Согласно данным Генерального плана с. п. Верхняя Орлянка теплоснабжение перспективных зон индивидуального жилищного строительства на территориях населенных пунктов с. п. Верхняя Орлянка планируется обеспечить от индивидуальных источников (вариант 3). Это обусловлено низкой плотностью тепловой нагрузки, в связи с чем, развитие централизованного теплоснабжения в зонах застройки малоэтажными жилыми зд</w:t>
      </w:r>
      <w:r w:rsidR="00AD1787">
        <w:rPr>
          <w:rFonts w:ascii="Times New Roman" w:hAnsi="Times New Roman" w:cs="Times New Roman"/>
          <w:sz w:val="12"/>
          <w:szCs w:val="12"/>
        </w:rPr>
        <w:t>аниями экономически не выгодно.</w:t>
      </w:r>
    </w:p>
    <w:p w:rsidR="00E75F01" w:rsidRPr="00E75F01" w:rsidRDefault="00AD1787" w:rsidP="00E75F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7.12</w:t>
      </w:r>
      <w:r w:rsidR="00E75F01" w:rsidRPr="00E75F01">
        <w:rPr>
          <w:rFonts w:ascii="Times New Roman" w:hAnsi="Times New Roman" w:cs="Times New Roman"/>
          <w:sz w:val="12"/>
          <w:szCs w:val="1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p>
    <w:p w:rsidR="00E75F01" w:rsidRPr="00E75F01" w:rsidRDefault="00E75F01" w:rsidP="00E75F01">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Тепловая нагрузка Центральной котельной в п. Калиновый Ключ увеличится к концу расчетного периода на 0,016 Гкал/час № 1в связи с реконструкцией ФАП, попадающего в зону действия котельной. Дефицита установленной мощности до конца расчетного периода не ожидается.</w:t>
      </w:r>
    </w:p>
    <w:p w:rsidR="00E75F01" w:rsidRPr="00E75F01" w:rsidRDefault="00E75F01" w:rsidP="00E75F01">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Котельное оборудование Центральной котельной было введено в эксплуатацию в 1996 году. Согласно ПКР коммунальной инфраструктуры с. п. Верхняя Орлянка на период 2017-2026 гг., утвержденной Решением собрания представителей с. п. Верхняя Орлянка от 19.09.2019 г. предлагалась установка новой модульной котельной ориентировочно до 2026 года.</w:t>
      </w:r>
    </w:p>
    <w:p w:rsidR="00E75F01" w:rsidRPr="00E75F01" w:rsidRDefault="00E75F01" w:rsidP="00AD1787">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lastRenderedPageBreak/>
        <w:t>Тепловая нагрузка Котельной СОШ к концу расчетного периода развития увеличится на 0,363 Гкал/час в связи с реконструкцией общеобразовательного учреждения с увеличением вместимости на 20 учащихся (0,026 Гкал/час), расширением спортивного зала на 420 м2 (0,084 Гкал/час), организацией дополнительного ДОУ на 80 мест (0,253 Гкал/час). Суммарная нагрузка на котельную ориентировочно составит, с учетом существующей 0,157 Гкал/час, около 0,520 Гкал/час. На котельной СОШ к концу 2033 года возможен дефицит установленной мощности в размере 0,348 Гкал/час. Рекомендуется реконструкция существующей котельной с установко</w:t>
      </w:r>
      <w:r w:rsidR="00AD1787">
        <w:rPr>
          <w:rFonts w:ascii="Times New Roman" w:hAnsi="Times New Roman" w:cs="Times New Roman"/>
          <w:sz w:val="12"/>
          <w:szCs w:val="12"/>
        </w:rPr>
        <w:t>й новой БМК мощностью 0,65 МВт.</w:t>
      </w:r>
    </w:p>
    <w:p w:rsidR="00E75F01" w:rsidRPr="00E75F01" w:rsidRDefault="00E75F01" w:rsidP="00AD1787">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Перспективные балансы тепловой мощности источников тепловой энергии и теплоносителя и присоединенной тепловой нагрузки в системе теплоснабжения на расчетный пер</w:t>
      </w:r>
      <w:r w:rsidR="00AD1787">
        <w:rPr>
          <w:rFonts w:ascii="Times New Roman" w:hAnsi="Times New Roman" w:cs="Times New Roman"/>
          <w:sz w:val="12"/>
          <w:szCs w:val="12"/>
        </w:rPr>
        <w:t>иод представлены в разделе 4.1.</w:t>
      </w:r>
    </w:p>
    <w:p w:rsidR="00E75F01" w:rsidRPr="00E75F01" w:rsidRDefault="00AD1787" w:rsidP="00E75F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7.13</w:t>
      </w:r>
      <w:r w:rsidR="00E75F01" w:rsidRPr="00E75F01">
        <w:rPr>
          <w:rFonts w:ascii="Times New Roman" w:hAnsi="Times New Roman" w:cs="Times New Roman"/>
          <w:sz w:val="12"/>
          <w:szCs w:val="12"/>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E75F01" w:rsidRPr="00E75F01" w:rsidRDefault="00E75F01" w:rsidP="00AD1787">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Предложения по строительству новых и реконструкции существующих источников тепловой энергии с использованием возобновляемых источников энергии, а также мес</w:t>
      </w:r>
      <w:r w:rsidR="00AD1787">
        <w:rPr>
          <w:rFonts w:ascii="Times New Roman" w:hAnsi="Times New Roman" w:cs="Times New Roman"/>
          <w:sz w:val="12"/>
          <w:szCs w:val="12"/>
        </w:rPr>
        <w:t>тных видов топлива отсутствуют.</w:t>
      </w:r>
    </w:p>
    <w:p w:rsidR="00E75F01" w:rsidRPr="00E75F01" w:rsidRDefault="00AD1787" w:rsidP="00E75F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7.14</w:t>
      </w:r>
      <w:r w:rsidR="00E75F01" w:rsidRPr="00E75F01">
        <w:rPr>
          <w:rFonts w:ascii="Times New Roman" w:hAnsi="Times New Roman" w:cs="Times New Roman"/>
          <w:sz w:val="12"/>
          <w:szCs w:val="12"/>
        </w:rPr>
        <w:t>Обоснование организации теплоснабжения в производственных зонах на территории сельского поселения.</w:t>
      </w:r>
    </w:p>
    <w:p w:rsidR="00E75F01" w:rsidRPr="00E75F01" w:rsidRDefault="00E75F01" w:rsidP="00AD1787">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Изменение организации теплоснабжения</w:t>
      </w:r>
      <w:r w:rsidR="00AD1787">
        <w:rPr>
          <w:rFonts w:ascii="Times New Roman" w:hAnsi="Times New Roman" w:cs="Times New Roman"/>
          <w:sz w:val="12"/>
          <w:szCs w:val="12"/>
        </w:rPr>
        <w:t xml:space="preserve"> в производственных зонах с. п.Верхняя Орлянка не планируется.</w:t>
      </w:r>
    </w:p>
    <w:p w:rsidR="00E75F01" w:rsidRPr="00E75F01" w:rsidRDefault="00AD1787" w:rsidP="00E75F0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7.15</w:t>
      </w:r>
      <w:r w:rsidR="00E75F01" w:rsidRPr="00E75F01">
        <w:rPr>
          <w:rFonts w:ascii="Times New Roman" w:hAnsi="Times New Roman" w:cs="Times New Roman"/>
          <w:sz w:val="12"/>
          <w:szCs w:val="12"/>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E75F01" w:rsidRPr="00E75F01" w:rsidRDefault="00E75F01" w:rsidP="00E75F01">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E75F01" w:rsidRPr="00E75F01" w:rsidRDefault="00E75F01" w:rsidP="00AD1787">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Расчет радиуса эффективного теплоснабжения, применяемого в качестве характерного параметра эффективности теплоснабжения, позволяет определить границы действия централизованного теплоснабжения по целевой функции минимума себестоимости, полезно отпущенной тепловой энергии. Экономически целесообразный радиус теплоснабжен</w:t>
      </w:r>
      <w:r w:rsidR="00AD1787">
        <w:rPr>
          <w:rFonts w:ascii="Times New Roman" w:hAnsi="Times New Roman" w:cs="Times New Roman"/>
          <w:sz w:val="12"/>
          <w:szCs w:val="12"/>
        </w:rPr>
        <w:t xml:space="preserve">ия должен формировать решения о </w:t>
      </w:r>
      <w:r w:rsidRPr="00E75F01">
        <w:rPr>
          <w:rFonts w:ascii="Times New Roman" w:hAnsi="Times New Roman" w:cs="Times New Roman"/>
          <w:sz w:val="12"/>
          <w:szCs w:val="12"/>
        </w:rPr>
        <w:t>реконструкции действующей системы теплоснабжения в направлении централизации или децентрализации локальных зон теплоснабжения и принципы организации вновь создаваемой системы теплоснабжения.</w:t>
      </w:r>
    </w:p>
    <w:p w:rsidR="00E75F01" w:rsidRPr="00E75F01" w:rsidRDefault="00E75F01" w:rsidP="00E75F01">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На территории с. п. Верхняя Орлянка действует один централизованный источник тепловой энергии в поселке Калиновый Ключ.</w:t>
      </w:r>
    </w:p>
    <w:p w:rsidR="00E75F01" w:rsidRPr="00E75F01" w:rsidRDefault="00E75F01" w:rsidP="00E75F01">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Для централизованной котельной на территории поселка Калиновый Ключ, расширение зон действия которой, согласно генеральному плану, не предусмотрено, радиусом эффективного теплоснабжения считается фактический радиус действия.</w:t>
      </w:r>
    </w:p>
    <w:p w:rsidR="00E75F01" w:rsidRPr="00E75F01" w:rsidRDefault="00E75F01" w:rsidP="00E75F01">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Эффективный радиус теплоснабжения представлен в таблице № 46.</w:t>
      </w:r>
    </w:p>
    <w:p w:rsidR="00AE7FB8" w:rsidRDefault="00E75F01" w:rsidP="00E75F01">
      <w:pPr>
        <w:spacing w:after="0" w:line="240" w:lineRule="auto"/>
        <w:ind w:firstLine="284"/>
        <w:jc w:val="both"/>
        <w:rPr>
          <w:rFonts w:ascii="Times New Roman" w:hAnsi="Times New Roman" w:cs="Times New Roman"/>
          <w:sz w:val="12"/>
          <w:szCs w:val="12"/>
        </w:rPr>
      </w:pPr>
      <w:r w:rsidRPr="00E75F01">
        <w:rPr>
          <w:rFonts w:ascii="Times New Roman" w:hAnsi="Times New Roman" w:cs="Times New Roman"/>
          <w:sz w:val="12"/>
          <w:szCs w:val="12"/>
        </w:rPr>
        <w:t>Таблица № 46 - Эффективный радиус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3"/>
        <w:gridCol w:w="1818"/>
        <w:gridCol w:w="1700"/>
        <w:gridCol w:w="1602"/>
      </w:tblGrid>
      <w:tr w:rsidR="00AD1787" w:rsidRPr="00AD1787" w:rsidTr="00AD1787">
        <w:trPr>
          <w:trHeight w:val="70"/>
        </w:trPr>
        <w:tc>
          <w:tcPr>
            <w:tcW w:w="1597" w:type="pct"/>
            <w:vMerge w:val="restar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Источник</w:t>
            </w:r>
          </w:p>
        </w:tc>
        <w:tc>
          <w:tcPr>
            <w:tcW w:w="1208" w:type="pct"/>
            <w:vMerge w:val="restar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Собственник</w:t>
            </w:r>
          </w:p>
        </w:tc>
        <w:tc>
          <w:tcPr>
            <w:tcW w:w="2195" w:type="pct"/>
            <w:gridSpan w:val="2"/>
            <w:vAlign w:val="center"/>
          </w:tcPr>
          <w:p w:rsidR="00AD1787" w:rsidRPr="00AD1787" w:rsidRDefault="00AD1787" w:rsidP="00AD1787">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Расстояние от источника до</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наиболее удаленного потребителя</w:t>
            </w:r>
            <w:r w:rsidRPr="00AD1787">
              <w:rPr>
                <w:rFonts w:ascii="Times New Roman" w:hAnsi="Times New Roman" w:cs="Times New Roman"/>
                <w:spacing w:val="-57"/>
                <w:sz w:val="12"/>
                <w:szCs w:val="12"/>
                <w:lang w:val="ru-RU"/>
              </w:rPr>
              <w:t xml:space="preserve"> </w:t>
            </w:r>
            <w:r w:rsidRPr="00AD1787">
              <w:rPr>
                <w:rFonts w:ascii="Times New Roman" w:hAnsi="Times New Roman" w:cs="Times New Roman"/>
                <w:sz w:val="12"/>
                <w:szCs w:val="12"/>
                <w:lang w:val="ru-RU"/>
              </w:rPr>
              <w:t>вдоль</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главной</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магистрали,</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км</w:t>
            </w:r>
          </w:p>
        </w:tc>
      </w:tr>
      <w:tr w:rsidR="00AD1787" w:rsidRPr="00AD1787" w:rsidTr="00AD1787">
        <w:trPr>
          <w:trHeight w:val="70"/>
        </w:trPr>
        <w:tc>
          <w:tcPr>
            <w:tcW w:w="1597" w:type="pct"/>
            <w:vMerge/>
            <w:tcBorders>
              <w:top w:val="nil"/>
            </w:tcBorders>
            <w:vAlign w:val="center"/>
          </w:tcPr>
          <w:p w:rsidR="00AD1787" w:rsidRPr="00AD1787" w:rsidRDefault="00AD1787" w:rsidP="00AD1787">
            <w:pPr>
              <w:pStyle w:val="aff2"/>
              <w:jc w:val="center"/>
              <w:rPr>
                <w:rFonts w:ascii="Times New Roman" w:hAnsi="Times New Roman" w:cs="Times New Roman"/>
                <w:sz w:val="12"/>
                <w:szCs w:val="12"/>
                <w:lang w:val="ru-RU"/>
              </w:rPr>
            </w:pPr>
          </w:p>
        </w:tc>
        <w:tc>
          <w:tcPr>
            <w:tcW w:w="1208" w:type="pct"/>
            <w:vMerge/>
            <w:tcBorders>
              <w:top w:val="nil"/>
            </w:tcBorders>
            <w:vAlign w:val="center"/>
          </w:tcPr>
          <w:p w:rsidR="00AD1787" w:rsidRPr="00AD1787" w:rsidRDefault="00AD1787" w:rsidP="00AD1787">
            <w:pPr>
              <w:pStyle w:val="aff2"/>
              <w:jc w:val="center"/>
              <w:rPr>
                <w:rFonts w:ascii="Times New Roman" w:hAnsi="Times New Roman" w:cs="Times New Roman"/>
                <w:sz w:val="12"/>
                <w:szCs w:val="12"/>
                <w:lang w:val="ru-RU"/>
              </w:rPr>
            </w:pPr>
          </w:p>
        </w:tc>
        <w:tc>
          <w:tcPr>
            <w:tcW w:w="1130"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Базовое</w:t>
            </w:r>
            <w:r w:rsidRPr="00AD1787">
              <w:rPr>
                <w:rFonts w:ascii="Times New Roman" w:hAnsi="Times New Roman" w:cs="Times New Roman"/>
                <w:spacing w:val="-5"/>
                <w:sz w:val="12"/>
                <w:szCs w:val="12"/>
              </w:rPr>
              <w:t xml:space="preserve"> </w:t>
            </w:r>
            <w:r w:rsidRPr="00AD1787">
              <w:rPr>
                <w:rFonts w:ascii="Times New Roman" w:hAnsi="Times New Roman" w:cs="Times New Roman"/>
                <w:sz w:val="12"/>
                <w:szCs w:val="12"/>
              </w:rPr>
              <w:t>значение</w:t>
            </w:r>
          </w:p>
        </w:tc>
        <w:tc>
          <w:tcPr>
            <w:tcW w:w="1065"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Значение на</w:t>
            </w:r>
            <w:r w:rsidRPr="00AD1787">
              <w:rPr>
                <w:rFonts w:ascii="Times New Roman" w:hAnsi="Times New Roman" w:cs="Times New Roman"/>
                <w:spacing w:val="-57"/>
                <w:sz w:val="12"/>
                <w:szCs w:val="12"/>
              </w:rPr>
              <w:t xml:space="preserve"> </w:t>
            </w:r>
            <w:r w:rsidRPr="00AD1787">
              <w:rPr>
                <w:rFonts w:ascii="Times New Roman" w:hAnsi="Times New Roman" w:cs="Times New Roman"/>
                <w:sz w:val="12"/>
                <w:szCs w:val="12"/>
              </w:rPr>
              <w:t>2033г.</w:t>
            </w:r>
          </w:p>
        </w:tc>
      </w:tr>
      <w:tr w:rsidR="00AD1787" w:rsidRPr="00AD1787" w:rsidTr="00AD1787">
        <w:trPr>
          <w:trHeight w:val="70"/>
        </w:trPr>
        <w:tc>
          <w:tcPr>
            <w:tcW w:w="1597" w:type="pct"/>
            <w:vAlign w:val="center"/>
          </w:tcPr>
          <w:p w:rsidR="00AD1787" w:rsidRPr="00AD1787" w:rsidRDefault="00AD1787" w:rsidP="00AD1787">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Центральная котельная в</w:t>
            </w:r>
            <w:r w:rsidRPr="00AD1787">
              <w:rPr>
                <w:rFonts w:ascii="Times New Roman" w:hAnsi="Times New Roman" w:cs="Times New Roman"/>
                <w:spacing w:val="-57"/>
                <w:sz w:val="12"/>
                <w:szCs w:val="12"/>
                <w:lang w:val="ru-RU"/>
              </w:rPr>
              <w:t xml:space="preserve"> </w:t>
            </w:r>
            <w:r w:rsidRPr="00AD1787">
              <w:rPr>
                <w:rFonts w:ascii="Times New Roman" w:hAnsi="Times New Roman" w:cs="Times New Roman"/>
                <w:sz w:val="12"/>
                <w:szCs w:val="12"/>
                <w:lang w:val="ru-RU"/>
              </w:rPr>
              <w:t>п.</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Калиновый</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Ключ</w:t>
            </w:r>
            <w:r w:rsidRPr="00AD1787">
              <w:rPr>
                <w:rFonts w:ascii="Times New Roman" w:hAnsi="Times New Roman" w:cs="Times New Roman"/>
                <w:spacing w:val="-2"/>
                <w:sz w:val="12"/>
                <w:szCs w:val="12"/>
                <w:lang w:val="ru-RU"/>
              </w:rPr>
              <w:t xml:space="preserve"> </w:t>
            </w:r>
            <w:r w:rsidRPr="00AD1787">
              <w:rPr>
                <w:rFonts w:ascii="Times New Roman" w:hAnsi="Times New Roman" w:cs="Times New Roman"/>
                <w:sz w:val="12"/>
                <w:szCs w:val="12"/>
                <w:lang w:val="ru-RU"/>
              </w:rPr>
              <w:t>ул. Нефтяников</w:t>
            </w:r>
          </w:p>
        </w:tc>
        <w:tc>
          <w:tcPr>
            <w:tcW w:w="1208" w:type="pct"/>
            <w:vMerge w:val="restart"/>
            <w:vAlign w:val="center"/>
          </w:tcPr>
          <w:p w:rsidR="00AD1787" w:rsidRPr="00AD1787" w:rsidRDefault="00AD1787" w:rsidP="00AD1787">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ООО</w:t>
            </w:r>
            <w:r w:rsidRPr="00AD1787">
              <w:rPr>
                <w:rFonts w:ascii="Times New Roman" w:hAnsi="Times New Roman" w:cs="Times New Roman"/>
                <w:spacing w:val="-15"/>
                <w:sz w:val="12"/>
                <w:szCs w:val="12"/>
                <w:lang w:val="ru-RU"/>
              </w:rPr>
              <w:t xml:space="preserve"> </w:t>
            </w:r>
            <w:r w:rsidRPr="00AD1787">
              <w:rPr>
                <w:rFonts w:ascii="Times New Roman" w:hAnsi="Times New Roman" w:cs="Times New Roman"/>
                <w:sz w:val="12"/>
                <w:szCs w:val="12"/>
                <w:lang w:val="ru-RU"/>
              </w:rPr>
              <w:t>"Сервисная</w:t>
            </w:r>
            <w:r w:rsidRPr="00AD1787">
              <w:rPr>
                <w:rFonts w:ascii="Times New Roman" w:hAnsi="Times New Roman" w:cs="Times New Roman"/>
                <w:spacing w:val="-57"/>
                <w:sz w:val="12"/>
                <w:szCs w:val="12"/>
                <w:lang w:val="ru-RU"/>
              </w:rPr>
              <w:t xml:space="preserve"> </w:t>
            </w:r>
            <w:r w:rsidRPr="00AD1787">
              <w:rPr>
                <w:rFonts w:ascii="Times New Roman" w:hAnsi="Times New Roman" w:cs="Times New Roman"/>
                <w:sz w:val="12"/>
                <w:szCs w:val="12"/>
                <w:lang w:val="ru-RU"/>
              </w:rPr>
              <w:t>коммунальная</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компания"</w:t>
            </w:r>
          </w:p>
        </w:tc>
        <w:tc>
          <w:tcPr>
            <w:tcW w:w="1130" w:type="pct"/>
            <w:vAlign w:val="center"/>
          </w:tcPr>
          <w:p w:rsidR="00AD1787" w:rsidRPr="00AD1787" w:rsidRDefault="00AD1787" w:rsidP="00AD1787">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1,13</w:t>
            </w:r>
          </w:p>
        </w:tc>
        <w:tc>
          <w:tcPr>
            <w:tcW w:w="1065" w:type="pct"/>
            <w:vAlign w:val="center"/>
          </w:tcPr>
          <w:p w:rsidR="00AD1787" w:rsidRPr="00AD1787" w:rsidRDefault="00AD1787" w:rsidP="00AD1787">
            <w:pPr>
              <w:pStyle w:val="aff2"/>
              <w:jc w:val="center"/>
              <w:rPr>
                <w:rFonts w:ascii="Times New Roman" w:hAnsi="Times New Roman" w:cs="Times New Roman"/>
                <w:sz w:val="12"/>
                <w:szCs w:val="12"/>
                <w:lang w:val="ru-RU"/>
              </w:rPr>
            </w:pPr>
            <w:r w:rsidRPr="00AD1787">
              <w:rPr>
                <w:rFonts w:ascii="Times New Roman" w:hAnsi="Times New Roman" w:cs="Times New Roman"/>
                <w:w w:val="99"/>
                <w:sz w:val="12"/>
                <w:szCs w:val="12"/>
                <w:lang w:val="ru-RU"/>
              </w:rPr>
              <w:t>-</w:t>
            </w:r>
          </w:p>
        </w:tc>
      </w:tr>
      <w:tr w:rsidR="00AD1787" w:rsidRPr="00AD1787" w:rsidTr="00AD1787">
        <w:trPr>
          <w:trHeight w:val="70"/>
        </w:trPr>
        <w:tc>
          <w:tcPr>
            <w:tcW w:w="1597" w:type="pct"/>
            <w:vAlign w:val="center"/>
          </w:tcPr>
          <w:p w:rsidR="00AD1787" w:rsidRPr="00AD1787" w:rsidRDefault="00AD1787" w:rsidP="00AD1787">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Новая</w:t>
            </w:r>
            <w:r w:rsidRPr="00AD1787">
              <w:rPr>
                <w:rFonts w:ascii="Times New Roman" w:hAnsi="Times New Roman" w:cs="Times New Roman"/>
                <w:spacing w:val="-3"/>
                <w:sz w:val="12"/>
                <w:szCs w:val="12"/>
                <w:lang w:val="ru-RU"/>
              </w:rPr>
              <w:t xml:space="preserve"> </w:t>
            </w:r>
            <w:r w:rsidRPr="00AD1787">
              <w:rPr>
                <w:rFonts w:ascii="Times New Roman" w:hAnsi="Times New Roman" w:cs="Times New Roman"/>
                <w:sz w:val="12"/>
                <w:szCs w:val="12"/>
                <w:lang w:val="ru-RU"/>
              </w:rPr>
              <w:t>котельная</w:t>
            </w:r>
          </w:p>
        </w:tc>
        <w:tc>
          <w:tcPr>
            <w:tcW w:w="1208" w:type="pct"/>
            <w:vMerge/>
            <w:tcBorders>
              <w:top w:val="nil"/>
            </w:tcBorders>
            <w:vAlign w:val="center"/>
          </w:tcPr>
          <w:p w:rsidR="00AD1787" w:rsidRPr="00AD1787" w:rsidRDefault="00AD1787" w:rsidP="00AD1787">
            <w:pPr>
              <w:pStyle w:val="aff2"/>
              <w:jc w:val="center"/>
              <w:rPr>
                <w:rFonts w:ascii="Times New Roman" w:hAnsi="Times New Roman" w:cs="Times New Roman"/>
                <w:sz w:val="12"/>
                <w:szCs w:val="12"/>
                <w:lang w:val="ru-RU"/>
              </w:rPr>
            </w:pPr>
          </w:p>
        </w:tc>
        <w:tc>
          <w:tcPr>
            <w:tcW w:w="1130" w:type="pct"/>
            <w:vAlign w:val="center"/>
          </w:tcPr>
          <w:p w:rsidR="00AD1787" w:rsidRPr="00AD1787" w:rsidRDefault="00AD1787" w:rsidP="00AD1787">
            <w:pPr>
              <w:pStyle w:val="aff2"/>
              <w:jc w:val="center"/>
              <w:rPr>
                <w:rFonts w:ascii="Times New Roman" w:hAnsi="Times New Roman" w:cs="Times New Roman"/>
                <w:sz w:val="12"/>
                <w:szCs w:val="12"/>
                <w:lang w:val="ru-RU"/>
              </w:rPr>
            </w:pPr>
            <w:r w:rsidRPr="00AD1787">
              <w:rPr>
                <w:rFonts w:ascii="Times New Roman" w:hAnsi="Times New Roman" w:cs="Times New Roman"/>
                <w:w w:val="99"/>
                <w:sz w:val="12"/>
                <w:szCs w:val="12"/>
                <w:lang w:val="ru-RU"/>
              </w:rPr>
              <w:t>-</w:t>
            </w:r>
          </w:p>
        </w:tc>
        <w:tc>
          <w:tcPr>
            <w:tcW w:w="1065" w:type="pct"/>
            <w:vAlign w:val="center"/>
          </w:tcPr>
          <w:p w:rsidR="00AD1787" w:rsidRPr="00AD1787" w:rsidRDefault="00AD1787" w:rsidP="00AD1787">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по</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проекту</w:t>
            </w:r>
          </w:p>
        </w:tc>
      </w:tr>
    </w:tbl>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Глава 8. Предложения по строительству и реконструкции тепловых сетей.</w:t>
      </w:r>
    </w:p>
    <w:p w:rsidR="00AD1787" w:rsidRPr="00AD1787" w:rsidRDefault="00AD1787"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8.1</w:t>
      </w:r>
      <w:r w:rsidRPr="00AD1787">
        <w:rPr>
          <w:rFonts w:ascii="Times New Roman" w:hAnsi="Times New Roman" w:cs="Times New Roman"/>
          <w:sz w:val="12"/>
          <w:szCs w:val="12"/>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в с. п</w:t>
      </w:r>
      <w:r>
        <w:rPr>
          <w:rFonts w:ascii="Times New Roman" w:hAnsi="Times New Roman" w:cs="Times New Roman"/>
          <w:sz w:val="12"/>
          <w:szCs w:val="12"/>
        </w:rPr>
        <w:t>. Верхняя Орлянка не требуется.</w:t>
      </w:r>
    </w:p>
    <w:p w:rsidR="00AD1787" w:rsidRPr="00AD1787" w:rsidRDefault="00AD1787"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8.2</w:t>
      </w:r>
      <w:r w:rsidRPr="00AD1787">
        <w:rPr>
          <w:rFonts w:ascii="Times New Roman" w:hAnsi="Times New Roman" w:cs="Times New Roman"/>
          <w:sz w:val="12"/>
          <w:szCs w:val="12"/>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сельского округа.</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Обеспечить тепловой энергией новых потребителей предлагается от новых источников тепловой энергии – котельных блочно-модульного типа и от индивидуальных источников тепловой энергии, следовательно, будет осуществляться строительство новых тепловых сетей в с. п. Верхняя Орлянка</w:t>
      </w:r>
    </w:p>
    <w:p w:rsidR="00AD1787" w:rsidRPr="00AD1787" w:rsidRDefault="00AD1787"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Для теплоснабжения ряда перспективных объектов </w:t>
      </w:r>
      <w:r w:rsidRPr="00AD1787">
        <w:rPr>
          <w:rFonts w:ascii="Times New Roman" w:hAnsi="Times New Roman" w:cs="Times New Roman"/>
          <w:sz w:val="12"/>
          <w:szCs w:val="12"/>
        </w:rPr>
        <w:t>социального, производственного и культурно-бытового назначения предлагается строительство распределительных тепловых сетей от планируемых блочно-модульных котельных.</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Характеристики участков новых распределительных тепловых сетей представлены в таблице № 47.</w:t>
      </w:r>
    </w:p>
    <w:p w:rsidR="00AE7FB8"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Таблица № 47 - Характеристики участков новых распределительных тепловых сетей от планируемых блочно-модульных котельных.</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7"/>
        <w:gridCol w:w="906"/>
        <w:gridCol w:w="1246"/>
        <w:gridCol w:w="1017"/>
        <w:gridCol w:w="2177"/>
      </w:tblGrid>
      <w:tr w:rsidR="00AD1787" w:rsidRPr="00AD1787" w:rsidTr="00AD1787">
        <w:trPr>
          <w:trHeight w:val="70"/>
        </w:trPr>
        <w:tc>
          <w:tcPr>
            <w:tcW w:w="1447"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Наименование источника</w:t>
            </w:r>
            <w:r w:rsidRPr="00AD1787">
              <w:rPr>
                <w:rFonts w:ascii="Times New Roman" w:hAnsi="Times New Roman" w:cs="Times New Roman"/>
                <w:spacing w:val="-58"/>
                <w:sz w:val="12"/>
                <w:szCs w:val="12"/>
              </w:rPr>
              <w:t xml:space="preserve"> </w:t>
            </w:r>
            <w:r w:rsidRPr="00AD1787">
              <w:rPr>
                <w:rFonts w:ascii="Times New Roman" w:hAnsi="Times New Roman" w:cs="Times New Roman"/>
                <w:sz w:val="12"/>
                <w:szCs w:val="12"/>
              </w:rPr>
              <w:t>тепловой</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энергии</w:t>
            </w:r>
          </w:p>
        </w:tc>
        <w:tc>
          <w:tcPr>
            <w:tcW w:w="602"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Номер</w:t>
            </w:r>
            <w:r w:rsidRPr="00AD1787">
              <w:rPr>
                <w:rFonts w:ascii="Times New Roman" w:hAnsi="Times New Roman" w:cs="Times New Roman"/>
                <w:spacing w:val="-57"/>
                <w:sz w:val="12"/>
                <w:szCs w:val="12"/>
              </w:rPr>
              <w:t xml:space="preserve"> </w:t>
            </w:r>
            <w:r w:rsidRPr="00AD1787">
              <w:rPr>
                <w:rFonts w:ascii="Times New Roman" w:hAnsi="Times New Roman" w:cs="Times New Roman"/>
                <w:sz w:val="12"/>
                <w:szCs w:val="12"/>
              </w:rPr>
              <w:t>участка</w:t>
            </w:r>
          </w:p>
        </w:tc>
        <w:tc>
          <w:tcPr>
            <w:tcW w:w="828"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Способ</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прокладки</w:t>
            </w:r>
          </w:p>
        </w:tc>
        <w:tc>
          <w:tcPr>
            <w:tcW w:w="676"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Диаметр</w:t>
            </w:r>
            <w:r w:rsidRPr="00AD1787">
              <w:rPr>
                <w:rFonts w:ascii="Times New Roman" w:hAnsi="Times New Roman" w:cs="Times New Roman"/>
                <w:spacing w:val="-57"/>
                <w:sz w:val="12"/>
                <w:szCs w:val="12"/>
              </w:rPr>
              <w:t xml:space="preserve"> </w:t>
            </w:r>
            <w:r w:rsidRPr="00AD1787">
              <w:rPr>
                <w:rFonts w:ascii="Times New Roman" w:hAnsi="Times New Roman" w:cs="Times New Roman"/>
                <w:sz w:val="12"/>
                <w:szCs w:val="12"/>
              </w:rPr>
              <w:t>тепловой</w:t>
            </w:r>
          </w:p>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сети,</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мм</w:t>
            </w:r>
          </w:p>
        </w:tc>
        <w:tc>
          <w:tcPr>
            <w:tcW w:w="1447" w:type="pct"/>
            <w:vAlign w:val="center"/>
          </w:tcPr>
          <w:p w:rsidR="00AD1787" w:rsidRPr="00AD1787" w:rsidRDefault="00AD1787" w:rsidP="00AD1787">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Протяженность сети</w:t>
            </w:r>
            <w:r w:rsidRPr="00AD1787">
              <w:rPr>
                <w:rFonts w:ascii="Times New Roman" w:hAnsi="Times New Roman" w:cs="Times New Roman"/>
                <w:spacing w:val="-58"/>
                <w:sz w:val="12"/>
                <w:szCs w:val="12"/>
                <w:lang w:val="ru-RU"/>
              </w:rPr>
              <w:t xml:space="preserve"> </w:t>
            </w:r>
            <w:r w:rsidRPr="00AD1787">
              <w:rPr>
                <w:rFonts w:ascii="Times New Roman" w:hAnsi="Times New Roman" w:cs="Times New Roman"/>
                <w:sz w:val="12"/>
                <w:szCs w:val="12"/>
                <w:lang w:val="ru-RU"/>
              </w:rPr>
              <w:t>(в</w:t>
            </w:r>
            <w:r w:rsidRPr="00AD1787">
              <w:rPr>
                <w:rFonts w:ascii="Times New Roman" w:hAnsi="Times New Roman" w:cs="Times New Roman"/>
                <w:spacing w:val="-2"/>
                <w:sz w:val="12"/>
                <w:szCs w:val="12"/>
                <w:lang w:val="ru-RU"/>
              </w:rPr>
              <w:t xml:space="preserve"> </w:t>
            </w:r>
            <w:r w:rsidRPr="00AD1787">
              <w:rPr>
                <w:rFonts w:ascii="Times New Roman" w:hAnsi="Times New Roman" w:cs="Times New Roman"/>
                <w:sz w:val="12"/>
                <w:szCs w:val="12"/>
                <w:lang w:val="ru-RU"/>
              </w:rPr>
              <w:t>однотрубном исчислении),</w:t>
            </w:r>
            <w:r w:rsidRPr="00AD1787">
              <w:rPr>
                <w:rFonts w:ascii="Times New Roman" w:hAnsi="Times New Roman" w:cs="Times New Roman"/>
                <w:spacing w:val="-4"/>
                <w:sz w:val="12"/>
                <w:szCs w:val="12"/>
                <w:lang w:val="ru-RU"/>
              </w:rPr>
              <w:t xml:space="preserve"> </w:t>
            </w:r>
            <w:r w:rsidRPr="00AD1787">
              <w:rPr>
                <w:rFonts w:ascii="Times New Roman" w:hAnsi="Times New Roman" w:cs="Times New Roman"/>
                <w:sz w:val="12"/>
                <w:szCs w:val="12"/>
                <w:lang w:val="ru-RU"/>
              </w:rPr>
              <w:t>м</w:t>
            </w:r>
          </w:p>
        </w:tc>
      </w:tr>
      <w:tr w:rsidR="00AD1787" w:rsidRPr="00AD1787" w:rsidTr="00AD1787">
        <w:trPr>
          <w:trHeight w:val="70"/>
        </w:trPr>
        <w:tc>
          <w:tcPr>
            <w:tcW w:w="5000" w:type="pct"/>
            <w:gridSpan w:val="5"/>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в</w:t>
            </w:r>
            <w:r w:rsidRPr="00AD1787">
              <w:rPr>
                <w:rFonts w:ascii="Times New Roman" w:hAnsi="Times New Roman" w:cs="Times New Roman"/>
                <w:spacing w:val="-3"/>
                <w:sz w:val="12"/>
                <w:szCs w:val="12"/>
              </w:rPr>
              <w:t xml:space="preserve"> </w:t>
            </w:r>
            <w:r w:rsidRPr="00AD1787">
              <w:rPr>
                <w:rFonts w:ascii="Times New Roman" w:hAnsi="Times New Roman" w:cs="Times New Roman"/>
                <w:sz w:val="12"/>
                <w:szCs w:val="12"/>
              </w:rPr>
              <w:t>селе</w:t>
            </w:r>
            <w:r w:rsidRPr="00AD1787">
              <w:rPr>
                <w:rFonts w:ascii="Times New Roman" w:hAnsi="Times New Roman" w:cs="Times New Roman"/>
                <w:spacing w:val="-3"/>
                <w:sz w:val="12"/>
                <w:szCs w:val="12"/>
              </w:rPr>
              <w:t xml:space="preserve"> </w:t>
            </w:r>
            <w:r w:rsidRPr="00AD1787">
              <w:rPr>
                <w:rFonts w:ascii="Times New Roman" w:hAnsi="Times New Roman" w:cs="Times New Roman"/>
                <w:sz w:val="12"/>
                <w:szCs w:val="12"/>
              </w:rPr>
              <w:t>Верхняя</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Орлянка</w:t>
            </w:r>
          </w:p>
        </w:tc>
      </w:tr>
      <w:tr w:rsidR="00AD1787" w:rsidRPr="00AD1787" w:rsidTr="00AD1787">
        <w:trPr>
          <w:trHeight w:val="70"/>
        </w:trPr>
        <w:tc>
          <w:tcPr>
            <w:tcW w:w="1447"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Планируемая</w:t>
            </w:r>
            <w:r w:rsidRPr="00AD1787">
              <w:rPr>
                <w:rFonts w:ascii="Times New Roman" w:hAnsi="Times New Roman" w:cs="Times New Roman"/>
                <w:spacing w:val="-3"/>
                <w:sz w:val="12"/>
                <w:szCs w:val="12"/>
              </w:rPr>
              <w:t xml:space="preserve"> </w:t>
            </w:r>
            <w:r w:rsidRPr="00AD1787">
              <w:rPr>
                <w:rFonts w:ascii="Times New Roman" w:hAnsi="Times New Roman" w:cs="Times New Roman"/>
                <w:sz w:val="12"/>
                <w:szCs w:val="12"/>
              </w:rPr>
              <w:t>БМК</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1</w:t>
            </w:r>
          </w:p>
        </w:tc>
        <w:tc>
          <w:tcPr>
            <w:tcW w:w="602"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Уч-1</w:t>
            </w:r>
          </w:p>
        </w:tc>
        <w:tc>
          <w:tcPr>
            <w:tcW w:w="828"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Надземная</w:t>
            </w:r>
          </w:p>
        </w:tc>
        <w:tc>
          <w:tcPr>
            <w:tcW w:w="676"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76</w:t>
            </w:r>
          </w:p>
        </w:tc>
        <w:tc>
          <w:tcPr>
            <w:tcW w:w="1447"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100</w:t>
            </w:r>
          </w:p>
        </w:tc>
      </w:tr>
      <w:tr w:rsidR="00AD1787" w:rsidRPr="00AD1787" w:rsidTr="00AD1787">
        <w:trPr>
          <w:trHeight w:val="70"/>
        </w:trPr>
        <w:tc>
          <w:tcPr>
            <w:tcW w:w="1447"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Планируемая</w:t>
            </w:r>
            <w:r w:rsidRPr="00AD1787">
              <w:rPr>
                <w:rFonts w:ascii="Times New Roman" w:hAnsi="Times New Roman" w:cs="Times New Roman"/>
                <w:spacing w:val="-3"/>
                <w:sz w:val="12"/>
                <w:szCs w:val="12"/>
              </w:rPr>
              <w:t xml:space="preserve"> </w:t>
            </w:r>
            <w:r w:rsidRPr="00AD1787">
              <w:rPr>
                <w:rFonts w:ascii="Times New Roman" w:hAnsi="Times New Roman" w:cs="Times New Roman"/>
                <w:sz w:val="12"/>
                <w:szCs w:val="12"/>
              </w:rPr>
              <w:t>БМК</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2</w:t>
            </w:r>
          </w:p>
        </w:tc>
        <w:tc>
          <w:tcPr>
            <w:tcW w:w="602"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Уч-1</w:t>
            </w:r>
          </w:p>
        </w:tc>
        <w:tc>
          <w:tcPr>
            <w:tcW w:w="828"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Надземная</w:t>
            </w:r>
          </w:p>
        </w:tc>
        <w:tc>
          <w:tcPr>
            <w:tcW w:w="676"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89</w:t>
            </w:r>
          </w:p>
        </w:tc>
        <w:tc>
          <w:tcPr>
            <w:tcW w:w="1447"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100</w:t>
            </w:r>
          </w:p>
        </w:tc>
      </w:tr>
      <w:tr w:rsidR="00AD1787" w:rsidRPr="00AD1787" w:rsidTr="00AD1787">
        <w:trPr>
          <w:trHeight w:val="70"/>
        </w:trPr>
        <w:tc>
          <w:tcPr>
            <w:tcW w:w="1447"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Планируемая</w:t>
            </w:r>
            <w:r w:rsidRPr="00AD1787">
              <w:rPr>
                <w:rFonts w:ascii="Times New Roman" w:hAnsi="Times New Roman" w:cs="Times New Roman"/>
                <w:spacing w:val="-3"/>
                <w:sz w:val="12"/>
                <w:szCs w:val="12"/>
              </w:rPr>
              <w:t xml:space="preserve"> </w:t>
            </w:r>
            <w:r w:rsidRPr="00AD1787">
              <w:rPr>
                <w:rFonts w:ascii="Times New Roman" w:hAnsi="Times New Roman" w:cs="Times New Roman"/>
                <w:sz w:val="12"/>
                <w:szCs w:val="12"/>
              </w:rPr>
              <w:t>БМК</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3</w:t>
            </w:r>
          </w:p>
        </w:tc>
        <w:tc>
          <w:tcPr>
            <w:tcW w:w="602"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Уч-1</w:t>
            </w:r>
          </w:p>
        </w:tc>
        <w:tc>
          <w:tcPr>
            <w:tcW w:w="828"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Надземная</w:t>
            </w:r>
          </w:p>
        </w:tc>
        <w:tc>
          <w:tcPr>
            <w:tcW w:w="676"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108</w:t>
            </w:r>
          </w:p>
        </w:tc>
        <w:tc>
          <w:tcPr>
            <w:tcW w:w="1447"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100</w:t>
            </w:r>
          </w:p>
        </w:tc>
      </w:tr>
      <w:tr w:rsidR="00AD1787" w:rsidRPr="00AD1787" w:rsidTr="00AD1787">
        <w:trPr>
          <w:trHeight w:val="70"/>
        </w:trPr>
        <w:tc>
          <w:tcPr>
            <w:tcW w:w="1447"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Планируемая</w:t>
            </w:r>
            <w:r w:rsidRPr="00AD1787">
              <w:rPr>
                <w:rFonts w:ascii="Times New Roman" w:hAnsi="Times New Roman" w:cs="Times New Roman"/>
                <w:spacing w:val="-3"/>
                <w:sz w:val="12"/>
                <w:szCs w:val="12"/>
              </w:rPr>
              <w:t xml:space="preserve"> </w:t>
            </w:r>
            <w:r w:rsidRPr="00AD1787">
              <w:rPr>
                <w:rFonts w:ascii="Times New Roman" w:hAnsi="Times New Roman" w:cs="Times New Roman"/>
                <w:sz w:val="12"/>
                <w:szCs w:val="12"/>
              </w:rPr>
              <w:t>БМК</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4</w:t>
            </w:r>
          </w:p>
        </w:tc>
        <w:tc>
          <w:tcPr>
            <w:tcW w:w="602"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Уч-1</w:t>
            </w:r>
          </w:p>
        </w:tc>
        <w:tc>
          <w:tcPr>
            <w:tcW w:w="828"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Надземная</w:t>
            </w:r>
          </w:p>
        </w:tc>
        <w:tc>
          <w:tcPr>
            <w:tcW w:w="676"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89</w:t>
            </w:r>
          </w:p>
        </w:tc>
        <w:tc>
          <w:tcPr>
            <w:tcW w:w="1447"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100</w:t>
            </w:r>
          </w:p>
        </w:tc>
      </w:tr>
      <w:tr w:rsidR="00AD1787" w:rsidRPr="00AD1787" w:rsidTr="00AD1787">
        <w:trPr>
          <w:trHeight w:val="70"/>
        </w:trPr>
        <w:tc>
          <w:tcPr>
            <w:tcW w:w="5000" w:type="pct"/>
            <w:gridSpan w:val="5"/>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в</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деревне</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Средняя</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Орлянка</w:t>
            </w:r>
          </w:p>
        </w:tc>
      </w:tr>
      <w:tr w:rsidR="00AD1787" w:rsidRPr="00AD1787" w:rsidTr="00AD1787">
        <w:trPr>
          <w:trHeight w:val="70"/>
        </w:trPr>
        <w:tc>
          <w:tcPr>
            <w:tcW w:w="1447"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Планируемая</w:t>
            </w:r>
            <w:r w:rsidRPr="00AD1787">
              <w:rPr>
                <w:rFonts w:ascii="Times New Roman" w:hAnsi="Times New Roman" w:cs="Times New Roman"/>
                <w:spacing w:val="-3"/>
                <w:sz w:val="12"/>
                <w:szCs w:val="12"/>
              </w:rPr>
              <w:t xml:space="preserve"> </w:t>
            </w:r>
            <w:r w:rsidRPr="00AD1787">
              <w:rPr>
                <w:rFonts w:ascii="Times New Roman" w:hAnsi="Times New Roman" w:cs="Times New Roman"/>
                <w:sz w:val="12"/>
                <w:szCs w:val="12"/>
              </w:rPr>
              <w:t>БМК</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5</w:t>
            </w:r>
          </w:p>
        </w:tc>
        <w:tc>
          <w:tcPr>
            <w:tcW w:w="602"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Уч-1</w:t>
            </w:r>
          </w:p>
        </w:tc>
        <w:tc>
          <w:tcPr>
            <w:tcW w:w="828"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Надземная</w:t>
            </w:r>
          </w:p>
        </w:tc>
        <w:tc>
          <w:tcPr>
            <w:tcW w:w="676"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89</w:t>
            </w:r>
          </w:p>
        </w:tc>
        <w:tc>
          <w:tcPr>
            <w:tcW w:w="1447"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100</w:t>
            </w:r>
          </w:p>
        </w:tc>
      </w:tr>
      <w:tr w:rsidR="00AD1787" w:rsidRPr="00AD1787" w:rsidTr="00AD1787">
        <w:trPr>
          <w:trHeight w:val="70"/>
        </w:trPr>
        <w:tc>
          <w:tcPr>
            <w:tcW w:w="5000" w:type="pct"/>
            <w:gridSpan w:val="5"/>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В</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поселке</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Алимовка</w:t>
            </w:r>
          </w:p>
        </w:tc>
      </w:tr>
      <w:tr w:rsidR="00AD1787" w:rsidRPr="00AD1787" w:rsidTr="00AD1787">
        <w:trPr>
          <w:trHeight w:val="70"/>
        </w:trPr>
        <w:tc>
          <w:tcPr>
            <w:tcW w:w="1447"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Планируемая</w:t>
            </w:r>
            <w:r w:rsidRPr="00AD1787">
              <w:rPr>
                <w:rFonts w:ascii="Times New Roman" w:hAnsi="Times New Roman" w:cs="Times New Roman"/>
                <w:spacing w:val="-3"/>
                <w:sz w:val="12"/>
                <w:szCs w:val="12"/>
              </w:rPr>
              <w:t xml:space="preserve"> </w:t>
            </w:r>
            <w:r w:rsidRPr="00AD1787">
              <w:rPr>
                <w:rFonts w:ascii="Times New Roman" w:hAnsi="Times New Roman" w:cs="Times New Roman"/>
                <w:sz w:val="12"/>
                <w:szCs w:val="12"/>
              </w:rPr>
              <w:t>БМК</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6</w:t>
            </w:r>
          </w:p>
        </w:tc>
        <w:tc>
          <w:tcPr>
            <w:tcW w:w="602"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Уч-1</w:t>
            </w:r>
          </w:p>
        </w:tc>
        <w:tc>
          <w:tcPr>
            <w:tcW w:w="828"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Надземная</w:t>
            </w:r>
          </w:p>
        </w:tc>
        <w:tc>
          <w:tcPr>
            <w:tcW w:w="676"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89</w:t>
            </w:r>
          </w:p>
        </w:tc>
        <w:tc>
          <w:tcPr>
            <w:tcW w:w="1447"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100</w:t>
            </w:r>
          </w:p>
        </w:tc>
      </w:tr>
    </w:tbl>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На территории с. п. Верхняя Орлянка для подключения перспективных объектов строительства к новым блочно-модульным котельным планируется строительство тепловых сетей общей протяженностью ориентировочно 600 м (в однотрубном исчислении). Способ п</w:t>
      </w:r>
      <w:r>
        <w:rPr>
          <w:rFonts w:ascii="Times New Roman" w:hAnsi="Times New Roman" w:cs="Times New Roman"/>
          <w:sz w:val="12"/>
          <w:szCs w:val="12"/>
        </w:rPr>
        <w:t>рокладки – надземная прокладка.</w:t>
      </w:r>
    </w:p>
    <w:p w:rsidR="00AD1787" w:rsidRPr="00AD1787" w:rsidRDefault="00AD1787"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8.3</w:t>
      </w:r>
      <w:r w:rsidRPr="00AD1787">
        <w:rPr>
          <w:rFonts w:ascii="Times New Roman" w:hAnsi="Times New Roman" w:cs="Times New Roman"/>
          <w:sz w:val="12"/>
          <w:szCs w:val="12"/>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с. п.</w:t>
      </w:r>
      <w:r>
        <w:rPr>
          <w:rFonts w:ascii="Times New Roman" w:hAnsi="Times New Roman" w:cs="Times New Roman"/>
          <w:sz w:val="12"/>
          <w:szCs w:val="12"/>
        </w:rPr>
        <w:t xml:space="preserve"> Верхняя Орлянка, не требуется.</w:t>
      </w:r>
    </w:p>
    <w:p w:rsidR="00AD1787" w:rsidRPr="00AD1787" w:rsidRDefault="00AD1787"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8.4</w:t>
      </w:r>
      <w:r w:rsidRPr="00AD1787">
        <w:rPr>
          <w:rFonts w:ascii="Times New Roman" w:hAnsi="Times New Roman" w:cs="Times New Roman"/>
          <w:sz w:val="12"/>
          <w:szCs w:val="12"/>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Надобность перевода котельных в пиковый режим работы или лик</w:t>
      </w:r>
      <w:r>
        <w:rPr>
          <w:rFonts w:ascii="Times New Roman" w:hAnsi="Times New Roman" w:cs="Times New Roman"/>
          <w:sz w:val="12"/>
          <w:szCs w:val="12"/>
        </w:rPr>
        <w:t>видация котельных, отсутствует.</w:t>
      </w:r>
    </w:p>
    <w:p w:rsidR="00AD1787" w:rsidRPr="00AD1787" w:rsidRDefault="00AD1787"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8.5</w:t>
      </w:r>
      <w:r w:rsidRPr="00AD1787">
        <w:rPr>
          <w:rFonts w:ascii="Times New Roman" w:hAnsi="Times New Roman" w:cs="Times New Roman"/>
          <w:sz w:val="12"/>
          <w:szCs w:val="12"/>
        </w:rPr>
        <w:t>Строительство тепловых сетей для обеспечения нормативной надежности теплоснабжения.</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lastRenderedPageBreak/>
        <w:t>Строительство тепловых сетей в с. п. Верхняя Орлянка для обеспечения нормативной надежнос</w:t>
      </w:r>
      <w:r>
        <w:rPr>
          <w:rFonts w:ascii="Times New Roman" w:hAnsi="Times New Roman" w:cs="Times New Roman"/>
          <w:sz w:val="12"/>
          <w:szCs w:val="12"/>
        </w:rPr>
        <w:t>ти теплоснабжения не требуется.</w:t>
      </w:r>
    </w:p>
    <w:p w:rsidR="00AD1787" w:rsidRPr="00AD1787" w:rsidRDefault="00AD1787"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8.6</w:t>
      </w:r>
      <w:r w:rsidRPr="00AD1787">
        <w:rPr>
          <w:rFonts w:ascii="Times New Roman" w:hAnsi="Times New Roman" w:cs="Times New Roman"/>
          <w:sz w:val="12"/>
          <w:szCs w:val="12"/>
        </w:rPr>
        <w:t>Реконструкция тепловых сетей с увеличением диаметра трубопроводов для обеспечения перспективных приростов тепловой нагрузки.</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Реконструкция тепловых сетей с увеличением диаметра трубопроводов для обеспечения перспективных приростов тепловой нагрузки в с. п</w:t>
      </w:r>
      <w:r>
        <w:rPr>
          <w:rFonts w:ascii="Times New Roman" w:hAnsi="Times New Roman" w:cs="Times New Roman"/>
          <w:sz w:val="12"/>
          <w:szCs w:val="12"/>
        </w:rPr>
        <w:t>. Верхняя Орлянка не требуется.</w:t>
      </w:r>
    </w:p>
    <w:p w:rsidR="00AD1787" w:rsidRPr="00AD1787" w:rsidRDefault="00AD1787"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8.7</w:t>
      </w:r>
      <w:r w:rsidRPr="00AD1787">
        <w:rPr>
          <w:rFonts w:ascii="Times New Roman" w:hAnsi="Times New Roman" w:cs="Times New Roman"/>
          <w:sz w:val="12"/>
          <w:szCs w:val="12"/>
        </w:rPr>
        <w:t>Реконструкция тепловых сетей, подлежащих замене в связи с исчерпанием эксплуатационного ресурса.</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Реконструкция тепловых сетей, подлежащих замене в связи с исчерпанием эксплуатационного ресурса, проводится ООО «Сервисная коммунальная компания» в плановом порядке.</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Согласно утвержденной ПКР системы коммунальной инфраструктуры сельского поселения Верхняя Орлянка муниципального района Сергиевский Самарской области на 2017-2026 гг. были запланированы мероприятия по техническому перевооружению существующих источников тепловой энергии с установкой новых блочно-модульных котельных. Следовательно, предполагается строительство новых тепловых сетей.</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Характеристики участков новых распределительных тепловых сетей от реконструируемых источников тепловой энергии представлены в таблице № 48.</w:t>
      </w:r>
    </w:p>
    <w:p w:rsid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Таблица № 48 - Характеристики участков новых распределительных тепловых сетей от реконструируемых источников тепловой энергии.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7"/>
        <w:gridCol w:w="906"/>
        <w:gridCol w:w="1246"/>
        <w:gridCol w:w="1258"/>
        <w:gridCol w:w="1936"/>
      </w:tblGrid>
      <w:tr w:rsidR="00AD1787" w:rsidRPr="00AD1787" w:rsidTr="00AD1787">
        <w:trPr>
          <w:trHeight w:val="70"/>
        </w:trPr>
        <w:tc>
          <w:tcPr>
            <w:tcW w:w="1447"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Наименование источника</w:t>
            </w:r>
            <w:r w:rsidRPr="00AD1787">
              <w:rPr>
                <w:rFonts w:ascii="Times New Roman" w:hAnsi="Times New Roman" w:cs="Times New Roman"/>
                <w:spacing w:val="-58"/>
                <w:sz w:val="12"/>
                <w:szCs w:val="12"/>
              </w:rPr>
              <w:t xml:space="preserve"> </w:t>
            </w:r>
            <w:r w:rsidRPr="00AD1787">
              <w:rPr>
                <w:rFonts w:ascii="Times New Roman" w:hAnsi="Times New Roman" w:cs="Times New Roman"/>
                <w:sz w:val="12"/>
                <w:szCs w:val="12"/>
              </w:rPr>
              <w:t>тепловой</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энергии</w:t>
            </w:r>
          </w:p>
        </w:tc>
        <w:tc>
          <w:tcPr>
            <w:tcW w:w="602"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Номер</w:t>
            </w:r>
            <w:r w:rsidRPr="00AD1787">
              <w:rPr>
                <w:rFonts w:ascii="Times New Roman" w:hAnsi="Times New Roman" w:cs="Times New Roman"/>
                <w:spacing w:val="-57"/>
                <w:sz w:val="12"/>
                <w:szCs w:val="12"/>
              </w:rPr>
              <w:t xml:space="preserve"> </w:t>
            </w:r>
            <w:r w:rsidRPr="00AD1787">
              <w:rPr>
                <w:rFonts w:ascii="Times New Roman" w:hAnsi="Times New Roman" w:cs="Times New Roman"/>
                <w:sz w:val="12"/>
                <w:szCs w:val="12"/>
              </w:rPr>
              <w:t>участка</w:t>
            </w:r>
          </w:p>
        </w:tc>
        <w:tc>
          <w:tcPr>
            <w:tcW w:w="828"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Способ</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прокладки</w:t>
            </w:r>
          </w:p>
        </w:tc>
        <w:tc>
          <w:tcPr>
            <w:tcW w:w="836"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Диаметр</w:t>
            </w:r>
            <w:r w:rsidRPr="00AD1787">
              <w:rPr>
                <w:rFonts w:ascii="Times New Roman" w:hAnsi="Times New Roman" w:cs="Times New Roman"/>
                <w:spacing w:val="-58"/>
                <w:sz w:val="12"/>
                <w:szCs w:val="12"/>
              </w:rPr>
              <w:t xml:space="preserve"> </w:t>
            </w:r>
            <w:r w:rsidRPr="00AD1787">
              <w:rPr>
                <w:rFonts w:ascii="Times New Roman" w:hAnsi="Times New Roman" w:cs="Times New Roman"/>
                <w:sz w:val="12"/>
                <w:szCs w:val="12"/>
              </w:rPr>
              <w:t>тепловой</w:t>
            </w:r>
            <w:r w:rsidRPr="00AD1787">
              <w:rPr>
                <w:rFonts w:ascii="Times New Roman" w:hAnsi="Times New Roman" w:cs="Times New Roman"/>
                <w:spacing w:val="-58"/>
                <w:sz w:val="12"/>
                <w:szCs w:val="12"/>
              </w:rPr>
              <w:t xml:space="preserve"> </w:t>
            </w:r>
            <w:r w:rsidRPr="00AD1787">
              <w:rPr>
                <w:rFonts w:ascii="Times New Roman" w:hAnsi="Times New Roman" w:cs="Times New Roman"/>
                <w:sz w:val="12"/>
                <w:szCs w:val="12"/>
              </w:rPr>
              <w:t>сети,</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мм</w:t>
            </w:r>
          </w:p>
        </w:tc>
        <w:tc>
          <w:tcPr>
            <w:tcW w:w="1287" w:type="pct"/>
            <w:vAlign w:val="center"/>
          </w:tcPr>
          <w:p w:rsidR="00AD1787" w:rsidRPr="00AD1787" w:rsidRDefault="00AD1787" w:rsidP="00AD1787">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Протяженность сети</w:t>
            </w:r>
            <w:r w:rsidRPr="00AD1787">
              <w:rPr>
                <w:rFonts w:ascii="Times New Roman" w:hAnsi="Times New Roman" w:cs="Times New Roman"/>
                <w:spacing w:val="-58"/>
                <w:sz w:val="12"/>
                <w:szCs w:val="12"/>
                <w:lang w:val="ru-RU"/>
              </w:rPr>
              <w:t xml:space="preserve"> </w:t>
            </w:r>
            <w:r w:rsidRPr="00AD1787">
              <w:rPr>
                <w:rFonts w:ascii="Times New Roman" w:hAnsi="Times New Roman" w:cs="Times New Roman"/>
                <w:sz w:val="12"/>
                <w:szCs w:val="12"/>
                <w:lang w:val="ru-RU"/>
              </w:rPr>
              <w:t>(в однотрубном</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исчислении),</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м</w:t>
            </w:r>
          </w:p>
        </w:tc>
      </w:tr>
      <w:tr w:rsidR="00AD1787" w:rsidRPr="00AD1787" w:rsidTr="00AD1787">
        <w:trPr>
          <w:trHeight w:val="70"/>
        </w:trPr>
        <w:tc>
          <w:tcPr>
            <w:tcW w:w="5000" w:type="pct"/>
            <w:gridSpan w:val="5"/>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в</w:t>
            </w:r>
            <w:r w:rsidRPr="00AD1787">
              <w:rPr>
                <w:rFonts w:ascii="Times New Roman" w:hAnsi="Times New Roman" w:cs="Times New Roman"/>
                <w:spacing w:val="-3"/>
                <w:sz w:val="12"/>
                <w:szCs w:val="12"/>
              </w:rPr>
              <w:t xml:space="preserve"> </w:t>
            </w:r>
            <w:r w:rsidRPr="00AD1787">
              <w:rPr>
                <w:rFonts w:ascii="Times New Roman" w:hAnsi="Times New Roman" w:cs="Times New Roman"/>
                <w:sz w:val="12"/>
                <w:szCs w:val="12"/>
              </w:rPr>
              <w:t>селе</w:t>
            </w:r>
            <w:r w:rsidRPr="00AD1787">
              <w:rPr>
                <w:rFonts w:ascii="Times New Roman" w:hAnsi="Times New Roman" w:cs="Times New Roman"/>
                <w:spacing w:val="-3"/>
                <w:sz w:val="12"/>
                <w:szCs w:val="12"/>
              </w:rPr>
              <w:t xml:space="preserve"> </w:t>
            </w:r>
            <w:r w:rsidRPr="00AD1787">
              <w:rPr>
                <w:rFonts w:ascii="Times New Roman" w:hAnsi="Times New Roman" w:cs="Times New Roman"/>
                <w:sz w:val="12"/>
                <w:szCs w:val="12"/>
              </w:rPr>
              <w:t>Верхняя</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Орлянка</w:t>
            </w:r>
          </w:p>
        </w:tc>
      </w:tr>
      <w:tr w:rsidR="00AD1787" w:rsidRPr="00AD1787" w:rsidTr="00AD1787">
        <w:trPr>
          <w:trHeight w:val="70"/>
        </w:trPr>
        <w:tc>
          <w:tcPr>
            <w:tcW w:w="1447" w:type="pct"/>
            <w:vAlign w:val="center"/>
          </w:tcPr>
          <w:p w:rsidR="00AD1787" w:rsidRPr="00AD1787" w:rsidRDefault="00AD1787" w:rsidP="00AD1787">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Техническое</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перевооружение</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Котельной СОШ по ул.</w:t>
            </w:r>
            <w:r w:rsidRPr="00AD1787">
              <w:rPr>
                <w:rFonts w:ascii="Times New Roman" w:hAnsi="Times New Roman" w:cs="Times New Roman"/>
                <w:spacing w:val="-57"/>
                <w:sz w:val="12"/>
                <w:szCs w:val="12"/>
                <w:lang w:val="ru-RU"/>
              </w:rPr>
              <w:t xml:space="preserve"> </w:t>
            </w:r>
            <w:r w:rsidRPr="00AD1787">
              <w:rPr>
                <w:rFonts w:ascii="Times New Roman" w:hAnsi="Times New Roman" w:cs="Times New Roman"/>
                <w:sz w:val="12"/>
                <w:szCs w:val="12"/>
                <w:lang w:val="ru-RU"/>
              </w:rPr>
              <w:t>Советской</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-26</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(новая БМК</w:t>
            </w:r>
            <w:r w:rsidRPr="00AD1787">
              <w:rPr>
                <w:rFonts w:ascii="Times New Roman" w:hAnsi="Times New Roman" w:cs="Times New Roman"/>
                <w:spacing w:val="-2"/>
                <w:sz w:val="12"/>
                <w:szCs w:val="12"/>
                <w:lang w:val="ru-RU"/>
              </w:rPr>
              <w:t xml:space="preserve"> </w:t>
            </w:r>
            <w:r w:rsidRPr="00AD1787">
              <w:rPr>
                <w:rFonts w:ascii="Times New Roman" w:hAnsi="Times New Roman" w:cs="Times New Roman"/>
                <w:sz w:val="12"/>
                <w:szCs w:val="12"/>
                <w:lang w:val="ru-RU"/>
              </w:rPr>
              <w:t>0,65</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МВт)</w:t>
            </w:r>
          </w:p>
        </w:tc>
        <w:tc>
          <w:tcPr>
            <w:tcW w:w="602"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Уч-1</w:t>
            </w:r>
          </w:p>
        </w:tc>
        <w:tc>
          <w:tcPr>
            <w:tcW w:w="828"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Надземная</w:t>
            </w:r>
          </w:p>
        </w:tc>
        <w:tc>
          <w:tcPr>
            <w:tcW w:w="836"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133</w:t>
            </w:r>
          </w:p>
        </w:tc>
        <w:tc>
          <w:tcPr>
            <w:tcW w:w="1287" w:type="pct"/>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100</w:t>
            </w:r>
          </w:p>
        </w:tc>
      </w:tr>
      <w:tr w:rsidR="00AD1787" w:rsidRPr="00AD1787" w:rsidTr="00AD1787">
        <w:trPr>
          <w:trHeight w:val="70"/>
        </w:trPr>
        <w:tc>
          <w:tcPr>
            <w:tcW w:w="5000" w:type="pct"/>
            <w:gridSpan w:val="5"/>
            <w:vAlign w:val="center"/>
          </w:tcPr>
          <w:p w:rsidR="00AD1787" w:rsidRPr="00AD1787" w:rsidRDefault="00AD1787" w:rsidP="00AD1787">
            <w:pPr>
              <w:pStyle w:val="aff2"/>
              <w:jc w:val="center"/>
              <w:rPr>
                <w:rFonts w:ascii="Times New Roman" w:hAnsi="Times New Roman" w:cs="Times New Roman"/>
                <w:sz w:val="12"/>
                <w:szCs w:val="12"/>
              </w:rPr>
            </w:pPr>
            <w:r w:rsidRPr="00AD1787">
              <w:rPr>
                <w:rFonts w:ascii="Times New Roman" w:hAnsi="Times New Roman" w:cs="Times New Roman"/>
                <w:sz w:val="12"/>
                <w:szCs w:val="12"/>
              </w:rPr>
              <w:t>В</w:t>
            </w:r>
            <w:r w:rsidRPr="00AD1787">
              <w:rPr>
                <w:rFonts w:ascii="Times New Roman" w:hAnsi="Times New Roman" w:cs="Times New Roman"/>
                <w:spacing w:val="-1"/>
                <w:sz w:val="12"/>
                <w:szCs w:val="12"/>
              </w:rPr>
              <w:t xml:space="preserve"> </w:t>
            </w:r>
            <w:r w:rsidRPr="00AD1787">
              <w:rPr>
                <w:rFonts w:ascii="Times New Roman" w:hAnsi="Times New Roman" w:cs="Times New Roman"/>
                <w:sz w:val="12"/>
                <w:szCs w:val="12"/>
              </w:rPr>
              <w:t>поселке</w:t>
            </w:r>
            <w:r w:rsidRPr="00AD1787">
              <w:rPr>
                <w:rFonts w:ascii="Times New Roman" w:hAnsi="Times New Roman" w:cs="Times New Roman"/>
                <w:spacing w:val="-2"/>
                <w:sz w:val="12"/>
                <w:szCs w:val="12"/>
              </w:rPr>
              <w:t xml:space="preserve"> </w:t>
            </w:r>
            <w:r w:rsidRPr="00AD1787">
              <w:rPr>
                <w:rFonts w:ascii="Times New Roman" w:hAnsi="Times New Roman" w:cs="Times New Roman"/>
                <w:sz w:val="12"/>
                <w:szCs w:val="12"/>
              </w:rPr>
              <w:t>Калиновый</w:t>
            </w:r>
            <w:r w:rsidRPr="00AD1787">
              <w:rPr>
                <w:rFonts w:ascii="Times New Roman" w:hAnsi="Times New Roman" w:cs="Times New Roman"/>
                <w:spacing w:val="-3"/>
                <w:sz w:val="12"/>
                <w:szCs w:val="12"/>
              </w:rPr>
              <w:t xml:space="preserve"> </w:t>
            </w:r>
            <w:r w:rsidRPr="00AD1787">
              <w:rPr>
                <w:rFonts w:ascii="Times New Roman" w:hAnsi="Times New Roman" w:cs="Times New Roman"/>
                <w:sz w:val="12"/>
                <w:szCs w:val="12"/>
              </w:rPr>
              <w:t>Ключ</w:t>
            </w:r>
          </w:p>
        </w:tc>
      </w:tr>
      <w:tr w:rsidR="00AD1787" w:rsidRPr="00AD1787" w:rsidTr="00AD1787">
        <w:trPr>
          <w:trHeight w:val="70"/>
        </w:trPr>
        <w:tc>
          <w:tcPr>
            <w:tcW w:w="1447" w:type="pct"/>
            <w:vAlign w:val="center"/>
          </w:tcPr>
          <w:p w:rsidR="00AD1787" w:rsidRPr="00AD1787" w:rsidRDefault="00AD1787" w:rsidP="00AD1787">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Техническое</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перевооружение</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Центральной котельной</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по</w:t>
            </w:r>
            <w:r w:rsidRPr="00AD1787">
              <w:rPr>
                <w:rFonts w:ascii="Times New Roman" w:hAnsi="Times New Roman" w:cs="Times New Roman"/>
                <w:spacing w:val="-4"/>
                <w:sz w:val="12"/>
                <w:szCs w:val="12"/>
                <w:lang w:val="ru-RU"/>
              </w:rPr>
              <w:t xml:space="preserve"> </w:t>
            </w:r>
            <w:r w:rsidRPr="00AD1787">
              <w:rPr>
                <w:rFonts w:ascii="Times New Roman" w:hAnsi="Times New Roman" w:cs="Times New Roman"/>
                <w:sz w:val="12"/>
                <w:szCs w:val="12"/>
                <w:lang w:val="ru-RU"/>
              </w:rPr>
              <w:t>ул.</w:t>
            </w:r>
            <w:r>
              <w:rPr>
                <w:rFonts w:ascii="Times New Roman" w:hAnsi="Times New Roman" w:cs="Times New Roman"/>
                <w:spacing w:val="-3"/>
                <w:sz w:val="12"/>
                <w:szCs w:val="12"/>
                <w:lang w:val="ru-RU"/>
              </w:rPr>
              <w:t xml:space="preserve"> </w:t>
            </w:r>
            <w:r w:rsidRPr="00AD1787">
              <w:rPr>
                <w:rFonts w:ascii="Times New Roman" w:hAnsi="Times New Roman" w:cs="Times New Roman"/>
                <w:sz w:val="12"/>
                <w:szCs w:val="12"/>
                <w:lang w:val="ru-RU"/>
              </w:rPr>
              <w:t>Нефтяников</w:t>
            </w:r>
            <w:r w:rsidRPr="00AD1787">
              <w:rPr>
                <w:rFonts w:ascii="Times New Roman" w:hAnsi="Times New Roman" w:cs="Times New Roman"/>
                <w:spacing w:val="-4"/>
                <w:sz w:val="12"/>
                <w:szCs w:val="12"/>
                <w:lang w:val="ru-RU"/>
              </w:rPr>
              <w:t xml:space="preserve"> </w:t>
            </w:r>
            <w:r w:rsidRPr="00AD1787">
              <w:rPr>
                <w:rFonts w:ascii="Times New Roman" w:hAnsi="Times New Roman" w:cs="Times New Roman"/>
                <w:sz w:val="12"/>
                <w:szCs w:val="12"/>
                <w:lang w:val="ru-RU"/>
              </w:rPr>
              <w:t>(новая БМК</w:t>
            </w:r>
            <w:r w:rsidRPr="00AD1787">
              <w:rPr>
                <w:rFonts w:ascii="Times New Roman" w:hAnsi="Times New Roman" w:cs="Times New Roman"/>
                <w:spacing w:val="-2"/>
                <w:sz w:val="12"/>
                <w:szCs w:val="12"/>
                <w:lang w:val="ru-RU"/>
              </w:rPr>
              <w:t xml:space="preserve"> </w:t>
            </w:r>
            <w:r w:rsidRPr="00AD1787">
              <w:rPr>
                <w:rFonts w:ascii="Times New Roman" w:hAnsi="Times New Roman" w:cs="Times New Roman"/>
                <w:sz w:val="12"/>
                <w:szCs w:val="12"/>
                <w:lang w:val="ru-RU"/>
              </w:rPr>
              <w:t>1,5</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МВт)</w:t>
            </w:r>
          </w:p>
        </w:tc>
        <w:tc>
          <w:tcPr>
            <w:tcW w:w="602" w:type="pct"/>
            <w:vAlign w:val="center"/>
          </w:tcPr>
          <w:p w:rsidR="00AD1787" w:rsidRPr="00AD1787" w:rsidRDefault="00AD1787" w:rsidP="00AD1787">
            <w:pPr>
              <w:pStyle w:val="aff2"/>
              <w:jc w:val="center"/>
              <w:rPr>
                <w:rFonts w:ascii="Times New Roman" w:hAnsi="Times New Roman" w:cs="Times New Roman"/>
                <w:sz w:val="12"/>
                <w:szCs w:val="12"/>
                <w:lang w:val="ru-RU"/>
              </w:rPr>
            </w:pPr>
            <w:r w:rsidRPr="00AD1787">
              <w:rPr>
                <w:rFonts w:ascii="Times New Roman" w:hAnsi="Times New Roman" w:cs="Times New Roman"/>
                <w:w w:val="99"/>
                <w:sz w:val="12"/>
                <w:szCs w:val="12"/>
                <w:lang w:val="ru-RU"/>
              </w:rPr>
              <w:t>-</w:t>
            </w:r>
          </w:p>
        </w:tc>
        <w:tc>
          <w:tcPr>
            <w:tcW w:w="828" w:type="pct"/>
            <w:vAlign w:val="center"/>
          </w:tcPr>
          <w:p w:rsidR="00AD1787" w:rsidRPr="00AD1787" w:rsidRDefault="00AD1787" w:rsidP="00AD1787">
            <w:pPr>
              <w:pStyle w:val="aff2"/>
              <w:jc w:val="center"/>
              <w:rPr>
                <w:rFonts w:ascii="Times New Roman" w:hAnsi="Times New Roman" w:cs="Times New Roman"/>
                <w:sz w:val="12"/>
                <w:szCs w:val="12"/>
                <w:lang w:val="ru-RU"/>
              </w:rPr>
            </w:pPr>
            <w:r w:rsidRPr="00AD1787">
              <w:rPr>
                <w:rFonts w:ascii="Times New Roman" w:hAnsi="Times New Roman" w:cs="Times New Roman"/>
                <w:w w:val="99"/>
                <w:sz w:val="12"/>
                <w:szCs w:val="12"/>
                <w:lang w:val="ru-RU"/>
              </w:rPr>
              <w:t>-</w:t>
            </w:r>
          </w:p>
        </w:tc>
        <w:tc>
          <w:tcPr>
            <w:tcW w:w="836" w:type="pct"/>
            <w:vAlign w:val="center"/>
          </w:tcPr>
          <w:p w:rsidR="00AD1787" w:rsidRPr="00AD1787" w:rsidRDefault="00AD1787" w:rsidP="00AD1787">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по</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проекту</w:t>
            </w:r>
          </w:p>
        </w:tc>
        <w:tc>
          <w:tcPr>
            <w:tcW w:w="1287" w:type="pct"/>
            <w:vAlign w:val="center"/>
          </w:tcPr>
          <w:p w:rsidR="00AD1787" w:rsidRPr="00AD1787" w:rsidRDefault="00AD1787" w:rsidP="00AD1787">
            <w:pPr>
              <w:pStyle w:val="aff2"/>
              <w:jc w:val="center"/>
              <w:rPr>
                <w:rFonts w:ascii="Times New Roman" w:hAnsi="Times New Roman" w:cs="Times New Roman"/>
                <w:sz w:val="12"/>
                <w:szCs w:val="12"/>
                <w:lang w:val="ru-RU"/>
              </w:rPr>
            </w:pPr>
            <w:r w:rsidRPr="00AD1787">
              <w:rPr>
                <w:rFonts w:ascii="Times New Roman" w:hAnsi="Times New Roman" w:cs="Times New Roman"/>
                <w:sz w:val="12"/>
                <w:szCs w:val="12"/>
                <w:lang w:val="ru-RU"/>
              </w:rPr>
              <w:t>по</w:t>
            </w:r>
            <w:r w:rsidRPr="00AD1787">
              <w:rPr>
                <w:rFonts w:ascii="Times New Roman" w:hAnsi="Times New Roman" w:cs="Times New Roman"/>
                <w:spacing w:val="-1"/>
                <w:sz w:val="12"/>
                <w:szCs w:val="12"/>
                <w:lang w:val="ru-RU"/>
              </w:rPr>
              <w:t xml:space="preserve"> </w:t>
            </w:r>
            <w:r w:rsidRPr="00AD1787">
              <w:rPr>
                <w:rFonts w:ascii="Times New Roman" w:hAnsi="Times New Roman" w:cs="Times New Roman"/>
                <w:sz w:val="12"/>
                <w:szCs w:val="12"/>
                <w:lang w:val="ru-RU"/>
              </w:rPr>
              <w:t>проекту</w:t>
            </w:r>
          </w:p>
        </w:tc>
      </w:tr>
    </w:tbl>
    <w:p w:rsidR="00AD1787" w:rsidRPr="00AD1787" w:rsidRDefault="00AD1787"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8.8</w:t>
      </w:r>
      <w:r w:rsidRPr="00AD1787">
        <w:rPr>
          <w:rFonts w:ascii="Times New Roman" w:hAnsi="Times New Roman" w:cs="Times New Roman"/>
          <w:sz w:val="12"/>
          <w:szCs w:val="12"/>
        </w:rPr>
        <w:t>Строительство и реконструкция насосных станций.</w:t>
      </w:r>
    </w:p>
    <w:p w:rsidR="00AD1787" w:rsidRPr="00AD1787" w:rsidRDefault="00AD1787" w:rsidP="0084221C">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Строительство насосных станций на территории с. п</w:t>
      </w:r>
      <w:r w:rsidR="0084221C">
        <w:rPr>
          <w:rFonts w:ascii="Times New Roman" w:hAnsi="Times New Roman" w:cs="Times New Roman"/>
          <w:sz w:val="12"/>
          <w:szCs w:val="12"/>
        </w:rPr>
        <w:t>. Верхняя Орлянка не требуется.</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Глава 9. Предложения по переводу открытых систем теплоснабжения (горячего водоснабжения) в закрытые системы горячего водоснабжения.</w:t>
      </w:r>
    </w:p>
    <w:p w:rsidR="00AD1787" w:rsidRPr="00AD1787" w:rsidRDefault="0084221C"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9.1</w:t>
      </w:r>
      <w:r w:rsidR="00AD1787" w:rsidRPr="00AD1787">
        <w:rPr>
          <w:rFonts w:ascii="Times New Roman" w:hAnsi="Times New Roman" w:cs="Times New Roman"/>
          <w:sz w:val="12"/>
          <w:szCs w:val="1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AD1787" w:rsidRPr="00AD1787" w:rsidRDefault="00AD1787" w:rsidP="0084221C">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Источники тепловой энергии сельского поселения Верхняя Орлянка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w:t>
      </w:r>
      <w:r w:rsidR="0084221C">
        <w:rPr>
          <w:rFonts w:ascii="Times New Roman" w:hAnsi="Times New Roman" w:cs="Times New Roman"/>
          <w:sz w:val="12"/>
          <w:szCs w:val="12"/>
        </w:rPr>
        <w:t>асчетного периода не ожидаются.</w:t>
      </w:r>
    </w:p>
    <w:p w:rsidR="00AD1787" w:rsidRPr="00AD1787" w:rsidRDefault="0084221C"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9.2</w:t>
      </w:r>
      <w:r w:rsidR="00AD1787" w:rsidRPr="00AD1787">
        <w:rPr>
          <w:rFonts w:ascii="Times New Roman" w:hAnsi="Times New Roman" w:cs="Times New Roman"/>
          <w:sz w:val="12"/>
          <w:szCs w:val="12"/>
        </w:rPr>
        <w:t>Выбор и обоснование метода регулирования отпуска тепловой энергии от источников тепловой энергии.</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Существуют три способа регулирования отпуска тепловой энергии:</w:t>
      </w:r>
    </w:p>
    <w:p w:rsidR="00AD1787" w:rsidRPr="00AD1787" w:rsidRDefault="0084221C"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AD1787" w:rsidRPr="00AD1787">
        <w:rPr>
          <w:rFonts w:ascii="Times New Roman" w:hAnsi="Times New Roman" w:cs="Times New Roman"/>
          <w:sz w:val="12"/>
          <w:szCs w:val="12"/>
        </w:rPr>
        <w:t>качественный, заключающийся в регулировании отпуска теплоты за счет изменения температуры теплоносителя, при сохранении постоянным его расхода;</w:t>
      </w:r>
    </w:p>
    <w:p w:rsidR="00AD1787" w:rsidRPr="00AD1787" w:rsidRDefault="0084221C"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AD1787" w:rsidRPr="00AD1787">
        <w:rPr>
          <w:rFonts w:ascii="Times New Roman" w:hAnsi="Times New Roman" w:cs="Times New Roman"/>
          <w:sz w:val="12"/>
          <w:szCs w:val="12"/>
        </w:rPr>
        <w:t>количественный, заключающийся в регулировании отпуска теплоты путем изменения расхода теплоносителя при постоянной температуре;</w:t>
      </w:r>
    </w:p>
    <w:p w:rsidR="00AD1787" w:rsidRPr="00AD1787" w:rsidRDefault="0084221C"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AD1787" w:rsidRPr="00AD1787">
        <w:rPr>
          <w:rFonts w:ascii="Times New Roman" w:hAnsi="Times New Roman" w:cs="Times New Roman"/>
          <w:sz w:val="12"/>
          <w:szCs w:val="12"/>
        </w:rPr>
        <w:t>качественно-количественный, заключающийся в регулировании отпуска теплоты посредством одновременного изменения расхода и температуры теплоносителя;</w:t>
      </w:r>
    </w:p>
    <w:p w:rsidR="00AD1787" w:rsidRPr="00AD1787" w:rsidRDefault="00AD1787" w:rsidP="0084221C">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Применяемый в настоящее время в системах теплоснабжения сельского поселения Верхняя Орлянка качественный способ регулирования отпуска тепловой энергии обеспечивает стабильность гидравлического режима тепловой сети и возможность подключения абонентов по наиболее простой и недорого</w:t>
      </w:r>
      <w:r w:rsidR="0084221C">
        <w:rPr>
          <w:rFonts w:ascii="Times New Roman" w:hAnsi="Times New Roman" w:cs="Times New Roman"/>
          <w:sz w:val="12"/>
          <w:szCs w:val="12"/>
        </w:rPr>
        <w:t>й зависимой схеме с элеватором.</w:t>
      </w:r>
    </w:p>
    <w:p w:rsidR="00AD1787" w:rsidRPr="00AD1787" w:rsidRDefault="0084221C"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9.3</w:t>
      </w:r>
      <w:r w:rsidR="00AD1787" w:rsidRPr="00AD1787">
        <w:rPr>
          <w:rFonts w:ascii="Times New Roman" w:hAnsi="Times New Roman" w:cs="Times New Roman"/>
          <w:sz w:val="12"/>
          <w:szCs w:val="1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AD1787" w:rsidRPr="00AD1787" w:rsidRDefault="00AD1787" w:rsidP="0084221C">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Открытые системы теплоснабжения сельского поселения Верхняя Орлянка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w:t>
      </w:r>
      <w:r w:rsidR="0084221C">
        <w:rPr>
          <w:rFonts w:ascii="Times New Roman" w:hAnsi="Times New Roman" w:cs="Times New Roman"/>
          <w:sz w:val="12"/>
          <w:szCs w:val="12"/>
        </w:rPr>
        <w:t>его водоснабжения не требуется.</w:t>
      </w:r>
    </w:p>
    <w:p w:rsidR="00AD1787" w:rsidRPr="00AD1787" w:rsidRDefault="0084221C"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9.4</w:t>
      </w:r>
      <w:r w:rsidR="00AD1787" w:rsidRPr="00AD1787">
        <w:rPr>
          <w:rFonts w:ascii="Times New Roman" w:hAnsi="Times New Roman" w:cs="Times New Roman"/>
          <w:sz w:val="12"/>
          <w:szCs w:val="1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Открытые системы теплоснабжения сельского поселения Верхняя Орлянка отсутствуют.</w:t>
      </w:r>
    </w:p>
    <w:p w:rsidR="00AD1787" w:rsidRPr="00AD1787" w:rsidRDefault="00AD1787" w:rsidP="0084221C">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Инвестиции для перевода открытой системы теплоснабжения (горячего водоснабжения) в закрытую систему горячего водоснабжения не т</w:t>
      </w:r>
      <w:r w:rsidR="0084221C">
        <w:rPr>
          <w:rFonts w:ascii="Times New Roman" w:hAnsi="Times New Roman" w:cs="Times New Roman"/>
          <w:sz w:val="12"/>
          <w:szCs w:val="12"/>
        </w:rPr>
        <w:t>ребуются.</w:t>
      </w:r>
    </w:p>
    <w:p w:rsidR="00AD1787" w:rsidRPr="00AD1787" w:rsidRDefault="0084221C"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9.5</w:t>
      </w:r>
      <w:r w:rsidR="00AD1787" w:rsidRPr="00AD1787">
        <w:rPr>
          <w:rFonts w:ascii="Times New Roman" w:hAnsi="Times New Roman" w:cs="Times New Roman"/>
          <w:sz w:val="12"/>
          <w:szCs w:val="1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Существуют следующие недостатки открытой системы теплоснабжения:</w:t>
      </w:r>
    </w:p>
    <w:p w:rsidR="00AD1787" w:rsidRPr="00AD1787" w:rsidRDefault="0084221C"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AD1787" w:rsidRPr="00AD1787">
        <w:rPr>
          <w:rFonts w:ascii="Times New Roman" w:hAnsi="Times New Roman" w:cs="Times New Roman"/>
          <w:sz w:val="12"/>
          <w:szCs w:val="12"/>
        </w:rPr>
        <w:t>повышенные расходы тепловой энергии на отопление и ГВС;</w:t>
      </w:r>
    </w:p>
    <w:p w:rsidR="00AD1787" w:rsidRPr="00AD1787" w:rsidRDefault="0084221C"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AD1787" w:rsidRPr="00AD1787">
        <w:rPr>
          <w:rFonts w:ascii="Times New Roman" w:hAnsi="Times New Roman" w:cs="Times New Roman"/>
          <w:sz w:val="12"/>
          <w:szCs w:val="12"/>
        </w:rPr>
        <w:t>высокие удельные расходы топлива и электроэнергии на производство тепловой энергии;</w:t>
      </w:r>
    </w:p>
    <w:p w:rsidR="00AD1787" w:rsidRPr="00AD1787" w:rsidRDefault="0084221C"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AD1787" w:rsidRPr="00AD1787">
        <w:rPr>
          <w:rFonts w:ascii="Times New Roman" w:hAnsi="Times New Roman" w:cs="Times New Roman"/>
          <w:sz w:val="12"/>
          <w:szCs w:val="12"/>
        </w:rPr>
        <w:t>повышенные затраты на эксплуатацию котельных и тепловых сетей;</w:t>
      </w:r>
    </w:p>
    <w:p w:rsidR="00AD1787" w:rsidRPr="00AD1787" w:rsidRDefault="0084221C"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-не обеспечивается качественное теплоснабжение </w:t>
      </w:r>
      <w:r w:rsidR="00AD1787" w:rsidRPr="00AD1787">
        <w:rPr>
          <w:rFonts w:ascii="Times New Roman" w:hAnsi="Times New Roman" w:cs="Times New Roman"/>
          <w:sz w:val="12"/>
          <w:szCs w:val="12"/>
        </w:rPr>
        <w:t>потреб</w:t>
      </w:r>
      <w:r>
        <w:rPr>
          <w:rFonts w:ascii="Times New Roman" w:hAnsi="Times New Roman" w:cs="Times New Roman"/>
          <w:sz w:val="12"/>
          <w:szCs w:val="12"/>
        </w:rPr>
        <w:t xml:space="preserve">ителей </w:t>
      </w:r>
      <w:r w:rsidR="00AD1787" w:rsidRPr="00AD1787">
        <w:rPr>
          <w:rFonts w:ascii="Times New Roman" w:hAnsi="Times New Roman" w:cs="Times New Roman"/>
          <w:sz w:val="12"/>
          <w:szCs w:val="12"/>
        </w:rPr>
        <w:t>из-за больших потерь тепла и количества повреждений на тепловых сетях;</w:t>
      </w:r>
    </w:p>
    <w:p w:rsidR="00AD1787" w:rsidRPr="00AD1787" w:rsidRDefault="0084221C"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AD1787" w:rsidRPr="00AD1787">
        <w:rPr>
          <w:rFonts w:ascii="Times New Roman" w:hAnsi="Times New Roman" w:cs="Times New Roman"/>
          <w:sz w:val="12"/>
          <w:szCs w:val="12"/>
        </w:rPr>
        <w:t>повышенные затраты на химводоподготовку;</w:t>
      </w:r>
    </w:p>
    <w:p w:rsidR="00AD1787" w:rsidRPr="00AD1787" w:rsidRDefault="0084221C"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AD1787" w:rsidRPr="00AD1787">
        <w:rPr>
          <w:rFonts w:ascii="Times New Roman" w:hAnsi="Times New Roman" w:cs="Times New Roman"/>
          <w:sz w:val="12"/>
          <w:szCs w:val="12"/>
        </w:rPr>
        <w:t>при небольшом разборе вода начинает остывать в трубах;</w:t>
      </w:r>
    </w:p>
    <w:p w:rsidR="00AD1787" w:rsidRPr="00AD1787" w:rsidRDefault="00AD1787" w:rsidP="0084221C">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Преимущества открытой системы теплоснабжения: поскольку используются сразу несколько теплоисточников, в случае повр</w:t>
      </w:r>
      <w:r w:rsidR="0084221C">
        <w:rPr>
          <w:rFonts w:ascii="Times New Roman" w:hAnsi="Times New Roman" w:cs="Times New Roman"/>
          <w:sz w:val="12"/>
          <w:szCs w:val="12"/>
        </w:rPr>
        <w:t xml:space="preserve">еждения на трубопроводе система </w:t>
      </w:r>
      <w:r w:rsidRPr="00AD1787">
        <w:rPr>
          <w:rFonts w:ascii="Times New Roman" w:hAnsi="Times New Roman" w:cs="Times New Roman"/>
          <w:sz w:val="12"/>
          <w:szCs w:val="12"/>
        </w:rPr>
        <w:t xml:space="preserve">проявляет живучесть – полной остановки циркуляции не происходит, потребителей длительное время </w:t>
      </w:r>
      <w:r w:rsidR="0084221C">
        <w:rPr>
          <w:rFonts w:ascii="Times New Roman" w:hAnsi="Times New Roman" w:cs="Times New Roman"/>
          <w:sz w:val="12"/>
          <w:szCs w:val="12"/>
        </w:rPr>
        <w:t>удерживают на затухающей схеме.</w:t>
      </w:r>
    </w:p>
    <w:p w:rsidR="00AD1787" w:rsidRPr="00AD1787" w:rsidRDefault="0084221C" w:rsidP="00AD178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9.6</w:t>
      </w:r>
      <w:r w:rsidR="00AD1787" w:rsidRPr="00AD1787">
        <w:rPr>
          <w:rFonts w:ascii="Times New Roman" w:hAnsi="Times New Roman" w:cs="Times New Roman"/>
          <w:sz w:val="12"/>
          <w:szCs w:val="12"/>
        </w:rPr>
        <w:t>Предложения по источникам инвестиций.</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Мероприятия по переводу открытых систем теплоснабжения (горячего водоснабжения) в закрытые системы горячего водоснабжения не запланированы.</w:t>
      </w:r>
    </w:p>
    <w:p w:rsidR="00AD1787" w:rsidRPr="00AD1787" w:rsidRDefault="00AD1787" w:rsidP="0084221C">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Инвестиции для</w:t>
      </w:r>
      <w:r w:rsidR="0084221C">
        <w:rPr>
          <w:rFonts w:ascii="Times New Roman" w:hAnsi="Times New Roman" w:cs="Times New Roman"/>
          <w:sz w:val="12"/>
          <w:szCs w:val="12"/>
        </w:rPr>
        <w:t xml:space="preserve"> этих мероприятий не требуются.</w:t>
      </w:r>
      <w:r w:rsidRPr="00AD1787">
        <w:rPr>
          <w:rFonts w:ascii="Times New Roman" w:hAnsi="Times New Roman" w:cs="Times New Roman"/>
          <w:sz w:val="12"/>
          <w:szCs w:val="12"/>
        </w:rPr>
        <w:t xml:space="preserve"> </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Глава 10. Перспективные топливные балансы.</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lastRenderedPageBreak/>
        <w:t>10.1. Расчеты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сельского поселения, по каждому источнику тепловой энергии</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Основным видом топлива в котельных с. п. Верхняя Орлянка, является природный газ.</w:t>
      </w:r>
    </w:p>
    <w:p w:rsidR="00AD1787" w:rsidRPr="00AD1787" w:rsidRDefault="00AD1787" w:rsidP="00AD1787">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Перспективные топливные балансы для каждого источника тепловой энергии, расположенного в границах сельского поселения по видам основного топлива представлены в таблице № 49.</w:t>
      </w:r>
    </w:p>
    <w:p w:rsidR="0084221C" w:rsidRDefault="00AD1787" w:rsidP="0084221C">
      <w:pPr>
        <w:spacing w:after="0" w:line="240" w:lineRule="auto"/>
        <w:ind w:firstLine="284"/>
        <w:jc w:val="both"/>
        <w:rPr>
          <w:rFonts w:ascii="Times New Roman" w:hAnsi="Times New Roman" w:cs="Times New Roman"/>
          <w:sz w:val="12"/>
          <w:szCs w:val="12"/>
        </w:rPr>
      </w:pPr>
      <w:r w:rsidRPr="00AD1787">
        <w:rPr>
          <w:rFonts w:ascii="Times New Roman" w:hAnsi="Times New Roman" w:cs="Times New Roman"/>
          <w:sz w:val="12"/>
          <w:szCs w:val="12"/>
        </w:rPr>
        <w:t>Таблица № 49 – Перспективные топливные балансы систем теплоснабжения с. п. Верхняя Орлянка на расчетный срок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6"/>
        <w:gridCol w:w="876"/>
        <w:gridCol w:w="843"/>
        <w:gridCol w:w="728"/>
        <w:gridCol w:w="834"/>
        <w:gridCol w:w="794"/>
        <w:gridCol w:w="1002"/>
      </w:tblGrid>
      <w:tr w:rsidR="0084221C" w:rsidRPr="0084221C" w:rsidTr="00BB6D28">
        <w:trPr>
          <w:trHeight w:val="1462"/>
        </w:trPr>
        <w:tc>
          <w:tcPr>
            <w:tcW w:w="1626"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Источник</w:t>
            </w:r>
            <w:r w:rsidRPr="0084221C">
              <w:rPr>
                <w:rFonts w:ascii="Times New Roman" w:hAnsi="Times New Roman" w:cs="Times New Roman"/>
                <w:spacing w:val="1"/>
                <w:sz w:val="12"/>
                <w:szCs w:val="12"/>
              </w:rPr>
              <w:t xml:space="preserve"> </w:t>
            </w:r>
            <w:r w:rsidRPr="0084221C">
              <w:rPr>
                <w:rFonts w:ascii="Times New Roman" w:hAnsi="Times New Roman" w:cs="Times New Roman"/>
                <w:sz w:val="12"/>
                <w:szCs w:val="12"/>
              </w:rPr>
              <w:t>теплоснабжения</w:t>
            </w:r>
          </w:p>
        </w:tc>
        <w:tc>
          <w:tcPr>
            <w:tcW w:w="582" w:type="pct"/>
            <w:textDirection w:val="btLr"/>
            <w:vAlign w:val="center"/>
          </w:tcPr>
          <w:p w:rsidR="0084221C" w:rsidRPr="0084221C" w:rsidRDefault="0084221C" w:rsidP="0084221C">
            <w:pPr>
              <w:pStyle w:val="aff2"/>
              <w:jc w:val="center"/>
              <w:rPr>
                <w:rFonts w:ascii="Times New Roman" w:hAnsi="Times New Roman" w:cs="Times New Roman"/>
                <w:sz w:val="12"/>
                <w:szCs w:val="12"/>
                <w:lang w:val="ru-RU"/>
              </w:rPr>
            </w:pPr>
            <w:r w:rsidRPr="0084221C">
              <w:rPr>
                <w:rFonts w:ascii="Times New Roman" w:hAnsi="Times New Roman" w:cs="Times New Roman"/>
                <w:sz w:val="12"/>
                <w:szCs w:val="12"/>
                <w:lang w:val="ru-RU"/>
              </w:rPr>
              <w:t>Суммарная тепловая нагрузка</w:t>
            </w:r>
            <w:r w:rsidRPr="0084221C">
              <w:rPr>
                <w:rFonts w:ascii="Times New Roman" w:hAnsi="Times New Roman" w:cs="Times New Roman"/>
                <w:spacing w:val="-57"/>
                <w:sz w:val="12"/>
                <w:szCs w:val="12"/>
                <w:lang w:val="ru-RU"/>
              </w:rPr>
              <w:t xml:space="preserve"> </w:t>
            </w:r>
            <w:r w:rsidRPr="0084221C">
              <w:rPr>
                <w:rFonts w:ascii="Times New Roman" w:hAnsi="Times New Roman" w:cs="Times New Roman"/>
                <w:sz w:val="12"/>
                <w:szCs w:val="12"/>
                <w:lang w:val="ru-RU"/>
              </w:rPr>
              <w:t>котельной,</w:t>
            </w:r>
            <w:r w:rsidRPr="0084221C">
              <w:rPr>
                <w:rFonts w:ascii="Times New Roman" w:hAnsi="Times New Roman" w:cs="Times New Roman"/>
                <w:spacing w:val="-1"/>
                <w:sz w:val="12"/>
                <w:szCs w:val="12"/>
                <w:lang w:val="ru-RU"/>
              </w:rPr>
              <w:t xml:space="preserve"> </w:t>
            </w:r>
            <w:r w:rsidRPr="0084221C">
              <w:rPr>
                <w:rFonts w:ascii="Times New Roman" w:hAnsi="Times New Roman" w:cs="Times New Roman"/>
                <w:sz w:val="12"/>
                <w:szCs w:val="12"/>
                <w:lang w:val="ru-RU"/>
              </w:rPr>
              <w:t>Гкал/ч</w:t>
            </w:r>
          </w:p>
        </w:tc>
        <w:tc>
          <w:tcPr>
            <w:tcW w:w="560" w:type="pct"/>
            <w:textDirection w:val="btLr"/>
            <w:vAlign w:val="center"/>
          </w:tcPr>
          <w:p w:rsidR="0084221C" w:rsidRPr="0084221C" w:rsidRDefault="0084221C" w:rsidP="0084221C">
            <w:pPr>
              <w:pStyle w:val="aff2"/>
              <w:jc w:val="center"/>
              <w:rPr>
                <w:rFonts w:ascii="Times New Roman" w:hAnsi="Times New Roman" w:cs="Times New Roman"/>
                <w:sz w:val="12"/>
                <w:szCs w:val="12"/>
                <w:lang w:val="ru-RU"/>
              </w:rPr>
            </w:pPr>
            <w:r w:rsidRPr="0084221C">
              <w:rPr>
                <w:rFonts w:ascii="Times New Roman" w:hAnsi="Times New Roman" w:cs="Times New Roman"/>
                <w:sz w:val="12"/>
                <w:szCs w:val="12"/>
                <w:lang w:val="ru-RU"/>
              </w:rPr>
              <w:t>Расчетная годовая выработка</w:t>
            </w:r>
            <w:r w:rsidRPr="0084221C">
              <w:rPr>
                <w:rFonts w:ascii="Times New Roman" w:hAnsi="Times New Roman" w:cs="Times New Roman"/>
                <w:spacing w:val="-57"/>
                <w:sz w:val="12"/>
                <w:szCs w:val="12"/>
                <w:lang w:val="ru-RU"/>
              </w:rPr>
              <w:t xml:space="preserve"> </w:t>
            </w:r>
            <w:r w:rsidRPr="0084221C">
              <w:rPr>
                <w:rFonts w:ascii="Times New Roman" w:hAnsi="Times New Roman" w:cs="Times New Roman"/>
                <w:sz w:val="12"/>
                <w:szCs w:val="12"/>
                <w:lang w:val="ru-RU"/>
              </w:rPr>
              <w:t>тепловой</w:t>
            </w:r>
            <w:r w:rsidRPr="0084221C">
              <w:rPr>
                <w:rFonts w:ascii="Times New Roman" w:hAnsi="Times New Roman" w:cs="Times New Roman"/>
                <w:spacing w:val="-1"/>
                <w:sz w:val="12"/>
                <w:szCs w:val="12"/>
                <w:lang w:val="ru-RU"/>
              </w:rPr>
              <w:t xml:space="preserve"> </w:t>
            </w:r>
            <w:r w:rsidRPr="0084221C">
              <w:rPr>
                <w:rFonts w:ascii="Times New Roman" w:hAnsi="Times New Roman" w:cs="Times New Roman"/>
                <w:sz w:val="12"/>
                <w:szCs w:val="12"/>
                <w:lang w:val="ru-RU"/>
              </w:rPr>
              <w:t>энергии,</w:t>
            </w:r>
            <w:r w:rsidRPr="0084221C">
              <w:rPr>
                <w:rFonts w:ascii="Times New Roman" w:hAnsi="Times New Roman" w:cs="Times New Roman"/>
                <w:spacing w:val="-1"/>
                <w:sz w:val="12"/>
                <w:szCs w:val="12"/>
                <w:lang w:val="ru-RU"/>
              </w:rPr>
              <w:t xml:space="preserve"> </w:t>
            </w:r>
            <w:r w:rsidRPr="0084221C">
              <w:rPr>
                <w:rFonts w:ascii="Times New Roman" w:hAnsi="Times New Roman" w:cs="Times New Roman"/>
                <w:sz w:val="12"/>
                <w:szCs w:val="12"/>
                <w:lang w:val="ru-RU"/>
              </w:rPr>
              <w:t>Гкал</w:t>
            </w:r>
          </w:p>
        </w:tc>
        <w:tc>
          <w:tcPr>
            <w:tcW w:w="484" w:type="pct"/>
            <w:textDirection w:val="btLr"/>
            <w:vAlign w:val="center"/>
          </w:tcPr>
          <w:p w:rsidR="0084221C" w:rsidRPr="0084221C" w:rsidRDefault="0084221C" w:rsidP="0084221C">
            <w:pPr>
              <w:pStyle w:val="aff2"/>
              <w:jc w:val="center"/>
              <w:rPr>
                <w:rFonts w:ascii="Times New Roman" w:hAnsi="Times New Roman" w:cs="Times New Roman"/>
                <w:sz w:val="12"/>
                <w:szCs w:val="12"/>
                <w:lang w:val="ru-RU"/>
              </w:rPr>
            </w:pPr>
            <w:r w:rsidRPr="0084221C">
              <w:rPr>
                <w:rFonts w:ascii="Times New Roman" w:hAnsi="Times New Roman" w:cs="Times New Roman"/>
                <w:sz w:val="12"/>
                <w:szCs w:val="12"/>
                <w:lang w:val="ru-RU"/>
              </w:rPr>
              <w:t>Максимальный</w:t>
            </w:r>
            <w:r w:rsidRPr="0084221C">
              <w:rPr>
                <w:rFonts w:ascii="Times New Roman" w:hAnsi="Times New Roman" w:cs="Times New Roman"/>
                <w:spacing w:val="-5"/>
                <w:sz w:val="12"/>
                <w:szCs w:val="12"/>
                <w:lang w:val="ru-RU"/>
              </w:rPr>
              <w:t xml:space="preserve"> </w:t>
            </w:r>
            <w:r w:rsidRPr="0084221C">
              <w:rPr>
                <w:rFonts w:ascii="Times New Roman" w:hAnsi="Times New Roman" w:cs="Times New Roman"/>
                <w:sz w:val="12"/>
                <w:szCs w:val="12"/>
                <w:lang w:val="ru-RU"/>
              </w:rPr>
              <w:t>часовой</w:t>
            </w:r>
            <w:r w:rsidRPr="0084221C">
              <w:rPr>
                <w:rFonts w:ascii="Times New Roman" w:hAnsi="Times New Roman" w:cs="Times New Roman"/>
                <w:spacing w:val="-5"/>
                <w:sz w:val="12"/>
                <w:szCs w:val="12"/>
                <w:lang w:val="ru-RU"/>
              </w:rPr>
              <w:t xml:space="preserve"> </w:t>
            </w:r>
            <w:r w:rsidRPr="0084221C">
              <w:rPr>
                <w:rFonts w:ascii="Times New Roman" w:hAnsi="Times New Roman" w:cs="Times New Roman"/>
                <w:sz w:val="12"/>
                <w:szCs w:val="12"/>
                <w:lang w:val="ru-RU"/>
              </w:rPr>
              <w:t>расход</w:t>
            </w:r>
            <w:r w:rsidRPr="0084221C">
              <w:rPr>
                <w:rFonts w:ascii="Times New Roman" w:hAnsi="Times New Roman" w:cs="Times New Roman"/>
                <w:spacing w:val="-57"/>
                <w:sz w:val="12"/>
                <w:szCs w:val="12"/>
                <w:lang w:val="ru-RU"/>
              </w:rPr>
              <w:t xml:space="preserve"> </w:t>
            </w:r>
            <w:r w:rsidRPr="0084221C">
              <w:rPr>
                <w:rFonts w:ascii="Times New Roman" w:hAnsi="Times New Roman" w:cs="Times New Roman"/>
                <w:sz w:val="12"/>
                <w:szCs w:val="12"/>
                <w:lang w:val="ru-RU"/>
              </w:rPr>
              <w:t>условного</w:t>
            </w:r>
            <w:r w:rsidRPr="0084221C">
              <w:rPr>
                <w:rFonts w:ascii="Times New Roman" w:hAnsi="Times New Roman" w:cs="Times New Roman"/>
                <w:spacing w:val="-1"/>
                <w:sz w:val="12"/>
                <w:szCs w:val="12"/>
                <w:lang w:val="ru-RU"/>
              </w:rPr>
              <w:t xml:space="preserve"> </w:t>
            </w:r>
            <w:r w:rsidRPr="0084221C">
              <w:rPr>
                <w:rFonts w:ascii="Times New Roman" w:hAnsi="Times New Roman" w:cs="Times New Roman"/>
                <w:sz w:val="12"/>
                <w:szCs w:val="12"/>
                <w:lang w:val="ru-RU"/>
              </w:rPr>
              <w:t>топлива,</w:t>
            </w:r>
          </w:p>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кг</w:t>
            </w:r>
            <w:r w:rsidRPr="0084221C">
              <w:rPr>
                <w:rFonts w:ascii="Times New Roman" w:hAnsi="Times New Roman" w:cs="Times New Roman"/>
                <w:spacing w:val="-1"/>
                <w:sz w:val="12"/>
                <w:szCs w:val="12"/>
              </w:rPr>
              <w:t xml:space="preserve"> </w:t>
            </w:r>
            <w:r w:rsidRPr="0084221C">
              <w:rPr>
                <w:rFonts w:ascii="Times New Roman" w:hAnsi="Times New Roman" w:cs="Times New Roman"/>
                <w:sz w:val="12"/>
                <w:szCs w:val="12"/>
              </w:rPr>
              <w:t>у.т./ч</w:t>
            </w:r>
          </w:p>
        </w:tc>
        <w:tc>
          <w:tcPr>
            <w:tcW w:w="554" w:type="pct"/>
            <w:textDirection w:val="btLr"/>
            <w:vAlign w:val="center"/>
          </w:tcPr>
          <w:p w:rsidR="0084221C" w:rsidRPr="0084221C" w:rsidRDefault="0084221C" w:rsidP="0084221C">
            <w:pPr>
              <w:pStyle w:val="aff2"/>
              <w:jc w:val="center"/>
              <w:rPr>
                <w:rFonts w:ascii="Times New Roman" w:hAnsi="Times New Roman" w:cs="Times New Roman"/>
                <w:sz w:val="12"/>
                <w:szCs w:val="12"/>
                <w:lang w:val="ru-RU"/>
              </w:rPr>
            </w:pPr>
            <w:r w:rsidRPr="0084221C">
              <w:rPr>
                <w:rFonts w:ascii="Times New Roman" w:hAnsi="Times New Roman" w:cs="Times New Roman"/>
                <w:sz w:val="12"/>
                <w:szCs w:val="12"/>
                <w:lang w:val="ru-RU"/>
              </w:rPr>
              <w:t>Удельный расход основного</w:t>
            </w:r>
            <w:r w:rsidRPr="0084221C">
              <w:rPr>
                <w:rFonts w:ascii="Times New Roman" w:hAnsi="Times New Roman" w:cs="Times New Roman"/>
                <w:spacing w:val="-58"/>
                <w:sz w:val="12"/>
                <w:szCs w:val="12"/>
                <w:lang w:val="ru-RU"/>
              </w:rPr>
              <w:t xml:space="preserve"> </w:t>
            </w:r>
            <w:r w:rsidRPr="0084221C">
              <w:rPr>
                <w:rFonts w:ascii="Times New Roman" w:hAnsi="Times New Roman" w:cs="Times New Roman"/>
                <w:sz w:val="12"/>
                <w:szCs w:val="12"/>
                <w:lang w:val="ru-RU"/>
              </w:rPr>
              <w:t>топлива, кг у.т./Гкал</w:t>
            </w:r>
            <w:r w:rsidRPr="0084221C">
              <w:rPr>
                <w:rFonts w:ascii="Times New Roman" w:hAnsi="Times New Roman" w:cs="Times New Roman"/>
                <w:spacing w:val="1"/>
                <w:sz w:val="12"/>
                <w:szCs w:val="12"/>
                <w:lang w:val="ru-RU"/>
              </w:rPr>
              <w:t xml:space="preserve"> </w:t>
            </w:r>
            <w:r w:rsidRPr="0084221C">
              <w:rPr>
                <w:rFonts w:ascii="Times New Roman" w:hAnsi="Times New Roman" w:cs="Times New Roman"/>
                <w:sz w:val="12"/>
                <w:szCs w:val="12"/>
                <w:lang w:val="ru-RU"/>
              </w:rPr>
              <w:t>(средневзвешенный)</w:t>
            </w:r>
          </w:p>
        </w:tc>
        <w:tc>
          <w:tcPr>
            <w:tcW w:w="528" w:type="pct"/>
            <w:textDirection w:val="btLr"/>
            <w:vAlign w:val="center"/>
          </w:tcPr>
          <w:p w:rsidR="0084221C" w:rsidRPr="0084221C" w:rsidRDefault="0084221C" w:rsidP="0084221C">
            <w:pPr>
              <w:pStyle w:val="aff2"/>
              <w:jc w:val="center"/>
              <w:rPr>
                <w:rFonts w:ascii="Times New Roman" w:hAnsi="Times New Roman" w:cs="Times New Roman"/>
                <w:sz w:val="12"/>
                <w:szCs w:val="12"/>
                <w:lang w:val="ru-RU"/>
              </w:rPr>
            </w:pPr>
            <w:r w:rsidRPr="0084221C">
              <w:rPr>
                <w:rFonts w:ascii="Times New Roman" w:hAnsi="Times New Roman" w:cs="Times New Roman"/>
                <w:sz w:val="12"/>
                <w:szCs w:val="12"/>
                <w:lang w:val="ru-RU"/>
              </w:rPr>
              <w:t>Расчетный</w:t>
            </w:r>
            <w:r w:rsidRPr="0084221C">
              <w:rPr>
                <w:rFonts w:ascii="Times New Roman" w:hAnsi="Times New Roman" w:cs="Times New Roman"/>
                <w:spacing w:val="-5"/>
                <w:sz w:val="12"/>
                <w:szCs w:val="12"/>
                <w:lang w:val="ru-RU"/>
              </w:rPr>
              <w:t xml:space="preserve"> </w:t>
            </w:r>
            <w:r w:rsidRPr="0084221C">
              <w:rPr>
                <w:rFonts w:ascii="Times New Roman" w:hAnsi="Times New Roman" w:cs="Times New Roman"/>
                <w:sz w:val="12"/>
                <w:szCs w:val="12"/>
                <w:lang w:val="ru-RU"/>
              </w:rPr>
              <w:t>годовой</w:t>
            </w:r>
            <w:r w:rsidRPr="0084221C">
              <w:rPr>
                <w:rFonts w:ascii="Times New Roman" w:hAnsi="Times New Roman" w:cs="Times New Roman"/>
                <w:spacing w:val="-6"/>
                <w:sz w:val="12"/>
                <w:szCs w:val="12"/>
                <w:lang w:val="ru-RU"/>
              </w:rPr>
              <w:t xml:space="preserve"> </w:t>
            </w:r>
            <w:r w:rsidRPr="0084221C">
              <w:rPr>
                <w:rFonts w:ascii="Times New Roman" w:hAnsi="Times New Roman" w:cs="Times New Roman"/>
                <w:sz w:val="12"/>
                <w:szCs w:val="12"/>
                <w:lang w:val="ru-RU"/>
              </w:rPr>
              <w:t>расход</w:t>
            </w:r>
            <w:r w:rsidRPr="0084221C">
              <w:rPr>
                <w:rFonts w:ascii="Times New Roman" w:hAnsi="Times New Roman" w:cs="Times New Roman"/>
                <w:spacing w:val="-57"/>
                <w:sz w:val="12"/>
                <w:szCs w:val="12"/>
                <w:lang w:val="ru-RU"/>
              </w:rPr>
              <w:t xml:space="preserve"> </w:t>
            </w:r>
            <w:r w:rsidRPr="0084221C">
              <w:rPr>
                <w:rFonts w:ascii="Times New Roman" w:hAnsi="Times New Roman" w:cs="Times New Roman"/>
                <w:sz w:val="12"/>
                <w:szCs w:val="12"/>
                <w:lang w:val="ru-RU"/>
              </w:rPr>
              <w:t>основного</w:t>
            </w:r>
            <w:r w:rsidRPr="0084221C">
              <w:rPr>
                <w:rFonts w:ascii="Times New Roman" w:hAnsi="Times New Roman" w:cs="Times New Roman"/>
                <w:spacing w:val="-2"/>
                <w:sz w:val="12"/>
                <w:szCs w:val="12"/>
                <w:lang w:val="ru-RU"/>
              </w:rPr>
              <w:t xml:space="preserve"> </w:t>
            </w:r>
            <w:r w:rsidRPr="0084221C">
              <w:rPr>
                <w:rFonts w:ascii="Times New Roman" w:hAnsi="Times New Roman" w:cs="Times New Roman"/>
                <w:sz w:val="12"/>
                <w:szCs w:val="12"/>
                <w:lang w:val="ru-RU"/>
              </w:rPr>
              <w:t>топлива,</w:t>
            </w:r>
            <w:r w:rsidRPr="0084221C">
              <w:rPr>
                <w:rFonts w:ascii="Times New Roman" w:hAnsi="Times New Roman" w:cs="Times New Roman"/>
                <w:spacing w:val="-1"/>
                <w:sz w:val="12"/>
                <w:szCs w:val="12"/>
                <w:lang w:val="ru-RU"/>
              </w:rPr>
              <w:t xml:space="preserve"> </w:t>
            </w:r>
            <w:r w:rsidRPr="0084221C">
              <w:rPr>
                <w:rFonts w:ascii="Times New Roman" w:hAnsi="Times New Roman" w:cs="Times New Roman"/>
                <w:sz w:val="12"/>
                <w:szCs w:val="12"/>
                <w:lang w:val="ru-RU"/>
              </w:rPr>
              <w:t>т</w:t>
            </w:r>
            <w:r w:rsidRPr="0084221C">
              <w:rPr>
                <w:rFonts w:ascii="Times New Roman" w:hAnsi="Times New Roman" w:cs="Times New Roman"/>
                <w:spacing w:val="-1"/>
                <w:sz w:val="12"/>
                <w:szCs w:val="12"/>
                <w:lang w:val="ru-RU"/>
              </w:rPr>
              <w:t xml:space="preserve"> </w:t>
            </w:r>
            <w:r w:rsidRPr="0084221C">
              <w:rPr>
                <w:rFonts w:ascii="Times New Roman" w:hAnsi="Times New Roman" w:cs="Times New Roman"/>
                <w:sz w:val="12"/>
                <w:szCs w:val="12"/>
                <w:lang w:val="ru-RU"/>
              </w:rPr>
              <w:t>у.т.</w:t>
            </w:r>
          </w:p>
        </w:tc>
        <w:tc>
          <w:tcPr>
            <w:tcW w:w="665" w:type="pct"/>
            <w:textDirection w:val="btLr"/>
            <w:vAlign w:val="center"/>
          </w:tcPr>
          <w:p w:rsidR="0084221C" w:rsidRPr="0084221C" w:rsidRDefault="0084221C" w:rsidP="0084221C">
            <w:pPr>
              <w:pStyle w:val="aff2"/>
              <w:jc w:val="center"/>
              <w:rPr>
                <w:rFonts w:ascii="Times New Roman" w:hAnsi="Times New Roman" w:cs="Times New Roman"/>
                <w:sz w:val="12"/>
                <w:szCs w:val="12"/>
                <w:lang w:val="ru-RU"/>
              </w:rPr>
            </w:pPr>
            <w:r w:rsidRPr="0084221C">
              <w:rPr>
                <w:rFonts w:ascii="Times New Roman" w:hAnsi="Times New Roman" w:cs="Times New Roman"/>
                <w:sz w:val="12"/>
                <w:szCs w:val="12"/>
                <w:lang w:val="ru-RU"/>
              </w:rPr>
              <w:t>Расчетный годовой расход</w:t>
            </w:r>
            <w:r w:rsidRPr="0084221C">
              <w:rPr>
                <w:rFonts w:ascii="Times New Roman" w:hAnsi="Times New Roman" w:cs="Times New Roman"/>
                <w:spacing w:val="1"/>
                <w:sz w:val="12"/>
                <w:szCs w:val="12"/>
                <w:lang w:val="ru-RU"/>
              </w:rPr>
              <w:t xml:space="preserve"> </w:t>
            </w:r>
            <w:r w:rsidRPr="0084221C">
              <w:rPr>
                <w:rFonts w:ascii="Times New Roman" w:hAnsi="Times New Roman" w:cs="Times New Roman"/>
                <w:sz w:val="12"/>
                <w:szCs w:val="12"/>
                <w:lang w:val="ru-RU"/>
              </w:rPr>
              <w:t>основного топлива, тыс. м</w:t>
            </w:r>
            <w:r w:rsidRPr="0084221C">
              <w:rPr>
                <w:rFonts w:ascii="Times New Roman" w:hAnsi="Times New Roman" w:cs="Times New Roman"/>
                <w:position w:val="8"/>
                <w:sz w:val="12"/>
                <w:szCs w:val="12"/>
                <w:lang w:val="ru-RU"/>
              </w:rPr>
              <w:t>3</w:t>
            </w:r>
            <w:r w:rsidRPr="0084221C">
              <w:rPr>
                <w:rFonts w:ascii="Times New Roman" w:hAnsi="Times New Roman" w:cs="Times New Roman"/>
                <w:spacing w:val="1"/>
                <w:position w:val="8"/>
                <w:sz w:val="12"/>
                <w:szCs w:val="12"/>
                <w:lang w:val="ru-RU"/>
              </w:rPr>
              <w:t xml:space="preserve"> </w:t>
            </w:r>
            <w:r w:rsidRPr="0084221C">
              <w:rPr>
                <w:rFonts w:ascii="Times New Roman" w:hAnsi="Times New Roman" w:cs="Times New Roman"/>
                <w:sz w:val="12"/>
                <w:szCs w:val="12"/>
                <w:lang w:val="ru-RU"/>
              </w:rPr>
              <w:t>природного газа (низшая теплота</w:t>
            </w:r>
            <w:r w:rsidRPr="0084221C">
              <w:rPr>
                <w:rFonts w:ascii="Times New Roman" w:hAnsi="Times New Roman" w:cs="Times New Roman"/>
                <w:spacing w:val="-58"/>
                <w:sz w:val="12"/>
                <w:szCs w:val="12"/>
                <w:lang w:val="ru-RU"/>
              </w:rPr>
              <w:t xml:space="preserve"> </w:t>
            </w:r>
            <w:r w:rsidRPr="0084221C">
              <w:rPr>
                <w:rFonts w:ascii="Times New Roman" w:hAnsi="Times New Roman" w:cs="Times New Roman"/>
                <w:sz w:val="12"/>
                <w:szCs w:val="12"/>
                <w:lang w:val="ru-RU"/>
              </w:rPr>
              <w:t>сгорания</w:t>
            </w:r>
            <w:r w:rsidRPr="0084221C">
              <w:rPr>
                <w:rFonts w:ascii="Times New Roman" w:hAnsi="Times New Roman" w:cs="Times New Roman"/>
                <w:spacing w:val="-1"/>
                <w:sz w:val="12"/>
                <w:szCs w:val="12"/>
                <w:lang w:val="ru-RU"/>
              </w:rPr>
              <w:t xml:space="preserve"> </w:t>
            </w:r>
            <w:r w:rsidRPr="0084221C">
              <w:rPr>
                <w:rFonts w:ascii="Times New Roman" w:hAnsi="Times New Roman" w:cs="Times New Roman"/>
                <w:sz w:val="12"/>
                <w:szCs w:val="12"/>
                <w:lang w:val="ru-RU"/>
              </w:rPr>
              <w:t>8200 Ккал/м</w:t>
            </w:r>
            <w:r w:rsidRPr="0084221C">
              <w:rPr>
                <w:rFonts w:ascii="Times New Roman" w:hAnsi="Times New Roman" w:cs="Times New Roman"/>
                <w:position w:val="8"/>
                <w:sz w:val="12"/>
                <w:szCs w:val="12"/>
                <w:lang w:val="ru-RU"/>
              </w:rPr>
              <w:t>3</w:t>
            </w:r>
            <w:r w:rsidRPr="0084221C">
              <w:rPr>
                <w:rFonts w:ascii="Times New Roman" w:hAnsi="Times New Roman" w:cs="Times New Roman"/>
                <w:sz w:val="12"/>
                <w:szCs w:val="12"/>
                <w:lang w:val="ru-RU"/>
              </w:rPr>
              <w:t>)</w:t>
            </w:r>
          </w:p>
        </w:tc>
      </w:tr>
      <w:tr w:rsidR="0084221C" w:rsidRPr="0084221C" w:rsidTr="0084221C">
        <w:trPr>
          <w:trHeight w:val="70"/>
        </w:trPr>
        <w:tc>
          <w:tcPr>
            <w:tcW w:w="5000" w:type="pct"/>
            <w:gridSpan w:val="7"/>
            <w:vAlign w:val="center"/>
          </w:tcPr>
          <w:p w:rsidR="0084221C" w:rsidRPr="0084221C" w:rsidRDefault="0084221C" w:rsidP="0084221C">
            <w:pPr>
              <w:pStyle w:val="aff2"/>
              <w:jc w:val="center"/>
              <w:rPr>
                <w:rFonts w:ascii="Times New Roman" w:hAnsi="Times New Roman" w:cs="Times New Roman"/>
                <w:sz w:val="12"/>
                <w:szCs w:val="12"/>
                <w:lang w:val="ru-RU"/>
              </w:rPr>
            </w:pPr>
            <w:r w:rsidRPr="0084221C">
              <w:rPr>
                <w:rFonts w:ascii="Times New Roman" w:hAnsi="Times New Roman" w:cs="Times New Roman"/>
                <w:sz w:val="12"/>
                <w:szCs w:val="12"/>
                <w:lang w:val="ru-RU"/>
              </w:rPr>
              <w:t>Техническое</w:t>
            </w:r>
            <w:r w:rsidRPr="0084221C">
              <w:rPr>
                <w:rFonts w:ascii="Times New Roman" w:hAnsi="Times New Roman" w:cs="Times New Roman"/>
                <w:spacing w:val="-5"/>
                <w:sz w:val="12"/>
                <w:szCs w:val="12"/>
                <w:lang w:val="ru-RU"/>
              </w:rPr>
              <w:t xml:space="preserve"> </w:t>
            </w:r>
            <w:r w:rsidRPr="0084221C">
              <w:rPr>
                <w:rFonts w:ascii="Times New Roman" w:hAnsi="Times New Roman" w:cs="Times New Roman"/>
                <w:sz w:val="12"/>
                <w:szCs w:val="12"/>
                <w:lang w:val="ru-RU"/>
              </w:rPr>
              <w:t>перевооружение</w:t>
            </w:r>
            <w:r w:rsidRPr="0084221C">
              <w:rPr>
                <w:rFonts w:ascii="Times New Roman" w:hAnsi="Times New Roman" w:cs="Times New Roman"/>
                <w:spacing w:val="-4"/>
                <w:sz w:val="12"/>
                <w:szCs w:val="12"/>
                <w:lang w:val="ru-RU"/>
              </w:rPr>
              <w:t xml:space="preserve"> </w:t>
            </w:r>
            <w:r w:rsidRPr="0084221C">
              <w:rPr>
                <w:rFonts w:ascii="Times New Roman" w:hAnsi="Times New Roman" w:cs="Times New Roman"/>
                <w:sz w:val="12"/>
                <w:szCs w:val="12"/>
                <w:lang w:val="ru-RU"/>
              </w:rPr>
              <w:t>источника</w:t>
            </w:r>
            <w:r w:rsidRPr="0084221C">
              <w:rPr>
                <w:rFonts w:ascii="Times New Roman" w:hAnsi="Times New Roman" w:cs="Times New Roman"/>
                <w:spacing w:val="-4"/>
                <w:sz w:val="12"/>
                <w:szCs w:val="12"/>
                <w:lang w:val="ru-RU"/>
              </w:rPr>
              <w:t xml:space="preserve"> </w:t>
            </w:r>
            <w:r w:rsidRPr="0084221C">
              <w:rPr>
                <w:rFonts w:ascii="Times New Roman" w:hAnsi="Times New Roman" w:cs="Times New Roman"/>
                <w:sz w:val="12"/>
                <w:szCs w:val="12"/>
                <w:lang w:val="ru-RU"/>
              </w:rPr>
              <w:t>тепловой</w:t>
            </w:r>
            <w:r w:rsidRPr="0084221C">
              <w:rPr>
                <w:rFonts w:ascii="Times New Roman" w:hAnsi="Times New Roman" w:cs="Times New Roman"/>
                <w:spacing w:val="-3"/>
                <w:sz w:val="12"/>
                <w:szCs w:val="12"/>
                <w:lang w:val="ru-RU"/>
              </w:rPr>
              <w:t xml:space="preserve"> </w:t>
            </w:r>
            <w:r w:rsidRPr="0084221C">
              <w:rPr>
                <w:rFonts w:ascii="Times New Roman" w:hAnsi="Times New Roman" w:cs="Times New Roman"/>
                <w:sz w:val="12"/>
                <w:szCs w:val="12"/>
                <w:lang w:val="ru-RU"/>
              </w:rPr>
              <w:t>энергии</w:t>
            </w:r>
            <w:r w:rsidRPr="0084221C">
              <w:rPr>
                <w:rFonts w:ascii="Times New Roman" w:hAnsi="Times New Roman" w:cs="Times New Roman"/>
                <w:spacing w:val="-3"/>
                <w:sz w:val="12"/>
                <w:szCs w:val="12"/>
                <w:lang w:val="ru-RU"/>
              </w:rPr>
              <w:t xml:space="preserve"> </w:t>
            </w:r>
            <w:r w:rsidRPr="0084221C">
              <w:rPr>
                <w:rFonts w:ascii="Times New Roman" w:hAnsi="Times New Roman" w:cs="Times New Roman"/>
                <w:sz w:val="12"/>
                <w:szCs w:val="12"/>
                <w:lang w:val="ru-RU"/>
              </w:rPr>
              <w:t>в</w:t>
            </w:r>
            <w:r w:rsidRPr="0084221C">
              <w:rPr>
                <w:rFonts w:ascii="Times New Roman" w:hAnsi="Times New Roman" w:cs="Times New Roman"/>
                <w:spacing w:val="-4"/>
                <w:sz w:val="12"/>
                <w:szCs w:val="12"/>
                <w:lang w:val="ru-RU"/>
              </w:rPr>
              <w:t xml:space="preserve"> </w:t>
            </w:r>
            <w:r w:rsidRPr="0084221C">
              <w:rPr>
                <w:rFonts w:ascii="Times New Roman" w:hAnsi="Times New Roman" w:cs="Times New Roman"/>
                <w:sz w:val="12"/>
                <w:szCs w:val="12"/>
                <w:lang w:val="ru-RU"/>
              </w:rPr>
              <w:t>селе</w:t>
            </w:r>
            <w:r w:rsidRPr="0084221C">
              <w:rPr>
                <w:rFonts w:ascii="Times New Roman" w:hAnsi="Times New Roman" w:cs="Times New Roman"/>
                <w:spacing w:val="-4"/>
                <w:sz w:val="12"/>
                <w:szCs w:val="12"/>
                <w:lang w:val="ru-RU"/>
              </w:rPr>
              <w:t xml:space="preserve"> </w:t>
            </w:r>
            <w:r w:rsidRPr="0084221C">
              <w:rPr>
                <w:rFonts w:ascii="Times New Roman" w:hAnsi="Times New Roman" w:cs="Times New Roman"/>
                <w:sz w:val="12"/>
                <w:szCs w:val="12"/>
                <w:lang w:val="ru-RU"/>
              </w:rPr>
              <w:t>Верхняя</w:t>
            </w:r>
            <w:r w:rsidRPr="0084221C">
              <w:rPr>
                <w:rFonts w:ascii="Times New Roman" w:hAnsi="Times New Roman" w:cs="Times New Roman"/>
                <w:spacing w:val="-3"/>
                <w:sz w:val="12"/>
                <w:szCs w:val="12"/>
                <w:lang w:val="ru-RU"/>
              </w:rPr>
              <w:t xml:space="preserve"> </w:t>
            </w:r>
            <w:r w:rsidRPr="0084221C">
              <w:rPr>
                <w:rFonts w:ascii="Times New Roman" w:hAnsi="Times New Roman" w:cs="Times New Roman"/>
                <w:sz w:val="12"/>
                <w:szCs w:val="12"/>
                <w:lang w:val="ru-RU"/>
              </w:rPr>
              <w:t>Орлянка</w:t>
            </w:r>
          </w:p>
        </w:tc>
      </w:tr>
      <w:tr w:rsidR="0084221C" w:rsidRPr="0084221C" w:rsidTr="00BB6D28">
        <w:trPr>
          <w:trHeight w:val="70"/>
        </w:trPr>
        <w:tc>
          <w:tcPr>
            <w:tcW w:w="1626" w:type="pct"/>
            <w:vAlign w:val="center"/>
          </w:tcPr>
          <w:p w:rsidR="0084221C" w:rsidRPr="0084221C" w:rsidRDefault="0084221C" w:rsidP="0084221C">
            <w:pPr>
              <w:pStyle w:val="aff2"/>
              <w:jc w:val="center"/>
              <w:rPr>
                <w:rFonts w:ascii="Times New Roman" w:hAnsi="Times New Roman" w:cs="Times New Roman"/>
                <w:sz w:val="12"/>
                <w:szCs w:val="12"/>
                <w:lang w:val="ru-RU"/>
              </w:rPr>
            </w:pPr>
            <w:r w:rsidRPr="0084221C">
              <w:rPr>
                <w:rFonts w:ascii="Times New Roman" w:hAnsi="Times New Roman" w:cs="Times New Roman"/>
                <w:sz w:val="12"/>
                <w:szCs w:val="12"/>
                <w:lang w:val="ru-RU"/>
              </w:rPr>
              <w:t>Котельная СОШ ул.</w:t>
            </w:r>
            <w:r w:rsidRPr="0084221C">
              <w:rPr>
                <w:rFonts w:ascii="Times New Roman" w:hAnsi="Times New Roman" w:cs="Times New Roman"/>
                <w:spacing w:val="1"/>
                <w:sz w:val="12"/>
                <w:szCs w:val="12"/>
                <w:lang w:val="ru-RU"/>
              </w:rPr>
              <w:t xml:space="preserve"> </w:t>
            </w:r>
            <w:r w:rsidRPr="0084221C">
              <w:rPr>
                <w:rFonts w:ascii="Times New Roman" w:hAnsi="Times New Roman" w:cs="Times New Roman"/>
                <w:sz w:val="12"/>
                <w:szCs w:val="12"/>
                <w:lang w:val="ru-RU"/>
              </w:rPr>
              <w:t>Советская</w:t>
            </w:r>
            <w:r w:rsidRPr="0084221C">
              <w:rPr>
                <w:rFonts w:ascii="Times New Roman" w:hAnsi="Times New Roman" w:cs="Times New Roman"/>
                <w:spacing w:val="-9"/>
                <w:sz w:val="12"/>
                <w:szCs w:val="12"/>
                <w:lang w:val="ru-RU"/>
              </w:rPr>
              <w:t xml:space="preserve"> </w:t>
            </w:r>
            <w:r w:rsidRPr="0084221C">
              <w:rPr>
                <w:rFonts w:ascii="Times New Roman" w:hAnsi="Times New Roman" w:cs="Times New Roman"/>
                <w:sz w:val="12"/>
                <w:szCs w:val="12"/>
                <w:lang w:val="ru-RU"/>
              </w:rPr>
              <w:t>(новая</w:t>
            </w:r>
            <w:r w:rsidRPr="0084221C">
              <w:rPr>
                <w:rFonts w:ascii="Times New Roman" w:hAnsi="Times New Roman" w:cs="Times New Roman"/>
                <w:spacing w:val="-8"/>
                <w:sz w:val="12"/>
                <w:szCs w:val="12"/>
                <w:lang w:val="ru-RU"/>
              </w:rPr>
              <w:t xml:space="preserve"> </w:t>
            </w:r>
            <w:r w:rsidRPr="0084221C">
              <w:rPr>
                <w:rFonts w:ascii="Times New Roman" w:hAnsi="Times New Roman" w:cs="Times New Roman"/>
                <w:sz w:val="12"/>
                <w:szCs w:val="12"/>
                <w:lang w:val="ru-RU"/>
              </w:rPr>
              <w:t>БМК)</w:t>
            </w:r>
          </w:p>
        </w:tc>
        <w:tc>
          <w:tcPr>
            <w:tcW w:w="582"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0,5261</w:t>
            </w:r>
          </w:p>
        </w:tc>
        <w:tc>
          <w:tcPr>
            <w:tcW w:w="560"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1237,9</w:t>
            </w:r>
          </w:p>
        </w:tc>
        <w:tc>
          <w:tcPr>
            <w:tcW w:w="484"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81,69</w:t>
            </w:r>
          </w:p>
        </w:tc>
        <w:tc>
          <w:tcPr>
            <w:tcW w:w="554"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155,28</w:t>
            </w:r>
          </w:p>
        </w:tc>
        <w:tc>
          <w:tcPr>
            <w:tcW w:w="528"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192,22</w:t>
            </w:r>
          </w:p>
        </w:tc>
        <w:tc>
          <w:tcPr>
            <w:tcW w:w="665"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166,57</w:t>
            </w:r>
          </w:p>
        </w:tc>
      </w:tr>
      <w:tr w:rsidR="0084221C" w:rsidRPr="0084221C" w:rsidTr="0084221C">
        <w:trPr>
          <w:trHeight w:val="70"/>
        </w:trPr>
        <w:tc>
          <w:tcPr>
            <w:tcW w:w="5000" w:type="pct"/>
            <w:gridSpan w:val="7"/>
            <w:vAlign w:val="center"/>
          </w:tcPr>
          <w:p w:rsidR="0084221C" w:rsidRPr="0084221C" w:rsidRDefault="0084221C" w:rsidP="0084221C">
            <w:pPr>
              <w:pStyle w:val="aff2"/>
              <w:jc w:val="center"/>
              <w:rPr>
                <w:rFonts w:ascii="Times New Roman" w:hAnsi="Times New Roman" w:cs="Times New Roman"/>
                <w:sz w:val="12"/>
                <w:szCs w:val="12"/>
                <w:lang w:val="ru-RU"/>
              </w:rPr>
            </w:pPr>
            <w:r w:rsidRPr="0084221C">
              <w:rPr>
                <w:rFonts w:ascii="Times New Roman" w:hAnsi="Times New Roman" w:cs="Times New Roman"/>
                <w:sz w:val="12"/>
                <w:szCs w:val="12"/>
                <w:lang w:val="ru-RU"/>
              </w:rPr>
              <w:t>Техническое</w:t>
            </w:r>
            <w:r w:rsidRPr="0084221C">
              <w:rPr>
                <w:rFonts w:ascii="Times New Roman" w:hAnsi="Times New Roman" w:cs="Times New Roman"/>
                <w:spacing w:val="-4"/>
                <w:sz w:val="12"/>
                <w:szCs w:val="12"/>
                <w:lang w:val="ru-RU"/>
              </w:rPr>
              <w:t xml:space="preserve"> </w:t>
            </w:r>
            <w:r w:rsidRPr="0084221C">
              <w:rPr>
                <w:rFonts w:ascii="Times New Roman" w:hAnsi="Times New Roman" w:cs="Times New Roman"/>
                <w:sz w:val="12"/>
                <w:szCs w:val="12"/>
                <w:lang w:val="ru-RU"/>
              </w:rPr>
              <w:t>перевооружение</w:t>
            </w:r>
            <w:r w:rsidRPr="0084221C">
              <w:rPr>
                <w:rFonts w:ascii="Times New Roman" w:hAnsi="Times New Roman" w:cs="Times New Roman"/>
                <w:spacing w:val="-4"/>
                <w:sz w:val="12"/>
                <w:szCs w:val="12"/>
                <w:lang w:val="ru-RU"/>
              </w:rPr>
              <w:t xml:space="preserve"> </w:t>
            </w:r>
            <w:r w:rsidRPr="0084221C">
              <w:rPr>
                <w:rFonts w:ascii="Times New Roman" w:hAnsi="Times New Roman" w:cs="Times New Roman"/>
                <w:sz w:val="12"/>
                <w:szCs w:val="12"/>
                <w:lang w:val="ru-RU"/>
              </w:rPr>
              <w:t>источника</w:t>
            </w:r>
            <w:r w:rsidRPr="0084221C">
              <w:rPr>
                <w:rFonts w:ascii="Times New Roman" w:hAnsi="Times New Roman" w:cs="Times New Roman"/>
                <w:spacing w:val="-4"/>
                <w:sz w:val="12"/>
                <w:szCs w:val="12"/>
                <w:lang w:val="ru-RU"/>
              </w:rPr>
              <w:t xml:space="preserve"> </w:t>
            </w:r>
            <w:r w:rsidRPr="0084221C">
              <w:rPr>
                <w:rFonts w:ascii="Times New Roman" w:hAnsi="Times New Roman" w:cs="Times New Roman"/>
                <w:sz w:val="12"/>
                <w:szCs w:val="12"/>
                <w:lang w:val="ru-RU"/>
              </w:rPr>
              <w:t>тепловой</w:t>
            </w:r>
            <w:r w:rsidRPr="0084221C">
              <w:rPr>
                <w:rFonts w:ascii="Times New Roman" w:hAnsi="Times New Roman" w:cs="Times New Roman"/>
                <w:spacing w:val="-3"/>
                <w:sz w:val="12"/>
                <w:szCs w:val="12"/>
                <w:lang w:val="ru-RU"/>
              </w:rPr>
              <w:t xml:space="preserve"> </w:t>
            </w:r>
            <w:r w:rsidRPr="0084221C">
              <w:rPr>
                <w:rFonts w:ascii="Times New Roman" w:hAnsi="Times New Roman" w:cs="Times New Roman"/>
                <w:sz w:val="12"/>
                <w:szCs w:val="12"/>
                <w:lang w:val="ru-RU"/>
              </w:rPr>
              <w:t>энергии</w:t>
            </w:r>
            <w:r w:rsidRPr="0084221C">
              <w:rPr>
                <w:rFonts w:ascii="Times New Roman" w:hAnsi="Times New Roman" w:cs="Times New Roman"/>
                <w:spacing w:val="-3"/>
                <w:sz w:val="12"/>
                <w:szCs w:val="12"/>
                <w:lang w:val="ru-RU"/>
              </w:rPr>
              <w:t xml:space="preserve"> </w:t>
            </w:r>
            <w:r w:rsidRPr="0084221C">
              <w:rPr>
                <w:rFonts w:ascii="Times New Roman" w:hAnsi="Times New Roman" w:cs="Times New Roman"/>
                <w:sz w:val="12"/>
                <w:szCs w:val="12"/>
                <w:lang w:val="ru-RU"/>
              </w:rPr>
              <w:t>в</w:t>
            </w:r>
            <w:r w:rsidRPr="0084221C">
              <w:rPr>
                <w:rFonts w:ascii="Times New Roman" w:hAnsi="Times New Roman" w:cs="Times New Roman"/>
                <w:spacing w:val="-6"/>
                <w:sz w:val="12"/>
                <w:szCs w:val="12"/>
                <w:lang w:val="ru-RU"/>
              </w:rPr>
              <w:t xml:space="preserve"> </w:t>
            </w:r>
            <w:r w:rsidRPr="0084221C">
              <w:rPr>
                <w:rFonts w:ascii="Times New Roman" w:hAnsi="Times New Roman" w:cs="Times New Roman"/>
                <w:sz w:val="12"/>
                <w:szCs w:val="12"/>
                <w:lang w:val="ru-RU"/>
              </w:rPr>
              <w:t>поселке</w:t>
            </w:r>
            <w:r w:rsidRPr="0084221C">
              <w:rPr>
                <w:rFonts w:ascii="Times New Roman" w:hAnsi="Times New Roman" w:cs="Times New Roman"/>
                <w:spacing w:val="-4"/>
                <w:sz w:val="12"/>
                <w:szCs w:val="12"/>
                <w:lang w:val="ru-RU"/>
              </w:rPr>
              <w:t xml:space="preserve"> </w:t>
            </w:r>
            <w:r w:rsidRPr="0084221C">
              <w:rPr>
                <w:rFonts w:ascii="Times New Roman" w:hAnsi="Times New Roman" w:cs="Times New Roman"/>
                <w:sz w:val="12"/>
                <w:szCs w:val="12"/>
                <w:lang w:val="ru-RU"/>
              </w:rPr>
              <w:t>Калиновый</w:t>
            </w:r>
            <w:r w:rsidRPr="0084221C">
              <w:rPr>
                <w:rFonts w:ascii="Times New Roman" w:hAnsi="Times New Roman" w:cs="Times New Roman"/>
                <w:spacing w:val="-3"/>
                <w:sz w:val="12"/>
                <w:szCs w:val="12"/>
                <w:lang w:val="ru-RU"/>
              </w:rPr>
              <w:t xml:space="preserve"> </w:t>
            </w:r>
            <w:r w:rsidRPr="0084221C">
              <w:rPr>
                <w:rFonts w:ascii="Times New Roman" w:hAnsi="Times New Roman" w:cs="Times New Roman"/>
                <w:sz w:val="12"/>
                <w:szCs w:val="12"/>
                <w:lang w:val="ru-RU"/>
              </w:rPr>
              <w:t>Ключ</w:t>
            </w:r>
          </w:p>
        </w:tc>
      </w:tr>
      <w:tr w:rsidR="0084221C" w:rsidRPr="0084221C" w:rsidTr="00BB6D28">
        <w:trPr>
          <w:trHeight w:val="70"/>
        </w:trPr>
        <w:tc>
          <w:tcPr>
            <w:tcW w:w="1626" w:type="pct"/>
            <w:vAlign w:val="center"/>
          </w:tcPr>
          <w:p w:rsidR="0084221C" w:rsidRPr="0084221C" w:rsidRDefault="0084221C" w:rsidP="0084221C">
            <w:pPr>
              <w:pStyle w:val="aff2"/>
              <w:jc w:val="center"/>
              <w:rPr>
                <w:rFonts w:ascii="Times New Roman" w:hAnsi="Times New Roman" w:cs="Times New Roman"/>
                <w:sz w:val="12"/>
                <w:szCs w:val="12"/>
                <w:lang w:val="ru-RU"/>
              </w:rPr>
            </w:pPr>
            <w:r w:rsidRPr="0084221C">
              <w:rPr>
                <w:rFonts w:ascii="Times New Roman" w:hAnsi="Times New Roman" w:cs="Times New Roman"/>
                <w:sz w:val="12"/>
                <w:szCs w:val="12"/>
                <w:lang w:val="ru-RU"/>
              </w:rPr>
              <w:t>Центральная котельная ул.</w:t>
            </w:r>
            <w:r w:rsidRPr="0084221C">
              <w:rPr>
                <w:rFonts w:ascii="Times New Roman" w:hAnsi="Times New Roman" w:cs="Times New Roman"/>
                <w:spacing w:val="-58"/>
                <w:sz w:val="12"/>
                <w:szCs w:val="12"/>
                <w:lang w:val="ru-RU"/>
              </w:rPr>
              <w:t xml:space="preserve"> </w:t>
            </w:r>
            <w:r w:rsidRPr="0084221C">
              <w:rPr>
                <w:rFonts w:ascii="Times New Roman" w:hAnsi="Times New Roman" w:cs="Times New Roman"/>
                <w:sz w:val="12"/>
                <w:szCs w:val="12"/>
                <w:lang w:val="ru-RU"/>
              </w:rPr>
              <w:t>Нефтяников</w:t>
            </w:r>
            <w:r w:rsidRPr="0084221C">
              <w:rPr>
                <w:rFonts w:ascii="Times New Roman" w:hAnsi="Times New Roman" w:cs="Times New Roman"/>
                <w:spacing w:val="-3"/>
                <w:sz w:val="12"/>
                <w:szCs w:val="12"/>
                <w:lang w:val="ru-RU"/>
              </w:rPr>
              <w:t xml:space="preserve"> </w:t>
            </w:r>
            <w:r w:rsidRPr="0084221C">
              <w:rPr>
                <w:rFonts w:ascii="Times New Roman" w:hAnsi="Times New Roman" w:cs="Times New Roman"/>
                <w:sz w:val="12"/>
                <w:szCs w:val="12"/>
                <w:lang w:val="ru-RU"/>
              </w:rPr>
              <w:t>(новая</w:t>
            </w:r>
            <w:r w:rsidRPr="0084221C">
              <w:rPr>
                <w:rFonts w:ascii="Times New Roman" w:hAnsi="Times New Roman" w:cs="Times New Roman"/>
                <w:spacing w:val="-2"/>
                <w:sz w:val="12"/>
                <w:szCs w:val="12"/>
                <w:lang w:val="ru-RU"/>
              </w:rPr>
              <w:t xml:space="preserve"> </w:t>
            </w:r>
            <w:r w:rsidRPr="0084221C">
              <w:rPr>
                <w:rFonts w:ascii="Times New Roman" w:hAnsi="Times New Roman" w:cs="Times New Roman"/>
                <w:sz w:val="12"/>
                <w:szCs w:val="12"/>
                <w:lang w:val="ru-RU"/>
              </w:rPr>
              <w:t>БМК)</w:t>
            </w:r>
          </w:p>
        </w:tc>
        <w:tc>
          <w:tcPr>
            <w:tcW w:w="582"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0,964</w:t>
            </w:r>
          </w:p>
        </w:tc>
        <w:tc>
          <w:tcPr>
            <w:tcW w:w="560"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2268,3</w:t>
            </w:r>
          </w:p>
        </w:tc>
        <w:tc>
          <w:tcPr>
            <w:tcW w:w="484"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149,69</w:t>
            </w:r>
          </w:p>
        </w:tc>
        <w:tc>
          <w:tcPr>
            <w:tcW w:w="554"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155,28</w:t>
            </w:r>
          </w:p>
        </w:tc>
        <w:tc>
          <w:tcPr>
            <w:tcW w:w="528"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352,22</w:t>
            </w:r>
          </w:p>
        </w:tc>
        <w:tc>
          <w:tcPr>
            <w:tcW w:w="665"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305,22</w:t>
            </w:r>
          </w:p>
        </w:tc>
      </w:tr>
      <w:tr w:rsidR="0084221C" w:rsidRPr="0084221C" w:rsidTr="0084221C">
        <w:trPr>
          <w:trHeight w:val="70"/>
        </w:trPr>
        <w:tc>
          <w:tcPr>
            <w:tcW w:w="5000" w:type="pct"/>
            <w:gridSpan w:val="7"/>
            <w:vAlign w:val="center"/>
          </w:tcPr>
          <w:p w:rsidR="0084221C" w:rsidRPr="0084221C" w:rsidRDefault="0084221C" w:rsidP="0084221C">
            <w:pPr>
              <w:pStyle w:val="aff2"/>
              <w:jc w:val="center"/>
              <w:rPr>
                <w:rFonts w:ascii="Times New Roman" w:hAnsi="Times New Roman" w:cs="Times New Roman"/>
                <w:sz w:val="12"/>
                <w:szCs w:val="12"/>
                <w:lang w:val="ru-RU"/>
              </w:rPr>
            </w:pPr>
            <w:r w:rsidRPr="0084221C">
              <w:rPr>
                <w:rFonts w:ascii="Times New Roman" w:hAnsi="Times New Roman" w:cs="Times New Roman"/>
                <w:sz w:val="12"/>
                <w:szCs w:val="12"/>
                <w:lang w:val="ru-RU"/>
              </w:rPr>
              <w:t>Перспективные</w:t>
            </w:r>
            <w:r w:rsidRPr="0084221C">
              <w:rPr>
                <w:rFonts w:ascii="Times New Roman" w:hAnsi="Times New Roman" w:cs="Times New Roman"/>
                <w:spacing w:val="-5"/>
                <w:sz w:val="12"/>
                <w:szCs w:val="12"/>
                <w:lang w:val="ru-RU"/>
              </w:rPr>
              <w:t xml:space="preserve"> </w:t>
            </w:r>
            <w:r w:rsidRPr="0084221C">
              <w:rPr>
                <w:rFonts w:ascii="Times New Roman" w:hAnsi="Times New Roman" w:cs="Times New Roman"/>
                <w:sz w:val="12"/>
                <w:szCs w:val="12"/>
                <w:lang w:val="ru-RU"/>
              </w:rPr>
              <w:t>источники</w:t>
            </w:r>
            <w:r w:rsidRPr="0084221C">
              <w:rPr>
                <w:rFonts w:ascii="Times New Roman" w:hAnsi="Times New Roman" w:cs="Times New Roman"/>
                <w:spacing w:val="-4"/>
                <w:sz w:val="12"/>
                <w:szCs w:val="12"/>
                <w:lang w:val="ru-RU"/>
              </w:rPr>
              <w:t xml:space="preserve"> </w:t>
            </w:r>
            <w:r w:rsidRPr="0084221C">
              <w:rPr>
                <w:rFonts w:ascii="Times New Roman" w:hAnsi="Times New Roman" w:cs="Times New Roman"/>
                <w:sz w:val="12"/>
                <w:szCs w:val="12"/>
                <w:lang w:val="ru-RU"/>
              </w:rPr>
              <w:t>тепловой</w:t>
            </w:r>
            <w:r w:rsidRPr="0084221C">
              <w:rPr>
                <w:rFonts w:ascii="Times New Roman" w:hAnsi="Times New Roman" w:cs="Times New Roman"/>
                <w:spacing w:val="-2"/>
                <w:sz w:val="12"/>
                <w:szCs w:val="12"/>
                <w:lang w:val="ru-RU"/>
              </w:rPr>
              <w:t xml:space="preserve"> </w:t>
            </w:r>
            <w:r w:rsidRPr="0084221C">
              <w:rPr>
                <w:rFonts w:ascii="Times New Roman" w:hAnsi="Times New Roman" w:cs="Times New Roman"/>
                <w:sz w:val="12"/>
                <w:szCs w:val="12"/>
                <w:lang w:val="ru-RU"/>
              </w:rPr>
              <w:t>энергии</w:t>
            </w:r>
            <w:r w:rsidRPr="0084221C">
              <w:rPr>
                <w:rFonts w:ascii="Times New Roman" w:hAnsi="Times New Roman" w:cs="Times New Roman"/>
                <w:spacing w:val="-3"/>
                <w:sz w:val="12"/>
                <w:szCs w:val="12"/>
                <w:lang w:val="ru-RU"/>
              </w:rPr>
              <w:t xml:space="preserve"> </w:t>
            </w:r>
            <w:r w:rsidRPr="0084221C">
              <w:rPr>
                <w:rFonts w:ascii="Times New Roman" w:hAnsi="Times New Roman" w:cs="Times New Roman"/>
                <w:sz w:val="12"/>
                <w:szCs w:val="12"/>
                <w:lang w:val="ru-RU"/>
              </w:rPr>
              <w:t>в</w:t>
            </w:r>
            <w:r w:rsidRPr="0084221C">
              <w:rPr>
                <w:rFonts w:ascii="Times New Roman" w:hAnsi="Times New Roman" w:cs="Times New Roman"/>
                <w:spacing w:val="-5"/>
                <w:sz w:val="12"/>
                <w:szCs w:val="12"/>
                <w:lang w:val="ru-RU"/>
              </w:rPr>
              <w:t xml:space="preserve"> </w:t>
            </w:r>
            <w:r w:rsidRPr="0084221C">
              <w:rPr>
                <w:rFonts w:ascii="Times New Roman" w:hAnsi="Times New Roman" w:cs="Times New Roman"/>
                <w:sz w:val="12"/>
                <w:szCs w:val="12"/>
                <w:lang w:val="ru-RU"/>
              </w:rPr>
              <w:t>селе</w:t>
            </w:r>
            <w:r w:rsidRPr="0084221C">
              <w:rPr>
                <w:rFonts w:ascii="Times New Roman" w:hAnsi="Times New Roman" w:cs="Times New Roman"/>
                <w:spacing w:val="-3"/>
                <w:sz w:val="12"/>
                <w:szCs w:val="12"/>
                <w:lang w:val="ru-RU"/>
              </w:rPr>
              <w:t xml:space="preserve"> </w:t>
            </w:r>
            <w:r w:rsidRPr="0084221C">
              <w:rPr>
                <w:rFonts w:ascii="Times New Roman" w:hAnsi="Times New Roman" w:cs="Times New Roman"/>
                <w:sz w:val="12"/>
                <w:szCs w:val="12"/>
                <w:lang w:val="ru-RU"/>
              </w:rPr>
              <w:t>Верхняя</w:t>
            </w:r>
            <w:r w:rsidRPr="0084221C">
              <w:rPr>
                <w:rFonts w:ascii="Times New Roman" w:hAnsi="Times New Roman" w:cs="Times New Roman"/>
                <w:spacing w:val="-2"/>
                <w:sz w:val="12"/>
                <w:szCs w:val="12"/>
                <w:lang w:val="ru-RU"/>
              </w:rPr>
              <w:t xml:space="preserve"> </w:t>
            </w:r>
            <w:r w:rsidRPr="0084221C">
              <w:rPr>
                <w:rFonts w:ascii="Times New Roman" w:hAnsi="Times New Roman" w:cs="Times New Roman"/>
                <w:sz w:val="12"/>
                <w:szCs w:val="12"/>
                <w:lang w:val="ru-RU"/>
              </w:rPr>
              <w:t>Орлянка</w:t>
            </w:r>
          </w:p>
        </w:tc>
      </w:tr>
      <w:tr w:rsidR="0084221C" w:rsidRPr="0084221C" w:rsidTr="00BB6D28">
        <w:trPr>
          <w:trHeight w:val="70"/>
        </w:trPr>
        <w:tc>
          <w:tcPr>
            <w:tcW w:w="1626"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Планируемая</w:t>
            </w:r>
            <w:r w:rsidRPr="0084221C">
              <w:rPr>
                <w:rFonts w:ascii="Times New Roman" w:hAnsi="Times New Roman" w:cs="Times New Roman"/>
                <w:spacing w:val="-3"/>
                <w:sz w:val="12"/>
                <w:szCs w:val="12"/>
              </w:rPr>
              <w:t xml:space="preserve"> </w:t>
            </w:r>
            <w:r w:rsidRPr="0084221C">
              <w:rPr>
                <w:rFonts w:ascii="Times New Roman" w:hAnsi="Times New Roman" w:cs="Times New Roman"/>
                <w:sz w:val="12"/>
                <w:szCs w:val="12"/>
              </w:rPr>
              <w:t>БМК</w:t>
            </w:r>
            <w:r w:rsidRPr="0084221C">
              <w:rPr>
                <w:rFonts w:ascii="Times New Roman" w:hAnsi="Times New Roman" w:cs="Times New Roman"/>
                <w:spacing w:val="-2"/>
                <w:sz w:val="12"/>
                <w:szCs w:val="12"/>
              </w:rPr>
              <w:t xml:space="preserve"> </w:t>
            </w:r>
            <w:r w:rsidRPr="0084221C">
              <w:rPr>
                <w:rFonts w:ascii="Times New Roman" w:hAnsi="Times New Roman" w:cs="Times New Roman"/>
                <w:sz w:val="12"/>
                <w:szCs w:val="12"/>
              </w:rPr>
              <w:t>№</w:t>
            </w:r>
            <w:r w:rsidRPr="0084221C">
              <w:rPr>
                <w:rFonts w:ascii="Times New Roman" w:hAnsi="Times New Roman" w:cs="Times New Roman"/>
                <w:spacing w:val="-3"/>
                <w:sz w:val="12"/>
                <w:szCs w:val="12"/>
              </w:rPr>
              <w:t xml:space="preserve"> </w:t>
            </w:r>
            <w:r w:rsidRPr="0084221C">
              <w:rPr>
                <w:rFonts w:ascii="Times New Roman" w:hAnsi="Times New Roman" w:cs="Times New Roman"/>
                <w:sz w:val="12"/>
                <w:szCs w:val="12"/>
              </w:rPr>
              <w:t>1</w:t>
            </w:r>
          </w:p>
        </w:tc>
        <w:tc>
          <w:tcPr>
            <w:tcW w:w="582"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0,2287</w:t>
            </w:r>
          </w:p>
        </w:tc>
        <w:tc>
          <w:tcPr>
            <w:tcW w:w="560"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538,13</w:t>
            </w:r>
          </w:p>
        </w:tc>
        <w:tc>
          <w:tcPr>
            <w:tcW w:w="484"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35,51</w:t>
            </w:r>
          </w:p>
        </w:tc>
        <w:tc>
          <w:tcPr>
            <w:tcW w:w="554"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155,28</w:t>
            </w:r>
          </w:p>
        </w:tc>
        <w:tc>
          <w:tcPr>
            <w:tcW w:w="528"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83,56</w:t>
            </w:r>
          </w:p>
        </w:tc>
        <w:tc>
          <w:tcPr>
            <w:tcW w:w="665"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72,41</w:t>
            </w:r>
          </w:p>
        </w:tc>
      </w:tr>
      <w:tr w:rsidR="0084221C" w:rsidRPr="0084221C" w:rsidTr="00BB6D28">
        <w:trPr>
          <w:trHeight w:val="70"/>
        </w:trPr>
        <w:tc>
          <w:tcPr>
            <w:tcW w:w="1626"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Планируемая</w:t>
            </w:r>
            <w:r w:rsidRPr="0084221C">
              <w:rPr>
                <w:rFonts w:ascii="Times New Roman" w:hAnsi="Times New Roman" w:cs="Times New Roman"/>
                <w:spacing w:val="-3"/>
                <w:sz w:val="12"/>
                <w:szCs w:val="12"/>
              </w:rPr>
              <w:t xml:space="preserve"> </w:t>
            </w:r>
            <w:r w:rsidRPr="0084221C">
              <w:rPr>
                <w:rFonts w:ascii="Times New Roman" w:hAnsi="Times New Roman" w:cs="Times New Roman"/>
                <w:sz w:val="12"/>
                <w:szCs w:val="12"/>
              </w:rPr>
              <w:t>БМК</w:t>
            </w:r>
            <w:r w:rsidRPr="0084221C">
              <w:rPr>
                <w:rFonts w:ascii="Times New Roman" w:hAnsi="Times New Roman" w:cs="Times New Roman"/>
                <w:spacing w:val="-2"/>
                <w:sz w:val="12"/>
                <w:szCs w:val="12"/>
              </w:rPr>
              <w:t xml:space="preserve"> </w:t>
            </w:r>
            <w:r w:rsidRPr="0084221C">
              <w:rPr>
                <w:rFonts w:ascii="Times New Roman" w:hAnsi="Times New Roman" w:cs="Times New Roman"/>
                <w:sz w:val="12"/>
                <w:szCs w:val="12"/>
              </w:rPr>
              <w:t>№</w:t>
            </w:r>
            <w:r w:rsidRPr="0084221C">
              <w:rPr>
                <w:rFonts w:ascii="Times New Roman" w:hAnsi="Times New Roman" w:cs="Times New Roman"/>
                <w:spacing w:val="-3"/>
                <w:sz w:val="12"/>
                <w:szCs w:val="12"/>
              </w:rPr>
              <w:t xml:space="preserve"> </w:t>
            </w:r>
            <w:r w:rsidRPr="0084221C">
              <w:rPr>
                <w:rFonts w:ascii="Times New Roman" w:hAnsi="Times New Roman" w:cs="Times New Roman"/>
                <w:sz w:val="12"/>
                <w:szCs w:val="12"/>
              </w:rPr>
              <w:t>2</w:t>
            </w:r>
          </w:p>
        </w:tc>
        <w:tc>
          <w:tcPr>
            <w:tcW w:w="582"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0,205</w:t>
            </w:r>
          </w:p>
        </w:tc>
        <w:tc>
          <w:tcPr>
            <w:tcW w:w="560"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482,36</w:t>
            </w:r>
          </w:p>
        </w:tc>
        <w:tc>
          <w:tcPr>
            <w:tcW w:w="484"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31,83</w:t>
            </w:r>
          </w:p>
        </w:tc>
        <w:tc>
          <w:tcPr>
            <w:tcW w:w="554"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155,28</w:t>
            </w:r>
          </w:p>
        </w:tc>
        <w:tc>
          <w:tcPr>
            <w:tcW w:w="528"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74,90</w:t>
            </w:r>
          </w:p>
        </w:tc>
        <w:tc>
          <w:tcPr>
            <w:tcW w:w="665"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64,91</w:t>
            </w:r>
          </w:p>
        </w:tc>
      </w:tr>
      <w:tr w:rsidR="0084221C" w:rsidRPr="0084221C" w:rsidTr="00BB6D28">
        <w:trPr>
          <w:trHeight w:val="70"/>
        </w:trPr>
        <w:tc>
          <w:tcPr>
            <w:tcW w:w="1626"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Планируемая</w:t>
            </w:r>
            <w:r w:rsidRPr="0084221C">
              <w:rPr>
                <w:rFonts w:ascii="Times New Roman" w:hAnsi="Times New Roman" w:cs="Times New Roman"/>
                <w:spacing w:val="-3"/>
                <w:sz w:val="12"/>
                <w:szCs w:val="12"/>
              </w:rPr>
              <w:t xml:space="preserve"> </w:t>
            </w:r>
            <w:r w:rsidRPr="0084221C">
              <w:rPr>
                <w:rFonts w:ascii="Times New Roman" w:hAnsi="Times New Roman" w:cs="Times New Roman"/>
                <w:sz w:val="12"/>
                <w:szCs w:val="12"/>
              </w:rPr>
              <w:t>БМК</w:t>
            </w:r>
            <w:r w:rsidRPr="0084221C">
              <w:rPr>
                <w:rFonts w:ascii="Times New Roman" w:hAnsi="Times New Roman" w:cs="Times New Roman"/>
                <w:spacing w:val="-2"/>
                <w:sz w:val="12"/>
                <w:szCs w:val="12"/>
              </w:rPr>
              <w:t xml:space="preserve"> </w:t>
            </w:r>
            <w:r w:rsidRPr="0084221C">
              <w:rPr>
                <w:rFonts w:ascii="Times New Roman" w:hAnsi="Times New Roman" w:cs="Times New Roman"/>
                <w:sz w:val="12"/>
                <w:szCs w:val="12"/>
              </w:rPr>
              <w:t>№</w:t>
            </w:r>
            <w:r w:rsidRPr="0084221C">
              <w:rPr>
                <w:rFonts w:ascii="Times New Roman" w:hAnsi="Times New Roman" w:cs="Times New Roman"/>
                <w:spacing w:val="-3"/>
                <w:sz w:val="12"/>
                <w:szCs w:val="12"/>
              </w:rPr>
              <w:t xml:space="preserve"> </w:t>
            </w:r>
            <w:r w:rsidRPr="0084221C">
              <w:rPr>
                <w:rFonts w:ascii="Times New Roman" w:hAnsi="Times New Roman" w:cs="Times New Roman"/>
                <w:sz w:val="12"/>
                <w:szCs w:val="12"/>
              </w:rPr>
              <w:t>3</w:t>
            </w:r>
          </w:p>
        </w:tc>
        <w:tc>
          <w:tcPr>
            <w:tcW w:w="582"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0,3092</w:t>
            </w:r>
          </w:p>
        </w:tc>
        <w:tc>
          <w:tcPr>
            <w:tcW w:w="560"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727,55</w:t>
            </w:r>
          </w:p>
        </w:tc>
        <w:tc>
          <w:tcPr>
            <w:tcW w:w="484"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48,01</w:t>
            </w:r>
          </w:p>
        </w:tc>
        <w:tc>
          <w:tcPr>
            <w:tcW w:w="554"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155,28</w:t>
            </w:r>
          </w:p>
        </w:tc>
        <w:tc>
          <w:tcPr>
            <w:tcW w:w="528"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112,97</w:t>
            </w:r>
          </w:p>
        </w:tc>
        <w:tc>
          <w:tcPr>
            <w:tcW w:w="665"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97,89</w:t>
            </w:r>
          </w:p>
        </w:tc>
      </w:tr>
      <w:tr w:rsidR="0084221C" w:rsidRPr="0084221C" w:rsidTr="00BB6D28">
        <w:trPr>
          <w:trHeight w:val="70"/>
        </w:trPr>
        <w:tc>
          <w:tcPr>
            <w:tcW w:w="1626"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Планируемая</w:t>
            </w:r>
            <w:r w:rsidRPr="0084221C">
              <w:rPr>
                <w:rFonts w:ascii="Times New Roman" w:hAnsi="Times New Roman" w:cs="Times New Roman"/>
                <w:spacing w:val="-3"/>
                <w:sz w:val="12"/>
                <w:szCs w:val="12"/>
              </w:rPr>
              <w:t xml:space="preserve"> </w:t>
            </w:r>
            <w:r w:rsidRPr="0084221C">
              <w:rPr>
                <w:rFonts w:ascii="Times New Roman" w:hAnsi="Times New Roman" w:cs="Times New Roman"/>
                <w:sz w:val="12"/>
                <w:szCs w:val="12"/>
              </w:rPr>
              <w:t>БМК</w:t>
            </w:r>
            <w:r w:rsidRPr="0084221C">
              <w:rPr>
                <w:rFonts w:ascii="Times New Roman" w:hAnsi="Times New Roman" w:cs="Times New Roman"/>
                <w:spacing w:val="-2"/>
                <w:sz w:val="12"/>
                <w:szCs w:val="12"/>
              </w:rPr>
              <w:t xml:space="preserve"> </w:t>
            </w:r>
            <w:r w:rsidRPr="0084221C">
              <w:rPr>
                <w:rFonts w:ascii="Times New Roman" w:hAnsi="Times New Roman" w:cs="Times New Roman"/>
                <w:sz w:val="12"/>
                <w:szCs w:val="12"/>
              </w:rPr>
              <w:t>№</w:t>
            </w:r>
            <w:r w:rsidRPr="0084221C">
              <w:rPr>
                <w:rFonts w:ascii="Times New Roman" w:hAnsi="Times New Roman" w:cs="Times New Roman"/>
                <w:spacing w:val="-3"/>
                <w:sz w:val="12"/>
                <w:szCs w:val="12"/>
              </w:rPr>
              <w:t xml:space="preserve"> </w:t>
            </w:r>
            <w:r w:rsidRPr="0084221C">
              <w:rPr>
                <w:rFonts w:ascii="Times New Roman" w:hAnsi="Times New Roman" w:cs="Times New Roman"/>
                <w:sz w:val="12"/>
                <w:szCs w:val="12"/>
              </w:rPr>
              <w:t>4</w:t>
            </w:r>
          </w:p>
        </w:tc>
        <w:tc>
          <w:tcPr>
            <w:tcW w:w="582"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0,255</w:t>
            </w:r>
          </w:p>
        </w:tc>
        <w:tc>
          <w:tcPr>
            <w:tcW w:w="560"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600,0</w:t>
            </w:r>
          </w:p>
        </w:tc>
        <w:tc>
          <w:tcPr>
            <w:tcW w:w="484"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39,59</w:t>
            </w:r>
          </w:p>
        </w:tc>
        <w:tc>
          <w:tcPr>
            <w:tcW w:w="554"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155,28</w:t>
            </w:r>
          </w:p>
        </w:tc>
        <w:tc>
          <w:tcPr>
            <w:tcW w:w="528"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93,17</w:t>
            </w:r>
          </w:p>
        </w:tc>
        <w:tc>
          <w:tcPr>
            <w:tcW w:w="665"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80,74</w:t>
            </w:r>
          </w:p>
        </w:tc>
      </w:tr>
      <w:tr w:rsidR="0084221C" w:rsidRPr="0084221C" w:rsidTr="0084221C">
        <w:trPr>
          <w:trHeight w:val="70"/>
        </w:trPr>
        <w:tc>
          <w:tcPr>
            <w:tcW w:w="5000" w:type="pct"/>
            <w:gridSpan w:val="7"/>
            <w:vAlign w:val="center"/>
          </w:tcPr>
          <w:p w:rsidR="0084221C" w:rsidRPr="0084221C" w:rsidRDefault="0084221C" w:rsidP="0084221C">
            <w:pPr>
              <w:pStyle w:val="aff2"/>
              <w:jc w:val="center"/>
              <w:rPr>
                <w:rFonts w:ascii="Times New Roman" w:hAnsi="Times New Roman" w:cs="Times New Roman"/>
                <w:sz w:val="12"/>
                <w:szCs w:val="12"/>
                <w:lang w:val="ru-RU"/>
              </w:rPr>
            </w:pPr>
            <w:r w:rsidRPr="0084221C">
              <w:rPr>
                <w:rFonts w:ascii="Times New Roman" w:hAnsi="Times New Roman" w:cs="Times New Roman"/>
                <w:sz w:val="12"/>
                <w:szCs w:val="12"/>
                <w:lang w:val="ru-RU"/>
              </w:rPr>
              <w:t>Перспективные</w:t>
            </w:r>
            <w:r w:rsidRPr="0084221C">
              <w:rPr>
                <w:rFonts w:ascii="Times New Roman" w:hAnsi="Times New Roman" w:cs="Times New Roman"/>
                <w:spacing w:val="-5"/>
                <w:sz w:val="12"/>
                <w:szCs w:val="12"/>
                <w:lang w:val="ru-RU"/>
              </w:rPr>
              <w:t xml:space="preserve"> </w:t>
            </w:r>
            <w:r w:rsidRPr="0084221C">
              <w:rPr>
                <w:rFonts w:ascii="Times New Roman" w:hAnsi="Times New Roman" w:cs="Times New Roman"/>
                <w:sz w:val="12"/>
                <w:szCs w:val="12"/>
                <w:lang w:val="ru-RU"/>
              </w:rPr>
              <w:t>источники</w:t>
            </w:r>
            <w:r w:rsidRPr="0084221C">
              <w:rPr>
                <w:rFonts w:ascii="Times New Roman" w:hAnsi="Times New Roman" w:cs="Times New Roman"/>
                <w:spacing w:val="-4"/>
                <w:sz w:val="12"/>
                <w:szCs w:val="12"/>
                <w:lang w:val="ru-RU"/>
              </w:rPr>
              <w:t xml:space="preserve"> </w:t>
            </w:r>
            <w:r w:rsidRPr="0084221C">
              <w:rPr>
                <w:rFonts w:ascii="Times New Roman" w:hAnsi="Times New Roman" w:cs="Times New Roman"/>
                <w:sz w:val="12"/>
                <w:szCs w:val="12"/>
                <w:lang w:val="ru-RU"/>
              </w:rPr>
              <w:t>тепловой</w:t>
            </w:r>
            <w:r w:rsidRPr="0084221C">
              <w:rPr>
                <w:rFonts w:ascii="Times New Roman" w:hAnsi="Times New Roman" w:cs="Times New Roman"/>
                <w:spacing w:val="-2"/>
                <w:sz w:val="12"/>
                <w:szCs w:val="12"/>
                <w:lang w:val="ru-RU"/>
              </w:rPr>
              <w:t xml:space="preserve"> </w:t>
            </w:r>
            <w:r w:rsidRPr="0084221C">
              <w:rPr>
                <w:rFonts w:ascii="Times New Roman" w:hAnsi="Times New Roman" w:cs="Times New Roman"/>
                <w:sz w:val="12"/>
                <w:szCs w:val="12"/>
                <w:lang w:val="ru-RU"/>
              </w:rPr>
              <w:t>энергии</w:t>
            </w:r>
            <w:r w:rsidRPr="0084221C">
              <w:rPr>
                <w:rFonts w:ascii="Times New Roman" w:hAnsi="Times New Roman" w:cs="Times New Roman"/>
                <w:spacing w:val="-2"/>
                <w:sz w:val="12"/>
                <w:szCs w:val="12"/>
                <w:lang w:val="ru-RU"/>
              </w:rPr>
              <w:t xml:space="preserve"> </w:t>
            </w:r>
            <w:r w:rsidRPr="0084221C">
              <w:rPr>
                <w:rFonts w:ascii="Times New Roman" w:hAnsi="Times New Roman" w:cs="Times New Roman"/>
                <w:sz w:val="12"/>
                <w:szCs w:val="12"/>
                <w:lang w:val="ru-RU"/>
              </w:rPr>
              <w:t>в</w:t>
            </w:r>
            <w:r w:rsidRPr="0084221C">
              <w:rPr>
                <w:rFonts w:ascii="Times New Roman" w:hAnsi="Times New Roman" w:cs="Times New Roman"/>
                <w:spacing w:val="-5"/>
                <w:sz w:val="12"/>
                <w:szCs w:val="12"/>
                <w:lang w:val="ru-RU"/>
              </w:rPr>
              <w:t xml:space="preserve"> </w:t>
            </w:r>
            <w:r w:rsidRPr="0084221C">
              <w:rPr>
                <w:rFonts w:ascii="Times New Roman" w:hAnsi="Times New Roman" w:cs="Times New Roman"/>
                <w:sz w:val="12"/>
                <w:szCs w:val="12"/>
                <w:lang w:val="ru-RU"/>
              </w:rPr>
              <w:t>деревне</w:t>
            </w:r>
            <w:r w:rsidRPr="0084221C">
              <w:rPr>
                <w:rFonts w:ascii="Times New Roman" w:hAnsi="Times New Roman" w:cs="Times New Roman"/>
                <w:spacing w:val="-3"/>
                <w:sz w:val="12"/>
                <w:szCs w:val="12"/>
                <w:lang w:val="ru-RU"/>
              </w:rPr>
              <w:t xml:space="preserve"> </w:t>
            </w:r>
            <w:r w:rsidRPr="0084221C">
              <w:rPr>
                <w:rFonts w:ascii="Times New Roman" w:hAnsi="Times New Roman" w:cs="Times New Roman"/>
                <w:sz w:val="12"/>
                <w:szCs w:val="12"/>
                <w:lang w:val="ru-RU"/>
              </w:rPr>
              <w:t>Верхняя</w:t>
            </w:r>
            <w:r w:rsidRPr="0084221C">
              <w:rPr>
                <w:rFonts w:ascii="Times New Roman" w:hAnsi="Times New Roman" w:cs="Times New Roman"/>
                <w:spacing w:val="-3"/>
                <w:sz w:val="12"/>
                <w:szCs w:val="12"/>
                <w:lang w:val="ru-RU"/>
              </w:rPr>
              <w:t xml:space="preserve"> </w:t>
            </w:r>
            <w:r w:rsidRPr="0084221C">
              <w:rPr>
                <w:rFonts w:ascii="Times New Roman" w:hAnsi="Times New Roman" w:cs="Times New Roman"/>
                <w:sz w:val="12"/>
                <w:szCs w:val="12"/>
                <w:lang w:val="ru-RU"/>
              </w:rPr>
              <w:t>Орлянка</w:t>
            </w:r>
          </w:p>
        </w:tc>
      </w:tr>
      <w:tr w:rsidR="0084221C" w:rsidRPr="0084221C" w:rsidTr="00BB6D28">
        <w:trPr>
          <w:trHeight w:val="70"/>
        </w:trPr>
        <w:tc>
          <w:tcPr>
            <w:tcW w:w="1626"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Планируемая</w:t>
            </w:r>
            <w:r w:rsidRPr="0084221C">
              <w:rPr>
                <w:rFonts w:ascii="Times New Roman" w:hAnsi="Times New Roman" w:cs="Times New Roman"/>
                <w:spacing w:val="-3"/>
                <w:sz w:val="12"/>
                <w:szCs w:val="12"/>
              </w:rPr>
              <w:t xml:space="preserve"> </w:t>
            </w:r>
            <w:r w:rsidRPr="0084221C">
              <w:rPr>
                <w:rFonts w:ascii="Times New Roman" w:hAnsi="Times New Roman" w:cs="Times New Roman"/>
                <w:sz w:val="12"/>
                <w:szCs w:val="12"/>
              </w:rPr>
              <w:t>БМК</w:t>
            </w:r>
            <w:r w:rsidRPr="0084221C">
              <w:rPr>
                <w:rFonts w:ascii="Times New Roman" w:hAnsi="Times New Roman" w:cs="Times New Roman"/>
                <w:spacing w:val="-2"/>
                <w:sz w:val="12"/>
                <w:szCs w:val="12"/>
              </w:rPr>
              <w:t xml:space="preserve"> </w:t>
            </w:r>
            <w:r w:rsidRPr="0084221C">
              <w:rPr>
                <w:rFonts w:ascii="Times New Roman" w:hAnsi="Times New Roman" w:cs="Times New Roman"/>
                <w:sz w:val="12"/>
                <w:szCs w:val="12"/>
              </w:rPr>
              <w:t>№</w:t>
            </w:r>
            <w:r w:rsidRPr="0084221C">
              <w:rPr>
                <w:rFonts w:ascii="Times New Roman" w:hAnsi="Times New Roman" w:cs="Times New Roman"/>
                <w:spacing w:val="-2"/>
                <w:sz w:val="12"/>
                <w:szCs w:val="12"/>
              </w:rPr>
              <w:t xml:space="preserve"> </w:t>
            </w:r>
            <w:r w:rsidRPr="0084221C">
              <w:rPr>
                <w:rFonts w:ascii="Times New Roman" w:hAnsi="Times New Roman" w:cs="Times New Roman"/>
                <w:sz w:val="12"/>
                <w:szCs w:val="12"/>
              </w:rPr>
              <w:t>5</w:t>
            </w:r>
          </w:p>
        </w:tc>
        <w:tc>
          <w:tcPr>
            <w:tcW w:w="582"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0,205</w:t>
            </w:r>
          </w:p>
        </w:tc>
        <w:tc>
          <w:tcPr>
            <w:tcW w:w="560"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482,36</w:t>
            </w:r>
          </w:p>
        </w:tc>
        <w:tc>
          <w:tcPr>
            <w:tcW w:w="484"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31,83</w:t>
            </w:r>
          </w:p>
        </w:tc>
        <w:tc>
          <w:tcPr>
            <w:tcW w:w="554"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155,28</w:t>
            </w:r>
          </w:p>
        </w:tc>
        <w:tc>
          <w:tcPr>
            <w:tcW w:w="528"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74,90</w:t>
            </w:r>
          </w:p>
        </w:tc>
        <w:tc>
          <w:tcPr>
            <w:tcW w:w="665"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64,91</w:t>
            </w:r>
          </w:p>
        </w:tc>
      </w:tr>
      <w:tr w:rsidR="0084221C" w:rsidRPr="0084221C" w:rsidTr="0084221C">
        <w:trPr>
          <w:trHeight w:val="70"/>
        </w:trPr>
        <w:tc>
          <w:tcPr>
            <w:tcW w:w="5000" w:type="pct"/>
            <w:gridSpan w:val="7"/>
            <w:vAlign w:val="center"/>
          </w:tcPr>
          <w:p w:rsidR="0084221C" w:rsidRPr="0084221C" w:rsidRDefault="0084221C" w:rsidP="0084221C">
            <w:pPr>
              <w:pStyle w:val="aff2"/>
              <w:jc w:val="center"/>
              <w:rPr>
                <w:rFonts w:ascii="Times New Roman" w:hAnsi="Times New Roman" w:cs="Times New Roman"/>
                <w:sz w:val="12"/>
                <w:szCs w:val="12"/>
                <w:lang w:val="ru-RU"/>
              </w:rPr>
            </w:pPr>
            <w:r w:rsidRPr="0084221C">
              <w:rPr>
                <w:rFonts w:ascii="Times New Roman" w:hAnsi="Times New Roman" w:cs="Times New Roman"/>
                <w:sz w:val="12"/>
                <w:szCs w:val="12"/>
                <w:lang w:val="ru-RU"/>
              </w:rPr>
              <w:t>Перспективные</w:t>
            </w:r>
            <w:r w:rsidRPr="0084221C">
              <w:rPr>
                <w:rFonts w:ascii="Times New Roman" w:hAnsi="Times New Roman" w:cs="Times New Roman"/>
                <w:spacing w:val="-5"/>
                <w:sz w:val="12"/>
                <w:szCs w:val="12"/>
                <w:lang w:val="ru-RU"/>
              </w:rPr>
              <w:t xml:space="preserve"> </w:t>
            </w:r>
            <w:r w:rsidRPr="0084221C">
              <w:rPr>
                <w:rFonts w:ascii="Times New Roman" w:hAnsi="Times New Roman" w:cs="Times New Roman"/>
                <w:sz w:val="12"/>
                <w:szCs w:val="12"/>
                <w:lang w:val="ru-RU"/>
              </w:rPr>
              <w:t>источники</w:t>
            </w:r>
            <w:r w:rsidRPr="0084221C">
              <w:rPr>
                <w:rFonts w:ascii="Times New Roman" w:hAnsi="Times New Roman" w:cs="Times New Roman"/>
                <w:spacing w:val="-4"/>
                <w:sz w:val="12"/>
                <w:szCs w:val="12"/>
                <w:lang w:val="ru-RU"/>
              </w:rPr>
              <w:t xml:space="preserve"> </w:t>
            </w:r>
            <w:r w:rsidRPr="0084221C">
              <w:rPr>
                <w:rFonts w:ascii="Times New Roman" w:hAnsi="Times New Roman" w:cs="Times New Roman"/>
                <w:sz w:val="12"/>
                <w:szCs w:val="12"/>
                <w:lang w:val="ru-RU"/>
              </w:rPr>
              <w:t>тепловой</w:t>
            </w:r>
            <w:r w:rsidRPr="0084221C">
              <w:rPr>
                <w:rFonts w:ascii="Times New Roman" w:hAnsi="Times New Roman" w:cs="Times New Roman"/>
                <w:spacing w:val="-2"/>
                <w:sz w:val="12"/>
                <w:szCs w:val="12"/>
                <w:lang w:val="ru-RU"/>
              </w:rPr>
              <w:t xml:space="preserve"> </w:t>
            </w:r>
            <w:r w:rsidRPr="0084221C">
              <w:rPr>
                <w:rFonts w:ascii="Times New Roman" w:hAnsi="Times New Roman" w:cs="Times New Roman"/>
                <w:sz w:val="12"/>
                <w:szCs w:val="12"/>
                <w:lang w:val="ru-RU"/>
              </w:rPr>
              <w:t>энергии</w:t>
            </w:r>
            <w:r w:rsidRPr="0084221C">
              <w:rPr>
                <w:rFonts w:ascii="Times New Roman" w:hAnsi="Times New Roman" w:cs="Times New Roman"/>
                <w:spacing w:val="-3"/>
                <w:sz w:val="12"/>
                <w:szCs w:val="12"/>
                <w:lang w:val="ru-RU"/>
              </w:rPr>
              <w:t xml:space="preserve"> </w:t>
            </w:r>
            <w:r w:rsidRPr="0084221C">
              <w:rPr>
                <w:rFonts w:ascii="Times New Roman" w:hAnsi="Times New Roman" w:cs="Times New Roman"/>
                <w:sz w:val="12"/>
                <w:szCs w:val="12"/>
                <w:lang w:val="ru-RU"/>
              </w:rPr>
              <w:t>в</w:t>
            </w:r>
            <w:r w:rsidRPr="0084221C">
              <w:rPr>
                <w:rFonts w:ascii="Times New Roman" w:hAnsi="Times New Roman" w:cs="Times New Roman"/>
                <w:spacing w:val="-5"/>
                <w:sz w:val="12"/>
                <w:szCs w:val="12"/>
                <w:lang w:val="ru-RU"/>
              </w:rPr>
              <w:t xml:space="preserve"> </w:t>
            </w:r>
            <w:r w:rsidRPr="0084221C">
              <w:rPr>
                <w:rFonts w:ascii="Times New Roman" w:hAnsi="Times New Roman" w:cs="Times New Roman"/>
                <w:sz w:val="12"/>
                <w:szCs w:val="12"/>
                <w:lang w:val="ru-RU"/>
              </w:rPr>
              <w:t>поселке</w:t>
            </w:r>
            <w:r w:rsidRPr="0084221C">
              <w:rPr>
                <w:rFonts w:ascii="Times New Roman" w:hAnsi="Times New Roman" w:cs="Times New Roman"/>
                <w:spacing w:val="-3"/>
                <w:sz w:val="12"/>
                <w:szCs w:val="12"/>
                <w:lang w:val="ru-RU"/>
              </w:rPr>
              <w:t xml:space="preserve"> </w:t>
            </w:r>
            <w:r w:rsidRPr="0084221C">
              <w:rPr>
                <w:rFonts w:ascii="Times New Roman" w:hAnsi="Times New Roman" w:cs="Times New Roman"/>
                <w:sz w:val="12"/>
                <w:szCs w:val="12"/>
                <w:lang w:val="ru-RU"/>
              </w:rPr>
              <w:t>Алимовка</w:t>
            </w:r>
          </w:p>
        </w:tc>
      </w:tr>
      <w:tr w:rsidR="0084221C" w:rsidRPr="0084221C" w:rsidTr="00BB6D28">
        <w:trPr>
          <w:trHeight w:val="70"/>
        </w:trPr>
        <w:tc>
          <w:tcPr>
            <w:tcW w:w="1626"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Планируемая</w:t>
            </w:r>
            <w:r w:rsidRPr="0084221C">
              <w:rPr>
                <w:rFonts w:ascii="Times New Roman" w:hAnsi="Times New Roman" w:cs="Times New Roman"/>
                <w:spacing w:val="-3"/>
                <w:sz w:val="12"/>
                <w:szCs w:val="12"/>
              </w:rPr>
              <w:t xml:space="preserve"> </w:t>
            </w:r>
            <w:r w:rsidRPr="0084221C">
              <w:rPr>
                <w:rFonts w:ascii="Times New Roman" w:hAnsi="Times New Roman" w:cs="Times New Roman"/>
                <w:sz w:val="12"/>
                <w:szCs w:val="12"/>
              </w:rPr>
              <w:t>БМК</w:t>
            </w:r>
            <w:r w:rsidRPr="0084221C">
              <w:rPr>
                <w:rFonts w:ascii="Times New Roman" w:hAnsi="Times New Roman" w:cs="Times New Roman"/>
                <w:spacing w:val="-2"/>
                <w:sz w:val="12"/>
                <w:szCs w:val="12"/>
              </w:rPr>
              <w:t xml:space="preserve"> </w:t>
            </w:r>
            <w:r w:rsidRPr="0084221C">
              <w:rPr>
                <w:rFonts w:ascii="Times New Roman" w:hAnsi="Times New Roman" w:cs="Times New Roman"/>
                <w:sz w:val="12"/>
                <w:szCs w:val="12"/>
              </w:rPr>
              <w:t>№</w:t>
            </w:r>
            <w:r w:rsidRPr="0084221C">
              <w:rPr>
                <w:rFonts w:ascii="Times New Roman" w:hAnsi="Times New Roman" w:cs="Times New Roman"/>
                <w:spacing w:val="-2"/>
                <w:sz w:val="12"/>
                <w:szCs w:val="12"/>
              </w:rPr>
              <w:t xml:space="preserve"> </w:t>
            </w:r>
            <w:r w:rsidRPr="0084221C">
              <w:rPr>
                <w:rFonts w:ascii="Times New Roman" w:hAnsi="Times New Roman" w:cs="Times New Roman"/>
                <w:sz w:val="12"/>
                <w:szCs w:val="12"/>
              </w:rPr>
              <w:t>6</w:t>
            </w:r>
          </w:p>
        </w:tc>
        <w:tc>
          <w:tcPr>
            <w:tcW w:w="582"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0,205</w:t>
            </w:r>
          </w:p>
        </w:tc>
        <w:tc>
          <w:tcPr>
            <w:tcW w:w="560"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482,36</w:t>
            </w:r>
          </w:p>
        </w:tc>
        <w:tc>
          <w:tcPr>
            <w:tcW w:w="484"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31,83</w:t>
            </w:r>
          </w:p>
        </w:tc>
        <w:tc>
          <w:tcPr>
            <w:tcW w:w="554"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155,28</w:t>
            </w:r>
          </w:p>
        </w:tc>
        <w:tc>
          <w:tcPr>
            <w:tcW w:w="528"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74,90</w:t>
            </w:r>
          </w:p>
        </w:tc>
        <w:tc>
          <w:tcPr>
            <w:tcW w:w="665" w:type="pct"/>
            <w:vAlign w:val="center"/>
          </w:tcPr>
          <w:p w:rsidR="0084221C" w:rsidRPr="0084221C" w:rsidRDefault="0084221C" w:rsidP="0084221C">
            <w:pPr>
              <w:pStyle w:val="aff2"/>
              <w:jc w:val="center"/>
              <w:rPr>
                <w:rFonts w:ascii="Times New Roman" w:hAnsi="Times New Roman" w:cs="Times New Roman"/>
                <w:sz w:val="12"/>
                <w:szCs w:val="12"/>
              </w:rPr>
            </w:pPr>
            <w:r w:rsidRPr="0084221C">
              <w:rPr>
                <w:rFonts w:ascii="Times New Roman" w:hAnsi="Times New Roman" w:cs="Times New Roman"/>
                <w:sz w:val="12"/>
                <w:szCs w:val="12"/>
              </w:rPr>
              <w:t>64,91</w:t>
            </w:r>
          </w:p>
        </w:tc>
      </w:tr>
    </w:tbl>
    <w:p w:rsidR="00BB6D28" w:rsidRP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10.2</w:t>
      </w:r>
      <w:r w:rsidRPr="00BB6D28">
        <w:rPr>
          <w:rFonts w:ascii="Times New Roman" w:hAnsi="Times New Roman" w:cs="Times New Roman"/>
          <w:sz w:val="12"/>
          <w:szCs w:val="12"/>
        </w:rPr>
        <w:t>Расчеты по каждому источнику тепловой энергии нормативных запасов аварийных видов топлива.</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 xml:space="preserve">Аварийное топливо на котельных с. </w:t>
      </w:r>
      <w:r>
        <w:rPr>
          <w:rFonts w:ascii="Times New Roman" w:hAnsi="Times New Roman" w:cs="Times New Roman"/>
          <w:sz w:val="12"/>
          <w:szCs w:val="12"/>
        </w:rPr>
        <w:t>п. Верхняя Орлянка отсутствует.</w:t>
      </w:r>
    </w:p>
    <w:p w:rsidR="00BB6D28" w:rsidRP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10.3</w:t>
      </w:r>
      <w:r w:rsidRPr="00BB6D28">
        <w:rPr>
          <w:rFonts w:ascii="Times New Roman" w:hAnsi="Times New Roman" w:cs="Times New Roman"/>
          <w:sz w:val="12"/>
          <w:szCs w:val="12"/>
        </w:rPr>
        <w:t>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Подробная информация по используемым видам топлива приведена в пункте</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 xml:space="preserve">1.8 «Топливные балансы источников тепловой энергии и система обеспечения </w:t>
      </w:r>
      <w:r>
        <w:rPr>
          <w:rFonts w:ascii="Times New Roman" w:hAnsi="Times New Roman" w:cs="Times New Roman"/>
          <w:sz w:val="12"/>
          <w:szCs w:val="12"/>
        </w:rPr>
        <w:t>топливом» настоящего документа.</w:t>
      </w:r>
      <w:r w:rsidRPr="00BB6D28">
        <w:rPr>
          <w:rFonts w:ascii="Times New Roman" w:hAnsi="Times New Roman" w:cs="Times New Roman"/>
          <w:sz w:val="12"/>
          <w:szCs w:val="12"/>
        </w:rPr>
        <w:t xml:space="preserve"> </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Глава 11. Оценка надежности теплоснабжения.</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Для разработки данной главы были использованы Методические указания по анализу показателей, используемых для оценки надежности систем теплоснабжения, утвержденные приказом Министерства регионального развития Российской Федерации № 310 от 26.07.2013.</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Надежность теплоснабжения обеспечивается стабильной работой всех элементов системы теплоснабжения, а также внешних, по отношению к системе теплоснабжения, систем электроснабжения, водоснабжения, топливоснабжения источников тепловой энергии.</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Для определения надежности систем коммунального теплоснабжения по каждой котельной и по сельскому поселению в целом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Показатель надежности р</w:t>
      </w:r>
      <w:r>
        <w:rPr>
          <w:rFonts w:ascii="Times New Roman" w:hAnsi="Times New Roman" w:cs="Times New Roman"/>
          <w:sz w:val="12"/>
          <w:szCs w:val="12"/>
        </w:rPr>
        <w:t>ассчитывается по формуле:</w:t>
      </w:r>
    </w:p>
    <w:p w:rsidR="00BB6D28" w:rsidRP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Кнад</w:t>
      </w:r>
      <w:r w:rsidRPr="00BB6D28">
        <w:rPr>
          <w:rFonts w:ascii="Times New Roman" w:hAnsi="Times New Roman" w:cs="Times New Roman"/>
          <w:sz w:val="12"/>
          <w:szCs w:val="12"/>
        </w:rPr>
        <w:t xml:space="preserve"> </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 xml:space="preserve"> Кэ  </w:t>
      </w:r>
      <w:r w:rsidRPr="00BB6D28">
        <w:rPr>
          <w:rFonts w:ascii="Times New Roman" w:hAnsi="Times New Roman" w:cs="Times New Roman"/>
          <w:sz w:val="12"/>
          <w:szCs w:val="12"/>
        </w:rPr>
        <w:t xml:space="preserve"> Кв  </w:t>
      </w:r>
      <w:r w:rsidRPr="00BB6D28">
        <w:rPr>
          <w:rFonts w:ascii="Times New Roman" w:hAnsi="Times New Roman" w:cs="Times New Roman"/>
          <w:sz w:val="12"/>
          <w:szCs w:val="12"/>
        </w:rPr>
        <w:t xml:space="preserve"> Кт  </w:t>
      </w:r>
      <w:r w:rsidRPr="00BB6D28">
        <w:rPr>
          <w:rFonts w:ascii="Times New Roman" w:hAnsi="Times New Roman" w:cs="Times New Roman"/>
          <w:sz w:val="12"/>
          <w:szCs w:val="12"/>
        </w:rPr>
        <w:t xml:space="preserve"> Кб  </w:t>
      </w:r>
      <w:r w:rsidRPr="00BB6D28">
        <w:rPr>
          <w:rFonts w:ascii="Times New Roman" w:hAnsi="Times New Roman" w:cs="Times New Roman"/>
          <w:sz w:val="12"/>
          <w:szCs w:val="12"/>
        </w:rPr>
        <w:t xml:space="preserve"> Кр  </w:t>
      </w:r>
      <w:r w:rsidRPr="00BB6D28">
        <w:rPr>
          <w:rFonts w:ascii="Times New Roman" w:hAnsi="Times New Roman" w:cs="Times New Roman"/>
          <w:sz w:val="12"/>
          <w:szCs w:val="12"/>
        </w:rPr>
        <w:t xml:space="preserve"> Кс  </w:t>
      </w:r>
      <w:r w:rsidRPr="00BB6D28">
        <w:rPr>
          <w:rFonts w:ascii="Times New Roman" w:hAnsi="Times New Roman" w:cs="Times New Roman"/>
          <w:sz w:val="12"/>
          <w:szCs w:val="12"/>
        </w:rPr>
        <w:t xml:space="preserve"> Котк  </w:t>
      </w:r>
      <w:r w:rsidRPr="00BB6D28">
        <w:rPr>
          <w:rFonts w:ascii="Times New Roman" w:hAnsi="Times New Roman" w:cs="Times New Roman"/>
          <w:sz w:val="12"/>
          <w:szCs w:val="12"/>
        </w:rPr>
        <w:t xml:space="preserve"> Кнед  </w:t>
      </w:r>
      <w:r w:rsidRPr="00BB6D28">
        <w:rPr>
          <w:rFonts w:ascii="Times New Roman" w:hAnsi="Times New Roman" w:cs="Times New Roman"/>
          <w:sz w:val="12"/>
          <w:szCs w:val="12"/>
        </w:rPr>
        <w:t> Кж</w:t>
      </w:r>
    </w:p>
    <w:p w:rsidR="00BB6D28" w:rsidRP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n</w:t>
      </w:r>
      <w:r w:rsidRPr="00BB6D28">
        <w:rPr>
          <w:rFonts w:ascii="Times New Roman" w:hAnsi="Times New Roman" w:cs="Times New Roman"/>
          <w:sz w:val="12"/>
          <w:szCs w:val="12"/>
        </w:rPr>
        <w:t xml:space="preserve"> </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где:</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Кэ – надежность электроснабжения источника теплоты, Кв – надежность водоснабжения источника теплоты, Кт - надежность топливоснабжения источника теплоты,</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Кб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Кр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Кс – коэффициент состояния тепловых сетей, характеризуемый наличием ветхих, подлежащих замене трубопроводов.</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Котк - показатель интенс</w:t>
      </w:r>
      <w:r>
        <w:rPr>
          <w:rFonts w:ascii="Times New Roman" w:hAnsi="Times New Roman" w:cs="Times New Roman"/>
          <w:sz w:val="12"/>
          <w:szCs w:val="12"/>
        </w:rPr>
        <w:t>ивности отказов тепловых сетей.</w:t>
      </w:r>
      <w:r w:rsidRPr="00BB6D28">
        <w:rPr>
          <w:rFonts w:ascii="Times New Roman" w:hAnsi="Times New Roman" w:cs="Times New Roman"/>
          <w:sz w:val="12"/>
          <w:szCs w:val="12"/>
        </w:rPr>
        <w:t xml:space="preserve"> </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Кнед - показатель относительного недоотпуска тепла Кж - показатель качества теплоснабжения.</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n - число показателей, учтенных в числителе</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Данные критерии зависят от наличия резервного электроснабжения, водоснабжения, топливоснабжения, состояния тепловых сетей, и определяются индивидуально для каждой системы т</w:t>
      </w:r>
      <w:r>
        <w:rPr>
          <w:rFonts w:ascii="Times New Roman" w:hAnsi="Times New Roman" w:cs="Times New Roman"/>
          <w:sz w:val="12"/>
          <w:szCs w:val="12"/>
        </w:rPr>
        <w:t xml:space="preserve">еплоснабжения, в соответствии с </w:t>
      </w:r>
      <w:r w:rsidRPr="00BB6D28">
        <w:rPr>
          <w:rFonts w:ascii="Times New Roman" w:hAnsi="Times New Roman" w:cs="Times New Roman"/>
          <w:sz w:val="12"/>
          <w:szCs w:val="12"/>
        </w:rPr>
        <w:t>«Организационно-методическими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41- 6.2000, утвержденными приказом Госстроя РФ № 203 от 6.09.2000.</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Критерии и коэффициент надежности приведены в таблице № 50.</w:t>
      </w:r>
    </w:p>
    <w:p w:rsidR="0084221C"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Таблица № 50 - Критерии надежности систем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19"/>
        <w:gridCol w:w="418"/>
        <w:gridCol w:w="418"/>
        <w:gridCol w:w="418"/>
        <w:gridCol w:w="522"/>
        <w:gridCol w:w="415"/>
        <w:gridCol w:w="524"/>
        <w:gridCol w:w="522"/>
        <w:gridCol w:w="545"/>
        <w:gridCol w:w="498"/>
        <w:gridCol w:w="524"/>
      </w:tblGrid>
      <w:tr w:rsidR="00BB6D28" w:rsidRPr="00BB6D28" w:rsidTr="00BB6D28">
        <w:trPr>
          <w:trHeight w:val="1151"/>
        </w:trPr>
        <w:tc>
          <w:tcPr>
            <w:tcW w:w="1807"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lastRenderedPageBreak/>
              <w:t>Наименование</w:t>
            </w:r>
            <w:r w:rsidRPr="00BB6D28">
              <w:rPr>
                <w:rFonts w:ascii="Times New Roman" w:hAnsi="Times New Roman" w:cs="Times New Roman"/>
                <w:spacing w:val="-5"/>
                <w:sz w:val="12"/>
                <w:szCs w:val="12"/>
              </w:rPr>
              <w:t xml:space="preserve"> </w:t>
            </w:r>
            <w:r w:rsidRPr="00BB6D28">
              <w:rPr>
                <w:rFonts w:ascii="Times New Roman" w:hAnsi="Times New Roman" w:cs="Times New Roman"/>
                <w:sz w:val="12"/>
                <w:szCs w:val="12"/>
              </w:rPr>
              <w:t>котельной</w:t>
            </w:r>
          </w:p>
        </w:tc>
        <w:tc>
          <w:tcPr>
            <w:tcW w:w="278" w:type="pct"/>
            <w:textDirection w:val="btLr"/>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Надежность</w:t>
            </w:r>
            <w:r w:rsidRPr="00BB6D28">
              <w:rPr>
                <w:rFonts w:ascii="Times New Roman" w:hAnsi="Times New Roman" w:cs="Times New Roman"/>
                <w:spacing w:val="-3"/>
                <w:sz w:val="12"/>
                <w:szCs w:val="12"/>
              </w:rPr>
              <w:t xml:space="preserve"> </w:t>
            </w:r>
            <w:r w:rsidRPr="00BB6D28">
              <w:rPr>
                <w:rFonts w:ascii="Times New Roman" w:hAnsi="Times New Roman" w:cs="Times New Roman"/>
                <w:sz w:val="12"/>
                <w:szCs w:val="12"/>
              </w:rPr>
              <w:t>электроснабжения</w:t>
            </w:r>
            <w:r w:rsidRPr="00BB6D28">
              <w:rPr>
                <w:rFonts w:ascii="Times New Roman" w:hAnsi="Times New Roman" w:cs="Times New Roman"/>
                <w:spacing w:val="-4"/>
                <w:sz w:val="12"/>
                <w:szCs w:val="12"/>
              </w:rPr>
              <w:t xml:space="preserve"> </w:t>
            </w:r>
            <w:r w:rsidRPr="00BB6D28">
              <w:rPr>
                <w:rFonts w:ascii="Times New Roman" w:hAnsi="Times New Roman" w:cs="Times New Roman"/>
                <w:sz w:val="12"/>
                <w:szCs w:val="12"/>
              </w:rPr>
              <w:t>Кэ</w:t>
            </w:r>
          </w:p>
        </w:tc>
        <w:tc>
          <w:tcPr>
            <w:tcW w:w="278" w:type="pct"/>
            <w:textDirection w:val="btLr"/>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Надежность</w:t>
            </w:r>
            <w:r w:rsidRPr="00BB6D28">
              <w:rPr>
                <w:rFonts w:ascii="Times New Roman" w:hAnsi="Times New Roman" w:cs="Times New Roman"/>
                <w:spacing w:val="-3"/>
                <w:sz w:val="12"/>
                <w:szCs w:val="12"/>
              </w:rPr>
              <w:t xml:space="preserve"> </w:t>
            </w:r>
            <w:r w:rsidRPr="00BB6D28">
              <w:rPr>
                <w:rFonts w:ascii="Times New Roman" w:hAnsi="Times New Roman" w:cs="Times New Roman"/>
                <w:sz w:val="12"/>
                <w:szCs w:val="12"/>
              </w:rPr>
              <w:t>водоснабжения</w:t>
            </w:r>
            <w:r w:rsidRPr="00BB6D28">
              <w:rPr>
                <w:rFonts w:ascii="Times New Roman" w:hAnsi="Times New Roman" w:cs="Times New Roman"/>
                <w:spacing w:val="-3"/>
                <w:sz w:val="12"/>
                <w:szCs w:val="12"/>
              </w:rPr>
              <w:t xml:space="preserve"> </w:t>
            </w:r>
            <w:r w:rsidRPr="00BB6D28">
              <w:rPr>
                <w:rFonts w:ascii="Times New Roman" w:hAnsi="Times New Roman" w:cs="Times New Roman"/>
                <w:sz w:val="12"/>
                <w:szCs w:val="12"/>
              </w:rPr>
              <w:t>Кв</w:t>
            </w:r>
          </w:p>
        </w:tc>
        <w:tc>
          <w:tcPr>
            <w:tcW w:w="278" w:type="pct"/>
            <w:textDirection w:val="btLr"/>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Надежность</w:t>
            </w:r>
            <w:r w:rsidRPr="00BB6D28">
              <w:rPr>
                <w:rFonts w:ascii="Times New Roman" w:hAnsi="Times New Roman" w:cs="Times New Roman"/>
                <w:spacing w:val="-3"/>
                <w:sz w:val="12"/>
                <w:szCs w:val="12"/>
              </w:rPr>
              <w:t xml:space="preserve"> </w:t>
            </w:r>
            <w:r w:rsidRPr="00BB6D28">
              <w:rPr>
                <w:rFonts w:ascii="Times New Roman" w:hAnsi="Times New Roman" w:cs="Times New Roman"/>
                <w:sz w:val="12"/>
                <w:szCs w:val="12"/>
              </w:rPr>
              <w:t>топливоснабжения</w:t>
            </w:r>
            <w:r w:rsidRPr="00BB6D28">
              <w:rPr>
                <w:rFonts w:ascii="Times New Roman" w:hAnsi="Times New Roman" w:cs="Times New Roman"/>
                <w:spacing w:val="-3"/>
                <w:sz w:val="12"/>
                <w:szCs w:val="12"/>
              </w:rPr>
              <w:t xml:space="preserve"> </w:t>
            </w:r>
            <w:r w:rsidRPr="00BB6D28">
              <w:rPr>
                <w:rFonts w:ascii="Times New Roman" w:hAnsi="Times New Roman" w:cs="Times New Roman"/>
                <w:sz w:val="12"/>
                <w:szCs w:val="12"/>
              </w:rPr>
              <w:t>Кт</w:t>
            </w:r>
          </w:p>
        </w:tc>
        <w:tc>
          <w:tcPr>
            <w:tcW w:w="347" w:type="pct"/>
            <w:textDirection w:val="btLr"/>
            <w:vAlign w:val="center"/>
          </w:tcPr>
          <w:p w:rsidR="00BB6D28" w:rsidRPr="00BB6D28" w:rsidRDefault="00BB6D28" w:rsidP="00BB6D28">
            <w:pPr>
              <w:pStyle w:val="aff2"/>
              <w:jc w:val="center"/>
              <w:rPr>
                <w:rFonts w:ascii="Times New Roman" w:hAnsi="Times New Roman" w:cs="Times New Roman"/>
                <w:sz w:val="12"/>
                <w:szCs w:val="12"/>
                <w:lang w:val="ru-RU"/>
              </w:rPr>
            </w:pPr>
            <w:r w:rsidRPr="00BB6D28">
              <w:rPr>
                <w:rFonts w:ascii="Times New Roman" w:hAnsi="Times New Roman" w:cs="Times New Roman"/>
                <w:sz w:val="12"/>
                <w:szCs w:val="12"/>
                <w:lang w:val="ru-RU"/>
              </w:rPr>
              <w:t>Размер</w:t>
            </w:r>
            <w:r w:rsidRPr="00BB6D28">
              <w:rPr>
                <w:rFonts w:ascii="Times New Roman" w:hAnsi="Times New Roman" w:cs="Times New Roman"/>
                <w:spacing w:val="-4"/>
                <w:sz w:val="12"/>
                <w:szCs w:val="12"/>
                <w:lang w:val="ru-RU"/>
              </w:rPr>
              <w:t xml:space="preserve"> </w:t>
            </w:r>
            <w:r w:rsidRPr="00BB6D28">
              <w:rPr>
                <w:rFonts w:ascii="Times New Roman" w:hAnsi="Times New Roman" w:cs="Times New Roman"/>
                <w:sz w:val="12"/>
                <w:szCs w:val="12"/>
                <w:lang w:val="ru-RU"/>
              </w:rPr>
              <w:t>дефицита</w:t>
            </w:r>
            <w:r w:rsidRPr="00BB6D28">
              <w:rPr>
                <w:rFonts w:ascii="Times New Roman" w:hAnsi="Times New Roman" w:cs="Times New Roman"/>
                <w:spacing w:val="-4"/>
                <w:sz w:val="12"/>
                <w:szCs w:val="12"/>
                <w:lang w:val="ru-RU"/>
              </w:rPr>
              <w:t xml:space="preserve"> </w:t>
            </w:r>
            <w:r w:rsidRPr="00BB6D28">
              <w:rPr>
                <w:rFonts w:ascii="Times New Roman" w:hAnsi="Times New Roman" w:cs="Times New Roman"/>
                <w:sz w:val="12"/>
                <w:szCs w:val="12"/>
                <w:lang w:val="ru-RU"/>
              </w:rPr>
              <w:t>тепловой</w:t>
            </w:r>
            <w:r w:rsidRPr="00BB6D28">
              <w:rPr>
                <w:rFonts w:ascii="Times New Roman" w:hAnsi="Times New Roman" w:cs="Times New Roman"/>
                <w:spacing w:val="-4"/>
                <w:sz w:val="12"/>
                <w:szCs w:val="12"/>
                <w:lang w:val="ru-RU"/>
              </w:rPr>
              <w:t xml:space="preserve"> </w:t>
            </w:r>
            <w:r w:rsidRPr="00BB6D28">
              <w:rPr>
                <w:rFonts w:ascii="Times New Roman" w:hAnsi="Times New Roman" w:cs="Times New Roman"/>
                <w:sz w:val="12"/>
                <w:szCs w:val="12"/>
                <w:lang w:val="ru-RU"/>
              </w:rPr>
              <w:t>мощности</w:t>
            </w:r>
            <w:r w:rsidRPr="00BB6D28">
              <w:rPr>
                <w:rFonts w:ascii="Times New Roman" w:hAnsi="Times New Roman" w:cs="Times New Roman"/>
                <w:spacing w:val="-57"/>
                <w:sz w:val="12"/>
                <w:szCs w:val="12"/>
                <w:lang w:val="ru-RU"/>
              </w:rPr>
              <w:t xml:space="preserve"> </w:t>
            </w:r>
            <w:r w:rsidRPr="00BB6D28">
              <w:rPr>
                <w:rFonts w:ascii="Times New Roman" w:hAnsi="Times New Roman" w:cs="Times New Roman"/>
                <w:sz w:val="12"/>
                <w:szCs w:val="12"/>
                <w:lang w:val="ru-RU"/>
              </w:rPr>
              <w:t>Кб</w:t>
            </w:r>
          </w:p>
        </w:tc>
        <w:tc>
          <w:tcPr>
            <w:tcW w:w="276" w:type="pct"/>
            <w:textDirection w:val="btLr"/>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Уровень</w:t>
            </w:r>
            <w:r w:rsidRPr="00BB6D28">
              <w:rPr>
                <w:rFonts w:ascii="Times New Roman" w:hAnsi="Times New Roman" w:cs="Times New Roman"/>
                <w:spacing w:val="-3"/>
                <w:sz w:val="12"/>
                <w:szCs w:val="12"/>
              </w:rPr>
              <w:t xml:space="preserve"> </w:t>
            </w:r>
            <w:r w:rsidRPr="00BB6D28">
              <w:rPr>
                <w:rFonts w:ascii="Times New Roman" w:hAnsi="Times New Roman" w:cs="Times New Roman"/>
                <w:sz w:val="12"/>
                <w:szCs w:val="12"/>
              </w:rPr>
              <w:t>резервирования</w:t>
            </w:r>
            <w:r w:rsidRPr="00BB6D28">
              <w:rPr>
                <w:rFonts w:ascii="Times New Roman" w:hAnsi="Times New Roman" w:cs="Times New Roman"/>
                <w:spacing w:val="-2"/>
                <w:sz w:val="12"/>
                <w:szCs w:val="12"/>
              </w:rPr>
              <w:t xml:space="preserve"> </w:t>
            </w:r>
            <w:r w:rsidRPr="00BB6D28">
              <w:rPr>
                <w:rFonts w:ascii="Times New Roman" w:hAnsi="Times New Roman" w:cs="Times New Roman"/>
                <w:sz w:val="12"/>
                <w:szCs w:val="12"/>
              </w:rPr>
              <w:t>Кр</w:t>
            </w:r>
          </w:p>
        </w:tc>
        <w:tc>
          <w:tcPr>
            <w:tcW w:w="348" w:type="pct"/>
            <w:textDirection w:val="btLr"/>
            <w:vAlign w:val="center"/>
          </w:tcPr>
          <w:p w:rsidR="00BB6D28" w:rsidRPr="00BB6D28" w:rsidRDefault="00BB6D28" w:rsidP="00BB6D28">
            <w:pPr>
              <w:pStyle w:val="aff2"/>
              <w:jc w:val="center"/>
              <w:rPr>
                <w:rFonts w:ascii="Times New Roman" w:hAnsi="Times New Roman" w:cs="Times New Roman"/>
                <w:sz w:val="12"/>
                <w:szCs w:val="12"/>
                <w:lang w:val="ru-RU"/>
              </w:rPr>
            </w:pPr>
            <w:r w:rsidRPr="00BB6D28">
              <w:rPr>
                <w:rFonts w:ascii="Times New Roman" w:hAnsi="Times New Roman" w:cs="Times New Roman"/>
                <w:sz w:val="12"/>
                <w:szCs w:val="12"/>
                <w:lang w:val="ru-RU"/>
              </w:rPr>
              <w:t>Коэффициент состояния тепловых</w:t>
            </w:r>
            <w:r w:rsidRPr="00BB6D28">
              <w:rPr>
                <w:rFonts w:ascii="Times New Roman" w:hAnsi="Times New Roman" w:cs="Times New Roman"/>
                <w:spacing w:val="-57"/>
                <w:sz w:val="12"/>
                <w:szCs w:val="12"/>
                <w:lang w:val="ru-RU"/>
              </w:rPr>
              <w:t xml:space="preserve"> </w:t>
            </w:r>
            <w:r w:rsidRPr="00BB6D28">
              <w:rPr>
                <w:rFonts w:ascii="Times New Roman" w:hAnsi="Times New Roman" w:cs="Times New Roman"/>
                <w:sz w:val="12"/>
                <w:szCs w:val="12"/>
                <w:lang w:val="ru-RU"/>
              </w:rPr>
              <w:t>сетей</w:t>
            </w:r>
            <w:r w:rsidRPr="00BB6D28">
              <w:rPr>
                <w:rFonts w:ascii="Times New Roman" w:hAnsi="Times New Roman" w:cs="Times New Roman"/>
                <w:spacing w:val="-1"/>
                <w:sz w:val="12"/>
                <w:szCs w:val="12"/>
                <w:lang w:val="ru-RU"/>
              </w:rPr>
              <w:t xml:space="preserve"> </w:t>
            </w:r>
            <w:r w:rsidRPr="00BB6D28">
              <w:rPr>
                <w:rFonts w:ascii="Times New Roman" w:hAnsi="Times New Roman" w:cs="Times New Roman"/>
                <w:sz w:val="12"/>
                <w:szCs w:val="12"/>
                <w:lang w:val="ru-RU"/>
              </w:rPr>
              <w:t>Кс</w:t>
            </w:r>
          </w:p>
        </w:tc>
        <w:tc>
          <w:tcPr>
            <w:tcW w:w="347" w:type="pct"/>
            <w:textDirection w:val="btLr"/>
            <w:vAlign w:val="center"/>
          </w:tcPr>
          <w:p w:rsidR="00BB6D28" w:rsidRPr="00BB6D28" w:rsidRDefault="00BB6D28" w:rsidP="00BB6D28">
            <w:pPr>
              <w:pStyle w:val="aff2"/>
              <w:jc w:val="center"/>
              <w:rPr>
                <w:rFonts w:ascii="Times New Roman" w:hAnsi="Times New Roman" w:cs="Times New Roman"/>
                <w:sz w:val="12"/>
                <w:szCs w:val="12"/>
                <w:lang w:val="ru-RU"/>
              </w:rPr>
            </w:pPr>
            <w:r w:rsidRPr="00BB6D28">
              <w:rPr>
                <w:rFonts w:ascii="Times New Roman" w:hAnsi="Times New Roman" w:cs="Times New Roman"/>
                <w:sz w:val="12"/>
                <w:szCs w:val="12"/>
                <w:lang w:val="ru-RU"/>
              </w:rPr>
              <w:t>Показатель интенсивности отказов</w:t>
            </w:r>
            <w:r w:rsidRPr="00BB6D28">
              <w:rPr>
                <w:rFonts w:ascii="Times New Roman" w:hAnsi="Times New Roman" w:cs="Times New Roman"/>
                <w:spacing w:val="-57"/>
                <w:sz w:val="12"/>
                <w:szCs w:val="12"/>
                <w:lang w:val="ru-RU"/>
              </w:rPr>
              <w:t xml:space="preserve"> </w:t>
            </w:r>
            <w:r w:rsidRPr="00BB6D28">
              <w:rPr>
                <w:rFonts w:ascii="Times New Roman" w:hAnsi="Times New Roman" w:cs="Times New Roman"/>
                <w:sz w:val="12"/>
                <w:szCs w:val="12"/>
                <w:lang w:val="ru-RU"/>
              </w:rPr>
              <w:t>тепловых</w:t>
            </w:r>
            <w:r w:rsidRPr="00BB6D28">
              <w:rPr>
                <w:rFonts w:ascii="Times New Roman" w:hAnsi="Times New Roman" w:cs="Times New Roman"/>
                <w:spacing w:val="-2"/>
                <w:sz w:val="12"/>
                <w:szCs w:val="12"/>
                <w:lang w:val="ru-RU"/>
              </w:rPr>
              <w:t xml:space="preserve"> </w:t>
            </w:r>
            <w:r w:rsidRPr="00BB6D28">
              <w:rPr>
                <w:rFonts w:ascii="Times New Roman" w:hAnsi="Times New Roman" w:cs="Times New Roman"/>
                <w:sz w:val="12"/>
                <w:szCs w:val="12"/>
                <w:lang w:val="ru-RU"/>
              </w:rPr>
              <w:t>сетей Котк</w:t>
            </w:r>
          </w:p>
        </w:tc>
        <w:tc>
          <w:tcPr>
            <w:tcW w:w="362" w:type="pct"/>
            <w:textDirection w:val="btLr"/>
            <w:vAlign w:val="center"/>
          </w:tcPr>
          <w:p w:rsidR="00BB6D28" w:rsidRPr="00BB6D28" w:rsidRDefault="00BB6D28" w:rsidP="00BB6D28">
            <w:pPr>
              <w:pStyle w:val="aff2"/>
              <w:jc w:val="center"/>
              <w:rPr>
                <w:rFonts w:ascii="Times New Roman" w:hAnsi="Times New Roman" w:cs="Times New Roman"/>
                <w:sz w:val="12"/>
                <w:szCs w:val="12"/>
                <w:lang w:val="ru-RU"/>
              </w:rPr>
            </w:pPr>
            <w:r w:rsidRPr="00BB6D28">
              <w:rPr>
                <w:rFonts w:ascii="Times New Roman" w:hAnsi="Times New Roman" w:cs="Times New Roman"/>
                <w:sz w:val="12"/>
                <w:szCs w:val="12"/>
                <w:lang w:val="ru-RU"/>
              </w:rPr>
              <w:t>Показатель</w:t>
            </w:r>
            <w:r w:rsidRPr="00BB6D28">
              <w:rPr>
                <w:rFonts w:ascii="Times New Roman" w:hAnsi="Times New Roman" w:cs="Times New Roman"/>
                <w:spacing w:val="-9"/>
                <w:sz w:val="12"/>
                <w:szCs w:val="12"/>
                <w:lang w:val="ru-RU"/>
              </w:rPr>
              <w:t xml:space="preserve"> </w:t>
            </w:r>
            <w:r w:rsidRPr="00BB6D28">
              <w:rPr>
                <w:rFonts w:ascii="Times New Roman" w:hAnsi="Times New Roman" w:cs="Times New Roman"/>
                <w:sz w:val="12"/>
                <w:szCs w:val="12"/>
                <w:lang w:val="ru-RU"/>
              </w:rPr>
              <w:t>относительного</w:t>
            </w:r>
            <w:r w:rsidRPr="00BB6D28">
              <w:rPr>
                <w:rFonts w:ascii="Times New Roman" w:hAnsi="Times New Roman" w:cs="Times New Roman"/>
                <w:spacing w:val="-57"/>
                <w:sz w:val="12"/>
                <w:szCs w:val="12"/>
                <w:lang w:val="ru-RU"/>
              </w:rPr>
              <w:t xml:space="preserve"> </w:t>
            </w:r>
            <w:r w:rsidRPr="00BB6D28">
              <w:rPr>
                <w:rFonts w:ascii="Times New Roman" w:hAnsi="Times New Roman" w:cs="Times New Roman"/>
                <w:sz w:val="12"/>
                <w:szCs w:val="12"/>
                <w:lang w:val="ru-RU"/>
              </w:rPr>
              <w:t>недоотпуска</w:t>
            </w:r>
            <w:r w:rsidRPr="00BB6D28">
              <w:rPr>
                <w:rFonts w:ascii="Times New Roman" w:hAnsi="Times New Roman" w:cs="Times New Roman"/>
                <w:spacing w:val="-3"/>
                <w:sz w:val="12"/>
                <w:szCs w:val="12"/>
                <w:lang w:val="ru-RU"/>
              </w:rPr>
              <w:t xml:space="preserve"> </w:t>
            </w:r>
            <w:r w:rsidRPr="00BB6D28">
              <w:rPr>
                <w:rFonts w:ascii="Times New Roman" w:hAnsi="Times New Roman" w:cs="Times New Roman"/>
                <w:sz w:val="12"/>
                <w:szCs w:val="12"/>
                <w:lang w:val="ru-RU"/>
              </w:rPr>
              <w:t>тепла</w:t>
            </w:r>
            <w:r w:rsidRPr="00BB6D28">
              <w:rPr>
                <w:rFonts w:ascii="Times New Roman" w:hAnsi="Times New Roman" w:cs="Times New Roman"/>
                <w:spacing w:val="-2"/>
                <w:sz w:val="12"/>
                <w:szCs w:val="12"/>
                <w:lang w:val="ru-RU"/>
              </w:rPr>
              <w:t xml:space="preserve"> </w:t>
            </w:r>
            <w:r w:rsidRPr="00BB6D28">
              <w:rPr>
                <w:rFonts w:ascii="Times New Roman" w:hAnsi="Times New Roman" w:cs="Times New Roman"/>
                <w:sz w:val="12"/>
                <w:szCs w:val="12"/>
                <w:lang w:val="ru-RU"/>
              </w:rPr>
              <w:t>Кнед</w:t>
            </w:r>
          </w:p>
        </w:tc>
        <w:tc>
          <w:tcPr>
            <w:tcW w:w="331" w:type="pct"/>
            <w:textDirection w:val="btLr"/>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Показатель качества теплоснабжения</w:t>
            </w:r>
            <w:r w:rsidRPr="00BB6D28">
              <w:rPr>
                <w:rFonts w:ascii="Times New Roman" w:hAnsi="Times New Roman" w:cs="Times New Roman"/>
                <w:spacing w:val="-57"/>
                <w:sz w:val="12"/>
                <w:szCs w:val="12"/>
              </w:rPr>
              <w:t xml:space="preserve"> </w:t>
            </w:r>
            <w:r w:rsidRPr="00BB6D28">
              <w:rPr>
                <w:rFonts w:ascii="Times New Roman" w:hAnsi="Times New Roman" w:cs="Times New Roman"/>
                <w:sz w:val="12"/>
                <w:szCs w:val="12"/>
              </w:rPr>
              <w:t>Кж</w:t>
            </w:r>
          </w:p>
        </w:tc>
        <w:tc>
          <w:tcPr>
            <w:tcW w:w="348" w:type="pct"/>
            <w:textDirection w:val="btLr"/>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Коэффициент</w:t>
            </w:r>
            <w:r w:rsidRPr="00BB6D28">
              <w:rPr>
                <w:rFonts w:ascii="Times New Roman" w:hAnsi="Times New Roman" w:cs="Times New Roman"/>
                <w:spacing w:val="-4"/>
                <w:sz w:val="12"/>
                <w:szCs w:val="12"/>
              </w:rPr>
              <w:t xml:space="preserve"> </w:t>
            </w:r>
            <w:r w:rsidRPr="00BB6D28">
              <w:rPr>
                <w:rFonts w:ascii="Times New Roman" w:hAnsi="Times New Roman" w:cs="Times New Roman"/>
                <w:sz w:val="12"/>
                <w:szCs w:val="12"/>
              </w:rPr>
              <w:t>надежности</w:t>
            </w:r>
            <w:r w:rsidRPr="00BB6D28">
              <w:rPr>
                <w:rFonts w:ascii="Times New Roman" w:hAnsi="Times New Roman" w:cs="Times New Roman"/>
                <w:spacing w:val="-2"/>
                <w:sz w:val="12"/>
                <w:szCs w:val="12"/>
              </w:rPr>
              <w:t xml:space="preserve"> </w:t>
            </w:r>
            <w:r w:rsidRPr="00BB6D28">
              <w:rPr>
                <w:rFonts w:ascii="Times New Roman" w:hAnsi="Times New Roman" w:cs="Times New Roman"/>
                <w:sz w:val="12"/>
                <w:szCs w:val="12"/>
              </w:rPr>
              <w:t>Кнад</w:t>
            </w:r>
          </w:p>
        </w:tc>
      </w:tr>
      <w:tr w:rsidR="00BB6D28" w:rsidRPr="00BB6D28" w:rsidTr="00BB6D28">
        <w:trPr>
          <w:trHeight w:val="70"/>
        </w:trPr>
        <w:tc>
          <w:tcPr>
            <w:tcW w:w="5000" w:type="pct"/>
            <w:gridSpan w:val="11"/>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с.</w:t>
            </w:r>
            <w:r w:rsidRPr="00BB6D28">
              <w:rPr>
                <w:rFonts w:ascii="Times New Roman" w:hAnsi="Times New Roman" w:cs="Times New Roman"/>
                <w:spacing w:val="-2"/>
                <w:sz w:val="12"/>
                <w:szCs w:val="12"/>
              </w:rPr>
              <w:t xml:space="preserve"> </w:t>
            </w:r>
            <w:r w:rsidRPr="00BB6D28">
              <w:rPr>
                <w:rFonts w:ascii="Times New Roman" w:hAnsi="Times New Roman" w:cs="Times New Roman"/>
                <w:sz w:val="12"/>
                <w:szCs w:val="12"/>
              </w:rPr>
              <w:t>Верхняя</w:t>
            </w:r>
            <w:r w:rsidRPr="00BB6D28">
              <w:rPr>
                <w:rFonts w:ascii="Times New Roman" w:hAnsi="Times New Roman" w:cs="Times New Roman"/>
                <w:spacing w:val="-2"/>
                <w:sz w:val="12"/>
                <w:szCs w:val="12"/>
              </w:rPr>
              <w:t xml:space="preserve"> </w:t>
            </w:r>
            <w:r w:rsidRPr="00BB6D28">
              <w:rPr>
                <w:rFonts w:ascii="Times New Roman" w:hAnsi="Times New Roman" w:cs="Times New Roman"/>
                <w:sz w:val="12"/>
                <w:szCs w:val="12"/>
              </w:rPr>
              <w:t>Орлянка</w:t>
            </w:r>
          </w:p>
        </w:tc>
      </w:tr>
      <w:tr w:rsidR="00BB6D28" w:rsidRPr="00BB6D28" w:rsidTr="00BB6D28">
        <w:trPr>
          <w:trHeight w:val="70"/>
        </w:trPr>
        <w:tc>
          <w:tcPr>
            <w:tcW w:w="1807" w:type="pct"/>
            <w:vAlign w:val="center"/>
          </w:tcPr>
          <w:p w:rsidR="00BB6D28" w:rsidRPr="00BB6D28" w:rsidRDefault="00BB6D28" w:rsidP="00BB6D28">
            <w:pPr>
              <w:pStyle w:val="aff2"/>
              <w:jc w:val="center"/>
              <w:rPr>
                <w:rFonts w:ascii="Times New Roman" w:hAnsi="Times New Roman" w:cs="Times New Roman"/>
                <w:sz w:val="12"/>
                <w:szCs w:val="12"/>
                <w:lang w:val="ru-RU"/>
              </w:rPr>
            </w:pPr>
            <w:r w:rsidRPr="00BB6D28">
              <w:rPr>
                <w:rFonts w:ascii="Times New Roman" w:hAnsi="Times New Roman" w:cs="Times New Roman"/>
                <w:sz w:val="12"/>
                <w:szCs w:val="12"/>
                <w:lang w:val="ru-RU"/>
              </w:rPr>
              <w:t>Котельная СОШ по ул.</w:t>
            </w:r>
            <w:r w:rsidRPr="00BB6D28">
              <w:rPr>
                <w:rFonts w:ascii="Times New Roman" w:hAnsi="Times New Roman" w:cs="Times New Roman"/>
                <w:spacing w:val="-57"/>
                <w:sz w:val="12"/>
                <w:szCs w:val="12"/>
                <w:lang w:val="ru-RU"/>
              </w:rPr>
              <w:t xml:space="preserve"> </w:t>
            </w:r>
            <w:r w:rsidRPr="00BB6D28">
              <w:rPr>
                <w:rFonts w:ascii="Times New Roman" w:hAnsi="Times New Roman" w:cs="Times New Roman"/>
                <w:sz w:val="12"/>
                <w:szCs w:val="12"/>
                <w:lang w:val="ru-RU"/>
              </w:rPr>
              <w:t>Советской</w:t>
            </w:r>
            <w:r w:rsidRPr="00BB6D28">
              <w:rPr>
                <w:rFonts w:ascii="Times New Roman" w:hAnsi="Times New Roman" w:cs="Times New Roman"/>
                <w:spacing w:val="1"/>
                <w:sz w:val="12"/>
                <w:szCs w:val="12"/>
                <w:lang w:val="ru-RU"/>
              </w:rPr>
              <w:t xml:space="preserve"> </w:t>
            </w:r>
            <w:r w:rsidRPr="00BB6D28">
              <w:rPr>
                <w:rFonts w:ascii="Times New Roman" w:hAnsi="Times New Roman" w:cs="Times New Roman"/>
                <w:sz w:val="12"/>
                <w:szCs w:val="12"/>
                <w:lang w:val="ru-RU"/>
              </w:rPr>
              <w:t>-</w:t>
            </w:r>
            <w:r w:rsidRPr="00BB6D28">
              <w:rPr>
                <w:rFonts w:ascii="Times New Roman" w:hAnsi="Times New Roman" w:cs="Times New Roman"/>
                <w:spacing w:val="-1"/>
                <w:sz w:val="12"/>
                <w:szCs w:val="12"/>
                <w:lang w:val="ru-RU"/>
              </w:rPr>
              <w:t xml:space="preserve"> </w:t>
            </w:r>
            <w:r w:rsidRPr="00BB6D28">
              <w:rPr>
                <w:rFonts w:ascii="Times New Roman" w:hAnsi="Times New Roman" w:cs="Times New Roman"/>
                <w:sz w:val="12"/>
                <w:szCs w:val="12"/>
                <w:lang w:val="ru-RU"/>
              </w:rPr>
              <w:t>26</w:t>
            </w:r>
          </w:p>
        </w:tc>
        <w:tc>
          <w:tcPr>
            <w:tcW w:w="278"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0,8</w:t>
            </w:r>
          </w:p>
        </w:tc>
        <w:tc>
          <w:tcPr>
            <w:tcW w:w="278"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0,8</w:t>
            </w:r>
          </w:p>
        </w:tc>
        <w:tc>
          <w:tcPr>
            <w:tcW w:w="278"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1,0</w:t>
            </w:r>
          </w:p>
        </w:tc>
        <w:tc>
          <w:tcPr>
            <w:tcW w:w="347"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1,0</w:t>
            </w:r>
          </w:p>
        </w:tc>
        <w:tc>
          <w:tcPr>
            <w:tcW w:w="276"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0,5</w:t>
            </w:r>
          </w:p>
        </w:tc>
        <w:tc>
          <w:tcPr>
            <w:tcW w:w="348"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w w:val="99"/>
                <w:sz w:val="12"/>
                <w:szCs w:val="12"/>
              </w:rPr>
              <w:t>-</w:t>
            </w:r>
          </w:p>
        </w:tc>
        <w:tc>
          <w:tcPr>
            <w:tcW w:w="347"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w w:val="99"/>
                <w:sz w:val="12"/>
                <w:szCs w:val="12"/>
              </w:rPr>
              <w:t>-</w:t>
            </w:r>
          </w:p>
        </w:tc>
        <w:tc>
          <w:tcPr>
            <w:tcW w:w="362"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1,0</w:t>
            </w:r>
          </w:p>
        </w:tc>
        <w:tc>
          <w:tcPr>
            <w:tcW w:w="331"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1,0</w:t>
            </w:r>
          </w:p>
        </w:tc>
        <w:tc>
          <w:tcPr>
            <w:tcW w:w="348"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0,87</w:t>
            </w:r>
          </w:p>
        </w:tc>
      </w:tr>
      <w:tr w:rsidR="00BB6D28" w:rsidRPr="00BB6D28" w:rsidTr="00BB6D28">
        <w:trPr>
          <w:trHeight w:val="70"/>
        </w:trPr>
        <w:tc>
          <w:tcPr>
            <w:tcW w:w="5000" w:type="pct"/>
            <w:gridSpan w:val="11"/>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п.</w:t>
            </w:r>
            <w:r w:rsidRPr="00BB6D28">
              <w:rPr>
                <w:rFonts w:ascii="Times New Roman" w:hAnsi="Times New Roman" w:cs="Times New Roman"/>
                <w:spacing w:val="-2"/>
                <w:sz w:val="12"/>
                <w:szCs w:val="12"/>
              </w:rPr>
              <w:t xml:space="preserve"> </w:t>
            </w:r>
            <w:r w:rsidRPr="00BB6D28">
              <w:rPr>
                <w:rFonts w:ascii="Times New Roman" w:hAnsi="Times New Roman" w:cs="Times New Roman"/>
                <w:sz w:val="12"/>
                <w:szCs w:val="12"/>
              </w:rPr>
              <w:t>Калиновый</w:t>
            </w:r>
            <w:r w:rsidRPr="00BB6D28">
              <w:rPr>
                <w:rFonts w:ascii="Times New Roman" w:hAnsi="Times New Roman" w:cs="Times New Roman"/>
                <w:spacing w:val="-1"/>
                <w:sz w:val="12"/>
                <w:szCs w:val="12"/>
              </w:rPr>
              <w:t xml:space="preserve"> </w:t>
            </w:r>
            <w:r w:rsidRPr="00BB6D28">
              <w:rPr>
                <w:rFonts w:ascii="Times New Roman" w:hAnsi="Times New Roman" w:cs="Times New Roman"/>
                <w:sz w:val="12"/>
                <w:szCs w:val="12"/>
              </w:rPr>
              <w:t>Ключ</w:t>
            </w:r>
          </w:p>
        </w:tc>
      </w:tr>
      <w:tr w:rsidR="00BB6D28" w:rsidRPr="00BB6D28" w:rsidTr="00BB6D28">
        <w:trPr>
          <w:trHeight w:val="70"/>
        </w:trPr>
        <w:tc>
          <w:tcPr>
            <w:tcW w:w="1807" w:type="pct"/>
            <w:vAlign w:val="center"/>
          </w:tcPr>
          <w:p w:rsidR="00BB6D28" w:rsidRPr="00BB6D28" w:rsidRDefault="00BB6D28" w:rsidP="00BB6D28">
            <w:pPr>
              <w:pStyle w:val="aff2"/>
              <w:jc w:val="center"/>
              <w:rPr>
                <w:rFonts w:ascii="Times New Roman" w:hAnsi="Times New Roman" w:cs="Times New Roman"/>
                <w:sz w:val="12"/>
                <w:szCs w:val="12"/>
                <w:lang w:val="ru-RU"/>
              </w:rPr>
            </w:pPr>
            <w:r w:rsidRPr="00BB6D28">
              <w:rPr>
                <w:rFonts w:ascii="Times New Roman" w:hAnsi="Times New Roman" w:cs="Times New Roman"/>
                <w:sz w:val="12"/>
                <w:szCs w:val="12"/>
                <w:lang w:val="ru-RU"/>
              </w:rPr>
              <w:t>Центральная котельная по ул.</w:t>
            </w:r>
            <w:r w:rsidRPr="00BB6D28">
              <w:rPr>
                <w:rFonts w:ascii="Times New Roman" w:hAnsi="Times New Roman" w:cs="Times New Roman"/>
                <w:spacing w:val="-57"/>
                <w:sz w:val="12"/>
                <w:szCs w:val="12"/>
                <w:lang w:val="ru-RU"/>
              </w:rPr>
              <w:t xml:space="preserve"> </w:t>
            </w:r>
            <w:r w:rsidRPr="00BB6D28">
              <w:rPr>
                <w:rFonts w:ascii="Times New Roman" w:hAnsi="Times New Roman" w:cs="Times New Roman"/>
                <w:sz w:val="12"/>
                <w:szCs w:val="12"/>
                <w:lang w:val="ru-RU"/>
              </w:rPr>
              <w:t>Нефтяников</w:t>
            </w:r>
          </w:p>
        </w:tc>
        <w:tc>
          <w:tcPr>
            <w:tcW w:w="278"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0,8</w:t>
            </w:r>
          </w:p>
        </w:tc>
        <w:tc>
          <w:tcPr>
            <w:tcW w:w="278"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0,8</w:t>
            </w:r>
          </w:p>
        </w:tc>
        <w:tc>
          <w:tcPr>
            <w:tcW w:w="278"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1,0</w:t>
            </w:r>
          </w:p>
        </w:tc>
        <w:tc>
          <w:tcPr>
            <w:tcW w:w="347"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1,0</w:t>
            </w:r>
          </w:p>
        </w:tc>
        <w:tc>
          <w:tcPr>
            <w:tcW w:w="276"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0,5</w:t>
            </w:r>
          </w:p>
        </w:tc>
        <w:tc>
          <w:tcPr>
            <w:tcW w:w="348"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1,0</w:t>
            </w:r>
          </w:p>
        </w:tc>
        <w:tc>
          <w:tcPr>
            <w:tcW w:w="347"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1,0</w:t>
            </w:r>
          </w:p>
        </w:tc>
        <w:tc>
          <w:tcPr>
            <w:tcW w:w="362"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1,0</w:t>
            </w:r>
          </w:p>
        </w:tc>
        <w:tc>
          <w:tcPr>
            <w:tcW w:w="331"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1,0</w:t>
            </w:r>
          </w:p>
        </w:tc>
        <w:tc>
          <w:tcPr>
            <w:tcW w:w="348"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0,9</w:t>
            </w:r>
          </w:p>
        </w:tc>
      </w:tr>
    </w:tbl>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Показатель   надежности    системы    теплоснабжения    каждой    котельной с. п. Сер</w:t>
      </w:r>
      <w:r>
        <w:rPr>
          <w:rFonts w:ascii="Times New Roman" w:hAnsi="Times New Roman" w:cs="Times New Roman"/>
          <w:sz w:val="12"/>
          <w:szCs w:val="12"/>
        </w:rPr>
        <w:t>гиевск (Кнад) определяется как:</w:t>
      </w:r>
      <w:r w:rsidRPr="00BB6D28">
        <w:rPr>
          <w:rFonts w:ascii="Times New Roman" w:hAnsi="Times New Roman" w:cs="Times New Roman"/>
          <w:sz w:val="12"/>
          <w:szCs w:val="12"/>
        </w:rPr>
        <w:t xml:space="preserve"> </w:t>
      </w:r>
    </w:p>
    <w:p w:rsidR="00BB6D28" w:rsidRP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Кнад</w:t>
      </w:r>
      <w:r w:rsidRPr="00BB6D28">
        <w:rPr>
          <w:rFonts w:ascii="Times New Roman" w:hAnsi="Times New Roman" w:cs="Times New Roman"/>
          <w:sz w:val="12"/>
          <w:szCs w:val="12"/>
        </w:rPr>
        <w:t xml:space="preserve"> </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 xml:space="preserve"> Кэ </w:t>
      </w:r>
      <w:r w:rsidRPr="00BB6D28">
        <w:rPr>
          <w:rFonts w:ascii="Times New Roman" w:hAnsi="Times New Roman" w:cs="Times New Roman"/>
          <w:sz w:val="12"/>
          <w:szCs w:val="12"/>
        </w:rPr>
        <w:t xml:space="preserve"> Кв  </w:t>
      </w:r>
      <w:r w:rsidRPr="00BB6D28">
        <w:rPr>
          <w:rFonts w:ascii="Times New Roman" w:hAnsi="Times New Roman" w:cs="Times New Roman"/>
          <w:sz w:val="12"/>
          <w:szCs w:val="12"/>
        </w:rPr>
        <w:t xml:space="preserve"> Кт </w:t>
      </w:r>
      <w:r w:rsidRPr="00BB6D28">
        <w:rPr>
          <w:rFonts w:ascii="Times New Roman" w:hAnsi="Times New Roman" w:cs="Times New Roman"/>
          <w:sz w:val="12"/>
          <w:szCs w:val="12"/>
        </w:rPr>
        <w:t xml:space="preserve"> Кб  </w:t>
      </w:r>
      <w:r w:rsidRPr="00BB6D28">
        <w:rPr>
          <w:rFonts w:ascii="Times New Roman" w:hAnsi="Times New Roman" w:cs="Times New Roman"/>
          <w:sz w:val="12"/>
          <w:szCs w:val="12"/>
        </w:rPr>
        <w:t xml:space="preserve"> Кр </w:t>
      </w:r>
      <w:r w:rsidRPr="00BB6D28">
        <w:rPr>
          <w:rFonts w:ascii="Times New Roman" w:hAnsi="Times New Roman" w:cs="Times New Roman"/>
          <w:sz w:val="12"/>
          <w:szCs w:val="12"/>
        </w:rPr>
        <w:t> Кнед</w:t>
      </w:r>
    </w:p>
    <w:p w:rsidR="00BB6D28" w:rsidRP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n</w:t>
      </w:r>
      <w:r w:rsidRPr="00BB6D28">
        <w:rPr>
          <w:rFonts w:ascii="Times New Roman" w:hAnsi="Times New Roman" w:cs="Times New Roman"/>
          <w:sz w:val="12"/>
          <w:szCs w:val="12"/>
        </w:rPr>
        <w:t xml:space="preserve"> </w:t>
      </w:r>
    </w:p>
    <w:p w:rsidR="00BB6D28" w:rsidRP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Pr>
          <w:rFonts w:ascii="Times New Roman" w:hAnsi="Times New Roman" w:cs="Times New Roman"/>
          <w:sz w:val="12"/>
          <w:szCs w:val="12"/>
        </w:rPr>
        <w:tab/>
        <w:t>Кж</w:t>
      </w:r>
      <w:r w:rsidRPr="00BB6D28">
        <w:rPr>
          <w:rFonts w:ascii="Times New Roman" w:hAnsi="Times New Roman" w:cs="Times New Roman"/>
          <w:sz w:val="12"/>
          <w:szCs w:val="12"/>
        </w:rPr>
        <w:t xml:space="preserve"> </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Показатель надежности системы теплоснабжения с. п. Верхняя Орлянка (Кнад) определяется как:</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 xml:space="preserve">Q </w:t>
      </w:r>
      <w:r w:rsidRPr="00BB6D28">
        <w:rPr>
          <w:rFonts w:ascii="Times New Roman" w:hAnsi="Times New Roman" w:cs="Times New Roman"/>
          <w:sz w:val="12"/>
          <w:szCs w:val="12"/>
        </w:rPr>
        <w:t xml:space="preserve"> Ксист1 </w:t>
      </w:r>
      <w:r w:rsidRPr="00BB6D28">
        <w:rPr>
          <w:rFonts w:ascii="Times New Roman" w:hAnsi="Times New Roman" w:cs="Times New Roman"/>
          <w:sz w:val="12"/>
          <w:szCs w:val="12"/>
        </w:rPr>
        <w:t></w:t>
      </w:r>
      <w:r w:rsidRPr="00BB6D28">
        <w:rPr>
          <w:rFonts w:ascii="Times New Roman" w:hAnsi="Times New Roman" w:cs="Times New Roman"/>
          <w:sz w:val="12"/>
          <w:szCs w:val="12"/>
        </w:rPr>
        <w:tab/>
      </w:r>
      <w:r w:rsidRPr="00BB6D28">
        <w:rPr>
          <w:rFonts w:ascii="Times New Roman" w:hAnsi="Times New Roman" w:cs="Times New Roman"/>
          <w:sz w:val="12"/>
          <w:szCs w:val="12"/>
        </w:rPr>
        <w:t xml:space="preserve"> Qn </w:t>
      </w:r>
      <w:r w:rsidRPr="00BB6D28">
        <w:rPr>
          <w:rFonts w:ascii="Times New Roman" w:hAnsi="Times New Roman" w:cs="Times New Roman"/>
          <w:sz w:val="12"/>
          <w:szCs w:val="12"/>
        </w:rPr>
        <w:t> Ксист N</w:t>
      </w:r>
    </w:p>
    <w:p w:rsidR="00BB6D28" w:rsidRP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Ксист </w:t>
      </w:r>
      <w:r>
        <w:rPr>
          <w:rFonts w:ascii="Times New Roman" w:hAnsi="Times New Roman" w:cs="Times New Roman"/>
          <w:sz w:val="12"/>
          <w:szCs w:val="12"/>
        </w:rPr>
        <w:t> 1</w:t>
      </w:r>
      <w:r>
        <w:rPr>
          <w:rFonts w:ascii="Times New Roman" w:hAnsi="Times New Roman" w:cs="Times New Roman"/>
          <w:sz w:val="12"/>
          <w:szCs w:val="12"/>
        </w:rPr>
        <w:tab/>
        <w:t>над</w:t>
      </w:r>
      <w:r>
        <w:rPr>
          <w:rFonts w:ascii="Times New Roman" w:hAnsi="Times New Roman" w:cs="Times New Roman"/>
          <w:sz w:val="12"/>
          <w:szCs w:val="12"/>
        </w:rPr>
        <w:tab/>
        <w:t>над</w:t>
      </w:r>
      <w:r>
        <w:rPr>
          <w:rFonts w:ascii="Times New Roman" w:hAnsi="Times New Roman" w:cs="Times New Roman"/>
          <w:sz w:val="12"/>
          <w:szCs w:val="12"/>
        </w:rPr>
        <w:tab/>
      </w:r>
      <w:r w:rsidRPr="00BB6D28">
        <w:rPr>
          <w:rFonts w:ascii="Times New Roman" w:hAnsi="Times New Roman" w:cs="Times New Roman"/>
          <w:sz w:val="12"/>
          <w:szCs w:val="12"/>
        </w:rPr>
        <w:t xml:space="preserve"> </w:t>
      </w:r>
    </w:p>
    <w:p w:rsidR="00BB6D28" w:rsidRP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над</w:t>
      </w:r>
      <w:r w:rsidRPr="00BB6D28">
        <w:rPr>
          <w:rFonts w:ascii="Times New Roman" w:hAnsi="Times New Roman" w:cs="Times New Roman"/>
          <w:sz w:val="12"/>
          <w:szCs w:val="12"/>
        </w:rPr>
        <w:t xml:space="preserve"> </w:t>
      </w:r>
    </w:p>
    <w:p w:rsidR="00BB6D28" w:rsidRP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Q1 </w:t>
      </w:r>
      <w:r>
        <w:rPr>
          <w:rFonts w:ascii="Times New Roman" w:hAnsi="Times New Roman" w:cs="Times New Roman"/>
          <w:sz w:val="12"/>
          <w:szCs w:val="12"/>
        </w:rPr>
        <w:t></w:t>
      </w:r>
      <w:r>
        <w:rPr>
          <w:rFonts w:ascii="Times New Roman" w:hAnsi="Times New Roman" w:cs="Times New Roman"/>
          <w:sz w:val="12"/>
          <w:szCs w:val="12"/>
        </w:rPr>
        <w:tab/>
      </w:r>
      <w:r>
        <w:rPr>
          <w:rFonts w:ascii="Times New Roman" w:hAnsi="Times New Roman" w:cs="Times New Roman"/>
          <w:sz w:val="12"/>
          <w:szCs w:val="12"/>
        </w:rPr>
        <w:t xml:space="preserve"> Qn </w:t>
      </w:r>
    </w:p>
    <w:p w:rsidR="00BB6D28" w:rsidRP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В зависимости от </w:t>
      </w:r>
      <w:r w:rsidRPr="00BB6D28">
        <w:rPr>
          <w:rFonts w:ascii="Times New Roman" w:hAnsi="Times New Roman" w:cs="Times New Roman"/>
          <w:sz w:val="12"/>
          <w:szCs w:val="12"/>
        </w:rPr>
        <w:t>полученных</w:t>
      </w:r>
      <w:r>
        <w:rPr>
          <w:rFonts w:ascii="Times New Roman" w:hAnsi="Times New Roman" w:cs="Times New Roman"/>
          <w:sz w:val="12"/>
          <w:szCs w:val="12"/>
        </w:rPr>
        <w:t xml:space="preserve"> показателей </w:t>
      </w:r>
      <w:r w:rsidRPr="00BB6D28">
        <w:rPr>
          <w:rFonts w:ascii="Times New Roman" w:hAnsi="Times New Roman" w:cs="Times New Roman"/>
          <w:sz w:val="12"/>
          <w:szCs w:val="12"/>
        </w:rPr>
        <w:t>над</w:t>
      </w:r>
      <w:r>
        <w:rPr>
          <w:rFonts w:ascii="Times New Roman" w:hAnsi="Times New Roman" w:cs="Times New Roman"/>
          <w:sz w:val="12"/>
          <w:szCs w:val="12"/>
        </w:rPr>
        <w:t xml:space="preserve">ежности </w:t>
      </w:r>
      <w:r w:rsidRPr="00BB6D28">
        <w:rPr>
          <w:rFonts w:ascii="Times New Roman" w:hAnsi="Times New Roman" w:cs="Times New Roman"/>
          <w:sz w:val="12"/>
          <w:szCs w:val="12"/>
        </w:rPr>
        <w:t>системы теплоснабжения с точки зрения надежности могут быть оценены как:</w:t>
      </w:r>
    </w:p>
    <w:p w:rsidR="00BB6D28" w:rsidRP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B6D28">
        <w:rPr>
          <w:rFonts w:ascii="Times New Roman" w:hAnsi="Times New Roman" w:cs="Times New Roman"/>
          <w:sz w:val="12"/>
          <w:szCs w:val="12"/>
        </w:rPr>
        <w:t>высоконадежные - более 0,9;</w:t>
      </w:r>
    </w:p>
    <w:p w:rsidR="00BB6D28" w:rsidRP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B6D28">
        <w:rPr>
          <w:rFonts w:ascii="Times New Roman" w:hAnsi="Times New Roman" w:cs="Times New Roman"/>
          <w:sz w:val="12"/>
          <w:szCs w:val="12"/>
        </w:rPr>
        <w:t>надежные - 0,75 - 0,89;</w:t>
      </w:r>
    </w:p>
    <w:p w:rsidR="00BB6D28" w:rsidRP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B6D28">
        <w:rPr>
          <w:rFonts w:ascii="Times New Roman" w:hAnsi="Times New Roman" w:cs="Times New Roman"/>
          <w:sz w:val="12"/>
          <w:szCs w:val="12"/>
        </w:rPr>
        <w:t>малонадежные - 0,5 - 0,74;</w:t>
      </w:r>
    </w:p>
    <w:p w:rsidR="00BB6D28" w:rsidRP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B6D28">
        <w:rPr>
          <w:rFonts w:ascii="Times New Roman" w:hAnsi="Times New Roman" w:cs="Times New Roman"/>
          <w:sz w:val="12"/>
          <w:szCs w:val="12"/>
        </w:rPr>
        <w:t>ненадежные - менее 0,5.</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Надежность систем теплоснабжения с. п. Верхняя Орлянка представлена в таблице № 51.</w:t>
      </w:r>
    </w:p>
    <w:p w:rsid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Таблица № 51 - Надежность систем теплоснабжения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0"/>
        <w:gridCol w:w="2513"/>
      </w:tblGrid>
      <w:tr w:rsidR="00BB6D28" w:rsidRPr="00BB6D28" w:rsidTr="00BB6D28">
        <w:trPr>
          <w:trHeight w:val="70"/>
        </w:trPr>
        <w:tc>
          <w:tcPr>
            <w:tcW w:w="3330"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Населенные</w:t>
            </w:r>
            <w:r w:rsidRPr="00BB6D28">
              <w:rPr>
                <w:rFonts w:ascii="Times New Roman" w:hAnsi="Times New Roman" w:cs="Times New Roman"/>
                <w:spacing w:val="-4"/>
                <w:sz w:val="12"/>
                <w:szCs w:val="12"/>
              </w:rPr>
              <w:t xml:space="preserve"> </w:t>
            </w:r>
            <w:r w:rsidRPr="00BB6D28">
              <w:rPr>
                <w:rFonts w:ascii="Times New Roman" w:hAnsi="Times New Roman" w:cs="Times New Roman"/>
                <w:sz w:val="12"/>
                <w:szCs w:val="12"/>
              </w:rPr>
              <w:t>пункты</w:t>
            </w:r>
          </w:p>
        </w:tc>
        <w:tc>
          <w:tcPr>
            <w:tcW w:w="1670"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Надежность</w:t>
            </w:r>
            <w:r w:rsidRPr="00BB6D28">
              <w:rPr>
                <w:rFonts w:ascii="Times New Roman" w:hAnsi="Times New Roman" w:cs="Times New Roman"/>
                <w:spacing w:val="1"/>
                <w:sz w:val="12"/>
                <w:szCs w:val="12"/>
              </w:rPr>
              <w:t xml:space="preserve"> </w:t>
            </w:r>
            <w:r w:rsidRPr="00BB6D28">
              <w:rPr>
                <w:rFonts w:ascii="Times New Roman" w:hAnsi="Times New Roman" w:cs="Times New Roman"/>
                <w:sz w:val="12"/>
                <w:szCs w:val="12"/>
              </w:rPr>
              <w:t>теплоснабжения</w:t>
            </w:r>
          </w:p>
        </w:tc>
      </w:tr>
      <w:tr w:rsidR="00BB6D28" w:rsidRPr="00BB6D28" w:rsidTr="00BB6D28">
        <w:trPr>
          <w:trHeight w:val="70"/>
        </w:trPr>
        <w:tc>
          <w:tcPr>
            <w:tcW w:w="3330" w:type="pct"/>
            <w:vAlign w:val="center"/>
          </w:tcPr>
          <w:p w:rsidR="00BB6D28" w:rsidRPr="00BB6D28" w:rsidRDefault="00BB6D28" w:rsidP="00BB6D28">
            <w:pPr>
              <w:pStyle w:val="aff2"/>
              <w:jc w:val="center"/>
              <w:rPr>
                <w:rFonts w:ascii="Times New Roman" w:hAnsi="Times New Roman" w:cs="Times New Roman"/>
                <w:sz w:val="12"/>
                <w:szCs w:val="12"/>
                <w:lang w:val="ru-RU"/>
              </w:rPr>
            </w:pPr>
            <w:r w:rsidRPr="00BB6D28">
              <w:rPr>
                <w:rFonts w:ascii="Times New Roman" w:hAnsi="Times New Roman" w:cs="Times New Roman"/>
                <w:sz w:val="12"/>
                <w:szCs w:val="12"/>
                <w:lang w:val="ru-RU"/>
              </w:rPr>
              <w:t>с. п. Верхняя Орлянка ООО «Сервисная коммунальная</w:t>
            </w:r>
            <w:r w:rsidRPr="00BB6D28">
              <w:rPr>
                <w:rFonts w:ascii="Times New Roman" w:hAnsi="Times New Roman" w:cs="Times New Roman"/>
                <w:spacing w:val="-57"/>
                <w:sz w:val="12"/>
                <w:szCs w:val="12"/>
                <w:lang w:val="ru-RU"/>
              </w:rPr>
              <w:t xml:space="preserve"> </w:t>
            </w:r>
            <w:r w:rsidRPr="00BB6D28">
              <w:rPr>
                <w:rFonts w:ascii="Times New Roman" w:hAnsi="Times New Roman" w:cs="Times New Roman"/>
                <w:sz w:val="12"/>
                <w:szCs w:val="12"/>
                <w:lang w:val="ru-RU"/>
              </w:rPr>
              <w:t>компания»</w:t>
            </w:r>
          </w:p>
        </w:tc>
        <w:tc>
          <w:tcPr>
            <w:tcW w:w="1670"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0,88</w:t>
            </w:r>
          </w:p>
        </w:tc>
      </w:tr>
    </w:tbl>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Выводы:</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-из приведенной таблицы № 51, следует что, системы теплоснабжения с. п. Верхняя Орлянка относятся к надежным (Кнад от 0,75 до 0,89) системам теплоснабжения.</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 xml:space="preserve"> Глава 12. Обоснование инвестиций в строительство, реконструкцию и техническое перевооружение.</w:t>
      </w:r>
    </w:p>
    <w:p w:rsidR="00BB6D28" w:rsidRP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12.1</w:t>
      </w:r>
      <w:r w:rsidRPr="00BB6D28">
        <w:rPr>
          <w:rFonts w:ascii="Times New Roman" w:hAnsi="Times New Roman" w:cs="Times New Roman"/>
          <w:sz w:val="12"/>
          <w:szCs w:val="12"/>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BB6D28" w:rsidRPr="00BB6D28" w:rsidRDefault="00BB6D28" w:rsidP="00BB6D28">
      <w:pPr>
        <w:spacing w:after="0" w:line="240" w:lineRule="auto"/>
        <w:ind w:firstLine="284"/>
        <w:jc w:val="both"/>
        <w:rPr>
          <w:rFonts w:ascii="Times New Roman" w:hAnsi="Times New Roman" w:cs="Times New Roman"/>
          <w:sz w:val="12"/>
          <w:szCs w:val="12"/>
        </w:rPr>
      </w:pPr>
      <w:r w:rsidRPr="00BB6D28">
        <w:rPr>
          <w:rFonts w:ascii="Times New Roman" w:hAnsi="Times New Roman" w:cs="Times New Roman"/>
          <w:sz w:val="12"/>
          <w:szCs w:val="12"/>
        </w:rPr>
        <w:t>Финансовые затраты на строительство новых источников тепловой энергии представлены в таблице № 52. Оценка финансовых потребностей производилась на основании Прайс-листов, представленных в приложении 1.</w:t>
      </w:r>
    </w:p>
    <w:p w:rsidR="00BB6D28" w:rsidRDefault="00BB6D28" w:rsidP="00BB6D2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Таблица №</w:t>
      </w:r>
      <w:r w:rsidRPr="00BB6D28">
        <w:rPr>
          <w:rFonts w:ascii="Times New Roman" w:hAnsi="Times New Roman" w:cs="Times New Roman"/>
          <w:sz w:val="12"/>
          <w:szCs w:val="12"/>
        </w:rPr>
        <w:t>52 – Финансовые потребности на строительство новых котельных в сельского поселении Верхн</w:t>
      </w:r>
      <w:r>
        <w:rPr>
          <w:rFonts w:ascii="Times New Roman" w:hAnsi="Times New Roman" w:cs="Times New Roman"/>
          <w:sz w:val="12"/>
          <w:szCs w:val="12"/>
        </w:rPr>
        <w:t xml:space="preserve">яя Орлянка (вариант 1 и вариант </w:t>
      </w:r>
      <w:r w:rsidRPr="00BB6D28">
        <w:rPr>
          <w:rFonts w:ascii="Times New Roman" w:hAnsi="Times New Roman" w:cs="Times New Roman"/>
          <w:sz w:val="12"/>
          <w:szCs w:val="12"/>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0"/>
        <w:gridCol w:w="4678"/>
        <w:gridCol w:w="2415"/>
      </w:tblGrid>
      <w:tr w:rsidR="00BB6D28" w:rsidRPr="00BB6D28" w:rsidTr="00BB6D28">
        <w:trPr>
          <w:trHeight w:val="70"/>
        </w:trPr>
        <w:tc>
          <w:tcPr>
            <w:tcW w:w="286" w:type="pct"/>
            <w:vMerge w:val="restar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w:t>
            </w:r>
            <w:r w:rsidRPr="00BB6D28">
              <w:rPr>
                <w:rFonts w:ascii="Times New Roman" w:hAnsi="Times New Roman" w:cs="Times New Roman"/>
                <w:spacing w:val="-1"/>
                <w:sz w:val="12"/>
                <w:szCs w:val="12"/>
              </w:rPr>
              <w:t xml:space="preserve"> </w:t>
            </w:r>
            <w:r w:rsidRPr="00BB6D28">
              <w:rPr>
                <w:rFonts w:ascii="Times New Roman" w:hAnsi="Times New Roman" w:cs="Times New Roman"/>
                <w:sz w:val="12"/>
                <w:szCs w:val="12"/>
              </w:rPr>
              <w:t>п/п</w:t>
            </w:r>
          </w:p>
        </w:tc>
        <w:tc>
          <w:tcPr>
            <w:tcW w:w="3109" w:type="pct"/>
            <w:vMerge w:val="restar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Описание</w:t>
            </w:r>
            <w:r w:rsidRPr="00BB6D28">
              <w:rPr>
                <w:rFonts w:ascii="Times New Roman" w:hAnsi="Times New Roman" w:cs="Times New Roman"/>
                <w:spacing w:val="-4"/>
                <w:sz w:val="12"/>
                <w:szCs w:val="12"/>
              </w:rPr>
              <w:t xml:space="preserve"> </w:t>
            </w:r>
            <w:r w:rsidRPr="00BB6D28">
              <w:rPr>
                <w:rFonts w:ascii="Times New Roman" w:hAnsi="Times New Roman" w:cs="Times New Roman"/>
                <w:sz w:val="12"/>
                <w:szCs w:val="12"/>
              </w:rPr>
              <w:t>мероприятия</w:t>
            </w:r>
          </w:p>
        </w:tc>
        <w:tc>
          <w:tcPr>
            <w:tcW w:w="1605" w:type="pct"/>
            <w:vAlign w:val="center"/>
          </w:tcPr>
          <w:p w:rsidR="00BB6D28" w:rsidRPr="00BB6D28" w:rsidRDefault="00BB6D28" w:rsidP="00BB6D28">
            <w:pPr>
              <w:pStyle w:val="aff2"/>
              <w:jc w:val="center"/>
              <w:rPr>
                <w:rFonts w:ascii="Times New Roman" w:hAnsi="Times New Roman" w:cs="Times New Roman"/>
                <w:sz w:val="12"/>
                <w:szCs w:val="12"/>
                <w:lang w:val="ru-RU"/>
              </w:rPr>
            </w:pPr>
            <w:r w:rsidRPr="00BB6D28">
              <w:rPr>
                <w:rFonts w:ascii="Times New Roman" w:hAnsi="Times New Roman" w:cs="Times New Roman"/>
                <w:sz w:val="12"/>
                <w:szCs w:val="12"/>
                <w:lang w:val="ru-RU"/>
              </w:rPr>
              <w:t>Ориентировочный</w:t>
            </w:r>
            <w:r w:rsidRPr="00BB6D28">
              <w:rPr>
                <w:rFonts w:ascii="Times New Roman" w:hAnsi="Times New Roman" w:cs="Times New Roman"/>
                <w:spacing w:val="-57"/>
                <w:sz w:val="12"/>
                <w:szCs w:val="12"/>
                <w:lang w:val="ru-RU"/>
              </w:rPr>
              <w:t xml:space="preserve"> </w:t>
            </w:r>
            <w:r w:rsidRPr="00BB6D28">
              <w:rPr>
                <w:rFonts w:ascii="Times New Roman" w:hAnsi="Times New Roman" w:cs="Times New Roman"/>
                <w:sz w:val="12"/>
                <w:szCs w:val="12"/>
                <w:lang w:val="ru-RU"/>
              </w:rPr>
              <w:t>объем инвестиций,</w:t>
            </w:r>
            <w:r w:rsidRPr="00BB6D28">
              <w:rPr>
                <w:rFonts w:ascii="Times New Roman" w:hAnsi="Times New Roman" w:cs="Times New Roman"/>
                <w:spacing w:val="-57"/>
                <w:sz w:val="12"/>
                <w:szCs w:val="12"/>
                <w:lang w:val="ru-RU"/>
              </w:rPr>
              <w:t xml:space="preserve"> </w:t>
            </w:r>
            <w:r w:rsidRPr="00BB6D28">
              <w:rPr>
                <w:rFonts w:ascii="Times New Roman" w:hAnsi="Times New Roman" w:cs="Times New Roman"/>
                <w:sz w:val="12"/>
                <w:szCs w:val="12"/>
                <w:lang w:val="ru-RU"/>
              </w:rPr>
              <w:t>млн. руб.</w:t>
            </w:r>
          </w:p>
        </w:tc>
      </w:tr>
      <w:tr w:rsidR="00BB6D28" w:rsidRPr="00BB6D28" w:rsidTr="00BB6D28">
        <w:trPr>
          <w:trHeight w:val="70"/>
        </w:trPr>
        <w:tc>
          <w:tcPr>
            <w:tcW w:w="286" w:type="pct"/>
            <w:vMerge/>
            <w:tcBorders>
              <w:top w:val="nil"/>
            </w:tcBorders>
            <w:vAlign w:val="center"/>
          </w:tcPr>
          <w:p w:rsidR="00BB6D28" w:rsidRPr="00BB6D28" w:rsidRDefault="00BB6D28" w:rsidP="00BB6D28">
            <w:pPr>
              <w:pStyle w:val="aff2"/>
              <w:jc w:val="center"/>
              <w:rPr>
                <w:rFonts w:ascii="Times New Roman" w:hAnsi="Times New Roman" w:cs="Times New Roman"/>
                <w:sz w:val="12"/>
                <w:szCs w:val="12"/>
                <w:lang w:val="ru-RU"/>
              </w:rPr>
            </w:pPr>
          </w:p>
        </w:tc>
        <w:tc>
          <w:tcPr>
            <w:tcW w:w="3109" w:type="pct"/>
            <w:vMerge/>
            <w:tcBorders>
              <w:top w:val="nil"/>
            </w:tcBorders>
            <w:vAlign w:val="center"/>
          </w:tcPr>
          <w:p w:rsidR="00BB6D28" w:rsidRPr="00BB6D28" w:rsidRDefault="00BB6D28" w:rsidP="00BB6D28">
            <w:pPr>
              <w:pStyle w:val="aff2"/>
              <w:jc w:val="center"/>
              <w:rPr>
                <w:rFonts w:ascii="Times New Roman" w:hAnsi="Times New Roman" w:cs="Times New Roman"/>
                <w:sz w:val="12"/>
                <w:szCs w:val="12"/>
                <w:lang w:val="ru-RU"/>
              </w:rPr>
            </w:pPr>
          </w:p>
        </w:tc>
        <w:tc>
          <w:tcPr>
            <w:tcW w:w="1605"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lang w:val="ru-RU"/>
              </w:rPr>
              <w:t xml:space="preserve">До </w:t>
            </w:r>
            <w:r w:rsidRPr="00BB6D28">
              <w:rPr>
                <w:rFonts w:ascii="Times New Roman" w:hAnsi="Times New Roman" w:cs="Times New Roman"/>
                <w:sz w:val="12"/>
                <w:szCs w:val="12"/>
              </w:rPr>
              <w:t>2033г.</w:t>
            </w:r>
          </w:p>
        </w:tc>
      </w:tr>
      <w:tr w:rsidR="00BB6D28" w:rsidRPr="00BB6D28" w:rsidTr="00BB6D28">
        <w:trPr>
          <w:trHeight w:val="70"/>
        </w:trPr>
        <w:tc>
          <w:tcPr>
            <w:tcW w:w="5000" w:type="pct"/>
            <w:gridSpan w:val="3"/>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в</w:t>
            </w:r>
            <w:r w:rsidRPr="00BB6D28">
              <w:rPr>
                <w:rFonts w:ascii="Times New Roman" w:hAnsi="Times New Roman" w:cs="Times New Roman"/>
                <w:spacing w:val="-3"/>
                <w:sz w:val="12"/>
                <w:szCs w:val="12"/>
              </w:rPr>
              <w:t xml:space="preserve"> </w:t>
            </w:r>
            <w:r w:rsidRPr="00BB6D28">
              <w:rPr>
                <w:rFonts w:ascii="Times New Roman" w:hAnsi="Times New Roman" w:cs="Times New Roman"/>
                <w:sz w:val="12"/>
                <w:szCs w:val="12"/>
              </w:rPr>
              <w:t>селе</w:t>
            </w:r>
            <w:r w:rsidRPr="00BB6D28">
              <w:rPr>
                <w:rFonts w:ascii="Times New Roman" w:hAnsi="Times New Roman" w:cs="Times New Roman"/>
                <w:spacing w:val="-3"/>
                <w:sz w:val="12"/>
                <w:szCs w:val="12"/>
              </w:rPr>
              <w:t xml:space="preserve"> </w:t>
            </w:r>
            <w:r w:rsidRPr="00BB6D28">
              <w:rPr>
                <w:rFonts w:ascii="Times New Roman" w:hAnsi="Times New Roman" w:cs="Times New Roman"/>
                <w:sz w:val="12"/>
                <w:szCs w:val="12"/>
              </w:rPr>
              <w:t>Верхняя</w:t>
            </w:r>
            <w:r w:rsidRPr="00BB6D28">
              <w:rPr>
                <w:rFonts w:ascii="Times New Roman" w:hAnsi="Times New Roman" w:cs="Times New Roman"/>
                <w:spacing w:val="-2"/>
                <w:sz w:val="12"/>
                <w:szCs w:val="12"/>
              </w:rPr>
              <w:t xml:space="preserve"> </w:t>
            </w:r>
            <w:r w:rsidRPr="00BB6D28">
              <w:rPr>
                <w:rFonts w:ascii="Times New Roman" w:hAnsi="Times New Roman" w:cs="Times New Roman"/>
                <w:sz w:val="12"/>
                <w:szCs w:val="12"/>
              </w:rPr>
              <w:t>Орлянка</w:t>
            </w:r>
          </w:p>
        </w:tc>
      </w:tr>
      <w:tr w:rsidR="00BB6D28" w:rsidRPr="00BB6D28" w:rsidTr="00BB6D28">
        <w:trPr>
          <w:trHeight w:val="70"/>
        </w:trPr>
        <w:tc>
          <w:tcPr>
            <w:tcW w:w="286"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w:t>
            </w:r>
          </w:p>
        </w:tc>
        <w:tc>
          <w:tcPr>
            <w:tcW w:w="3109"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lang w:val="ru-RU"/>
              </w:rPr>
              <w:t>Строительство котельной № 1 блочно-модульного типа</w:t>
            </w:r>
            <w:r w:rsidRPr="00BB6D28">
              <w:rPr>
                <w:rFonts w:ascii="Times New Roman" w:hAnsi="Times New Roman" w:cs="Times New Roman"/>
                <w:spacing w:val="-57"/>
                <w:sz w:val="12"/>
                <w:szCs w:val="12"/>
                <w:lang w:val="ru-RU"/>
              </w:rPr>
              <w:t xml:space="preserve"> </w:t>
            </w:r>
            <w:r w:rsidRPr="00BB6D28">
              <w:rPr>
                <w:rFonts w:ascii="Times New Roman" w:hAnsi="Times New Roman" w:cs="Times New Roman"/>
                <w:sz w:val="12"/>
                <w:szCs w:val="12"/>
                <w:lang w:val="ru-RU"/>
              </w:rPr>
              <w:t xml:space="preserve">мощностью </w:t>
            </w:r>
            <w:r w:rsidRPr="00BB6D28">
              <w:rPr>
                <w:rFonts w:ascii="Times New Roman" w:hAnsi="Times New Roman" w:cs="Times New Roman"/>
                <w:sz w:val="12"/>
                <w:szCs w:val="12"/>
              </w:rPr>
              <w:t>0,15 МВт</w:t>
            </w:r>
          </w:p>
        </w:tc>
        <w:tc>
          <w:tcPr>
            <w:tcW w:w="1605"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1,350</w:t>
            </w:r>
          </w:p>
        </w:tc>
      </w:tr>
      <w:tr w:rsidR="00BB6D28" w:rsidRPr="00BB6D28" w:rsidTr="00BB6D28">
        <w:trPr>
          <w:trHeight w:val="70"/>
        </w:trPr>
        <w:tc>
          <w:tcPr>
            <w:tcW w:w="286"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2</w:t>
            </w:r>
          </w:p>
        </w:tc>
        <w:tc>
          <w:tcPr>
            <w:tcW w:w="3109"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lang w:val="ru-RU"/>
              </w:rPr>
              <w:t>Строительство котельной № 2 блочно-модульного типа</w:t>
            </w:r>
            <w:r w:rsidRPr="00BB6D28">
              <w:rPr>
                <w:rFonts w:ascii="Times New Roman" w:hAnsi="Times New Roman" w:cs="Times New Roman"/>
                <w:spacing w:val="-57"/>
                <w:sz w:val="12"/>
                <w:szCs w:val="12"/>
                <w:lang w:val="ru-RU"/>
              </w:rPr>
              <w:t xml:space="preserve"> </w:t>
            </w:r>
            <w:r w:rsidRPr="00BB6D28">
              <w:rPr>
                <w:rFonts w:ascii="Times New Roman" w:hAnsi="Times New Roman" w:cs="Times New Roman"/>
                <w:sz w:val="12"/>
                <w:szCs w:val="12"/>
                <w:lang w:val="ru-RU"/>
              </w:rPr>
              <w:t xml:space="preserve">мощностью </w:t>
            </w:r>
            <w:r w:rsidRPr="00BB6D28">
              <w:rPr>
                <w:rFonts w:ascii="Times New Roman" w:hAnsi="Times New Roman" w:cs="Times New Roman"/>
                <w:sz w:val="12"/>
                <w:szCs w:val="12"/>
              </w:rPr>
              <w:t>0,25 МВт</w:t>
            </w:r>
          </w:p>
        </w:tc>
        <w:tc>
          <w:tcPr>
            <w:tcW w:w="1605"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1,480</w:t>
            </w:r>
          </w:p>
        </w:tc>
      </w:tr>
      <w:tr w:rsidR="00BB6D28" w:rsidRPr="00BB6D28" w:rsidTr="00BB6D28">
        <w:trPr>
          <w:trHeight w:val="70"/>
        </w:trPr>
        <w:tc>
          <w:tcPr>
            <w:tcW w:w="286"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3</w:t>
            </w:r>
          </w:p>
        </w:tc>
        <w:tc>
          <w:tcPr>
            <w:tcW w:w="3109"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lang w:val="ru-RU"/>
              </w:rPr>
              <w:t>Строительство котельной № 3 блочно-модульного типа</w:t>
            </w:r>
            <w:r w:rsidRPr="00BB6D28">
              <w:rPr>
                <w:rFonts w:ascii="Times New Roman" w:hAnsi="Times New Roman" w:cs="Times New Roman"/>
                <w:spacing w:val="-57"/>
                <w:sz w:val="12"/>
                <w:szCs w:val="12"/>
                <w:lang w:val="ru-RU"/>
              </w:rPr>
              <w:t xml:space="preserve"> </w:t>
            </w:r>
            <w:r w:rsidRPr="00BB6D28">
              <w:rPr>
                <w:rFonts w:ascii="Times New Roman" w:hAnsi="Times New Roman" w:cs="Times New Roman"/>
                <w:sz w:val="12"/>
                <w:szCs w:val="12"/>
                <w:lang w:val="ru-RU"/>
              </w:rPr>
              <w:t xml:space="preserve">мощностью </w:t>
            </w:r>
            <w:r w:rsidRPr="00BB6D28">
              <w:rPr>
                <w:rFonts w:ascii="Times New Roman" w:hAnsi="Times New Roman" w:cs="Times New Roman"/>
                <w:sz w:val="12"/>
                <w:szCs w:val="12"/>
              </w:rPr>
              <w:t>0,45 МВт</w:t>
            </w:r>
          </w:p>
        </w:tc>
        <w:tc>
          <w:tcPr>
            <w:tcW w:w="1605"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1,950</w:t>
            </w:r>
          </w:p>
        </w:tc>
      </w:tr>
      <w:tr w:rsidR="00BB6D28" w:rsidRPr="00BB6D28" w:rsidTr="00BB6D28">
        <w:trPr>
          <w:trHeight w:val="70"/>
        </w:trPr>
        <w:tc>
          <w:tcPr>
            <w:tcW w:w="286"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4</w:t>
            </w:r>
          </w:p>
        </w:tc>
        <w:tc>
          <w:tcPr>
            <w:tcW w:w="3109"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lang w:val="ru-RU"/>
              </w:rPr>
              <w:t>Строительство котельной № 4 блочно-модульного типа</w:t>
            </w:r>
            <w:r w:rsidRPr="00BB6D28">
              <w:rPr>
                <w:rFonts w:ascii="Times New Roman" w:hAnsi="Times New Roman" w:cs="Times New Roman"/>
                <w:spacing w:val="-57"/>
                <w:sz w:val="12"/>
                <w:szCs w:val="12"/>
                <w:lang w:val="ru-RU"/>
              </w:rPr>
              <w:t xml:space="preserve"> </w:t>
            </w:r>
            <w:r w:rsidRPr="00BB6D28">
              <w:rPr>
                <w:rFonts w:ascii="Times New Roman" w:hAnsi="Times New Roman" w:cs="Times New Roman"/>
                <w:sz w:val="12"/>
                <w:szCs w:val="12"/>
                <w:lang w:val="ru-RU"/>
              </w:rPr>
              <w:t>мощностью</w:t>
            </w:r>
            <w:r w:rsidRPr="00BB6D28">
              <w:rPr>
                <w:rFonts w:ascii="Times New Roman" w:hAnsi="Times New Roman" w:cs="Times New Roman"/>
                <w:spacing w:val="-1"/>
                <w:sz w:val="12"/>
                <w:szCs w:val="12"/>
                <w:lang w:val="ru-RU"/>
              </w:rPr>
              <w:t xml:space="preserve"> </w:t>
            </w:r>
            <w:r w:rsidRPr="00BB6D28">
              <w:rPr>
                <w:rFonts w:ascii="Times New Roman" w:hAnsi="Times New Roman" w:cs="Times New Roman"/>
                <w:sz w:val="12"/>
                <w:szCs w:val="12"/>
              </w:rPr>
              <w:t>0,30 МВт</w:t>
            </w:r>
          </w:p>
        </w:tc>
        <w:tc>
          <w:tcPr>
            <w:tcW w:w="1605"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1,600</w:t>
            </w:r>
          </w:p>
        </w:tc>
      </w:tr>
      <w:tr w:rsidR="00BB6D28" w:rsidRPr="00BB6D28" w:rsidTr="00BB6D28">
        <w:trPr>
          <w:trHeight w:val="70"/>
        </w:trPr>
        <w:tc>
          <w:tcPr>
            <w:tcW w:w="5000" w:type="pct"/>
            <w:gridSpan w:val="3"/>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в</w:t>
            </w:r>
            <w:r w:rsidRPr="00BB6D28">
              <w:rPr>
                <w:rFonts w:ascii="Times New Roman" w:hAnsi="Times New Roman" w:cs="Times New Roman"/>
                <w:spacing w:val="-3"/>
                <w:sz w:val="12"/>
                <w:szCs w:val="12"/>
              </w:rPr>
              <w:t xml:space="preserve"> </w:t>
            </w:r>
            <w:r w:rsidRPr="00BB6D28">
              <w:rPr>
                <w:rFonts w:ascii="Times New Roman" w:hAnsi="Times New Roman" w:cs="Times New Roman"/>
                <w:sz w:val="12"/>
                <w:szCs w:val="12"/>
              </w:rPr>
              <w:t>деревне</w:t>
            </w:r>
            <w:r w:rsidRPr="00BB6D28">
              <w:rPr>
                <w:rFonts w:ascii="Times New Roman" w:hAnsi="Times New Roman" w:cs="Times New Roman"/>
                <w:spacing w:val="-2"/>
                <w:sz w:val="12"/>
                <w:szCs w:val="12"/>
              </w:rPr>
              <w:t xml:space="preserve"> </w:t>
            </w:r>
            <w:r w:rsidRPr="00BB6D28">
              <w:rPr>
                <w:rFonts w:ascii="Times New Roman" w:hAnsi="Times New Roman" w:cs="Times New Roman"/>
                <w:sz w:val="12"/>
                <w:szCs w:val="12"/>
              </w:rPr>
              <w:t>Средняя</w:t>
            </w:r>
            <w:r w:rsidRPr="00BB6D28">
              <w:rPr>
                <w:rFonts w:ascii="Times New Roman" w:hAnsi="Times New Roman" w:cs="Times New Roman"/>
                <w:spacing w:val="-1"/>
                <w:sz w:val="12"/>
                <w:szCs w:val="12"/>
              </w:rPr>
              <w:t xml:space="preserve"> </w:t>
            </w:r>
            <w:r w:rsidRPr="00BB6D28">
              <w:rPr>
                <w:rFonts w:ascii="Times New Roman" w:hAnsi="Times New Roman" w:cs="Times New Roman"/>
                <w:sz w:val="12"/>
                <w:szCs w:val="12"/>
              </w:rPr>
              <w:t>Орлянка</w:t>
            </w:r>
          </w:p>
        </w:tc>
      </w:tr>
      <w:tr w:rsidR="00BB6D28" w:rsidRPr="00BB6D28" w:rsidTr="00BB6D28">
        <w:trPr>
          <w:trHeight w:val="70"/>
        </w:trPr>
        <w:tc>
          <w:tcPr>
            <w:tcW w:w="286"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5</w:t>
            </w:r>
          </w:p>
        </w:tc>
        <w:tc>
          <w:tcPr>
            <w:tcW w:w="3109"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lang w:val="ru-RU"/>
              </w:rPr>
              <w:t>Строительство котельной № 5 блочно-модульного типа</w:t>
            </w:r>
            <w:r w:rsidRPr="00BB6D28">
              <w:rPr>
                <w:rFonts w:ascii="Times New Roman" w:hAnsi="Times New Roman" w:cs="Times New Roman"/>
                <w:spacing w:val="-57"/>
                <w:sz w:val="12"/>
                <w:szCs w:val="12"/>
                <w:lang w:val="ru-RU"/>
              </w:rPr>
              <w:t xml:space="preserve"> </w:t>
            </w:r>
            <w:r w:rsidRPr="00BB6D28">
              <w:rPr>
                <w:rFonts w:ascii="Times New Roman" w:hAnsi="Times New Roman" w:cs="Times New Roman"/>
                <w:sz w:val="12"/>
                <w:szCs w:val="12"/>
                <w:lang w:val="ru-RU"/>
              </w:rPr>
              <w:t xml:space="preserve">мощностью </w:t>
            </w:r>
            <w:r w:rsidRPr="00BB6D28">
              <w:rPr>
                <w:rFonts w:ascii="Times New Roman" w:hAnsi="Times New Roman" w:cs="Times New Roman"/>
                <w:sz w:val="12"/>
                <w:szCs w:val="12"/>
              </w:rPr>
              <w:t>0,25 МВт</w:t>
            </w:r>
          </w:p>
        </w:tc>
        <w:tc>
          <w:tcPr>
            <w:tcW w:w="1605"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1,480</w:t>
            </w:r>
          </w:p>
        </w:tc>
      </w:tr>
      <w:tr w:rsidR="00BB6D28" w:rsidRPr="00BB6D28" w:rsidTr="00BB6D28">
        <w:trPr>
          <w:trHeight w:val="70"/>
        </w:trPr>
        <w:tc>
          <w:tcPr>
            <w:tcW w:w="5000" w:type="pct"/>
            <w:gridSpan w:val="3"/>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в</w:t>
            </w:r>
            <w:r w:rsidRPr="00BB6D28">
              <w:rPr>
                <w:rFonts w:ascii="Times New Roman" w:hAnsi="Times New Roman" w:cs="Times New Roman"/>
                <w:spacing w:val="-3"/>
                <w:sz w:val="12"/>
                <w:szCs w:val="12"/>
              </w:rPr>
              <w:t xml:space="preserve"> </w:t>
            </w:r>
            <w:r w:rsidRPr="00BB6D28">
              <w:rPr>
                <w:rFonts w:ascii="Times New Roman" w:hAnsi="Times New Roman" w:cs="Times New Roman"/>
                <w:sz w:val="12"/>
                <w:szCs w:val="12"/>
              </w:rPr>
              <w:t>поселке</w:t>
            </w:r>
            <w:r w:rsidRPr="00BB6D28">
              <w:rPr>
                <w:rFonts w:ascii="Times New Roman" w:hAnsi="Times New Roman" w:cs="Times New Roman"/>
                <w:spacing w:val="-2"/>
                <w:sz w:val="12"/>
                <w:szCs w:val="12"/>
              </w:rPr>
              <w:t xml:space="preserve"> </w:t>
            </w:r>
            <w:r w:rsidRPr="00BB6D28">
              <w:rPr>
                <w:rFonts w:ascii="Times New Roman" w:hAnsi="Times New Roman" w:cs="Times New Roman"/>
                <w:sz w:val="12"/>
                <w:szCs w:val="12"/>
              </w:rPr>
              <w:t>Алимовка</w:t>
            </w:r>
          </w:p>
        </w:tc>
      </w:tr>
      <w:tr w:rsidR="00BB6D28" w:rsidRPr="00BB6D28" w:rsidTr="00BB6D28">
        <w:trPr>
          <w:trHeight w:val="70"/>
        </w:trPr>
        <w:tc>
          <w:tcPr>
            <w:tcW w:w="286"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6</w:t>
            </w:r>
          </w:p>
        </w:tc>
        <w:tc>
          <w:tcPr>
            <w:tcW w:w="3109"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lang w:val="ru-RU"/>
              </w:rPr>
              <w:t>Строительство котельной № 6 блочно-модульного типа</w:t>
            </w:r>
            <w:r w:rsidRPr="00BB6D28">
              <w:rPr>
                <w:rFonts w:ascii="Times New Roman" w:hAnsi="Times New Roman" w:cs="Times New Roman"/>
                <w:spacing w:val="-57"/>
                <w:sz w:val="12"/>
                <w:szCs w:val="12"/>
                <w:lang w:val="ru-RU"/>
              </w:rPr>
              <w:t xml:space="preserve"> </w:t>
            </w:r>
            <w:r w:rsidRPr="00BB6D28">
              <w:rPr>
                <w:rFonts w:ascii="Times New Roman" w:hAnsi="Times New Roman" w:cs="Times New Roman"/>
                <w:sz w:val="12"/>
                <w:szCs w:val="12"/>
                <w:lang w:val="ru-RU"/>
              </w:rPr>
              <w:t xml:space="preserve">мощностью </w:t>
            </w:r>
            <w:r w:rsidRPr="00BB6D28">
              <w:rPr>
                <w:rFonts w:ascii="Times New Roman" w:hAnsi="Times New Roman" w:cs="Times New Roman"/>
                <w:sz w:val="12"/>
                <w:szCs w:val="12"/>
              </w:rPr>
              <w:t>2,5 МВт</w:t>
            </w:r>
          </w:p>
        </w:tc>
        <w:tc>
          <w:tcPr>
            <w:tcW w:w="1605"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1,480</w:t>
            </w:r>
          </w:p>
        </w:tc>
      </w:tr>
      <w:tr w:rsidR="00BB6D28" w:rsidRPr="00BB6D28" w:rsidTr="00BB6D28">
        <w:trPr>
          <w:trHeight w:val="70"/>
        </w:trPr>
        <w:tc>
          <w:tcPr>
            <w:tcW w:w="3395" w:type="pct"/>
            <w:gridSpan w:val="2"/>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Итого:</w:t>
            </w:r>
          </w:p>
        </w:tc>
        <w:tc>
          <w:tcPr>
            <w:tcW w:w="1605" w:type="pct"/>
            <w:vAlign w:val="center"/>
          </w:tcPr>
          <w:p w:rsidR="00BB6D28" w:rsidRPr="00BB6D28" w:rsidRDefault="00BB6D28" w:rsidP="00BB6D28">
            <w:pPr>
              <w:pStyle w:val="aff2"/>
              <w:jc w:val="center"/>
              <w:rPr>
                <w:rFonts w:ascii="Times New Roman" w:hAnsi="Times New Roman" w:cs="Times New Roman"/>
                <w:sz w:val="12"/>
                <w:szCs w:val="12"/>
              </w:rPr>
            </w:pPr>
            <w:r w:rsidRPr="00BB6D28">
              <w:rPr>
                <w:rFonts w:ascii="Times New Roman" w:hAnsi="Times New Roman" w:cs="Times New Roman"/>
                <w:sz w:val="12"/>
                <w:szCs w:val="12"/>
              </w:rPr>
              <w:t>9,340</w:t>
            </w:r>
          </w:p>
        </w:tc>
      </w:tr>
    </w:tbl>
    <w:p w:rsidR="00320704" w:rsidRPr="00320704" w:rsidRDefault="00320704" w:rsidP="00320704">
      <w:pPr>
        <w:spacing w:after="0" w:line="240" w:lineRule="auto"/>
        <w:ind w:firstLine="284"/>
        <w:jc w:val="both"/>
        <w:rPr>
          <w:rFonts w:ascii="Times New Roman" w:hAnsi="Times New Roman" w:cs="Times New Roman"/>
          <w:sz w:val="12"/>
          <w:szCs w:val="12"/>
        </w:rPr>
      </w:pPr>
      <w:r w:rsidRPr="00320704">
        <w:rPr>
          <w:rFonts w:ascii="Times New Roman" w:hAnsi="Times New Roman" w:cs="Times New Roman"/>
          <w:sz w:val="12"/>
          <w:szCs w:val="12"/>
        </w:rPr>
        <w:t>Для строительства новых источников теплоснабжения в сельском поселении Верхняя Орлянка необходимы капитальные вложения в размере около 9,34 млн. руб. (вариант 1 и вариант 2).</w:t>
      </w:r>
    </w:p>
    <w:p w:rsidR="00320704" w:rsidRPr="00320704" w:rsidRDefault="00320704" w:rsidP="00320704">
      <w:pPr>
        <w:spacing w:after="0" w:line="240" w:lineRule="auto"/>
        <w:ind w:firstLine="284"/>
        <w:jc w:val="both"/>
        <w:rPr>
          <w:rFonts w:ascii="Times New Roman" w:hAnsi="Times New Roman" w:cs="Times New Roman"/>
          <w:sz w:val="12"/>
          <w:szCs w:val="12"/>
        </w:rPr>
      </w:pPr>
      <w:r w:rsidRPr="00320704">
        <w:rPr>
          <w:rFonts w:ascii="Times New Roman" w:hAnsi="Times New Roman" w:cs="Times New Roman"/>
          <w:sz w:val="12"/>
          <w:szCs w:val="12"/>
        </w:rPr>
        <w:t>Финансовые затраты на реконструкцию существующих источников тепловой энергии сельского поселения Верхняя Орлянка представл</w:t>
      </w:r>
      <w:r>
        <w:rPr>
          <w:rFonts w:ascii="Times New Roman" w:hAnsi="Times New Roman" w:cs="Times New Roman"/>
          <w:sz w:val="12"/>
          <w:szCs w:val="12"/>
        </w:rPr>
        <w:t>ены в таблице № 53 (вариант 4).</w:t>
      </w:r>
    </w:p>
    <w:p w:rsidR="00BB6D28" w:rsidRDefault="00320704" w:rsidP="00320704">
      <w:pPr>
        <w:spacing w:after="0" w:line="240" w:lineRule="auto"/>
        <w:ind w:firstLine="284"/>
        <w:jc w:val="both"/>
        <w:rPr>
          <w:rFonts w:ascii="Times New Roman" w:hAnsi="Times New Roman" w:cs="Times New Roman"/>
          <w:sz w:val="12"/>
          <w:szCs w:val="12"/>
        </w:rPr>
      </w:pPr>
      <w:r w:rsidRPr="00320704">
        <w:rPr>
          <w:rFonts w:ascii="Times New Roman" w:hAnsi="Times New Roman" w:cs="Times New Roman"/>
          <w:sz w:val="12"/>
          <w:szCs w:val="12"/>
        </w:rPr>
        <w:t>Таблица № 53 – Финансовые потребности на реконструкцию существующих котельных в с. п. Верхняя Орлянка (вариант 4).</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1"/>
        <w:gridCol w:w="2328"/>
        <w:gridCol w:w="2958"/>
        <w:gridCol w:w="1786"/>
      </w:tblGrid>
      <w:tr w:rsidR="00320704" w:rsidRPr="00320704" w:rsidTr="00320704">
        <w:trPr>
          <w:trHeight w:val="70"/>
        </w:trPr>
        <w:tc>
          <w:tcPr>
            <w:tcW w:w="300" w:type="pct"/>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w:t>
            </w:r>
            <w:r w:rsidRPr="00320704">
              <w:rPr>
                <w:rFonts w:ascii="Times New Roman" w:hAnsi="Times New Roman" w:cs="Times New Roman"/>
                <w:spacing w:val="-57"/>
                <w:sz w:val="12"/>
                <w:szCs w:val="12"/>
              </w:rPr>
              <w:t xml:space="preserve"> </w:t>
            </w:r>
            <w:r w:rsidRPr="00320704">
              <w:rPr>
                <w:rFonts w:ascii="Times New Roman" w:hAnsi="Times New Roman" w:cs="Times New Roman"/>
                <w:sz w:val="12"/>
                <w:szCs w:val="12"/>
              </w:rPr>
              <w:t>п/п</w:t>
            </w:r>
          </w:p>
        </w:tc>
        <w:tc>
          <w:tcPr>
            <w:tcW w:w="1547" w:type="pct"/>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Наименование источника</w:t>
            </w:r>
            <w:r w:rsidRPr="00320704">
              <w:rPr>
                <w:rFonts w:ascii="Times New Roman" w:hAnsi="Times New Roman" w:cs="Times New Roman"/>
                <w:spacing w:val="-58"/>
                <w:sz w:val="12"/>
                <w:szCs w:val="12"/>
              </w:rPr>
              <w:t xml:space="preserve"> </w:t>
            </w:r>
            <w:r w:rsidRPr="00320704">
              <w:rPr>
                <w:rFonts w:ascii="Times New Roman" w:hAnsi="Times New Roman" w:cs="Times New Roman"/>
                <w:sz w:val="12"/>
                <w:szCs w:val="12"/>
              </w:rPr>
              <w:t>тепловой</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энергии</w:t>
            </w:r>
          </w:p>
        </w:tc>
        <w:tc>
          <w:tcPr>
            <w:tcW w:w="1965" w:type="pct"/>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Описание мероприятий</w:t>
            </w:r>
            <w:r w:rsidRPr="00320704">
              <w:rPr>
                <w:rFonts w:ascii="Times New Roman" w:hAnsi="Times New Roman" w:cs="Times New Roman"/>
                <w:spacing w:val="-58"/>
                <w:sz w:val="12"/>
                <w:szCs w:val="12"/>
              </w:rPr>
              <w:t xml:space="preserve"> </w:t>
            </w:r>
            <w:r w:rsidRPr="00320704">
              <w:rPr>
                <w:rFonts w:ascii="Times New Roman" w:hAnsi="Times New Roman" w:cs="Times New Roman"/>
                <w:sz w:val="12"/>
                <w:szCs w:val="12"/>
              </w:rPr>
              <w:t>(до</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2026 года)</w:t>
            </w:r>
          </w:p>
        </w:tc>
        <w:tc>
          <w:tcPr>
            <w:tcW w:w="1187" w:type="pct"/>
            <w:vAlign w:val="center"/>
          </w:tcPr>
          <w:p w:rsidR="00320704" w:rsidRPr="00320704" w:rsidRDefault="00320704" w:rsidP="00320704">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lang w:val="ru-RU"/>
              </w:rPr>
              <w:t>Ориентировочный</w:t>
            </w:r>
            <w:r w:rsidRPr="00320704">
              <w:rPr>
                <w:rFonts w:ascii="Times New Roman" w:hAnsi="Times New Roman" w:cs="Times New Roman"/>
                <w:spacing w:val="-57"/>
                <w:sz w:val="12"/>
                <w:szCs w:val="12"/>
                <w:lang w:val="ru-RU"/>
              </w:rPr>
              <w:t xml:space="preserve"> </w:t>
            </w:r>
            <w:r w:rsidRPr="00320704">
              <w:rPr>
                <w:rFonts w:ascii="Times New Roman" w:hAnsi="Times New Roman" w:cs="Times New Roman"/>
                <w:sz w:val="12"/>
                <w:szCs w:val="12"/>
                <w:lang w:val="ru-RU"/>
              </w:rPr>
              <w:t>объем инвестиций,</w:t>
            </w:r>
            <w:r w:rsidRPr="00320704">
              <w:rPr>
                <w:rFonts w:ascii="Times New Roman" w:hAnsi="Times New Roman" w:cs="Times New Roman"/>
                <w:spacing w:val="-57"/>
                <w:sz w:val="12"/>
                <w:szCs w:val="12"/>
                <w:lang w:val="ru-RU"/>
              </w:rPr>
              <w:t xml:space="preserve"> </w:t>
            </w:r>
            <w:r w:rsidRPr="00320704">
              <w:rPr>
                <w:rFonts w:ascii="Times New Roman" w:hAnsi="Times New Roman" w:cs="Times New Roman"/>
                <w:sz w:val="12"/>
                <w:szCs w:val="12"/>
                <w:lang w:val="ru-RU"/>
              </w:rPr>
              <w:t>млн. руб.</w:t>
            </w:r>
          </w:p>
        </w:tc>
      </w:tr>
      <w:tr w:rsidR="00320704" w:rsidRPr="00320704" w:rsidTr="00320704">
        <w:trPr>
          <w:trHeight w:val="70"/>
        </w:trPr>
        <w:tc>
          <w:tcPr>
            <w:tcW w:w="300" w:type="pct"/>
            <w:vAlign w:val="center"/>
          </w:tcPr>
          <w:p w:rsidR="00320704" w:rsidRPr="00320704" w:rsidRDefault="00320704" w:rsidP="00320704">
            <w:pPr>
              <w:pStyle w:val="aff2"/>
              <w:jc w:val="center"/>
              <w:rPr>
                <w:rFonts w:ascii="Times New Roman" w:hAnsi="Times New Roman" w:cs="Times New Roman"/>
                <w:sz w:val="12"/>
                <w:szCs w:val="12"/>
                <w:lang w:val="ru-RU"/>
              </w:rPr>
            </w:pPr>
          </w:p>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1</w:t>
            </w:r>
          </w:p>
        </w:tc>
        <w:tc>
          <w:tcPr>
            <w:tcW w:w="1547" w:type="pct"/>
            <w:vAlign w:val="center"/>
          </w:tcPr>
          <w:p w:rsidR="00320704" w:rsidRPr="00320704" w:rsidRDefault="00320704" w:rsidP="00320704">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lang w:val="ru-RU"/>
              </w:rPr>
              <w:t>Котельная</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СОШ</w:t>
            </w:r>
            <w:r w:rsidRPr="00320704">
              <w:rPr>
                <w:rFonts w:ascii="Times New Roman" w:hAnsi="Times New Roman" w:cs="Times New Roman"/>
                <w:spacing w:val="-2"/>
                <w:sz w:val="12"/>
                <w:szCs w:val="12"/>
                <w:lang w:val="ru-RU"/>
              </w:rPr>
              <w:t xml:space="preserve"> </w:t>
            </w:r>
            <w:r w:rsidRPr="00320704">
              <w:rPr>
                <w:rFonts w:ascii="Times New Roman" w:hAnsi="Times New Roman" w:cs="Times New Roman"/>
                <w:sz w:val="12"/>
                <w:szCs w:val="12"/>
                <w:lang w:val="ru-RU"/>
              </w:rPr>
              <w:t>в</w:t>
            </w:r>
            <w:r w:rsidRPr="00320704">
              <w:rPr>
                <w:rFonts w:ascii="Times New Roman" w:hAnsi="Times New Roman" w:cs="Times New Roman"/>
                <w:spacing w:val="-2"/>
                <w:sz w:val="12"/>
                <w:szCs w:val="12"/>
                <w:lang w:val="ru-RU"/>
              </w:rPr>
              <w:t xml:space="preserve"> </w:t>
            </w:r>
            <w:r w:rsidRPr="00320704">
              <w:rPr>
                <w:rFonts w:ascii="Times New Roman" w:hAnsi="Times New Roman" w:cs="Times New Roman"/>
                <w:sz w:val="12"/>
                <w:szCs w:val="12"/>
                <w:lang w:val="ru-RU"/>
              </w:rPr>
              <w:t>с.Верхняя Орлянка по ул.</w:t>
            </w:r>
            <w:r w:rsidRPr="00320704">
              <w:rPr>
                <w:rFonts w:ascii="Times New Roman" w:hAnsi="Times New Roman" w:cs="Times New Roman"/>
                <w:spacing w:val="-58"/>
                <w:sz w:val="12"/>
                <w:szCs w:val="12"/>
                <w:lang w:val="ru-RU"/>
              </w:rPr>
              <w:t xml:space="preserve"> </w:t>
            </w:r>
            <w:r w:rsidRPr="00320704">
              <w:rPr>
                <w:rFonts w:ascii="Times New Roman" w:hAnsi="Times New Roman" w:cs="Times New Roman"/>
                <w:sz w:val="12"/>
                <w:szCs w:val="12"/>
                <w:lang w:val="ru-RU"/>
              </w:rPr>
              <w:t>Советской</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-26</w:t>
            </w:r>
          </w:p>
        </w:tc>
        <w:tc>
          <w:tcPr>
            <w:tcW w:w="1965" w:type="pct"/>
            <w:vAlign w:val="center"/>
          </w:tcPr>
          <w:p w:rsidR="00320704" w:rsidRPr="00320704" w:rsidRDefault="00320704" w:rsidP="00320704">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lang w:val="ru-RU"/>
              </w:rPr>
              <w:t>Техническое</w:t>
            </w:r>
            <w:r w:rsidRPr="00320704">
              <w:rPr>
                <w:rFonts w:ascii="Times New Roman" w:hAnsi="Times New Roman" w:cs="Times New Roman"/>
                <w:spacing w:val="-7"/>
                <w:sz w:val="12"/>
                <w:szCs w:val="12"/>
                <w:lang w:val="ru-RU"/>
              </w:rPr>
              <w:t xml:space="preserve"> </w:t>
            </w:r>
            <w:r w:rsidRPr="00320704">
              <w:rPr>
                <w:rFonts w:ascii="Times New Roman" w:hAnsi="Times New Roman" w:cs="Times New Roman"/>
                <w:sz w:val="12"/>
                <w:szCs w:val="12"/>
                <w:lang w:val="ru-RU"/>
              </w:rPr>
              <w:t>перевооружение источника тепловой энергии с</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установкой</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новой</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БМК</w:t>
            </w:r>
            <w:r w:rsidRPr="00320704">
              <w:rPr>
                <w:rFonts w:ascii="Times New Roman" w:hAnsi="Times New Roman" w:cs="Times New Roman"/>
                <w:spacing w:val="-3"/>
                <w:sz w:val="12"/>
                <w:szCs w:val="12"/>
                <w:lang w:val="ru-RU"/>
              </w:rPr>
              <w:t xml:space="preserve"> </w:t>
            </w:r>
            <w:r w:rsidRPr="00320704">
              <w:rPr>
                <w:rFonts w:ascii="Times New Roman" w:hAnsi="Times New Roman" w:cs="Times New Roman"/>
                <w:sz w:val="12"/>
                <w:szCs w:val="12"/>
                <w:lang w:val="ru-RU"/>
              </w:rPr>
              <w:t>0,65</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МВт</w:t>
            </w:r>
          </w:p>
        </w:tc>
        <w:tc>
          <w:tcPr>
            <w:tcW w:w="1187" w:type="pct"/>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2,700</w:t>
            </w:r>
          </w:p>
        </w:tc>
      </w:tr>
      <w:tr w:rsidR="00320704" w:rsidRPr="00320704" w:rsidTr="00320704">
        <w:trPr>
          <w:trHeight w:val="70"/>
        </w:trPr>
        <w:tc>
          <w:tcPr>
            <w:tcW w:w="300" w:type="pct"/>
            <w:vAlign w:val="center"/>
          </w:tcPr>
          <w:p w:rsidR="00320704" w:rsidRPr="00320704" w:rsidRDefault="00320704" w:rsidP="00320704">
            <w:pPr>
              <w:pStyle w:val="aff2"/>
              <w:jc w:val="center"/>
              <w:rPr>
                <w:rFonts w:ascii="Times New Roman" w:hAnsi="Times New Roman" w:cs="Times New Roman"/>
                <w:sz w:val="12"/>
                <w:szCs w:val="12"/>
              </w:rPr>
            </w:pPr>
          </w:p>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2</w:t>
            </w:r>
          </w:p>
        </w:tc>
        <w:tc>
          <w:tcPr>
            <w:tcW w:w="1547" w:type="pct"/>
            <w:vAlign w:val="center"/>
          </w:tcPr>
          <w:p w:rsidR="00320704" w:rsidRPr="00320704" w:rsidRDefault="00320704" w:rsidP="00320704">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lang w:val="ru-RU"/>
              </w:rPr>
              <w:t>Центральная котельная в</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п. Калиновый Ключ по ул.</w:t>
            </w:r>
            <w:r w:rsidRPr="00320704">
              <w:rPr>
                <w:rFonts w:ascii="Times New Roman" w:hAnsi="Times New Roman" w:cs="Times New Roman"/>
                <w:spacing w:val="-58"/>
                <w:sz w:val="12"/>
                <w:szCs w:val="12"/>
                <w:lang w:val="ru-RU"/>
              </w:rPr>
              <w:t xml:space="preserve"> </w:t>
            </w:r>
            <w:r w:rsidRPr="00320704">
              <w:rPr>
                <w:rFonts w:ascii="Times New Roman" w:hAnsi="Times New Roman" w:cs="Times New Roman"/>
                <w:sz w:val="12"/>
                <w:szCs w:val="12"/>
                <w:lang w:val="ru-RU"/>
              </w:rPr>
              <w:t>Нефтяников</w:t>
            </w:r>
          </w:p>
        </w:tc>
        <w:tc>
          <w:tcPr>
            <w:tcW w:w="1965" w:type="pct"/>
            <w:vAlign w:val="center"/>
          </w:tcPr>
          <w:p w:rsidR="00320704" w:rsidRPr="00320704" w:rsidRDefault="00320704" w:rsidP="00320704">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lang w:val="ru-RU"/>
              </w:rPr>
              <w:t>Техническое перевооружение</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источника тепловой энергии с</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установкой</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новой</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БМК</w:t>
            </w:r>
            <w:r w:rsidRPr="00320704">
              <w:rPr>
                <w:rFonts w:ascii="Times New Roman" w:hAnsi="Times New Roman" w:cs="Times New Roman"/>
                <w:spacing w:val="-3"/>
                <w:sz w:val="12"/>
                <w:szCs w:val="12"/>
                <w:lang w:val="ru-RU"/>
              </w:rPr>
              <w:t xml:space="preserve"> </w:t>
            </w:r>
            <w:r w:rsidRPr="00320704">
              <w:rPr>
                <w:rFonts w:ascii="Times New Roman" w:hAnsi="Times New Roman" w:cs="Times New Roman"/>
                <w:sz w:val="12"/>
                <w:szCs w:val="12"/>
                <w:lang w:val="ru-RU"/>
              </w:rPr>
              <w:t>1,5</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МВт</w:t>
            </w:r>
          </w:p>
        </w:tc>
        <w:tc>
          <w:tcPr>
            <w:tcW w:w="1187" w:type="pct"/>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4,350</w:t>
            </w:r>
          </w:p>
        </w:tc>
      </w:tr>
      <w:tr w:rsidR="00320704" w:rsidRPr="00320704" w:rsidTr="00320704">
        <w:trPr>
          <w:trHeight w:val="70"/>
        </w:trPr>
        <w:tc>
          <w:tcPr>
            <w:tcW w:w="3813" w:type="pct"/>
            <w:gridSpan w:val="3"/>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Итого:</w:t>
            </w:r>
          </w:p>
        </w:tc>
        <w:tc>
          <w:tcPr>
            <w:tcW w:w="1187" w:type="pct"/>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7,050</w:t>
            </w:r>
          </w:p>
        </w:tc>
      </w:tr>
    </w:tbl>
    <w:p w:rsidR="00320704" w:rsidRPr="00320704" w:rsidRDefault="00320704" w:rsidP="00320704">
      <w:pPr>
        <w:spacing w:after="0" w:line="240" w:lineRule="auto"/>
        <w:ind w:firstLine="284"/>
        <w:jc w:val="both"/>
        <w:rPr>
          <w:rFonts w:ascii="Times New Roman" w:hAnsi="Times New Roman" w:cs="Times New Roman"/>
          <w:sz w:val="12"/>
          <w:szCs w:val="12"/>
        </w:rPr>
      </w:pPr>
      <w:r w:rsidRPr="00320704">
        <w:rPr>
          <w:rFonts w:ascii="Times New Roman" w:hAnsi="Times New Roman" w:cs="Times New Roman"/>
          <w:sz w:val="12"/>
          <w:szCs w:val="12"/>
        </w:rPr>
        <w:t>На техническое перевооружение существующих источников тепловой энергии, размещенных на территории с. п. Верхняя Орлянка, необходимы капитальные вложения в размере около 7,05 млн. руб. (вариант 4).</w:t>
      </w:r>
    </w:p>
    <w:p w:rsidR="00320704" w:rsidRPr="00320704" w:rsidRDefault="00320704" w:rsidP="00320704">
      <w:pPr>
        <w:spacing w:after="0" w:line="240" w:lineRule="auto"/>
        <w:ind w:firstLine="284"/>
        <w:jc w:val="both"/>
        <w:rPr>
          <w:rFonts w:ascii="Times New Roman" w:hAnsi="Times New Roman" w:cs="Times New Roman"/>
          <w:sz w:val="12"/>
          <w:szCs w:val="12"/>
        </w:rPr>
      </w:pPr>
      <w:r w:rsidRPr="00320704">
        <w:rPr>
          <w:rFonts w:ascii="Times New Roman" w:hAnsi="Times New Roman" w:cs="Times New Roman"/>
          <w:sz w:val="12"/>
          <w:szCs w:val="12"/>
        </w:rPr>
        <w:t>Оценка денежных затрат на строительство новых трубопроводов с пенополиуретановой изоляцией подготовлена с использованием Программного комплекса Estimate и ТСНБ-ТЕР-2001 Самарской области в редакции 2014 года и представлена в приложение 2.</w:t>
      </w:r>
    </w:p>
    <w:p w:rsidR="00320704" w:rsidRPr="00320704" w:rsidRDefault="00320704" w:rsidP="00320704">
      <w:pPr>
        <w:spacing w:after="0" w:line="240" w:lineRule="auto"/>
        <w:ind w:firstLine="284"/>
        <w:jc w:val="both"/>
        <w:rPr>
          <w:rFonts w:ascii="Times New Roman" w:hAnsi="Times New Roman" w:cs="Times New Roman"/>
          <w:sz w:val="12"/>
          <w:szCs w:val="12"/>
        </w:rPr>
      </w:pPr>
      <w:r w:rsidRPr="00320704">
        <w:rPr>
          <w:rFonts w:ascii="Times New Roman" w:hAnsi="Times New Roman" w:cs="Times New Roman"/>
          <w:sz w:val="12"/>
          <w:szCs w:val="12"/>
        </w:rPr>
        <w:t>Финансовые затраты на строительство новых тепловых сетей представлены в таблице № 54 (вариант 1 и вариант 2).</w:t>
      </w:r>
    </w:p>
    <w:p w:rsidR="00320704" w:rsidRDefault="00320704" w:rsidP="00320704">
      <w:pPr>
        <w:spacing w:after="0" w:line="240" w:lineRule="auto"/>
        <w:ind w:firstLine="284"/>
        <w:jc w:val="both"/>
        <w:rPr>
          <w:rFonts w:ascii="Times New Roman" w:hAnsi="Times New Roman" w:cs="Times New Roman"/>
          <w:sz w:val="12"/>
          <w:szCs w:val="12"/>
        </w:rPr>
      </w:pPr>
      <w:r w:rsidRPr="00320704">
        <w:rPr>
          <w:rFonts w:ascii="Times New Roman" w:hAnsi="Times New Roman" w:cs="Times New Roman"/>
          <w:sz w:val="12"/>
          <w:szCs w:val="12"/>
        </w:rPr>
        <w:t>Таблица № 54 – Финансовые потребности на строительство новых тепловых сетей в сельском поселении Сергиевск (вариант 1 и вариант 2).</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
        <w:gridCol w:w="1186"/>
        <w:gridCol w:w="4144"/>
        <w:gridCol w:w="1103"/>
        <w:gridCol w:w="856"/>
      </w:tblGrid>
      <w:tr w:rsidR="00320704" w:rsidRPr="00320704" w:rsidTr="00320704">
        <w:trPr>
          <w:trHeight w:val="70"/>
        </w:trPr>
        <w:tc>
          <w:tcPr>
            <w:tcW w:w="0" w:type="auto"/>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lastRenderedPageBreak/>
              <w:t>№</w:t>
            </w:r>
            <w:r w:rsidRPr="00320704">
              <w:rPr>
                <w:rFonts w:ascii="Times New Roman" w:hAnsi="Times New Roman" w:cs="Times New Roman"/>
                <w:spacing w:val="-57"/>
                <w:sz w:val="12"/>
                <w:szCs w:val="12"/>
              </w:rPr>
              <w:t xml:space="preserve"> </w:t>
            </w:r>
            <w:r w:rsidRPr="00320704">
              <w:rPr>
                <w:rFonts w:ascii="Times New Roman" w:hAnsi="Times New Roman" w:cs="Times New Roman"/>
                <w:spacing w:val="-57"/>
                <w:sz w:val="12"/>
                <w:szCs w:val="12"/>
                <w:lang w:val="ru-RU"/>
              </w:rPr>
              <w:t xml:space="preserve"> </w:t>
            </w:r>
            <w:r w:rsidRPr="00320704">
              <w:rPr>
                <w:rFonts w:ascii="Times New Roman" w:hAnsi="Times New Roman" w:cs="Times New Roman"/>
                <w:sz w:val="12"/>
                <w:szCs w:val="12"/>
              </w:rPr>
              <w:t>п/п</w:t>
            </w:r>
          </w:p>
        </w:tc>
        <w:tc>
          <w:tcPr>
            <w:tcW w:w="1186" w:type="dxa"/>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Ист. тепловой</w:t>
            </w:r>
            <w:r w:rsidRPr="00320704">
              <w:rPr>
                <w:rFonts w:ascii="Times New Roman" w:hAnsi="Times New Roman" w:cs="Times New Roman"/>
                <w:spacing w:val="-58"/>
                <w:sz w:val="12"/>
                <w:szCs w:val="12"/>
              </w:rPr>
              <w:t xml:space="preserve"> </w:t>
            </w:r>
            <w:r w:rsidRPr="00320704">
              <w:rPr>
                <w:rFonts w:ascii="Times New Roman" w:hAnsi="Times New Roman" w:cs="Times New Roman"/>
                <w:sz w:val="12"/>
                <w:szCs w:val="12"/>
              </w:rPr>
              <w:t>энергии</w:t>
            </w:r>
          </w:p>
        </w:tc>
        <w:tc>
          <w:tcPr>
            <w:tcW w:w="4144" w:type="dxa"/>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Вид</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работ до</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2033</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года</w:t>
            </w:r>
          </w:p>
        </w:tc>
        <w:tc>
          <w:tcPr>
            <w:tcW w:w="0" w:type="auto"/>
            <w:vAlign w:val="center"/>
          </w:tcPr>
          <w:p w:rsidR="00320704" w:rsidRPr="00320704" w:rsidRDefault="00320704" w:rsidP="00320704">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rPr>
              <w:t>L</w:t>
            </w:r>
            <w:r w:rsidRPr="00320704">
              <w:rPr>
                <w:rFonts w:ascii="Times New Roman" w:hAnsi="Times New Roman" w:cs="Times New Roman"/>
                <w:sz w:val="12"/>
                <w:szCs w:val="12"/>
                <w:lang w:val="ru-RU"/>
              </w:rPr>
              <w:t xml:space="preserve"> участка</w:t>
            </w:r>
            <w:r w:rsidRPr="00320704">
              <w:rPr>
                <w:rFonts w:ascii="Times New Roman" w:hAnsi="Times New Roman" w:cs="Times New Roman"/>
                <w:spacing w:val="-57"/>
                <w:sz w:val="12"/>
                <w:szCs w:val="12"/>
                <w:lang w:val="ru-RU"/>
              </w:rPr>
              <w:t xml:space="preserve"> </w:t>
            </w:r>
            <w:r w:rsidRPr="00320704">
              <w:rPr>
                <w:rFonts w:ascii="Times New Roman" w:hAnsi="Times New Roman" w:cs="Times New Roman"/>
                <w:spacing w:val="-1"/>
                <w:sz w:val="12"/>
                <w:szCs w:val="12"/>
                <w:lang w:val="ru-RU"/>
              </w:rPr>
              <w:t>(в</w:t>
            </w:r>
            <w:r w:rsidRPr="00320704">
              <w:rPr>
                <w:rFonts w:ascii="Times New Roman" w:hAnsi="Times New Roman" w:cs="Times New Roman"/>
                <w:spacing w:val="-14"/>
                <w:sz w:val="12"/>
                <w:szCs w:val="12"/>
                <w:lang w:val="ru-RU"/>
              </w:rPr>
              <w:t xml:space="preserve"> </w:t>
            </w:r>
            <w:r w:rsidRPr="00320704">
              <w:rPr>
                <w:rFonts w:ascii="Times New Roman" w:hAnsi="Times New Roman" w:cs="Times New Roman"/>
                <w:sz w:val="12"/>
                <w:szCs w:val="12"/>
                <w:lang w:val="ru-RU"/>
              </w:rPr>
              <w:t>однотр. исчисл.),</w:t>
            </w:r>
            <w:r w:rsidRPr="00320704">
              <w:rPr>
                <w:rFonts w:ascii="Times New Roman" w:hAnsi="Times New Roman" w:cs="Times New Roman"/>
                <w:spacing w:val="-7"/>
                <w:sz w:val="12"/>
                <w:szCs w:val="12"/>
                <w:lang w:val="ru-RU"/>
              </w:rPr>
              <w:t xml:space="preserve"> </w:t>
            </w:r>
            <w:r w:rsidRPr="00320704">
              <w:rPr>
                <w:rFonts w:ascii="Times New Roman" w:hAnsi="Times New Roman" w:cs="Times New Roman"/>
                <w:sz w:val="12"/>
                <w:szCs w:val="12"/>
                <w:lang w:val="ru-RU"/>
              </w:rPr>
              <w:t>м</w:t>
            </w:r>
          </w:p>
        </w:tc>
        <w:tc>
          <w:tcPr>
            <w:tcW w:w="0" w:type="auto"/>
            <w:tcBorders>
              <w:right w:val="single" w:sz="6" w:space="0" w:color="000000"/>
            </w:tcBorders>
            <w:vAlign w:val="center"/>
          </w:tcPr>
          <w:p w:rsidR="00320704" w:rsidRPr="00320704" w:rsidRDefault="00320704" w:rsidP="00320704">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lang w:val="ru-RU"/>
              </w:rPr>
              <w:t>Стоимость,</w:t>
            </w:r>
            <w:r w:rsidRPr="00320704">
              <w:rPr>
                <w:rFonts w:ascii="Times New Roman" w:hAnsi="Times New Roman" w:cs="Times New Roman"/>
                <w:spacing w:val="-57"/>
                <w:sz w:val="12"/>
                <w:szCs w:val="12"/>
                <w:lang w:val="ru-RU"/>
              </w:rPr>
              <w:t xml:space="preserve"> </w:t>
            </w:r>
            <w:r w:rsidRPr="00320704">
              <w:rPr>
                <w:rFonts w:ascii="Times New Roman" w:hAnsi="Times New Roman" w:cs="Times New Roman"/>
                <w:sz w:val="12"/>
                <w:szCs w:val="12"/>
                <w:lang w:val="ru-RU"/>
              </w:rPr>
              <w:t>тыс.</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руб.</w:t>
            </w:r>
          </w:p>
        </w:tc>
      </w:tr>
      <w:tr w:rsidR="00320704" w:rsidRPr="00320704" w:rsidTr="00320704">
        <w:trPr>
          <w:trHeight w:val="70"/>
        </w:trPr>
        <w:tc>
          <w:tcPr>
            <w:tcW w:w="0" w:type="auto"/>
            <w:gridSpan w:val="5"/>
            <w:tcBorders>
              <w:right w:val="single" w:sz="6" w:space="0" w:color="000000"/>
            </w:tcBorders>
            <w:vAlign w:val="center"/>
          </w:tcPr>
          <w:p w:rsidR="00320704" w:rsidRPr="00320704" w:rsidRDefault="00320704" w:rsidP="00320704">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lang w:val="ru-RU"/>
              </w:rPr>
              <w:t>в</w:t>
            </w:r>
            <w:r w:rsidRPr="00320704">
              <w:rPr>
                <w:rFonts w:ascii="Times New Roman" w:hAnsi="Times New Roman" w:cs="Times New Roman"/>
                <w:spacing w:val="-3"/>
                <w:sz w:val="12"/>
                <w:szCs w:val="12"/>
                <w:lang w:val="ru-RU"/>
              </w:rPr>
              <w:t xml:space="preserve"> </w:t>
            </w:r>
            <w:r w:rsidRPr="00320704">
              <w:rPr>
                <w:rFonts w:ascii="Times New Roman" w:hAnsi="Times New Roman" w:cs="Times New Roman"/>
                <w:sz w:val="12"/>
                <w:szCs w:val="12"/>
                <w:lang w:val="ru-RU"/>
              </w:rPr>
              <w:t>селе</w:t>
            </w:r>
            <w:r w:rsidRPr="00320704">
              <w:rPr>
                <w:rFonts w:ascii="Times New Roman" w:hAnsi="Times New Roman" w:cs="Times New Roman"/>
                <w:spacing w:val="-3"/>
                <w:sz w:val="12"/>
                <w:szCs w:val="12"/>
                <w:lang w:val="ru-RU"/>
              </w:rPr>
              <w:t xml:space="preserve"> </w:t>
            </w:r>
            <w:r w:rsidRPr="00320704">
              <w:rPr>
                <w:rFonts w:ascii="Times New Roman" w:hAnsi="Times New Roman" w:cs="Times New Roman"/>
                <w:sz w:val="12"/>
                <w:szCs w:val="12"/>
                <w:lang w:val="ru-RU"/>
              </w:rPr>
              <w:t>Верхняя</w:t>
            </w:r>
            <w:r w:rsidRPr="00320704">
              <w:rPr>
                <w:rFonts w:ascii="Times New Roman" w:hAnsi="Times New Roman" w:cs="Times New Roman"/>
                <w:spacing w:val="-2"/>
                <w:sz w:val="12"/>
                <w:szCs w:val="12"/>
                <w:lang w:val="ru-RU"/>
              </w:rPr>
              <w:t xml:space="preserve"> </w:t>
            </w:r>
            <w:r w:rsidRPr="00320704">
              <w:rPr>
                <w:rFonts w:ascii="Times New Roman" w:hAnsi="Times New Roman" w:cs="Times New Roman"/>
                <w:sz w:val="12"/>
                <w:szCs w:val="12"/>
                <w:lang w:val="ru-RU"/>
              </w:rPr>
              <w:t>Орлянка</w:t>
            </w:r>
          </w:p>
        </w:tc>
      </w:tr>
      <w:tr w:rsidR="00320704" w:rsidRPr="00320704" w:rsidTr="00320704">
        <w:trPr>
          <w:trHeight w:val="70"/>
        </w:trPr>
        <w:tc>
          <w:tcPr>
            <w:tcW w:w="0" w:type="auto"/>
            <w:vAlign w:val="center"/>
          </w:tcPr>
          <w:p w:rsidR="00320704" w:rsidRPr="00320704" w:rsidRDefault="00320704" w:rsidP="00320704">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lang w:val="ru-RU"/>
              </w:rPr>
              <w:t>1</w:t>
            </w:r>
          </w:p>
        </w:tc>
        <w:tc>
          <w:tcPr>
            <w:tcW w:w="1186" w:type="dxa"/>
            <w:vAlign w:val="center"/>
          </w:tcPr>
          <w:p w:rsidR="00320704" w:rsidRPr="00320704" w:rsidRDefault="00320704" w:rsidP="00320704">
            <w:pPr>
              <w:pStyle w:val="aff2"/>
              <w:jc w:val="center"/>
              <w:rPr>
                <w:rFonts w:ascii="Times New Roman" w:hAnsi="Times New Roman" w:cs="Times New Roman"/>
                <w:sz w:val="12"/>
                <w:szCs w:val="12"/>
                <w:lang w:val="ru-RU"/>
              </w:rPr>
            </w:pPr>
            <w:r w:rsidRPr="00320704">
              <w:rPr>
                <w:rFonts w:ascii="Times New Roman" w:hAnsi="Times New Roman" w:cs="Times New Roman"/>
                <w:spacing w:val="-1"/>
                <w:sz w:val="12"/>
                <w:szCs w:val="12"/>
                <w:lang w:val="ru-RU"/>
              </w:rPr>
              <w:t>Планируемая</w:t>
            </w:r>
            <w:r w:rsidRPr="00320704">
              <w:rPr>
                <w:rFonts w:ascii="Times New Roman" w:hAnsi="Times New Roman" w:cs="Times New Roman"/>
                <w:spacing w:val="-57"/>
                <w:sz w:val="12"/>
                <w:szCs w:val="12"/>
                <w:lang w:val="ru-RU"/>
              </w:rPr>
              <w:t xml:space="preserve"> </w:t>
            </w:r>
            <w:r w:rsidRPr="00320704">
              <w:rPr>
                <w:rFonts w:ascii="Times New Roman" w:hAnsi="Times New Roman" w:cs="Times New Roman"/>
                <w:sz w:val="12"/>
                <w:szCs w:val="12"/>
                <w:lang w:val="ru-RU"/>
              </w:rPr>
              <w:t>БМК</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1</w:t>
            </w:r>
          </w:p>
        </w:tc>
        <w:tc>
          <w:tcPr>
            <w:tcW w:w="4144" w:type="dxa"/>
            <w:vAlign w:val="center"/>
          </w:tcPr>
          <w:p w:rsidR="00320704" w:rsidRPr="00320704" w:rsidRDefault="00320704" w:rsidP="00320704">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lang w:val="ru-RU"/>
              </w:rPr>
              <w:t>Строительство тепловых сетей Ø 76 – 100</w:t>
            </w:r>
            <w:r w:rsidRPr="00320704">
              <w:rPr>
                <w:rFonts w:ascii="Times New Roman" w:hAnsi="Times New Roman" w:cs="Times New Roman"/>
                <w:spacing w:val="-57"/>
                <w:sz w:val="12"/>
                <w:szCs w:val="12"/>
                <w:lang w:val="ru-RU"/>
              </w:rPr>
              <w:t xml:space="preserve"> </w:t>
            </w:r>
            <w:r w:rsidRPr="00320704">
              <w:rPr>
                <w:rFonts w:ascii="Times New Roman" w:hAnsi="Times New Roman" w:cs="Times New Roman"/>
                <w:sz w:val="12"/>
                <w:szCs w:val="12"/>
                <w:lang w:val="ru-RU"/>
              </w:rPr>
              <w:t>м,</w:t>
            </w:r>
            <w:r w:rsidRPr="00320704">
              <w:rPr>
                <w:rFonts w:ascii="Times New Roman" w:hAnsi="Times New Roman" w:cs="Times New Roman"/>
                <w:spacing w:val="-3"/>
                <w:sz w:val="12"/>
                <w:szCs w:val="12"/>
                <w:lang w:val="ru-RU"/>
              </w:rPr>
              <w:t xml:space="preserve"> </w:t>
            </w:r>
            <w:r w:rsidRPr="00320704">
              <w:rPr>
                <w:rFonts w:ascii="Times New Roman" w:hAnsi="Times New Roman" w:cs="Times New Roman"/>
                <w:sz w:val="12"/>
                <w:szCs w:val="12"/>
                <w:lang w:val="ru-RU"/>
              </w:rPr>
              <w:t>в</w:t>
            </w:r>
            <w:r w:rsidRPr="00320704">
              <w:rPr>
                <w:rFonts w:ascii="Times New Roman" w:hAnsi="Times New Roman" w:cs="Times New Roman"/>
                <w:spacing w:val="-3"/>
                <w:sz w:val="12"/>
                <w:szCs w:val="12"/>
                <w:lang w:val="ru-RU"/>
              </w:rPr>
              <w:t xml:space="preserve"> </w:t>
            </w:r>
            <w:r w:rsidRPr="00320704">
              <w:rPr>
                <w:rFonts w:ascii="Times New Roman" w:hAnsi="Times New Roman" w:cs="Times New Roman"/>
                <w:sz w:val="12"/>
                <w:szCs w:val="12"/>
                <w:lang w:val="ru-RU"/>
              </w:rPr>
              <w:t>однотрубном</w:t>
            </w:r>
            <w:r w:rsidRPr="00320704">
              <w:rPr>
                <w:rFonts w:ascii="Times New Roman" w:hAnsi="Times New Roman" w:cs="Times New Roman"/>
                <w:spacing w:val="-3"/>
                <w:sz w:val="12"/>
                <w:szCs w:val="12"/>
                <w:lang w:val="ru-RU"/>
              </w:rPr>
              <w:t xml:space="preserve"> </w:t>
            </w:r>
            <w:r w:rsidRPr="00320704">
              <w:rPr>
                <w:rFonts w:ascii="Times New Roman" w:hAnsi="Times New Roman" w:cs="Times New Roman"/>
                <w:sz w:val="12"/>
                <w:szCs w:val="12"/>
                <w:lang w:val="ru-RU"/>
              </w:rPr>
              <w:t>исчислении,</w:t>
            </w:r>
            <w:r w:rsidRPr="00320704">
              <w:rPr>
                <w:rFonts w:ascii="Times New Roman" w:hAnsi="Times New Roman" w:cs="Times New Roman"/>
                <w:spacing w:val="-5"/>
                <w:sz w:val="12"/>
                <w:szCs w:val="12"/>
                <w:lang w:val="ru-RU"/>
              </w:rPr>
              <w:t xml:space="preserve"> </w:t>
            </w:r>
            <w:r w:rsidRPr="00320704">
              <w:rPr>
                <w:rFonts w:ascii="Times New Roman" w:hAnsi="Times New Roman" w:cs="Times New Roman"/>
                <w:sz w:val="12"/>
                <w:szCs w:val="12"/>
                <w:lang w:val="ru-RU"/>
              </w:rPr>
              <w:t>надземный</w:t>
            </w:r>
            <w:r w:rsidRPr="00320704">
              <w:rPr>
                <w:rFonts w:ascii="Times New Roman" w:hAnsi="Times New Roman" w:cs="Times New Roman"/>
                <w:spacing w:val="-57"/>
                <w:sz w:val="12"/>
                <w:szCs w:val="12"/>
                <w:lang w:val="ru-RU"/>
              </w:rPr>
              <w:t xml:space="preserve"> </w:t>
            </w:r>
            <w:r w:rsidRPr="00320704">
              <w:rPr>
                <w:rFonts w:ascii="Times New Roman" w:hAnsi="Times New Roman" w:cs="Times New Roman"/>
                <w:sz w:val="12"/>
                <w:szCs w:val="12"/>
                <w:lang w:val="ru-RU"/>
              </w:rPr>
              <w:t>тип прокладки (Пенополиуретановая</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изоляция)</w:t>
            </w:r>
          </w:p>
        </w:tc>
        <w:tc>
          <w:tcPr>
            <w:tcW w:w="0" w:type="auto"/>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100</w:t>
            </w:r>
          </w:p>
        </w:tc>
        <w:tc>
          <w:tcPr>
            <w:tcW w:w="0" w:type="auto"/>
            <w:tcBorders>
              <w:right w:val="single" w:sz="6" w:space="0" w:color="000000"/>
            </w:tcBorders>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210,00</w:t>
            </w:r>
          </w:p>
        </w:tc>
      </w:tr>
      <w:tr w:rsidR="00320704" w:rsidRPr="00320704" w:rsidTr="00320704">
        <w:trPr>
          <w:trHeight w:val="70"/>
        </w:trPr>
        <w:tc>
          <w:tcPr>
            <w:tcW w:w="0" w:type="auto"/>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2</w:t>
            </w:r>
          </w:p>
        </w:tc>
        <w:tc>
          <w:tcPr>
            <w:tcW w:w="1186" w:type="dxa"/>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pacing w:val="-1"/>
                <w:sz w:val="12"/>
                <w:szCs w:val="12"/>
              </w:rPr>
              <w:t>Планируемая</w:t>
            </w:r>
            <w:r w:rsidRPr="00320704">
              <w:rPr>
                <w:rFonts w:ascii="Times New Roman" w:hAnsi="Times New Roman" w:cs="Times New Roman"/>
                <w:spacing w:val="-57"/>
                <w:sz w:val="12"/>
                <w:szCs w:val="12"/>
              </w:rPr>
              <w:t xml:space="preserve"> </w:t>
            </w:r>
            <w:r w:rsidRPr="00320704">
              <w:rPr>
                <w:rFonts w:ascii="Times New Roman" w:hAnsi="Times New Roman" w:cs="Times New Roman"/>
                <w:sz w:val="12"/>
                <w:szCs w:val="12"/>
              </w:rPr>
              <w:t>БМК</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2</w:t>
            </w:r>
          </w:p>
        </w:tc>
        <w:tc>
          <w:tcPr>
            <w:tcW w:w="4144" w:type="dxa"/>
            <w:vAlign w:val="center"/>
          </w:tcPr>
          <w:p w:rsidR="00320704" w:rsidRPr="00320704" w:rsidRDefault="00320704" w:rsidP="00320704">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lang w:val="ru-RU"/>
              </w:rPr>
              <w:t>Строительство тепловых сетей Ø 89 – 100</w:t>
            </w:r>
            <w:r w:rsidRPr="00320704">
              <w:rPr>
                <w:rFonts w:ascii="Times New Roman" w:hAnsi="Times New Roman" w:cs="Times New Roman"/>
                <w:spacing w:val="-57"/>
                <w:sz w:val="12"/>
                <w:szCs w:val="12"/>
                <w:lang w:val="ru-RU"/>
              </w:rPr>
              <w:t xml:space="preserve"> </w:t>
            </w:r>
            <w:r w:rsidRPr="00320704">
              <w:rPr>
                <w:rFonts w:ascii="Times New Roman" w:hAnsi="Times New Roman" w:cs="Times New Roman"/>
                <w:sz w:val="12"/>
                <w:szCs w:val="12"/>
                <w:lang w:val="ru-RU"/>
              </w:rPr>
              <w:t>м,</w:t>
            </w:r>
            <w:r w:rsidRPr="00320704">
              <w:rPr>
                <w:rFonts w:ascii="Times New Roman" w:hAnsi="Times New Roman" w:cs="Times New Roman"/>
                <w:spacing w:val="-3"/>
                <w:sz w:val="12"/>
                <w:szCs w:val="12"/>
                <w:lang w:val="ru-RU"/>
              </w:rPr>
              <w:t xml:space="preserve"> </w:t>
            </w:r>
            <w:r w:rsidRPr="00320704">
              <w:rPr>
                <w:rFonts w:ascii="Times New Roman" w:hAnsi="Times New Roman" w:cs="Times New Roman"/>
                <w:sz w:val="12"/>
                <w:szCs w:val="12"/>
                <w:lang w:val="ru-RU"/>
              </w:rPr>
              <w:t>в</w:t>
            </w:r>
            <w:r w:rsidRPr="00320704">
              <w:rPr>
                <w:rFonts w:ascii="Times New Roman" w:hAnsi="Times New Roman" w:cs="Times New Roman"/>
                <w:spacing w:val="-3"/>
                <w:sz w:val="12"/>
                <w:szCs w:val="12"/>
                <w:lang w:val="ru-RU"/>
              </w:rPr>
              <w:t xml:space="preserve"> </w:t>
            </w:r>
            <w:r w:rsidRPr="00320704">
              <w:rPr>
                <w:rFonts w:ascii="Times New Roman" w:hAnsi="Times New Roman" w:cs="Times New Roman"/>
                <w:sz w:val="12"/>
                <w:szCs w:val="12"/>
                <w:lang w:val="ru-RU"/>
              </w:rPr>
              <w:t>однотрубном</w:t>
            </w:r>
            <w:r w:rsidRPr="00320704">
              <w:rPr>
                <w:rFonts w:ascii="Times New Roman" w:hAnsi="Times New Roman" w:cs="Times New Roman"/>
                <w:spacing w:val="-4"/>
                <w:sz w:val="12"/>
                <w:szCs w:val="12"/>
                <w:lang w:val="ru-RU"/>
              </w:rPr>
              <w:t xml:space="preserve"> </w:t>
            </w:r>
            <w:r w:rsidRPr="00320704">
              <w:rPr>
                <w:rFonts w:ascii="Times New Roman" w:hAnsi="Times New Roman" w:cs="Times New Roman"/>
                <w:sz w:val="12"/>
                <w:szCs w:val="12"/>
                <w:lang w:val="ru-RU"/>
              </w:rPr>
              <w:t>исчислении,</w:t>
            </w:r>
            <w:r w:rsidRPr="00320704">
              <w:rPr>
                <w:rFonts w:ascii="Times New Roman" w:hAnsi="Times New Roman" w:cs="Times New Roman"/>
                <w:spacing w:val="-5"/>
                <w:sz w:val="12"/>
                <w:szCs w:val="12"/>
                <w:lang w:val="ru-RU"/>
              </w:rPr>
              <w:t xml:space="preserve"> </w:t>
            </w:r>
            <w:r w:rsidRPr="00320704">
              <w:rPr>
                <w:rFonts w:ascii="Times New Roman" w:hAnsi="Times New Roman" w:cs="Times New Roman"/>
                <w:sz w:val="12"/>
                <w:szCs w:val="12"/>
                <w:lang w:val="ru-RU"/>
              </w:rPr>
              <w:t>надземный</w:t>
            </w:r>
            <w:r w:rsidRPr="00320704">
              <w:rPr>
                <w:rFonts w:ascii="Times New Roman" w:hAnsi="Times New Roman" w:cs="Times New Roman"/>
                <w:spacing w:val="-57"/>
                <w:sz w:val="12"/>
                <w:szCs w:val="12"/>
                <w:lang w:val="ru-RU"/>
              </w:rPr>
              <w:t xml:space="preserve"> </w:t>
            </w:r>
            <w:r w:rsidRPr="00320704">
              <w:rPr>
                <w:rFonts w:ascii="Times New Roman" w:hAnsi="Times New Roman" w:cs="Times New Roman"/>
                <w:sz w:val="12"/>
                <w:szCs w:val="12"/>
                <w:lang w:val="ru-RU"/>
              </w:rPr>
              <w:t>тип прокладки (Пенополиуретановая</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изоляция)</w:t>
            </w:r>
          </w:p>
        </w:tc>
        <w:tc>
          <w:tcPr>
            <w:tcW w:w="0" w:type="auto"/>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100</w:t>
            </w:r>
          </w:p>
        </w:tc>
        <w:tc>
          <w:tcPr>
            <w:tcW w:w="0" w:type="auto"/>
            <w:tcBorders>
              <w:right w:val="single" w:sz="6" w:space="0" w:color="000000"/>
            </w:tcBorders>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250,00</w:t>
            </w:r>
          </w:p>
        </w:tc>
      </w:tr>
      <w:tr w:rsidR="00320704" w:rsidRPr="00320704" w:rsidTr="00320704">
        <w:trPr>
          <w:trHeight w:val="70"/>
        </w:trPr>
        <w:tc>
          <w:tcPr>
            <w:tcW w:w="0" w:type="auto"/>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3</w:t>
            </w:r>
          </w:p>
        </w:tc>
        <w:tc>
          <w:tcPr>
            <w:tcW w:w="1186" w:type="dxa"/>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pacing w:val="-1"/>
                <w:sz w:val="12"/>
                <w:szCs w:val="12"/>
              </w:rPr>
              <w:t>Планируемая</w:t>
            </w:r>
            <w:r w:rsidRPr="00320704">
              <w:rPr>
                <w:rFonts w:ascii="Times New Roman" w:hAnsi="Times New Roman" w:cs="Times New Roman"/>
                <w:spacing w:val="-57"/>
                <w:sz w:val="12"/>
                <w:szCs w:val="12"/>
              </w:rPr>
              <w:t xml:space="preserve"> </w:t>
            </w:r>
            <w:r w:rsidRPr="00320704">
              <w:rPr>
                <w:rFonts w:ascii="Times New Roman" w:hAnsi="Times New Roman" w:cs="Times New Roman"/>
                <w:sz w:val="12"/>
                <w:szCs w:val="12"/>
              </w:rPr>
              <w:t>БМК</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3</w:t>
            </w:r>
          </w:p>
        </w:tc>
        <w:tc>
          <w:tcPr>
            <w:tcW w:w="4144" w:type="dxa"/>
            <w:vAlign w:val="center"/>
          </w:tcPr>
          <w:p w:rsidR="00320704" w:rsidRPr="00320704" w:rsidRDefault="00320704" w:rsidP="00320704">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lang w:val="ru-RU"/>
              </w:rPr>
              <w:t>Строительство</w:t>
            </w:r>
            <w:r w:rsidRPr="00320704">
              <w:rPr>
                <w:rFonts w:ascii="Times New Roman" w:hAnsi="Times New Roman" w:cs="Times New Roman"/>
                <w:spacing w:val="-2"/>
                <w:sz w:val="12"/>
                <w:szCs w:val="12"/>
                <w:lang w:val="ru-RU"/>
              </w:rPr>
              <w:t xml:space="preserve"> </w:t>
            </w:r>
            <w:r w:rsidRPr="00320704">
              <w:rPr>
                <w:rFonts w:ascii="Times New Roman" w:hAnsi="Times New Roman" w:cs="Times New Roman"/>
                <w:sz w:val="12"/>
                <w:szCs w:val="12"/>
                <w:lang w:val="ru-RU"/>
              </w:rPr>
              <w:t>тепловых</w:t>
            </w:r>
            <w:r w:rsidRPr="00320704">
              <w:rPr>
                <w:rFonts w:ascii="Times New Roman" w:hAnsi="Times New Roman" w:cs="Times New Roman"/>
                <w:spacing w:val="-2"/>
                <w:sz w:val="12"/>
                <w:szCs w:val="12"/>
                <w:lang w:val="ru-RU"/>
              </w:rPr>
              <w:t xml:space="preserve"> </w:t>
            </w:r>
            <w:r w:rsidRPr="00320704">
              <w:rPr>
                <w:rFonts w:ascii="Times New Roman" w:hAnsi="Times New Roman" w:cs="Times New Roman"/>
                <w:sz w:val="12"/>
                <w:szCs w:val="12"/>
                <w:lang w:val="ru-RU"/>
              </w:rPr>
              <w:t>сетей</w:t>
            </w:r>
            <w:r w:rsidRPr="00320704">
              <w:rPr>
                <w:rFonts w:ascii="Times New Roman" w:hAnsi="Times New Roman" w:cs="Times New Roman"/>
                <w:spacing w:val="-2"/>
                <w:sz w:val="12"/>
                <w:szCs w:val="12"/>
                <w:lang w:val="ru-RU"/>
              </w:rPr>
              <w:t xml:space="preserve"> </w:t>
            </w:r>
            <w:r w:rsidRPr="00320704">
              <w:rPr>
                <w:rFonts w:ascii="Times New Roman" w:hAnsi="Times New Roman" w:cs="Times New Roman"/>
                <w:sz w:val="12"/>
                <w:szCs w:val="12"/>
                <w:lang w:val="ru-RU"/>
              </w:rPr>
              <w:t>Ø 108</w:t>
            </w:r>
            <w:r w:rsidRPr="00320704">
              <w:rPr>
                <w:rFonts w:ascii="Times New Roman" w:hAnsi="Times New Roman" w:cs="Times New Roman"/>
                <w:spacing w:val="-2"/>
                <w:sz w:val="12"/>
                <w:szCs w:val="12"/>
                <w:lang w:val="ru-RU"/>
              </w:rPr>
              <w:t xml:space="preserve"> </w:t>
            </w:r>
            <w:r w:rsidRPr="00320704">
              <w:rPr>
                <w:rFonts w:ascii="Times New Roman" w:hAnsi="Times New Roman" w:cs="Times New Roman"/>
                <w:sz w:val="12"/>
                <w:szCs w:val="12"/>
                <w:lang w:val="ru-RU"/>
              </w:rPr>
              <w:t>–</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100 м,</w:t>
            </w:r>
            <w:r w:rsidRPr="00320704">
              <w:rPr>
                <w:rFonts w:ascii="Times New Roman" w:hAnsi="Times New Roman" w:cs="Times New Roman"/>
                <w:spacing w:val="-3"/>
                <w:sz w:val="12"/>
                <w:szCs w:val="12"/>
                <w:lang w:val="ru-RU"/>
              </w:rPr>
              <w:t xml:space="preserve"> </w:t>
            </w:r>
            <w:r w:rsidRPr="00320704">
              <w:rPr>
                <w:rFonts w:ascii="Times New Roman" w:hAnsi="Times New Roman" w:cs="Times New Roman"/>
                <w:sz w:val="12"/>
                <w:szCs w:val="12"/>
                <w:lang w:val="ru-RU"/>
              </w:rPr>
              <w:t>в</w:t>
            </w:r>
            <w:r w:rsidRPr="00320704">
              <w:rPr>
                <w:rFonts w:ascii="Times New Roman" w:hAnsi="Times New Roman" w:cs="Times New Roman"/>
                <w:spacing w:val="-3"/>
                <w:sz w:val="12"/>
                <w:szCs w:val="12"/>
                <w:lang w:val="ru-RU"/>
              </w:rPr>
              <w:t xml:space="preserve"> </w:t>
            </w:r>
            <w:r w:rsidRPr="00320704">
              <w:rPr>
                <w:rFonts w:ascii="Times New Roman" w:hAnsi="Times New Roman" w:cs="Times New Roman"/>
                <w:sz w:val="12"/>
                <w:szCs w:val="12"/>
                <w:lang w:val="ru-RU"/>
              </w:rPr>
              <w:t>однотрубном</w:t>
            </w:r>
            <w:r w:rsidRPr="00320704">
              <w:rPr>
                <w:rFonts w:ascii="Times New Roman" w:hAnsi="Times New Roman" w:cs="Times New Roman"/>
                <w:spacing w:val="-4"/>
                <w:sz w:val="12"/>
                <w:szCs w:val="12"/>
                <w:lang w:val="ru-RU"/>
              </w:rPr>
              <w:t xml:space="preserve"> </w:t>
            </w:r>
            <w:r w:rsidRPr="00320704">
              <w:rPr>
                <w:rFonts w:ascii="Times New Roman" w:hAnsi="Times New Roman" w:cs="Times New Roman"/>
                <w:sz w:val="12"/>
                <w:szCs w:val="12"/>
                <w:lang w:val="ru-RU"/>
              </w:rPr>
              <w:t>исчислении,</w:t>
            </w:r>
            <w:r w:rsidRPr="00320704">
              <w:rPr>
                <w:rFonts w:ascii="Times New Roman" w:hAnsi="Times New Roman" w:cs="Times New Roman"/>
                <w:spacing w:val="-5"/>
                <w:sz w:val="12"/>
                <w:szCs w:val="12"/>
                <w:lang w:val="ru-RU"/>
              </w:rPr>
              <w:t xml:space="preserve"> </w:t>
            </w:r>
            <w:r w:rsidRPr="00320704">
              <w:rPr>
                <w:rFonts w:ascii="Times New Roman" w:hAnsi="Times New Roman" w:cs="Times New Roman"/>
                <w:sz w:val="12"/>
                <w:szCs w:val="12"/>
                <w:lang w:val="ru-RU"/>
              </w:rPr>
              <w:t>надземный</w:t>
            </w:r>
            <w:r w:rsidRPr="00320704">
              <w:rPr>
                <w:rFonts w:ascii="Times New Roman" w:hAnsi="Times New Roman" w:cs="Times New Roman"/>
                <w:spacing w:val="-57"/>
                <w:sz w:val="12"/>
                <w:szCs w:val="12"/>
                <w:lang w:val="ru-RU"/>
              </w:rPr>
              <w:t xml:space="preserve"> </w:t>
            </w:r>
            <w:r w:rsidRPr="00320704">
              <w:rPr>
                <w:rFonts w:ascii="Times New Roman" w:hAnsi="Times New Roman" w:cs="Times New Roman"/>
                <w:sz w:val="12"/>
                <w:szCs w:val="12"/>
                <w:lang w:val="ru-RU"/>
              </w:rPr>
              <w:t>тип прокладки (Пенополиуретановая</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изоляция)</w:t>
            </w:r>
          </w:p>
        </w:tc>
        <w:tc>
          <w:tcPr>
            <w:tcW w:w="0" w:type="auto"/>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100</w:t>
            </w:r>
          </w:p>
        </w:tc>
        <w:tc>
          <w:tcPr>
            <w:tcW w:w="0" w:type="auto"/>
            <w:tcBorders>
              <w:right w:val="single" w:sz="6" w:space="0" w:color="000000"/>
            </w:tcBorders>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608,00</w:t>
            </w:r>
          </w:p>
        </w:tc>
      </w:tr>
      <w:tr w:rsidR="00320704" w:rsidRPr="00320704" w:rsidTr="00320704">
        <w:trPr>
          <w:trHeight w:val="70"/>
        </w:trPr>
        <w:tc>
          <w:tcPr>
            <w:tcW w:w="0" w:type="auto"/>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4</w:t>
            </w:r>
          </w:p>
        </w:tc>
        <w:tc>
          <w:tcPr>
            <w:tcW w:w="1186" w:type="dxa"/>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pacing w:val="-1"/>
                <w:sz w:val="12"/>
                <w:szCs w:val="12"/>
              </w:rPr>
              <w:t>Планируемая</w:t>
            </w:r>
            <w:r w:rsidRPr="00320704">
              <w:rPr>
                <w:rFonts w:ascii="Times New Roman" w:hAnsi="Times New Roman" w:cs="Times New Roman"/>
                <w:spacing w:val="-57"/>
                <w:sz w:val="12"/>
                <w:szCs w:val="12"/>
              </w:rPr>
              <w:t xml:space="preserve"> </w:t>
            </w:r>
            <w:r w:rsidRPr="00320704">
              <w:rPr>
                <w:rFonts w:ascii="Times New Roman" w:hAnsi="Times New Roman" w:cs="Times New Roman"/>
                <w:sz w:val="12"/>
                <w:szCs w:val="12"/>
              </w:rPr>
              <w:t>БМК</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4</w:t>
            </w:r>
          </w:p>
        </w:tc>
        <w:tc>
          <w:tcPr>
            <w:tcW w:w="4144" w:type="dxa"/>
            <w:vAlign w:val="center"/>
          </w:tcPr>
          <w:p w:rsidR="00320704" w:rsidRPr="00320704" w:rsidRDefault="00320704" w:rsidP="00320704">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lang w:val="ru-RU"/>
              </w:rPr>
              <w:t>Строительство</w:t>
            </w:r>
            <w:r w:rsidRPr="00320704">
              <w:rPr>
                <w:rFonts w:ascii="Times New Roman" w:hAnsi="Times New Roman" w:cs="Times New Roman"/>
                <w:spacing w:val="-2"/>
                <w:sz w:val="12"/>
                <w:szCs w:val="12"/>
                <w:lang w:val="ru-RU"/>
              </w:rPr>
              <w:t xml:space="preserve"> </w:t>
            </w:r>
            <w:r w:rsidRPr="00320704">
              <w:rPr>
                <w:rFonts w:ascii="Times New Roman" w:hAnsi="Times New Roman" w:cs="Times New Roman"/>
                <w:sz w:val="12"/>
                <w:szCs w:val="12"/>
                <w:lang w:val="ru-RU"/>
              </w:rPr>
              <w:t>тепловых</w:t>
            </w:r>
            <w:r w:rsidRPr="00320704">
              <w:rPr>
                <w:rFonts w:ascii="Times New Roman" w:hAnsi="Times New Roman" w:cs="Times New Roman"/>
                <w:spacing w:val="-2"/>
                <w:sz w:val="12"/>
                <w:szCs w:val="12"/>
                <w:lang w:val="ru-RU"/>
              </w:rPr>
              <w:t xml:space="preserve"> </w:t>
            </w:r>
            <w:r w:rsidRPr="00320704">
              <w:rPr>
                <w:rFonts w:ascii="Times New Roman" w:hAnsi="Times New Roman" w:cs="Times New Roman"/>
                <w:sz w:val="12"/>
                <w:szCs w:val="12"/>
                <w:lang w:val="ru-RU"/>
              </w:rPr>
              <w:t>сетей</w:t>
            </w:r>
            <w:r w:rsidRPr="00320704">
              <w:rPr>
                <w:rFonts w:ascii="Times New Roman" w:hAnsi="Times New Roman" w:cs="Times New Roman"/>
                <w:spacing w:val="-2"/>
                <w:sz w:val="12"/>
                <w:szCs w:val="12"/>
                <w:lang w:val="ru-RU"/>
              </w:rPr>
              <w:t xml:space="preserve"> </w:t>
            </w:r>
            <w:r w:rsidRPr="00320704">
              <w:rPr>
                <w:rFonts w:ascii="Times New Roman" w:hAnsi="Times New Roman" w:cs="Times New Roman"/>
                <w:sz w:val="12"/>
                <w:szCs w:val="12"/>
                <w:lang w:val="ru-RU"/>
              </w:rPr>
              <w:t>Ø 89</w:t>
            </w:r>
            <w:r w:rsidRPr="00320704">
              <w:rPr>
                <w:rFonts w:ascii="Times New Roman" w:hAnsi="Times New Roman" w:cs="Times New Roman"/>
                <w:spacing w:val="-2"/>
                <w:sz w:val="12"/>
                <w:szCs w:val="12"/>
                <w:lang w:val="ru-RU"/>
              </w:rPr>
              <w:t xml:space="preserve"> </w:t>
            </w:r>
            <w:r w:rsidRPr="00320704">
              <w:rPr>
                <w:rFonts w:ascii="Times New Roman" w:hAnsi="Times New Roman" w:cs="Times New Roman"/>
                <w:sz w:val="12"/>
                <w:szCs w:val="12"/>
                <w:lang w:val="ru-RU"/>
              </w:rPr>
              <w:t>–</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100 м,</w:t>
            </w:r>
            <w:r w:rsidRPr="00320704">
              <w:rPr>
                <w:rFonts w:ascii="Times New Roman" w:hAnsi="Times New Roman" w:cs="Times New Roman"/>
                <w:spacing w:val="-3"/>
                <w:sz w:val="12"/>
                <w:szCs w:val="12"/>
                <w:lang w:val="ru-RU"/>
              </w:rPr>
              <w:t xml:space="preserve"> </w:t>
            </w:r>
            <w:r w:rsidRPr="00320704">
              <w:rPr>
                <w:rFonts w:ascii="Times New Roman" w:hAnsi="Times New Roman" w:cs="Times New Roman"/>
                <w:sz w:val="12"/>
                <w:szCs w:val="12"/>
                <w:lang w:val="ru-RU"/>
              </w:rPr>
              <w:t>в</w:t>
            </w:r>
            <w:r w:rsidRPr="00320704">
              <w:rPr>
                <w:rFonts w:ascii="Times New Roman" w:hAnsi="Times New Roman" w:cs="Times New Roman"/>
                <w:spacing w:val="-3"/>
                <w:sz w:val="12"/>
                <w:szCs w:val="12"/>
                <w:lang w:val="ru-RU"/>
              </w:rPr>
              <w:t xml:space="preserve"> </w:t>
            </w:r>
            <w:r w:rsidRPr="00320704">
              <w:rPr>
                <w:rFonts w:ascii="Times New Roman" w:hAnsi="Times New Roman" w:cs="Times New Roman"/>
                <w:sz w:val="12"/>
                <w:szCs w:val="12"/>
                <w:lang w:val="ru-RU"/>
              </w:rPr>
              <w:t>однотрубном</w:t>
            </w:r>
            <w:r w:rsidRPr="00320704">
              <w:rPr>
                <w:rFonts w:ascii="Times New Roman" w:hAnsi="Times New Roman" w:cs="Times New Roman"/>
                <w:spacing w:val="-4"/>
                <w:sz w:val="12"/>
                <w:szCs w:val="12"/>
                <w:lang w:val="ru-RU"/>
              </w:rPr>
              <w:t xml:space="preserve"> </w:t>
            </w:r>
            <w:r w:rsidRPr="00320704">
              <w:rPr>
                <w:rFonts w:ascii="Times New Roman" w:hAnsi="Times New Roman" w:cs="Times New Roman"/>
                <w:sz w:val="12"/>
                <w:szCs w:val="12"/>
                <w:lang w:val="ru-RU"/>
              </w:rPr>
              <w:t>исчислении,</w:t>
            </w:r>
            <w:r w:rsidRPr="00320704">
              <w:rPr>
                <w:rFonts w:ascii="Times New Roman" w:hAnsi="Times New Roman" w:cs="Times New Roman"/>
                <w:spacing w:val="-5"/>
                <w:sz w:val="12"/>
                <w:szCs w:val="12"/>
                <w:lang w:val="ru-RU"/>
              </w:rPr>
              <w:t xml:space="preserve"> </w:t>
            </w:r>
            <w:r w:rsidRPr="00320704">
              <w:rPr>
                <w:rFonts w:ascii="Times New Roman" w:hAnsi="Times New Roman" w:cs="Times New Roman"/>
                <w:sz w:val="12"/>
                <w:szCs w:val="12"/>
                <w:lang w:val="ru-RU"/>
              </w:rPr>
              <w:t>надземный</w:t>
            </w:r>
            <w:r w:rsidRPr="00320704">
              <w:rPr>
                <w:rFonts w:ascii="Times New Roman" w:hAnsi="Times New Roman" w:cs="Times New Roman"/>
                <w:spacing w:val="-57"/>
                <w:sz w:val="12"/>
                <w:szCs w:val="12"/>
                <w:lang w:val="ru-RU"/>
              </w:rPr>
              <w:t xml:space="preserve"> </w:t>
            </w:r>
            <w:r w:rsidRPr="00320704">
              <w:rPr>
                <w:rFonts w:ascii="Times New Roman" w:hAnsi="Times New Roman" w:cs="Times New Roman"/>
                <w:sz w:val="12"/>
                <w:szCs w:val="12"/>
                <w:lang w:val="ru-RU"/>
              </w:rPr>
              <w:t>тип прокладки (Пенополиуретановая</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изоляция)</w:t>
            </w:r>
          </w:p>
        </w:tc>
        <w:tc>
          <w:tcPr>
            <w:tcW w:w="0" w:type="auto"/>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100</w:t>
            </w:r>
          </w:p>
        </w:tc>
        <w:tc>
          <w:tcPr>
            <w:tcW w:w="0" w:type="auto"/>
            <w:tcBorders>
              <w:right w:val="single" w:sz="6" w:space="0" w:color="000000"/>
            </w:tcBorders>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250,00</w:t>
            </w:r>
          </w:p>
        </w:tc>
      </w:tr>
      <w:tr w:rsidR="00320704" w:rsidRPr="00320704" w:rsidTr="00320704">
        <w:trPr>
          <w:trHeight w:val="70"/>
        </w:trPr>
        <w:tc>
          <w:tcPr>
            <w:tcW w:w="0" w:type="auto"/>
            <w:gridSpan w:val="5"/>
            <w:tcBorders>
              <w:right w:val="single" w:sz="6" w:space="0" w:color="000000"/>
            </w:tcBorders>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в</w:t>
            </w:r>
            <w:r w:rsidRPr="00320704">
              <w:rPr>
                <w:rFonts w:ascii="Times New Roman" w:hAnsi="Times New Roman" w:cs="Times New Roman"/>
                <w:spacing w:val="-3"/>
                <w:sz w:val="12"/>
                <w:szCs w:val="12"/>
              </w:rPr>
              <w:t xml:space="preserve"> </w:t>
            </w:r>
            <w:r w:rsidRPr="00320704">
              <w:rPr>
                <w:rFonts w:ascii="Times New Roman" w:hAnsi="Times New Roman" w:cs="Times New Roman"/>
                <w:sz w:val="12"/>
                <w:szCs w:val="12"/>
              </w:rPr>
              <w:t>деревне</w:t>
            </w:r>
            <w:r w:rsidRPr="00320704">
              <w:rPr>
                <w:rFonts w:ascii="Times New Roman" w:hAnsi="Times New Roman" w:cs="Times New Roman"/>
                <w:spacing w:val="-2"/>
                <w:sz w:val="12"/>
                <w:szCs w:val="12"/>
              </w:rPr>
              <w:t xml:space="preserve"> </w:t>
            </w:r>
            <w:r w:rsidRPr="00320704">
              <w:rPr>
                <w:rFonts w:ascii="Times New Roman" w:hAnsi="Times New Roman" w:cs="Times New Roman"/>
                <w:sz w:val="12"/>
                <w:szCs w:val="12"/>
              </w:rPr>
              <w:t>Средняя</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Орлянка</w:t>
            </w:r>
          </w:p>
        </w:tc>
      </w:tr>
      <w:tr w:rsidR="00320704" w:rsidRPr="00320704" w:rsidTr="00320704">
        <w:trPr>
          <w:trHeight w:val="70"/>
        </w:trPr>
        <w:tc>
          <w:tcPr>
            <w:tcW w:w="0" w:type="auto"/>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5</w:t>
            </w:r>
          </w:p>
        </w:tc>
        <w:tc>
          <w:tcPr>
            <w:tcW w:w="1186" w:type="dxa"/>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pacing w:val="-1"/>
                <w:sz w:val="12"/>
                <w:szCs w:val="12"/>
              </w:rPr>
              <w:t>Планируемая</w:t>
            </w:r>
            <w:r w:rsidRPr="00320704">
              <w:rPr>
                <w:rFonts w:ascii="Times New Roman" w:hAnsi="Times New Roman" w:cs="Times New Roman"/>
                <w:spacing w:val="-57"/>
                <w:sz w:val="12"/>
                <w:szCs w:val="12"/>
              </w:rPr>
              <w:t xml:space="preserve"> </w:t>
            </w:r>
            <w:r w:rsidRPr="00320704">
              <w:rPr>
                <w:rFonts w:ascii="Times New Roman" w:hAnsi="Times New Roman" w:cs="Times New Roman"/>
                <w:sz w:val="12"/>
                <w:szCs w:val="12"/>
              </w:rPr>
              <w:t>БМК</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5</w:t>
            </w:r>
          </w:p>
        </w:tc>
        <w:tc>
          <w:tcPr>
            <w:tcW w:w="4144" w:type="dxa"/>
            <w:vAlign w:val="center"/>
          </w:tcPr>
          <w:p w:rsidR="00320704" w:rsidRPr="00320704" w:rsidRDefault="00320704" w:rsidP="00320704">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lang w:val="ru-RU"/>
              </w:rPr>
              <w:t>Строительство тепловых сетей Ø 89 – 100</w:t>
            </w:r>
            <w:r w:rsidRPr="00320704">
              <w:rPr>
                <w:rFonts w:ascii="Times New Roman" w:hAnsi="Times New Roman" w:cs="Times New Roman"/>
                <w:spacing w:val="-57"/>
                <w:sz w:val="12"/>
                <w:szCs w:val="12"/>
                <w:lang w:val="ru-RU"/>
              </w:rPr>
              <w:t xml:space="preserve"> </w:t>
            </w:r>
            <w:r w:rsidRPr="00320704">
              <w:rPr>
                <w:rFonts w:ascii="Times New Roman" w:hAnsi="Times New Roman" w:cs="Times New Roman"/>
                <w:sz w:val="12"/>
                <w:szCs w:val="12"/>
                <w:lang w:val="ru-RU"/>
              </w:rPr>
              <w:t>м, в однотрубном исчислении, надземный</w:t>
            </w:r>
            <w:r w:rsidRPr="00320704">
              <w:rPr>
                <w:rFonts w:ascii="Times New Roman" w:hAnsi="Times New Roman" w:cs="Times New Roman"/>
                <w:spacing w:val="-58"/>
                <w:sz w:val="12"/>
                <w:szCs w:val="12"/>
                <w:lang w:val="ru-RU"/>
              </w:rPr>
              <w:t xml:space="preserve"> </w:t>
            </w:r>
            <w:r w:rsidRPr="00320704">
              <w:rPr>
                <w:rFonts w:ascii="Times New Roman" w:hAnsi="Times New Roman" w:cs="Times New Roman"/>
                <w:sz w:val="12"/>
                <w:szCs w:val="12"/>
                <w:lang w:val="ru-RU"/>
              </w:rPr>
              <w:t>тип</w:t>
            </w:r>
            <w:r w:rsidRPr="00320704">
              <w:rPr>
                <w:rFonts w:ascii="Times New Roman" w:hAnsi="Times New Roman" w:cs="Times New Roman"/>
                <w:spacing w:val="-3"/>
                <w:sz w:val="12"/>
                <w:szCs w:val="12"/>
                <w:lang w:val="ru-RU"/>
              </w:rPr>
              <w:t xml:space="preserve"> </w:t>
            </w:r>
            <w:r w:rsidRPr="00320704">
              <w:rPr>
                <w:rFonts w:ascii="Times New Roman" w:hAnsi="Times New Roman" w:cs="Times New Roman"/>
                <w:sz w:val="12"/>
                <w:szCs w:val="12"/>
                <w:lang w:val="ru-RU"/>
              </w:rPr>
              <w:t>прокладки</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(Пенополиуретановая изоляция)</w:t>
            </w:r>
          </w:p>
        </w:tc>
        <w:tc>
          <w:tcPr>
            <w:tcW w:w="0" w:type="auto"/>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100</w:t>
            </w:r>
          </w:p>
        </w:tc>
        <w:tc>
          <w:tcPr>
            <w:tcW w:w="0" w:type="auto"/>
            <w:tcBorders>
              <w:right w:val="single" w:sz="6" w:space="0" w:color="000000"/>
            </w:tcBorders>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250,00</w:t>
            </w:r>
          </w:p>
        </w:tc>
      </w:tr>
      <w:tr w:rsidR="00320704" w:rsidRPr="00320704" w:rsidTr="00320704">
        <w:trPr>
          <w:trHeight w:val="70"/>
        </w:trPr>
        <w:tc>
          <w:tcPr>
            <w:tcW w:w="0" w:type="auto"/>
            <w:gridSpan w:val="5"/>
            <w:tcBorders>
              <w:right w:val="single" w:sz="6" w:space="0" w:color="000000"/>
            </w:tcBorders>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в</w:t>
            </w:r>
            <w:r w:rsidRPr="00320704">
              <w:rPr>
                <w:rFonts w:ascii="Times New Roman" w:hAnsi="Times New Roman" w:cs="Times New Roman"/>
                <w:spacing w:val="-3"/>
                <w:sz w:val="12"/>
                <w:szCs w:val="12"/>
              </w:rPr>
              <w:t xml:space="preserve"> </w:t>
            </w:r>
            <w:r w:rsidRPr="00320704">
              <w:rPr>
                <w:rFonts w:ascii="Times New Roman" w:hAnsi="Times New Roman" w:cs="Times New Roman"/>
                <w:sz w:val="12"/>
                <w:szCs w:val="12"/>
              </w:rPr>
              <w:t>поселке</w:t>
            </w:r>
            <w:r w:rsidRPr="00320704">
              <w:rPr>
                <w:rFonts w:ascii="Times New Roman" w:hAnsi="Times New Roman" w:cs="Times New Roman"/>
                <w:spacing w:val="-2"/>
                <w:sz w:val="12"/>
                <w:szCs w:val="12"/>
              </w:rPr>
              <w:t xml:space="preserve"> </w:t>
            </w:r>
            <w:r w:rsidRPr="00320704">
              <w:rPr>
                <w:rFonts w:ascii="Times New Roman" w:hAnsi="Times New Roman" w:cs="Times New Roman"/>
                <w:sz w:val="12"/>
                <w:szCs w:val="12"/>
              </w:rPr>
              <w:t>Алимовка</w:t>
            </w:r>
          </w:p>
        </w:tc>
      </w:tr>
      <w:tr w:rsidR="00320704" w:rsidRPr="00320704" w:rsidTr="00320704">
        <w:trPr>
          <w:trHeight w:val="70"/>
        </w:trPr>
        <w:tc>
          <w:tcPr>
            <w:tcW w:w="0" w:type="auto"/>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6</w:t>
            </w:r>
          </w:p>
        </w:tc>
        <w:tc>
          <w:tcPr>
            <w:tcW w:w="1186" w:type="dxa"/>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pacing w:val="-1"/>
                <w:sz w:val="12"/>
                <w:szCs w:val="12"/>
              </w:rPr>
              <w:t>Планируемая</w:t>
            </w:r>
            <w:r w:rsidRPr="00320704">
              <w:rPr>
                <w:rFonts w:ascii="Times New Roman" w:hAnsi="Times New Roman" w:cs="Times New Roman"/>
                <w:spacing w:val="-57"/>
                <w:sz w:val="12"/>
                <w:szCs w:val="12"/>
              </w:rPr>
              <w:t xml:space="preserve"> </w:t>
            </w:r>
            <w:r w:rsidRPr="00320704">
              <w:rPr>
                <w:rFonts w:ascii="Times New Roman" w:hAnsi="Times New Roman" w:cs="Times New Roman"/>
                <w:sz w:val="12"/>
                <w:szCs w:val="12"/>
              </w:rPr>
              <w:t>БМК</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6</w:t>
            </w:r>
          </w:p>
        </w:tc>
        <w:tc>
          <w:tcPr>
            <w:tcW w:w="4144" w:type="dxa"/>
            <w:vAlign w:val="center"/>
          </w:tcPr>
          <w:p w:rsidR="00320704" w:rsidRPr="00320704" w:rsidRDefault="00320704" w:rsidP="00320704">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lang w:val="ru-RU"/>
              </w:rPr>
              <w:t>Строительство тепловых сетей Ø 89 – 100</w:t>
            </w:r>
            <w:r w:rsidRPr="00320704">
              <w:rPr>
                <w:rFonts w:ascii="Times New Roman" w:hAnsi="Times New Roman" w:cs="Times New Roman"/>
                <w:spacing w:val="-57"/>
                <w:sz w:val="12"/>
                <w:szCs w:val="12"/>
                <w:lang w:val="ru-RU"/>
              </w:rPr>
              <w:t xml:space="preserve"> </w:t>
            </w:r>
            <w:r w:rsidRPr="00320704">
              <w:rPr>
                <w:rFonts w:ascii="Times New Roman" w:hAnsi="Times New Roman" w:cs="Times New Roman"/>
                <w:sz w:val="12"/>
                <w:szCs w:val="12"/>
                <w:lang w:val="ru-RU"/>
              </w:rPr>
              <w:t>м, в однотрубном исчислении, надземный</w:t>
            </w:r>
            <w:r w:rsidRPr="00320704">
              <w:rPr>
                <w:rFonts w:ascii="Times New Roman" w:hAnsi="Times New Roman" w:cs="Times New Roman"/>
                <w:spacing w:val="-58"/>
                <w:sz w:val="12"/>
                <w:szCs w:val="12"/>
                <w:lang w:val="ru-RU"/>
              </w:rPr>
              <w:t xml:space="preserve"> </w:t>
            </w:r>
            <w:r w:rsidRPr="00320704">
              <w:rPr>
                <w:rFonts w:ascii="Times New Roman" w:hAnsi="Times New Roman" w:cs="Times New Roman"/>
                <w:sz w:val="12"/>
                <w:szCs w:val="12"/>
                <w:lang w:val="ru-RU"/>
              </w:rPr>
              <w:t>тип</w:t>
            </w:r>
            <w:r w:rsidRPr="00320704">
              <w:rPr>
                <w:rFonts w:ascii="Times New Roman" w:hAnsi="Times New Roman" w:cs="Times New Roman"/>
                <w:spacing w:val="-3"/>
                <w:sz w:val="12"/>
                <w:szCs w:val="12"/>
                <w:lang w:val="ru-RU"/>
              </w:rPr>
              <w:t xml:space="preserve"> </w:t>
            </w:r>
            <w:r w:rsidRPr="00320704">
              <w:rPr>
                <w:rFonts w:ascii="Times New Roman" w:hAnsi="Times New Roman" w:cs="Times New Roman"/>
                <w:sz w:val="12"/>
                <w:szCs w:val="12"/>
                <w:lang w:val="ru-RU"/>
              </w:rPr>
              <w:t>прокладки</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(Пенополиуретановая изоляция)</w:t>
            </w:r>
          </w:p>
        </w:tc>
        <w:tc>
          <w:tcPr>
            <w:tcW w:w="0" w:type="auto"/>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100</w:t>
            </w:r>
          </w:p>
        </w:tc>
        <w:tc>
          <w:tcPr>
            <w:tcW w:w="0" w:type="auto"/>
            <w:tcBorders>
              <w:right w:val="single" w:sz="6" w:space="0" w:color="000000"/>
            </w:tcBorders>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250,00</w:t>
            </w:r>
          </w:p>
        </w:tc>
      </w:tr>
      <w:tr w:rsidR="00320704" w:rsidRPr="00320704" w:rsidTr="00320704">
        <w:trPr>
          <w:trHeight w:val="70"/>
        </w:trPr>
        <w:tc>
          <w:tcPr>
            <w:tcW w:w="0" w:type="auto"/>
            <w:vAlign w:val="center"/>
          </w:tcPr>
          <w:p w:rsidR="00320704" w:rsidRPr="00320704" w:rsidRDefault="00320704" w:rsidP="00320704">
            <w:pPr>
              <w:pStyle w:val="aff2"/>
              <w:jc w:val="center"/>
              <w:rPr>
                <w:rFonts w:ascii="Times New Roman" w:hAnsi="Times New Roman" w:cs="Times New Roman"/>
                <w:sz w:val="12"/>
                <w:szCs w:val="12"/>
              </w:rPr>
            </w:pPr>
          </w:p>
        </w:tc>
        <w:tc>
          <w:tcPr>
            <w:tcW w:w="1186" w:type="dxa"/>
            <w:vAlign w:val="center"/>
          </w:tcPr>
          <w:p w:rsidR="00320704" w:rsidRPr="00320704" w:rsidRDefault="00320704" w:rsidP="00320704">
            <w:pPr>
              <w:pStyle w:val="aff2"/>
              <w:jc w:val="center"/>
              <w:rPr>
                <w:rFonts w:ascii="Times New Roman" w:hAnsi="Times New Roman" w:cs="Times New Roman"/>
                <w:sz w:val="12"/>
                <w:szCs w:val="12"/>
              </w:rPr>
            </w:pPr>
          </w:p>
        </w:tc>
        <w:tc>
          <w:tcPr>
            <w:tcW w:w="4144" w:type="dxa"/>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Итого:</w:t>
            </w:r>
          </w:p>
        </w:tc>
        <w:tc>
          <w:tcPr>
            <w:tcW w:w="0" w:type="auto"/>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600</w:t>
            </w:r>
          </w:p>
        </w:tc>
        <w:tc>
          <w:tcPr>
            <w:tcW w:w="0" w:type="auto"/>
            <w:tcBorders>
              <w:right w:val="single" w:sz="6" w:space="0" w:color="000000"/>
            </w:tcBorders>
            <w:vAlign w:val="center"/>
          </w:tcPr>
          <w:p w:rsidR="00320704" w:rsidRPr="00320704" w:rsidRDefault="00320704" w:rsidP="00320704">
            <w:pPr>
              <w:pStyle w:val="aff2"/>
              <w:jc w:val="center"/>
              <w:rPr>
                <w:rFonts w:ascii="Times New Roman" w:hAnsi="Times New Roman" w:cs="Times New Roman"/>
                <w:sz w:val="12"/>
                <w:szCs w:val="12"/>
              </w:rPr>
            </w:pPr>
            <w:r w:rsidRPr="00320704">
              <w:rPr>
                <w:rFonts w:ascii="Times New Roman" w:hAnsi="Times New Roman" w:cs="Times New Roman"/>
                <w:sz w:val="12"/>
                <w:szCs w:val="12"/>
              </w:rPr>
              <w:t>1 818,00</w:t>
            </w:r>
          </w:p>
        </w:tc>
      </w:tr>
    </w:tbl>
    <w:p w:rsidR="00320704" w:rsidRPr="00320704" w:rsidRDefault="00320704" w:rsidP="00320704">
      <w:pPr>
        <w:spacing w:after="0" w:line="240" w:lineRule="auto"/>
        <w:ind w:firstLine="284"/>
        <w:jc w:val="both"/>
        <w:rPr>
          <w:rFonts w:ascii="Times New Roman" w:hAnsi="Times New Roman" w:cs="Times New Roman"/>
          <w:sz w:val="12"/>
          <w:szCs w:val="12"/>
        </w:rPr>
      </w:pPr>
      <w:r w:rsidRPr="00320704">
        <w:rPr>
          <w:rFonts w:ascii="Times New Roman" w:hAnsi="Times New Roman" w:cs="Times New Roman"/>
          <w:sz w:val="12"/>
          <w:szCs w:val="12"/>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w:t>
      </w:r>
      <w:r>
        <w:rPr>
          <w:rFonts w:ascii="Times New Roman" w:hAnsi="Times New Roman" w:cs="Times New Roman"/>
          <w:sz w:val="12"/>
          <w:szCs w:val="12"/>
        </w:rPr>
        <w:t xml:space="preserve"> проектно-сметной документации.</w:t>
      </w:r>
    </w:p>
    <w:p w:rsidR="00320704" w:rsidRPr="00320704" w:rsidRDefault="00320704" w:rsidP="00320704">
      <w:pPr>
        <w:spacing w:after="0" w:line="240" w:lineRule="auto"/>
        <w:ind w:firstLine="284"/>
        <w:jc w:val="both"/>
        <w:rPr>
          <w:rFonts w:ascii="Times New Roman" w:hAnsi="Times New Roman" w:cs="Times New Roman"/>
          <w:sz w:val="12"/>
          <w:szCs w:val="12"/>
        </w:rPr>
      </w:pPr>
      <w:r w:rsidRPr="00320704">
        <w:rPr>
          <w:rFonts w:ascii="Times New Roman" w:hAnsi="Times New Roman" w:cs="Times New Roman"/>
          <w:sz w:val="12"/>
          <w:szCs w:val="12"/>
        </w:rPr>
        <w:t>Для строительства новых тепловых сетей общей протяженностью ориентировочно 600 м (в однотрубном исчислении) необходимы капитальные вложения в размере 1,818 млн. руб. (вариант 1 и вариант 2).</w:t>
      </w:r>
    </w:p>
    <w:p w:rsidR="00320704" w:rsidRPr="00320704" w:rsidRDefault="00320704" w:rsidP="00320704">
      <w:pPr>
        <w:spacing w:after="0" w:line="240" w:lineRule="auto"/>
        <w:ind w:firstLine="284"/>
        <w:jc w:val="both"/>
        <w:rPr>
          <w:rFonts w:ascii="Times New Roman" w:hAnsi="Times New Roman" w:cs="Times New Roman"/>
          <w:sz w:val="12"/>
          <w:szCs w:val="12"/>
        </w:rPr>
      </w:pPr>
      <w:r w:rsidRPr="00320704">
        <w:rPr>
          <w:rFonts w:ascii="Times New Roman" w:hAnsi="Times New Roman" w:cs="Times New Roman"/>
          <w:sz w:val="12"/>
          <w:szCs w:val="12"/>
        </w:rPr>
        <w:t>Для технического перевооружения Котельной СОШ в с. Верхняя Орлянка по ул. Советской с установкой новой БМК 0,65 МВт потребуется монтаж тепловых сетей.</w:t>
      </w:r>
    </w:p>
    <w:p w:rsidR="00320704" w:rsidRPr="00320704" w:rsidRDefault="00320704" w:rsidP="00320704">
      <w:pPr>
        <w:spacing w:after="0" w:line="240" w:lineRule="auto"/>
        <w:ind w:firstLine="284"/>
        <w:jc w:val="both"/>
        <w:rPr>
          <w:rFonts w:ascii="Times New Roman" w:hAnsi="Times New Roman" w:cs="Times New Roman"/>
          <w:sz w:val="12"/>
          <w:szCs w:val="12"/>
        </w:rPr>
      </w:pPr>
      <w:r w:rsidRPr="00320704">
        <w:rPr>
          <w:rFonts w:ascii="Times New Roman" w:hAnsi="Times New Roman" w:cs="Times New Roman"/>
          <w:sz w:val="12"/>
          <w:szCs w:val="12"/>
        </w:rPr>
        <w:t>Финансовые затраты на строительство новых тепловых сетей планируемой БМК СОШ в с. Верхняя Орлянка по ул. Советской представлены в таблице № 55.</w:t>
      </w:r>
    </w:p>
    <w:p w:rsidR="00320704" w:rsidRDefault="00320704" w:rsidP="00320704">
      <w:pPr>
        <w:spacing w:after="0" w:line="240" w:lineRule="auto"/>
        <w:ind w:firstLine="284"/>
        <w:jc w:val="both"/>
        <w:rPr>
          <w:rFonts w:ascii="Times New Roman" w:hAnsi="Times New Roman" w:cs="Times New Roman"/>
          <w:sz w:val="12"/>
          <w:szCs w:val="12"/>
        </w:rPr>
      </w:pPr>
      <w:r w:rsidRPr="00320704">
        <w:rPr>
          <w:rFonts w:ascii="Times New Roman" w:hAnsi="Times New Roman" w:cs="Times New Roman"/>
          <w:sz w:val="12"/>
          <w:szCs w:val="12"/>
        </w:rPr>
        <w:t>Таблица № 55 – Финансовые затраты на строительство новых тепловых сетей планируемой БМК СОШ в с. Верхняя Орлянка по ул. Советской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7"/>
        <w:gridCol w:w="2207"/>
        <w:gridCol w:w="2741"/>
        <w:gridCol w:w="1051"/>
        <w:gridCol w:w="1130"/>
      </w:tblGrid>
      <w:tr w:rsidR="00320704" w:rsidRPr="00320704" w:rsidTr="008445A9">
        <w:trPr>
          <w:trHeight w:val="70"/>
        </w:trPr>
        <w:tc>
          <w:tcPr>
            <w:tcW w:w="264" w:type="pct"/>
            <w:vAlign w:val="center"/>
          </w:tcPr>
          <w:p w:rsidR="00320704" w:rsidRPr="00320704" w:rsidRDefault="00320704" w:rsidP="008445A9">
            <w:pPr>
              <w:pStyle w:val="aff2"/>
              <w:jc w:val="center"/>
              <w:rPr>
                <w:rFonts w:ascii="Times New Roman" w:hAnsi="Times New Roman" w:cs="Times New Roman"/>
                <w:sz w:val="12"/>
                <w:szCs w:val="12"/>
              </w:rPr>
            </w:pPr>
            <w:r w:rsidRPr="00320704">
              <w:rPr>
                <w:rFonts w:ascii="Times New Roman" w:hAnsi="Times New Roman" w:cs="Times New Roman"/>
                <w:sz w:val="12"/>
                <w:szCs w:val="12"/>
              </w:rPr>
              <w:t>№</w:t>
            </w:r>
            <w:r w:rsidRPr="00320704">
              <w:rPr>
                <w:rFonts w:ascii="Times New Roman" w:hAnsi="Times New Roman" w:cs="Times New Roman"/>
                <w:spacing w:val="-58"/>
                <w:sz w:val="12"/>
                <w:szCs w:val="12"/>
              </w:rPr>
              <w:t xml:space="preserve"> </w:t>
            </w:r>
            <w:r w:rsidRPr="00320704">
              <w:rPr>
                <w:rFonts w:ascii="Times New Roman" w:hAnsi="Times New Roman" w:cs="Times New Roman"/>
                <w:sz w:val="12"/>
                <w:szCs w:val="12"/>
              </w:rPr>
              <w:t>п/</w:t>
            </w:r>
            <w:r w:rsidRPr="00320704">
              <w:rPr>
                <w:rFonts w:ascii="Times New Roman" w:hAnsi="Times New Roman" w:cs="Times New Roman"/>
                <w:spacing w:val="-58"/>
                <w:sz w:val="12"/>
                <w:szCs w:val="12"/>
              </w:rPr>
              <w:t xml:space="preserve"> </w:t>
            </w:r>
            <w:r w:rsidRPr="00320704">
              <w:rPr>
                <w:rFonts w:ascii="Times New Roman" w:hAnsi="Times New Roman" w:cs="Times New Roman"/>
                <w:sz w:val="12"/>
                <w:szCs w:val="12"/>
              </w:rPr>
              <w:t>п</w:t>
            </w:r>
          </w:p>
        </w:tc>
        <w:tc>
          <w:tcPr>
            <w:tcW w:w="1466" w:type="pct"/>
            <w:vAlign w:val="center"/>
          </w:tcPr>
          <w:p w:rsidR="00320704" w:rsidRPr="00320704" w:rsidRDefault="00320704" w:rsidP="008445A9">
            <w:pPr>
              <w:pStyle w:val="aff2"/>
              <w:jc w:val="center"/>
              <w:rPr>
                <w:rFonts w:ascii="Times New Roman" w:hAnsi="Times New Roman" w:cs="Times New Roman"/>
                <w:sz w:val="12"/>
                <w:szCs w:val="12"/>
              </w:rPr>
            </w:pPr>
            <w:r w:rsidRPr="00320704">
              <w:rPr>
                <w:rFonts w:ascii="Times New Roman" w:hAnsi="Times New Roman" w:cs="Times New Roman"/>
                <w:sz w:val="12"/>
                <w:szCs w:val="12"/>
              </w:rPr>
              <w:t>Ист.</w:t>
            </w:r>
            <w:r w:rsidRPr="00320704">
              <w:rPr>
                <w:rFonts w:ascii="Times New Roman" w:hAnsi="Times New Roman" w:cs="Times New Roman"/>
                <w:spacing w:val="-2"/>
                <w:sz w:val="12"/>
                <w:szCs w:val="12"/>
              </w:rPr>
              <w:t xml:space="preserve"> </w:t>
            </w:r>
            <w:r w:rsidRPr="00320704">
              <w:rPr>
                <w:rFonts w:ascii="Times New Roman" w:hAnsi="Times New Roman" w:cs="Times New Roman"/>
                <w:sz w:val="12"/>
                <w:szCs w:val="12"/>
              </w:rPr>
              <w:t>тепловой</w:t>
            </w:r>
            <w:r w:rsidRPr="00320704">
              <w:rPr>
                <w:rFonts w:ascii="Times New Roman" w:hAnsi="Times New Roman" w:cs="Times New Roman"/>
                <w:spacing w:val="-2"/>
                <w:sz w:val="12"/>
                <w:szCs w:val="12"/>
              </w:rPr>
              <w:t xml:space="preserve"> </w:t>
            </w:r>
            <w:r w:rsidRPr="00320704">
              <w:rPr>
                <w:rFonts w:ascii="Times New Roman" w:hAnsi="Times New Roman" w:cs="Times New Roman"/>
                <w:sz w:val="12"/>
                <w:szCs w:val="12"/>
              </w:rPr>
              <w:t>энергии</w:t>
            </w:r>
          </w:p>
        </w:tc>
        <w:tc>
          <w:tcPr>
            <w:tcW w:w="1821" w:type="pct"/>
            <w:vAlign w:val="center"/>
          </w:tcPr>
          <w:p w:rsidR="00320704" w:rsidRPr="00320704" w:rsidRDefault="00320704" w:rsidP="008445A9">
            <w:pPr>
              <w:pStyle w:val="aff2"/>
              <w:jc w:val="center"/>
              <w:rPr>
                <w:rFonts w:ascii="Times New Roman" w:hAnsi="Times New Roman" w:cs="Times New Roman"/>
                <w:sz w:val="12"/>
                <w:szCs w:val="12"/>
              </w:rPr>
            </w:pPr>
            <w:r w:rsidRPr="00320704">
              <w:rPr>
                <w:rFonts w:ascii="Times New Roman" w:hAnsi="Times New Roman" w:cs="Times New Roman"/>
                <w:sz w:val="12"/>
                <w:szCs w:val="12"/>
              </w:rPr>
              <w:t>Вид</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работ до</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2026</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года</w:t>
            </w:r>
          </w:p>
        </w:tc>
        <w:tc>
          <w:tcPr>
            <w:tcW w:w="698" w:type="pct"/>
            <w:vAlign w:val="center"/>
          </w:tcPr>
          <w:p w:rsidR="00320704" w:rsidRPr="00320704" w:rsidRDefault="00320704" w:rsidP="008445A9">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rPr>
              <w:t>L</w:t>
            </w:r>
            <w:r w:rsidRPr="00320704">
              <w:rPr>
                <w:rFonts w:ascii="Times New Roman" w:hAnsi="Times New Roman" w:cs="Times New Roman"/>
                <w:sz w:val="12"/>
                <w:szCs w:val="12"/>
                <w:lang w:val="ru-RU"/>
              </w:rPr>
              <w:t xml:space="preserve"> участка</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(в однотр.</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исчисл.),</w:t>
            </w:r>
            <w:r w:rsidRPr="00320704">
              <w:rPr>
                <w:rFonts w:ascii="Times New Roman" w:hAnsi="Times New Roman" w:cs="Times New Roman"/>
                <w:spacing w:val="-14"/>
                <w:sz w:val="12"/>
                <w:szCs w:val="12"/>
                <w:lang w:val="ru-RU"/>
              </w:rPr>
              <w:t xml:space="preserve"> </w:t>
            </w:r>
            <w:r w:rsidRPr="00320704">
              <w:rPr>
                <w:rFonts w:ascii="Times New Roman" w:hAnsi="Times New Roman" w:cs="Times New Roman"/>
                <w:sz w:val="12"/>
                <w:szCs w:val="12"/>
                <w:lang w:val="ru-RU"/>
              </w:rPr>
              <w:t>м</w:t>
            </w:r>
          </w:p>
        </w:tc>
        <w:tc>
          <w:tcPr>
            <w:tcW w:w="751" w:type="pct"/>
            <w:tcBorders>
              <w:right w:val="single" w:sz="6" w:space="0" w:color="000000"/>
            </w:tcBorders>
            <w:vAlign w:val="center"/>
          </w:tcPr>
          <w:p w:rsidR="00320704" w:rsidRPr="00320704" w:rsidRDefault="00320704" w:rsidP="008445A9">
            <w:pPr>
              <w:pStyle w:val="aff2"/>
              <w:jc w:val="center"/>
              <w:rPr>
                <w:rFonts w:ascii="Times New Roman" w:hAnsi="Times New Roman" w:cs="Times New Roman"/>
                <w:sz w:val="12"/>
                <w:szCs w:val="12"/>
              </w:rPr>
            </w:pPr>
            <w:r w:rsidRPr="00320704">
              <w:rPr>
                <w:rFonts w:ascii="Times New Roman" w:hAnsi="Times New Roman" w:cs="Times New Roman"/>
                <w:sz w:val="12"/>
                <w:szCs w:val="12"/>
              </w:rPr>
              <w:t>Стоимость,</w:t>
            </w:r>
            <w:r w:rsidRPr="00320704">
              <w:rPr>
                <w:rFonts w:ascii="Times New Roman" w:hAnsi="Times New Roman" w:cs="Times New Roman"/>
                <w:spacing w:val="-57"/>
                <w:sz w:val="12"/>
                <w:szCs w:val="12"/>
              </w:rPr>
              <w:t xml:space="preserve"> </w:t>
            </w:r>
            <w:r w:rsidRPr="00320704">
              <w:rPr>
                <w:rFonts w:ascii="Times New Roman" w:hAnsi="Times New Roman" w:cs="Times New Roman"/>
                <w:sz w:val="12"/>
                <w:szCs w:val="12"/>
              </w:rPr>
              <w:t>тыс.</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руб.</w:t>
            </w:r>
          </w:p>
        </w:tc>
      </w:tr>
      <w:tr w:rsidR="00320704" w:rsidRPr="00320704" w:rsidTr="008445A9">
        <w:trPr>
          <w:trHeight w:val="70"/>
        </w:trPr>
        <w:tc>
          <w:tcPr>
            <w:tcW w:w="264" w:type="pct"/>
            <w:vAlign w:val="center"/>
          </w:tcPr>
          <w:p w:rsidR="00320704" w:rsidRPr="00320704" w:rsidRDefault="00320704" w:rsidP="008445A9">
            <w:pPr>
              <w:pStyle w:val="aff2"/>
              <w:jc w:val="center"/>
              <w:rPr>
                <w:rFonts w:ascii="Times New Roman" w:hAnsi="Times New Roman" w:cs="Times New Roman"/>
                <w:sz w:val="12"/>
                <w:szCs w:val="12"/>
              </w:rPr>
            </w:pPr>
            <w:r w:rsidRPr="00320704">
              <w:rPr>
                <w:rFonts w:ascii="Times New Roman" w:hAnsi="Times New Roman" w:cs="Times New Roman"/>
                <w:sz w:val="12"/>
                <w:szCs w:val="12"/>
              </w:rPr>
              <w:t>1</w:t>
            </w:r>
          </w:p>
        </w:tc>
        <w:tc>
          <w:tcPr>
            <w:tcW w:w="1466" w:type="pct"/>
            <w:vAlign w:val="center"/>
          </w:tcPr>
          <w:p w:rsidR="00320704" w:rsidRPr="00320704" w:rsidRDefault="00320704" w:rsidP="008445A9">
            <w:pPr>
              <w:pStyle w:val="aff2"/>
              <w:jc w:val="center"/>
              <w:rPr>
                <w:rFonts w:ascii="Times New Roman" w:hAnsi="Times New Roman" w:cs="Times New Roman"/>
                <w:sz w:val="12"/>
                <w:szCs w:val="12"/>
              </w:rPr>
            </w:pPr>
            <w:r w:rsidRPr="00320704">
              <w:rPr>
                <w:rFonts w:ascii="Times New Roman" w:hAnsi="Times New Roman" w:cs="Times New Roman"/>
                <w:sz w:val="12"/>
                <w:szCs w:val="12"/>
                <w:lang w:val="ru-RU"/>
              </w:rPr>
              <w:t>Планируемая БМК СОШ</w:t>
            </w:r>
            <w:r w:rsidRPr="00320704">
              <w:rPr>
                <w:rFonts w:ascii="Times New Roman" w:hAnsi="Times New Roman" w:cs="Times New Roman"/>
                <w:spacing w:val="-57"/>
                <w:sz w:val="12"/>
                <w:szCs w:val="12"/>
                <w:lang w:val="ru-RU"/>
              </w:rPr>
              <w:t xml:space="preserve"> </w:t>
            </w:r>
            <w:r w:rsidRPr="00320704">
              <w:rPr>
                <w:rFonts w:ascii="Times New Roman" w:hAnsi="Times New Roman" w:cs="Times New Roman"/>
                <w:sz w:val="12"/>
                <w:szCs w:val="12"/>
                <w:lang w:val="ru-RU"/>
              </w:rPr>
              <w:t>в с. Верхняя Орлянка по</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 xml:space="preserve">ул. </w:t>
            </w:r>
            <w:r w:rsidRPr="00320704">
              <w:rPr>
                <w:rFonts w:ascii="Times New Roman" w:hAnsi="Times New Roman" w:cs="Times New Roman"/>
                <w:sz w:val="12"/>
                <w:szCs w:val="12"/>
              </w:rPr>
              <w:t>Советской вместо</w:t>
            </w:r>
            <w:r w:rsidRPr="00320704">
              <w:rPr>
                <w:rFonts w:ascii="Times New Roman" w:hAnsi="Times New Roman" w:cs="Times New Roman"/>
                <w:spacing w:val="1"/>
                <w:sz w:val="12"/>
                <w:szCs w:val="12"/>
              </w:rPr>
              <w:t xml:space="preserve"> </w:t>
            </w:r>
            <w:r w:rsidRPr="00320704">
              <w:rPr>
                <w:rFonts w:ascii="Times New Roman" w:hAnsi="Times New Roman" w:cs="Times New Roman"/>
                <w:sz w:val="12"/>
                <w:szCs w:val="12"/>
              </w:rPr>
              <w:t>существующей</w:t>
            </w:r>
          </w:p>
        </w:tc>
        <w:tc>
          <w:tcPr>
            <w:tcW w:w="1821" w:type="pct"/>
            <w:vAlign w:val="center"/>
          </w:tcPr>
          <w:p w:rsidR="00320704" w:rsidRPr="00320704" w:rsidRDefault="00320704" w:rsidP="008445A9">
            <w:pPr>
              <w:pStyle w:val="aff2"/>
              <w:jc w:val="center"/>
              <w:rPr>
                <w:rFonts w:ascii="Times New Roman" w:hAnsi="Times New Roman" w:cs="Times New Roman"/>
                <w:sz w:val="12"/>
                <w:szCs w:val="12"/>
                <w:lang w:val="ru-RU"/>
              </w:rPr>
            </w:pPr>
            <w:r w:rsidRPr="00320704">
              <w:rPr>
                <w:rFonts w:ascii="Times New Roman" w:hAnsi="Times New Roman" w:cs="Times New Roman"/>
                <w:sz w:val="12"/>
                <w:szCs w:val="12"/>
                <w:lang w:val="ru-RU"/>
              </w:rPr>
              <w:t>Строительство</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тепловых</w:t>
            </w:r>
            <w:r w:rsidRPr="00320704">
              <w:rPr>
                <w:rFonts w:ascii="Times New Roman" w:hAnsi="Times New Roman" w:cs="Times New Roman"/>
                <w:spacing w:val="60"/>
                <w:sz w:val="12"/>
                <w:szCs w:val="12"/>
                <w:lang w:val="ru-RU"/>
              </w:rPr>
              <w:t xml:space="preserve"> </w:t>
            </w:r>
            <w:r w:rsidRPr="00320704">
              <w:rPr>
                <w:rFonts w:ascii="Times New Roman" w:hAnsi="Times New Roman" w:cs="Times New Roman"/>
                <w:sz w:val="12"/>
                <w:szCs w:val="12"/>
                <w:lang w:val="ru-RU"/>
              </w:rPr>
              <w:t>сетей</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Ø 133 – 100 м, в однотрубном</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исчислении, надземный тип</w:t>
            </w:r>
            <w:r w:rsidRPr="00320704">
              <w:rPr>
                <w:rFonts w:ascii="Times New Roman" w:hAnsi="Times New Roman" w:cs="Times New Roman"/>
                <w:spacing w:val="1"/>
                <w:sz w:val="12"/>
                <w:szCs w:val="12"/>
                <w:lang w:val="ru-RU"/>
              </w:rPr>
              <w:t xml:space="preserve"> </w:t>
            </w:r>
            <w:r w:rsidRPr="00320704">
              <w:rPr>
                <w:rFonts w:ascii="Times New Roman" w:hAnsi="Times New Roman" w:cs="Times New Roman"/>
                <w:sz w:val="12"/>
                <w:szCs w:val="12"/>
                <w:lang w:val="ru-RU"/>
              </w:rPr>
              <w:t>прокладки</w:t>
            </w:r>
            <w:r w:rsidRPr="00320704">
              <w:rPr>
                <w:rFonts w:ascii="Times New Roman" w:hAnsi="Times New Roman" w:cs="Times New Roman"/>
                <w:spacing w:val="-10"/>
                <w:sz w:val="12"/>
                <w:szCs w:val="12"/>
                <w:lang w:val="ru-RU"/>
              </w:rPr>
              <w:t xml:space="preserve"> </w:t>
            </w:r>
            <w:r w:rsidRPr="00320704">
              <w:rPr>
                <w:rFonts w:ascii="Times New Roman" w:hAnsi="Times New Roman" w:cs="Times New Roman"/>
                <w:sz w:val="12"/>
                <w:szCs w:val="12"/>
                <w:lang w:val="ru-RU"/>
              </w:rPr>
              <w:t>(Пенополиуретановая изоляция)</w:t>
            </w:r>
          </w:p>
        </w:tc>
        <w:tc>
          <w:tcPr>
            <w:tcW w:w="698" w:type="pct"/>
            <w:vAlign w:val="center"/>
          </w:tcPr>
          <w:p w:rsidR="00320704" w:rsidRPr="00320704" w:rsidRDefault="00320704" w:rsidP="008445A9">
            <w:pPr>
              <w:pStyle w:val="aff2"/>
              <w:jc w:val="center"/>
              <w:rPr>
                <w:rFonts w:ascii="Times New Roman" w:hAnsi="Times New Roman" w:cs="Times New Roman"/>
                <w:sz w:val="12"/>
                <w:szCs w:val="12"/>
              </w:rPr>
            </w:pPr>
            <w:r w:rsidRPr="00320704">
              <w:rPr>
                <w:rFonts w:ascii="Times New Roman" w:hAnsi="Times New Roman" w:cs="Times New Roman"/>
                <w:sz w:val="12"/>
                <w:szCs w:val="12"/>
              </w:rPr>
              <w:t>100</w:t>
            </w:r>
          </w:p>
        </w:tc>
        <w:tc>
          <w:tcPr>
            <w:tcW w:w="751" w:type="pct"/>
            <w:tcBorders>
              <w:right w:val="single" w:sz="6" w:space="0" w:color="000000"/>
            </w:tcBorders>
            <w:vAlign w:val="center"/>
          </w:tcPr>
          <w:p w:rsidR="00320704" w:rsidRPr="00320704" w:rsidRDefault="00320704" w:rsidP="008445A9">
            <w:pPr>
              <w:pStyle w:val="aff2"/>
              <w:jc w:val="center"/>
              <w:rPr>
                <w:rFonts w:ascii="Times New Roman" w:hAnsi="Times New Roman" w:cs="Times New Roman"/>
                <w:sz w:val="12"/>
                <w:szCs w:val="12"/>
              </w:rPr>
            </w:pPr>
            <w:r w:rsidRPr="00320704">
              <w:rPr>
                <w:rFonts w:ascii="Times New Roman" w:hAnsi="Times New Roman" w:cs="Times New Roman"/>
                <w:sz w:val="12"/>
                <w:szCs w:val="12"/>
              </w:rPr>
              <w:t>640,00</w:t>
            </w:r>
          </w:p>
        </w:tc>
      </w:tr>
    </w:tbl>
    <w:p w:rsidR="008445A9" w:rsidRPr="008445A9" w:rsidRDefault="008445A9" w:rsidP="008445A9">
      <w:pPr>
        <w:spacing w:after="0" w:line="240" w:lineRule="auto"/>
        <w:ind w:firstLine="284"/>
        <w:jc w:val="both"/>
        <w:rPr>
          <w:rFonts w:ascii="Times New Roman" w:hAnsi="Times New Roman" w:cs="Times New Roman"/>
          <w:sz w:val="12"/>
          <w:szCs w:val="12"/>
        </w:rPr>
      </w:pPr>
      <w:r w:rsidRPr="008445A9">
        <w:rPr>
          <w:rFonts w:ascii="Times New Roman" w:hAnsi="Times New Roman" w:cs="Times New Roman"/>
          <w:sz w:val="12"/>
          <w:szCs w:val="12"/>
        </w:rPr>
        <w:t>Для строительства новых тепловых сетей от планируемой БМК СОШ в с. Верхняя Орловка по ул. Советской общей прот</w:t>
      </w:r>
      <w:r>
        <w:rPr>
          <w:rFonts w:ascii="Times New Roman" w:hAnsi="Times New Roman" w:cs="Times New Roman"/>
          <w:sz w:val="12"/>
          <w:szCs w:val="12"/>
        </w:rPr>
        <w:t xml:space="preserve">яженностью ориентировочно 100 м </w:t>
      </w:r>
      <w:r w:rsidRPr="008445A9">
        <w:rPr>
          <w:rFonts w:ascii="Times New Roman" w:hAnsi="Times New Roman" w:cs="Times New Roman"/>
          <w:sz w:val="12"/>
          <w:szCs w:val="12"/>
        </w:rPr>
        <w:t>(в однотрубном исчислении) необходимы капитальные вложения в размере 0,64 млн. руб.</w:t>
      </w:r>
    </w:p>
    <w:p w:rsidR="008445A9" w:rsidRPr="008445A9" w:rsidRDefault="008445A9" w:rsidP="008445A9">
      <w:pPr>
        <w:spacing w:after="0" w:line="240" w:lineRule="auto"/>
        <w:ind w:firstLine="284"/>
        <w:jc w:val="both"/>
        <w:rPr>
          <w:rFonts w:ascii="Times New Roman" w:hAnsi="Times New Roman" w:cs="Times New Roman"/>
          <w:sz w:val="12"/>
          <w:szCs w:val="12"/>
        </w:rPr>
      </w:pPr>
      <w:r w:rsidRPr="008445A9">
        <w:rPr>
          <w:rFonts w:ascii="Times New Roman" w:hAnsi="Times New Roman" w:cs="Times New Roman"/>
          <w:sz w:val="12"/>
          <w:szCs w:val="12"/>
        </w:rPr>
        <w:t>Для технического перевооружения Центральной котельной в п. Калиновый Ключ по ул. Нефтяников с установкой новой БМК 1,5 МВт потребуется монтаж тепловых сетей от источника тепловой энергии до потребителей (согласно ПКР коммунальной инфраструктуры с. п. Верхняя Орлянка на период 2017-2026 гг., утвержденной Решением собрания представителей с. п. Верхняя Орлянка от 19.09.2019 г.).</w:t>
      </w:r>
    </w:p>
    <w:p w:rsidR="008445A9" w:rsidRPr="008445A9" w:rsidRDefault="008445A9" w:rsidP="008445A9">
      <w:pPr>
        <w:spacing w:after="0" w:line="240" w:lineRule="auto"/>
        <w:ind w:firstLine="284"/>
        <w:jc w:val="both"/>
        <w:rPr>
          <w:rFonts w:ascii="Times New Roman" w:hAnsi="Times New Roman" w:cs="Times New Roman"/>
          <w:sz w:val="12"/>
          <w:szCs w:val="12"/>
        </w:rPr>
      </w:pPr>
      <w:r w:rsidRPr="008445A9">
        <w:rPr>
          <w:rFonts w:ascii="Times New Roman" w:hAnsi="Times New Roman" w:cs="Times New Roman"/>
          <w:sz w:val="12"/>
          <w:szCs w:val="12"/>
        </w:rPr>
        <w:t>Перечень мероприятий по монтажу тепловых сетей от планируемой БМК вместо Центральной котельной в п. Калиновый Ключ по ул. Нефтяников представлен в таблице № 56.</w:t>
      </w:r>
    </w:p>
    <w:p w:rsidR="00320704" w:rsidRDefault="008445A9" w:rsidP="008445A9">
      <w:pPr>
        <w:spacing w:after="0" w:line="240" w:lineRule="auto"/>
        <w:ind w:firstLine="284"/>
        <w:jc w:val="both"/>
        <w:rPr>
          <w:rFonts w:ascii="Times New Roman" w:hAnsi="Times New Roman" w:cs="Times New Roman"/>
          <w:sz w:val="12"/>
          <w:szCs w:val="12"/>
        </w:rPr>
      </w:pPr>
      <w:r w:rsidRPr="008445A9">
        <w:rPr>
          <w:rFonts w:ascii="Times New Roman" w:hAnsi="Times New Roman" w:cs="Times New Roman"/>
          <w:sz w:val="12"/>
          <w:szCs w:val="12"/>
        </w:rPr>
        <w:t>Таблица № 56 - Перечень мероприятий по монтажу тепловых сетей от планируемой БМК вместо Центральной котельной в п. Калиновый Ключ по ул. Нефтяников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3"/>
        <w:gridCol w:w="2043"/>
        <w:gridCol w:w="2902"/>
        <w:gridCol w:w="1047"/>
        <w:gridCol w:w="1128"/>
      </w:tblGrid>
      <w:tr w:rsidR="008445A9" w:rsidRPr="008445A9" w:rsidTr="008445A9">
        <w:trPr>
          <w:trHeight w:val="70"/>
        </w:trPr>
        <w:tc>
          <w:tcPr>
            <w:tcW w:w="267"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w:t>
            </w:r>
            <w:r w:rsidRPr="008445A9">
              <w:rPr>
                <w:rFonts w:ascii="Times New Roman" w:hAnsi="Times New Roman" w:cs="Times New Roman"/>
                <w:spacing w:val="-58"/>
                <w:sz w:val="12"/>
                <w:szCs w:val="12"/>
              </w:rPr>
              <w:t xml:space="preserve"> </w:t>
            </w:r>
            <w:r w:rsidRPr="008445A9">
              <w:rPr>
                <w:rFonts w:ascii="Times New Roman" w:hAnsi="Times New Roman" w:cs="Times New Roman"/>
                <w:sz w:val="12"/>
                <w:szCs w:val="12"/>
              </w:rPr>
              <w:t>п/</w:t>
            </w:r>
            <w:r w:rsidRPr="008445A9">
              <w:rPr>
                <w:rFonts w:ascii="Times New Roman" w:hAnsi="Times New Roman" w:cs="Times New Roman"/>
                <w:spacing w:val="-58"/>
                <w:sz w:val="12"/>
                <w:szCs w:val="12"/>
              </w:rPr>
              <w:t xml:space="preserve"> </w:t>
            </w:r>
            <w:r w:rsidRPr="008445A9">
              <w:rPr>
                <w:rFonts w:ascii="Times New Roman" w:hAnsi="Times New Roman" w:cs="Times New Roman"/>
                <w:sz w:val="12"/>
                <w:szCs w:val="12"/>
              </w:rPr>
              <w:t>п</w:t>
            </w:r>
          </w:p>
        </w:tc>
        <w:tc>
          <w:tcPr>
            <w:tcW w:w="135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Ист.</w:t>
            </w:r>
            <w:r w:rsidRPr="008445A9">
              <w:rPr>
                <w:rFonts w:ascii="Times New Roman" w:hAnsi="Times New Roman" w:cs="Times New Roman"/>
                <w:spacing w:val="-2"/>
                <w:sz w:val="12"/>
                <w:szCs w:val="12"/>
              </w:rPr>
              <w:t xml:space="preserve"> </w:t>
            </w:r>
            <w:r w:rsidRPr="008445A9">
              <w:rPr>
                <w:rFonts w:ascii="Times New Roman" w:hAnsi="Times New Roman" w:cs="Times New Roman"/>
                <w:sz w:val="12"/>
                <w:szCs w:val="12"/>
              </w:rPr>
              <w:t>тепловой</w:t>
            </w:r>
            <w:r w:rsidRPr="008445A9">
              <w:rPr>
                <w:rFonts w:ascii="Times New Roman" w:hAnsi="Times New Roman" w:cs="Times New Roman"/>
                <w:spacing w:val="-2"/>
                <w:sz w:val="12"/>
                <w:szCs w:val="12"/>
              </w:rPr>
              <w:t xml:space="preserve"> </w:t>
            </w:r>
            <w:r w:rsidRPr="008445A9">
              <w:rPr>
                <w:rFonts w:ascii="Times New Roman" w:hAnsi="Times New Roman" w:cs="Times New Roman"/>
                <w:sz w:val="12"/>
                <w:szCs w:val="12"/>
              </w:rPr>
              <w:t>энергии</w:t>
            </w:r>
          </w:p>
        </w:tc>
        <w:tc>
          <w:tcPr>
            <w:tcW w:w="1929"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Вид</w:t>
            </w:r>
            <w:r w:rsidRPr="008445A9">
              <w:rPr>
                <w:rFonts w:ascii="Times New Roman" w:hAnsi="Times New Roman" w:cs="Times New Roman"/>
                <w:spacing w:val="-1"/>
                <w:sz w:val="12"/>
                <w:szCs w:val="12"/>
              </w:rPr>
              <w:t xml:space="preserve"> </w:t>
            </w:r>
            <w:r w:rsidRPr="008445A9">
              <w:rPr>
                <w:rFonts w:ascii="Times New Roman" w:hAnsi="Times New Roman" w:cs="Times New Roman"/>
                <w:sz w:val="12"/>
                <w:szCs w:val="12"/>
              </w:rPr>
              <w:t>работ до</w:t>
            </w:r>
            <w:r w:rsidRPr="008445A9">
              <w:rPr>
                <w:rFonts w:ascii="Times New Roman" w:hAnsi="Times New Roman" w:cs="Times New Roman"/>
                <w:spacing w:val="-1"/>
                <w:sz w:val="12"/>
                <w:szCs w:val="12"/>
              </w:rPr>
              <w:t xml:space="preserve"> </w:t>
            </w:r>
            <w:r w:rsidRPr="008445A9">
              <w:rPr>
                <w:rFonts w:ascii="Times New Roman" w:hAnsi="Times New Roman" w:cs="Times New Roman"/>
                <w:sz w:val="12"/>
                <w:szCs w:val="12"/>
              </w:rPr>
              <w:t>2026</w:t>
            </w:r>
            <w:r w:rsidRPr="008445A9">
              <w:rPr>
                <w:rFonts w:ascii="Times New Roman" w:hAnsi="Times New Roman" w:cs="Times New Roman"/>
                <w:spacing w:val="-1"/>
                <w:sz w:val="12"/>
                <w:szCs w:val="12"/>
              </w:rPr>
              <w:t xml:space="preserve"> </w:t>
            </w:r>
            <w:r w:rsidRPr="008445A9">
              <w:rPr>
                <w:rFonts w:ascii="Times New Roman" w:hAnsi="Times New Roman" w:cs="Times New Roman"/>
                <w:sz w:val="12"/>
                <w:szCs w:val="12"/>
              </w:rPr>
              <w:t>года</w:t>
            </w:r>
          </w:p>
        </w:tc>
        <w:tc>
          <w:tcPr>
            <w:tcW w:w="696" w:type="pct"/>
            <w:vAlign w:val="center"/>
          </w:tcPr>
          <w:p w:rsidR="008445A9" w:rsidRPr="008445A9" w:rsidRDefault="008445A9" w:rsidP="008445A9">
            <w:pPr>
              <w:pStyle w:val="aff2"/>
              <w:jc w:val="center"/>
              <w:rPr>
                <w:rFonts w:ascii="Times New Roman" w:hAnsi="Times New Roman" w:cs="Times New Roman"/>
                <w:sz w:val="12"/>
                <w:szCs w:val="12"/>
                <w:lang w:val="ru-RU"/>
              </w:rPr>
            </w:pPr>
            <w:r w:rsidRPr="008445A9">
              <w:rPr>
                <w:rFonts w:ascii="Times New Roman" w:hAnsi="Times New Roman" w:cs="Times New Roman"/>
                <w:sz w:val="12"/>
                <w:szCs w:val="12"/>
              </w:rPr>
              <w:t>L</w:t>
            </w:r>
            <w:r w:rsidRPr="008445A9">
              <w:rPr>
                <w:rFonts w:ascii="Times New Roman" w:hAnsi="Times New Roman" w:cs="Times New Roman"/>
                <w:sz w:val="12"/>
                <w:szCs w:val="12"/>
                <w:lang w:val="ru-RU"/>
              </w:rPr>
              <w:t xml:space="preserve"> участка</w:t>
            </w:r>
            <w:r w:rsidRPr="008445A9">
              <w:rPr>
                <w:rFonts w:ascii="Times New Roman" w:hAnsi="Times New Roman" w:cs="Times New Roman"/>
                <w:spacing w:val="-57"/>
                <w:sz w:val="12"/>
                <w:szCs w:val="12"/>
                <w:lang w:val="ru-RU"/>
              </w:rPr>
              <w:t xml:space="preserve"> </w:t>
            </w:r>
            <w:r w:rsidRPr="008445A9">
              <w:rPr>
                <w:rFonts w:ascii="Times New Roman" w:hAnsi="Times New Roman" w:cs="Times New Roman"/>
                <w:sz w:val="12"/>
                <w:szCs w:val="12"/>
                <w:lang w:val="ru-RU"/>
              </w:rPr>
              <w:t>(в однотр.</w:t>
            </w:r>
            <w:r w:rsidRPr="008445A9">
              <w:rPr>
                <w:rFonts w:ascii="Times New Roman" w:hAnsi="Times New Roman" w:cs="Times New Roman"/>
                <w:spacing w:val="-57"/>
                <w:sz w:val="12"/>
                <w:szCs w:val="12"/>
                <w:lang w:val="ru-RU"/>
              </w:rPr>
              <w:t xml:space="preserve"> </w:t>
            </w:r>
            <w:r w:rsidRPr="008445A9">
              <w:rPr>
                <w:rFonts w:ascii="Times New Roman" w:hAnsi="Times New Roman" w:cs="Times New Roman"/>
                <w:sz w:val="12"/>
                <w:szCs w:val="12"/>
                <w:lang w:val="ru-RU"/>
              </w:rPr>
              <w:t>исчисл.), м</w:t>
            </w:r>
          </w:p>
        </w:tc>
        <w:tc>
          <w:tcPr>
            <w:tcW w:w="751"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Стоимость,</w:t>
            </w:r>
            <w:r w:rsidRPr="008445A9">
              <w:rPr>
                <w:rFonts w:ascii="Times New Roman" w:hAnsi="Times New Roman" w:cs="Times New Roman"/>
                <w:spacing w:val="-57"/>
                <w:sz w:val="12"/>
                <w:szCs w:val="12"/>
              </w:rPr>
              <w:t xml:space="preserve"> </w:t>
            </w:r>
            <w:r w:rsidRPr="008445A9">
              <w:rPr>
                <w:rFonts w:ascii="Times New Roman" w:hAnsi="Times New Roman" w:cs="Times New Roman"/>
                <w:sz w:val="12"/>
                <w:szCs w:val="12"/>
              </w:rPr>
              <w:t>тыс.</w:t>
            </w:r>
            <w:r w:rsidRPr="008445A9">
              <w:rPr>
                <w:rFonts w:ascii="Times New Roman" w:hAnsi="Times New Roman" w:cs="Times New Roman"/>
                <w:spacing w:val="-1"/>
                <w:sz w:val="12"/>
                <w:szCs w:val="12"/>
              </w:rPr>
              <w:t xml:space="preserve"> </w:t>
            </w:r>
            <w:r w:rsidRPr="008445A9">
              <w:rPr>
                <w:rFonts w:ascii="Times New Roman" w:hAnsi="Times New Roman" w:cs="Times New Roman"/>
                <w:sz w:val="12"/>
                <w:szCs w:val="12"/>
              </w:rPr>
              <w:t>руб.</w:t>
            </w:r>
          </w:p>
        </w:tc>
      </w:tr>
      <w:tr w:rsidR="008445A9" w:rsidRPr="008445A9" w:rsidTr="008445A9">
        <w:trPr>
          <w:trHeight w:val="70"/>
        </w:trPr>
        <w:tc>
          <w:tcPr>
            <w:tcW w:w="267"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w:t>
            </w:r>
          </w:p>
        </w:tc>
        <w:tc>
          <w:tcPr>
            <w:tcW w:w="1358" w:type="pct"/>
            <w:vAlign w:val="center"/>
          </w:tcPr>
          <w:p w:rsidR="008445A9" w:rsidRPr="008445A9" w:rsidRDefault="008445A9" w:rsidP="008445A9">
            <w:pPr>
              <w:pStyle w:val="aff2"/>
              <w:jc w:val="center"/>
              <w:rPr>
                <w:rFonts w:ascii="Times New Roman" w:hAnsi="Times New Roman" w:cs="Times New Roman"/>
                <w:sz w:val="12"/>
                <w:szCs w:val="12"/>
                <w:lang w:val="ru-RU"/>
              </w:rPr>
            </w:pPr>
            <w:r w:rsidRPr="008445A9">
              <w:rPr>
                <w:rFonts w:ascii="Times New Roman" w:hAnsi="Times New Roman" w:cs="Times New Roman"/>
                <w:sz w:val="12"/>
                <w:szCs w:val="12"/>
                <w:lang w:val="ru-RU"/>
              </w:rPr>
              <w:t>Планируемая</w:t>
            </w:r>
            <w:r w:rsidRPr="008445A9">
              <w:rPr>
                <w:rFonts w:ascii="Times New Roman" w:hAnsi="Times New Roman" w:cs="Times New Roman"/>
                <w:spacing w:val="-4"/>
                <w:sz w:val="12"/>
                <w:szCs w:val="12"/>
                <w:lang w:val="ru-RU"/>
              </w:rPr>
              <w:t xml:space="preserve"> </w:t>
            </w:r>
            <w:r w:rsidRPr="008445A9">
              <w:rPr>
                <w:rFonts w:ascii="Times New Roman" w:hAnsi="Times New Roman" w:cs="Times New Roman"/>
                <w:sz w:val="12"/>
                <w:szCs w:val="12"/>
                <w:lang w:val="ru-RU"/>
              </w:rPr>
              <w:t>БМК</w:t>
            </w:r>
            <w:r w:rsidRPr="008445A9">
              <w:rPr>
                <w:rFonts w:ascii="Times New Roman" w:hAnsi="Times New Roman" w:cs="Times New Roman"/>
                <w:spacing w:val="-2"/>
                <w:sz w:val="12"/>
                <w:szCs w:val="12"/>
                <w:lang w:val="ru-RU"/>
              </w:rPr>
              <w:t xml:space="preserve"> </w:t>
            </w:r>
            <w:r w:rsidRPr="008445A9">
              <w:rPr>
                <w:rFonts w:ascii="Times New Roman" w:hAnsi="Times New Roman" w:cs="Times New Roman"/>
                <w:sz w:val="12"/>
                <w:szCs w:val="12"/>
                <w:lang w:val="ru-RU"/>
              </w:rPr>
              <w:t>в</w:t>
            </w:r>
            <w:r w:rsidRPr="008445A9">
              <w:rPr>
                <w:rFonts w:ascii="Times New Roman" w:hAnsi="Times New Roman" w:cs="Times New Roman"/>
                <w:spacing w:val="-5"/>
                <w:sz w:val="12"/>
                <w:szCs w:val="12"/>
                <w:lang w:val="ru-RU"/>
              </w:rPr>
              <w:t xml:space="preserve"> </w:t>
            </w:r>
            <w:r w:rsidRPr="008445A9">
              <w:rPr>
                <w:rFonts w:ascii="Times New Roman" w:hAnsi="Times New Roman" w:cs="Times New Roman"/>
                <w:sz w:val="12"/>
                <w:szCs w:val="12"/>
                <w:lang w:val="ru-RU"/>
              </w:rPr>
              <w:t>с.</w:t>
            </w:r>
            <w:r w:rsidRPr="008445A9">
              <w:rPr>
                <w:rFonts w:ascii="Times New Roman" w:hAnsi="Times New Roman" w:cs="Times New Roman"/>
                <w:spacing w:val="-57"/>
                <w:sz w:val="12"/>
                <w:szCs w:val="12"/>
                <w:lang w:val="ru-RU"/>
              </w:rPr>
              <w:t xml:space="preserve"> </w:t>
            </w:r>
            <w:r w:rsidRPr="008445A9">
              <w:rPr>
                <w:rFonts w:ascii="Times New Roman" w:hAnsi="Times New Roman" w:cs="Times New Roman"/>
                <w:sz w:val="12"/>
                <w:szCs w:val="12"/>
                <w:lang w:val="ru-RU"/>
              </w:rPr>
              <w:t>Калиновый Ключ по</w:t>
            </w:r>
            <w:r w:rsidRPr="008445A9">
              <w:rPr>
                <w:rFonts w:ascii="Times New Roman" w:hAnsi="Times New Roman" w:cs="Times New Roman"/>
                <w:spacing w:val="1"/>
                <w:sz w:val="12"/>
                <w:szCs w:val="12"/>
                <w:lang w:val="ru-RU"/>
              </w:rPr>
              <w:t xml:space="preserve"> </w:t>
            </w:r>
            <w:r w:rsidRPr="008445A9">
              <w:rPr>
                <w:rFonts w:ascii="Times New Roman" w:hAnsi="Times New Roman" w:cs="Times New Roman"/>
                <w:sz w:val="12"/>
                <w:szCs w:val="12"/>
                <w:lang w:val="ru-RU"/>
              </w:rPr>
              <w:t>ул.</w:t>
            </w:r>
            <w:r>
              <w:rPr>
                <w:rFonts w:ascii="Times New Roman" w:hAnsi="Times New Roman" w:cs="Times New Roman"/>
                <w:spacing w:val="60"/>
                <w:sz w:val="12"/>
                <w:szCs w:val="12"/>
                <w:lang w:val="ru-RU"/>
              </w:rPr>
              <w:t xml:space="preserve"> </w:t>
            </w:r>
            <w:r w:rsidRPr="008445A9">
              <w:rPr>
                <w:rFonts w:ascii="Times New Roman" w:hAnsi="Times New Roman" w:cs="Times New Roman"/>
                <w:sz w:val="12"/>
                <w:szCs w:val="12"/>
                <w:lang w:val="ru-RU"/>
              </w:rPr>
              <w:t>Нефтяников</w:t>
            </w:r>
            <w:r w:rsidRPr="008445A9">
              <w:rPr>
                <w:rFonts w:ascii="Times New Roman" w:hAnsi="Times New Roman" w:cs="Times New Roman"/>
                <w:spacing w:val="1"/>
                <w:sz w:val="12"/>
                <w:szCs w:val="12"/>
                <w:lang w:val="ru-RU"/>
              </w:rPr>
              <w:t xml:space="preserve"> </w:t>
            </w:r>
            <w:r w:rsidRPr="008445A9">
              <w:rPr>
                <w:rFonts w:ascii="Times New Roman" w:hAnsi="Times New Roman" w:cs="Times New Roman"/>
                <w:sz w:val="12"/>
                <w:szCs w:val="12"/>
                <w:lang w:val="ru-RU"/>
              </w:rPr>
              <w:t>вместо</w:t>
            </w:r>
            <w:r w:rsidRPr="008445A9">
              <w:rPr>
                <w:rFonts w:ascii="Times New Roman" w:hAnsi="Times New Roman" w:cs="Times New Roman"/>
                <w:spacing w:val="-5"/>
                <w:sz w:val="12"/>
                <w:szCs w:val="12"/>
                <w:lang w:val="ru-RU"/>
              </w:rPr>
              <w:t xml:space="preserve"> </w:t>
            </w:r>
            <w:r w:rsidRPr="008445A9">
              <w:rPr>
                <w:rFonts w:ascii="Times New Roman" w:hAnsi="Times New Roman" w:cs="Times New Roman"/>
                <w:sz w:val="12"/>
                <w:szCs w:val="12"/>
                <w:lang w:val="ru-RU"/>
              </w:rPr>
              <w:t>существующей</w:t>
            </w:r>
          </w:p>
        </w:tc>
        <w:tc>
          <w:tcPr>
            <w:tcW w:w="1929" w:type="pct"/>
            <w:vAlign w:val="center"/>
          </w:tcPr>
          <w:p w:rsidR="008445A9" w:rsidRPr="008445A9" w:rsidRDefault="008445A9" w:rsidP="008445A9">
            <w:pPr>
              <w:pStyle w:val="aff2"/>
              <w:jc w:val="center"/>
              <w:rPr>
                <w:rFonts w:ascii="Times New Roman" w:hAnsi="Times New Roman" w:cs="Times New Roman"/>
                <w:sz w:val="12"/>
                <w:szCs w:val="12"/>
                <w:lang w:val="ru-RU"/>
              </w:rPr>
            </w:pPr>
            <w:r w:rsidRPr="008445A9">
              <w:rPr>
                <w:rFonts w:ascii="Times New Roman" w:hAnsi="Times New Roman" w:cs="Times New Roman"/>
                <w:sz w:val="12"/>
                <w:szCs w:val="12"/>
                <w:lang w:val="ru-RU"/>
              </w:rPr>
              <w:t>Строительство</w:t>
            </w:r>
            <w:r w:rsidRPr="008445A9">
              <w:rPr>
                <w:rFonts w:ascii="Times New Roman" w:hAnsi="Times New Roman" w:cs="Times New Roman"/>
                <w:spacing w:val="-4"/>
                <w:sz w:val="12"/>
                <w:szCs w:val="12"/>
                <w:lang w:val="ru-RU"/>
              </w:rPr>
              <w:t xml:space="preserve"> </w:t>
            </w:r>
            <w:r w:rsidRPr="008445A9">
              <w:rPr>
                <w:rFonts w:ascii="Times New Roman" w:hAnsi="Times New Roman" w:cs="Times New Roman"/>
                <w:sz w:val="12"/>
                <w:szCs w:val="12"/>
                <w:lang w:val="ru-RU"/>
              </w:rPr>
              <w:t>тепловых</w:t>
            </w:r>
            <w:r w:rsidRPr="008445A9">
              <w:rPr>
                <w:rFonts w:ascii="Times New Roman" w:hAnsi="Times New Roman" w:cs="Times New Roman"/>
                <w:spacing w:val="-4"/>
                <w:sz w:val="12"/>
                <w:szCs w:val="12"/>
                <w:lang w:val="ru-RU"/>
              </w:rPr>
              <w:t xml:space="preserve"> </w:t>
            </w:r>
            <w:r w:rsidRPr="008445A9">
              <w:rPr>
                <w:rFonts w:ascii="Times New Roman" w:hAnsi="Times New Roman" w:cs="Times New Roman"/>
                <w:sz w:val="12"/>
                <w:szCs w:val="12"/>
                <w:lang w:val="ru-RU"/>
              </w:rPr>
              <w:t>сетей</w:t>
            </w:r>
            <w:r w:rsidRPr="008445A9">
              <w:rPr>
                <w:rFonts w:ascii="Times New Roman" w:hAnsi="Times New Roman" w:cs="Times New Roman"/>
                <w:spacing w:val="-4"/>
                <w:sz w:val="12"/>
                <w:szCs w:val="12"/>
                <w:lang w:val="ru-RU"/>
              </w:rPr>
              <w:t xml:space="preserve"> </w:t>
            </w:r>
            <w:r w:rsidRPr="008445A9">
              <w:rPr>
                <w:rFonts w:ascii="Times New Roman" w:hAnsi="Times New Roman" w:cs="Times New Roman"/>
                <w:sz w:val="12"/>
                <w:szCs w:val="12"/>
                <w:lang w:val="ru-RU"/>
              </w:rPr>
              <w:t>в</w:t>
            </w:r>
            <w:r w:rsidRPr="008445A9">
              <w:rPr>
                <w:rFonts w:ascii="Times New Roman" w:hAnsi="Times New Roman" w:cs="Times New Roman"/>
                <w:spacing w:val="-57"/>
                <w:sz w:val="12"/>
                <w:szCs w:val="12"/>
                <w:lang w:val="ru-RU"/>
              </w:rPr>
              <w:t xml:space="preserve"> </w:t>
            </w:r>
            <w:r>
              <w:rPr>
                <w:rFonts w:ascii="Times New Roman" w:hAnsi="Times New Roman" w:cs="Times New Roman"/>
                <w:sz w:val="12"/>
                <w:szCs w:val="12"/>
                <w:lang w:val="ru-RU"/>
              </w:rPr>
              <w:t xml:space="preserve">однотрубном </w:t>
            </w:r>
            <w:r w:rsidRPr="008445A9">
              <w:rPr>
                <w:rFonts w:ascii="Times New Roman" w:hAnsi="Times New Roman" w:cs="Times New Roman"/>
                <w:sz w:val="12"/>
                <w:szCs w:val="12"/>
                <w:lang w:val="ru-RU"/>
              </w:rPr>
              <w:t>исчислении,</w:t>
            </w:r>
            <w:r w:rsidRPr="008445A9">
              <w:rPr>
                <w:rFonts w:ascii="Times New Roman" w:hAnsi="Times New Roman" w:cs="Times New Roman"/>
                <w:spacing w:val="1"/>
                <w:sz w:val="12"/>
                <w:szCs w:val="12"/>
                <w:lang w:val="ru-RU"/>
              </w:rPr>
              <w:t xml:space="preserve"> </w:t>
            </w:r>
            <w:r w:rsidRPr="008445A9">
              <w:rPr>
                <w:rFonts w:ascii="Times New Roman" w:hAnsi="Times New Roman" w:cs="Times New Roman"/>
                <w:sz w:val="12"/>
                <w:szCs w:val="12"/>
                <w:lang w:val="ru-RU"/>
              </w:rPr>
              <w:t>надземный тип прокладки</w:t>
            </w:r>
            <w:r>
              <w:rPr>
                <w:rFonts w:ascii="Times New Roman" w:hAnsi="Times New Roman" w:cs="Times New Roman"/>
                <w:spacing w:val="1"/>
                <w:sz w:val="12"/>
                <w:szCs w:val="12"/>
                <w:lang w:val="ru-RU"/>
              </w:rPr>
              <w:t xml:space="preserve"> </w:t>
            </w:r>
            <w:r w:rsidRPr="008445A9">
              <w:rPr>
                <w:rFonts w:ascii="Times New Roman" w:hAnsi="Times New Roman" w:cs="Times New Roman"/>
                <w:sz w:val="12"/>
                <w:szCs w:val="12"/>
                <w:lang w:val="ru-RU"/>
              </w:rPr>
              <w:t>(Пенополиуретановая изоляция)</w:t>
            </w:r>
            <w:r w:rsidRPr="008445A9">
              <w:rPr>
                <w:rFonts w:ascii="Times New Roman" w:hAnsi="Times New Roman" w:cs="Times New Roman"/>
                <w:spacing w:val="-57"/>
                <w:sz w:val="12"/>
                <w:szCs w:val="12"/>
                <w:lang w:val="ru-RU"/>
              </w:rPr>
              <w:t xml:space="preserve"> </w:t>
            </w:r>
            <w:r w:rsidRPr="008445A9">
              <w:rPr>
                <w:rFonts w:ascii="Times New Roman" w:hAnsi="Times New Roman" w:cs="Times New Roman"/>
                <w:sz w:val="12"/>
                <w:szCs w:val="12"/>
                <w:lang w:val="ru-RU"/>
              </w:rPr>
              <w:t>от источника тепловой энергии</w:t>
            </w:r>
            <w:r w:rsidRPr="008445A9">
              <w:rPr>
                <w:rFonts w:ascii="Times New Roman" w:hAnsi="Times New Roman" w:cs="Times New Roman"/>
                <w:spacing w:val="1"/>
                <w:sz w:val="12"/>
                <w:szCs w:val="12"/>
                <w:lang w:val="ru-RU"/>
              </w:rPr>
              <w:t xml:space="preserve"> </w:t>
            </w:r>
            <w:r w:rsidRPr="008445A9">
              <w:rPr>
                <w:rFonts w:ascii="Times New Roman" w:hAnsi="Times New Roman" w:cs="Times New Roman"/>
                <w:sz w:val="12"/>
                <w:szCs w:val="12"/>
                <w:lang w:val="ru-RU"/>
              </w:rPr>
              <w:t>до потребителей</w:t>
            </w:r>
          </w:p>
        </w:tc>
        <w:tc>
          <w:tcPr>
            <w:tcW w:w="696"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по</w:t>
            </w:r>
            <w:r w:rsidRPr="008445A9">
              <w:rPr>
                <w:rFonts w:ascii="Times New Roman" w:hAnsi="Times New Roman" w:cs="Times New Roman"/>
                <w:spacing w:val="1"/>
                <w:sz w:val="12"/>
                <w:szCs w:val="12"/>
              </w:rPr>
              <w:t xml:space="preserve"> </w:t>
            </w:r>
            <w:r w:rsidRPr="008445A9">
              <w:rPr>
                <w:rFonts w:ascii="Times New Roman" w:hAnsi="Times New Roman" w:cs="Times New Roman"/>
                <w:sz w:val="12"/>
                <w:szCs w:val="12"/>
              </w:rPr>
              <w:t>проекту</w:t>
            </w:r>
          </w:p>
        </w:tc>
        <w:tc>
          <w:tcPr>
            <w:tcW w:w="751"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по</w:t>
            </w:r>
            <w:r w:rsidRPr="008445A9">
              <w:rPr>
                <w:rFonts w:ascii="Times New Roman" w:hAnsi="Times New Roman" w:cs="Times New Roman"/>
                <w:spacing w:val="-1"/>
                <w:sz w:val="12"/>
                <w:szCs w:val="12"/>
              </w:rPr>
              <w:t xml:space="preserve"> </w:t>
            </w:r>
            <w:r w:rsidRPr="008445A9">
              <w:rPr>
                <w:rFonts w:ascii="Times New Roman" w:hAnsi="Times New Roman" w:cs="Times New Roman"/>
                <w:sz w:val="12"/>
                <w:szCs w:val="12"/>
              </w:rPr>
              <w:t>проекту</w:t>
            </w:r>
          </w:p>
        </w:tc>
      </w:tr>
    </w:tbl>
    <w:p w:rsidR="008445A9" w:rsidRPr="008445A9" w:rsidRDefault="008445A9" w:rsidP="008445A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12.2</w:t>
      </w:r>
      <w:r w:rsidRPr="008445A9">
        <w:rPr>
          <w:rFonts w:ascii="Times New Roman" w:hAnsi="Times New Roman" w:cs="Times New Roman"/>
          <w:sz w:val="12"/>
          <w:szCs w:val="12"/>
        </w:rPr>
        <w:t>Предложения по источникам инвестиций, обеспечивающих финансовые потребности.</w:t>
      </w:r>
    </w:p>
    <w:p w:rsidR="008445A9" w:rsidRPr="008445A9" w:rsidRDefault="008445A9" w:rsidP="008445A9">
      <w:pPr>
        <w:spacing w:after="0" w:line="240" w:lineRule="auto"/>
        <w:ind w:firstLine="284"/>
        <w:jc w:val="both"/>
        <w:rPr>
          <w:rFonts w:ascii="Times New Roman" w:hAnsi="Times New Roman" w:cs="Times New Roman"/>
          <w:sz w:val="12"/>
          <w:szCs w:val="12"/>
        </w:rPr>
      </w:pPr>
      <w:r w:rsidRPr="008445A9">
        <w:rPr>
          <w:rFonts w:ascii="Times New Roman" w:hAnsi="Times New Roman" w:cs="Times New Roman"/>
          <w:sz w:val="12"/>
          <w:szCs w:val="12"/>
        </w:rPr>
        <w:t>Финансирование мероприятий по реконструкции существующих источников тепловой энергии может осуществляться при наличии собственных средств у теплоснабжающей организации ООО «СКК» В соответствии с действующим законодательством и по согласованию с органами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развития сист</w:t>
      </w:r>
      <w:r>
        <w:rPr>
          <w:rFonts w:ascii="Times New Roman" w:hAnsi="Times New Roman" w:cs="Times New Roman"/>
          <w:sz w:val="12"/>
          <w:szCs w:val="12"/>
        </w:rPr>
        <w:t>емы теплоснабжения.</w:t>
      </w:r>
    </w:p>
    <w:p w:rsidR="008445A9" w:rsidRPr="008445A9" w:rsidRDefault="008445A9" w:rsidP="008445A9">
      <w:pPr>
        <w:spacing w:after="0" w:line="240" w:lineRule="auto"/>
        <w:ind w:firstLine="284"/>
        <w:jc w:val="both"/>
        <w:rPr>
          <w:rFonts w:ascii="Times New Roman" w:hAnsi="Times New Roman" w:cs="Times New Roman"/>
          <w:sz w:val="12"/>
          <w:szCs w:val="12"/>
        </w:rPr>
      </w:pPr>
      <w:r w:rsidRPr="008445A9">
        <w:rPr>
          <w:rFonts w:ascii="Times New Roman" w:hAnsi="Times New Roman" w:cs="Times New Roman"/>
          <w:sz w:val="12"/>
          <w:szCs w:val="12"/>
        </w:rPr>
        <w:t>Финансирование строительства новых котельных и тепловых сетей для теплоснабжения перспективных общественных зданий возможно из бюджетов различного уровня, при вхожден</w:t>
      </w:r>
      <w:r>
        <w:rPr>
          <w:rFonts w:ascii="Times New Roman" w:hAnsi="Times New Roman" w:cs="Times New Roman"/>
          <w:sz w:val="12"/>
          <w:szCs w:val="12"/>
        </w:rPr>
        <w:t>ии в соответствующие программы.</w:t>
      </w:r>
    </w:p>
    <w:p w:rsidR="008445A9" w:rsidRPr="008445A9" w:rsidRDefault="008445A9" w:rsidP="008445A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12.3</w:t>
      </w:r>
      <w:r w:rsidRPr="008445A9">
        <w:rPr>
          <w:rFonts w:ascii="Times New Roman" w:hAnsi="Times New Roman" w:cs="Times New Roman"/>
          <w:sz w:val="12"/>
          <w:szCs w:val="12"/>
        </w:rPr>
        <w:t>Расчеты эффективности инвестиций.</w:t>
      </w:r>
    </w:p>
    <w:p w:rsidR="008445A9" w:rsidRPr="008445A9" w:rsidRDefault="008445A9" w:rsidP="008445A9">
      <w:pPr>
        <w:spacing w:after="0" w:line="240" w:lineRule="auto"/>
        <w:ind w:firstLine="284"/>
        <w:jc w:val="both"/>
        <w:rPr>
          <w:rFonts w:ascii="Times New Roman" w:hAnsi="Times New Roman" w:cs="Times New Roman"/>
          <w:sz w:val="12"/>
          <w:szCs w:val="12"/>
        </w:rPr>
      </w:pPr>
      <w:r w:rsidRPr="008445A9">
        <w:rPr>
          <w:rFonts w:ascii="Times New Roman" w:hAnsi="Times New Roman" w:cs="Times New Roman"/>
          <w:sz w:val="12"/>
          <w:szCs w:val="12"/>
        </w:rPr>
        <w:t>Согласно утвержденному Генплану, Схема теплоснабжения сельского поселения Верхняя Орлянка разработана с учетом перспективного развития до 2033 года.</w:t>
      </w:r>
    </w:p>
    <w:p w:rsidR="008445A9" w:rsidRDefault="008445A9" w:rsidP="008445A9">
      <w:pPr>
        <w:spacing w:after="0" w:line="240" w:lineRule="auto"/>
        <w:ind w:firstLine="284"/>
        <w:jc w:val="both"/>
        <w:rPr>
          <w:rFonts w:ascii="Times New Roman" w:hAnsi="Times New Roman" w:cs="Times New Roman"/>
          <w:sz w:val="12"/>
          <w:szCs w:val="12"/>
        </w:rPr>
      </w:pPr>
      <w:r w:rsidRPr="008445A9">
        <w:rPr>
          <w:rFonts w:ascii="Times New Roman" w:hAnsi="Times New Roman" w:cs="Times New Roman"/>
          <w:sz w:val="12"/>
          <w:szCs w:val="12"/>
        </w:rPr>
        <w:t>Расчет инвестиций произведен на срок 11 лет (до 2033 г.). Ставка дисконтирования принята 7,75 %. Прогнозные индекс - дефляторы представлены в таблице № 57.</w:t>
      </w:r>
    </w:p>
    <w:p w:rsidR="00320704" w:rsidRDefault="008445A9" w:rsidP="00320704">
      <w:pPr>
        <w:spacing w:after="0" w:line="240" w:lineRule="auto"/>
        <w:ind w:firstLine="284"/>
        <w:jc w:val="both"/>
        <w:rPr>
          <w:rFonts w:ascii="Times New Roman" w:hAnsi="Times New Roman" w:cs="Times New Roman"/>
          <w:sz w:val="12"/>
          <w:szCs w:val="12"/>
        </w:rPr>
      </w:pPr>
      <w:r w:rsidRPr="008445A9">
        <w:rPr>
          <w:rFonts w:ascii="Times New Roman" w:hAnsi="Times New Roman" w:cs="Times New Roman"/>
          <w:sz w:val="12"/>
          <w:szCs w:val="12"/>
        </w:rPr>
        <w:t xml:space="preserve">Таблица № 57 – Прогнозные индекс </w:t>
      </w:r>
      <w:r>
        <w:rPr>
          <w:rFonts w:ascii="Times New Roman" w:hAnsi="Times New Roman" w:cs="Times New Roman"/>
          <w:sz w:val="12"/>
          <w:szCs w:val="12"/>
        </w:rPr>
        <w:t>–</w:t>
      </w:r>
      <w:r w:rsidRPr="008445A9">
        <w:rPr>
          <w:rFonts w:ascii="Times New Roman" w:hAnsi="Times New Roman" w:cs="Times New Roman"/>
          <w:sz w:val="12"/>
          <w:szCs w:val="12"/>
        </w:rPr>
        <w:t xml:space="preserve"> дефляторы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31"/>
        <w:gridCol w:w="437"/>
        <w:gridCol w:w="434"/>
        <w:gridCol w:w="464"/>
        <w:gridCol w:w="463"/>
        <w:gridCol w:w="457"/>
        <w:gridCol w:w="457"/>
        <w:gridCol w:w="457"/>
        <w:gridCol w:w="442"/>
        <w:gridCol w:w="442"/>
        <w:gridCol w:w="439"/>
      </w:tblGrid>
      <w:tr w:rsidR="008445A9" w:rsidRPr="008445A9" w:rsidTr="008445A9">
        <w:trPr>
          <w:trHeight w:val="70"/>
        </w:trPr>
        <w:tc>
          <w:tcPr>
            <w:tcW w:w="201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Наименование</w:t>
            </w:r>
            <w:r w:rsidRPr="008445A9">
              <w:rPr>
                <w:rFonts w:ascii="Times New Roman" w:hAnsi="Times New Roman" w:cs="Times New Roman"/>
                <w:spacing w:val="-5"/>
                <w:sz w:val="12"/>
                <w:szCs w:val="12"/>
              </w:rPr>
              <w:t xml:space="preserve"> </w:t>
            </w:r>
            <w:r w:rsidRPr="008445A9">
              <w:rPr>
                <w:rFonts w:ascii="Times New Roman" w:hAnsi="Times New Roman" w:cs="Times New Roman"/>
                <w:sz w:val="12"/>
                <w:szCs w:val="12"/>
              </w:rPr>
              <w:t>индекса</w:t>
            </w:r>
          </w:p>
        </w:tc>
        <w:tc>
          <w:tcPr>
            <w:tcW w:w="290"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2022</w:t>
            </w:r>
          </w:p>
        </w:tc>
        <w:tc>
          <w:tcPr>
            <w:tcW w:w="28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2023</w:t>
            </w:r>
          </w:p>
        </w:tc>
        <w:tc>
          <w:tcPr>
            <w:tcW w:w="30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2024</w:t>
            </w:r>
          </w:p>
        </w:tc>
        <w:tc>
          <w:tcPr>
            <w:tcW w:w="30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2025</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2026</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2027</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2028</w:t>
            </w:r>
          </w:p>
        </w:tc>
        <w:tc>
          <w:tcPr>
            <w:tcW w:w="29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2029</w:t>
            </w:r>
          </w:p>
        </w:tc>
        <w:tc>
          <w:tcPr>
            <w:tcW w:w="29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2030</w:t>
            </w:r>
          </w:p>
        </w:tc>
        <w:tc>
          <w:tcPr>
            <w:tcW w:w="292"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2031</w:t>
            </w:r>
          </w:p>
        </w:tc>
      </w:tr>
      <w:tr w:rsidR="008445A9" w:rsidRPr="008445A9" w:rsidTr="008445A9">
        <w:trPr>
          <w:trHeight w:val="70"/>
        </w:trPr>
        <w:tc>
          <w:tcPr>
            <w:tcW w:w="2014" w:type="pct"/>
            <w:vAlign w:val="center"/>
          </w:tcPr>
          <w:p w:rsidR="008445A9" w:rsidRPr="008445A9" w:rsidRDefault="008445A9" w:rsidP="008445A9">
            <w:pPr>
              <w:pStyle w:val="aff2"/>
              <w:jc w:val="center"/>
              <w:rPr>
                <w:rFonts w:ascii="Times New Roman" w:hAnsi="Times New Roman" w:cs="Times New Roman"/>
                <w:sz w:val="12"/>
                <w:szCs w:val="12"/>
                <w:lang w:val="ru-RU"/>
              </w:rPr>
            </w:pPr>
            <w:r w:rsidRPr="008445A9">
              <w:rPr>
                <w:rFonts w:ascii="Times New Roman" w:hAnsi="Times New Roman" w:cs="Times New Roman"/>
                <w:sz w:val="12"/>
                <w:szCs w:val="12"/>
                <w:lang w:val="ru-RU"/>
              </w:rPr>
              <w:t>Индекс потребительских цен (для определения</w:t>
            </w:r>
            <w:r w:rsidRPr="008445A9">
              <w:rPr>
                <w:rFonts w:ascii="Times New Roman" w:hAnsi="Times New Roman" w:cs="Times New Roman"/>
                <w:spacing w:val="1"/>
                <w:sz w:val="12"/>
                <w:szCs w:val="12"/>
                <w:lang w:val="ru-RU"/>
              </w:rPr>
              <w:t xml:space="preserve"> </w:t>
            </w:r>
            <w:r w:rsidRPr="008445A9">
              <w:rPr>
                <w:rFonts w:ascii="Times New Roman" w:hAnsi="Times New Roman" w:cs="Times New Roman"/>
                <w:sz w:val="12"/>
                <w:szCs w:val="12"/>
                <w:lang w:val="ru-RU"/>
              </w:rPr>
              <w:t>расходов</w:t>
            </w:r>
            <w:r w:rsidRPr="008445A9">
              <w:rPr>
                <w:rFonts w:ascii="Times New Roman" w:hAnsi="Times New Roman" w:cs="Times New Roman"/>
                <w:spacing w:val="-2"/>
                <w:sz w:val="12"/>
                <w:szCs w:val="12"/>
                <w:lang w:val="ru-RU"/>
              </w:rPr>
              <w:t xml:space="preserve"> </w:t>
            </w:r>
            <w:r w:rsidRPr="008445A9">
              <w:rPr>
                <w:rFonts w:ascii="Times New Roman" w:hAnsi="Times New Roman" w:cs="Times New Roman"/>
                <w:sz w:val="12"/>
                <w:szCs w:val="12"/>
                <w:lang w:val="ru-RU"/>
              </w:rPr>
              <w:t>на</w:t>
            </w:r>
            <w:r w:rsidRPr="008445A9">
              <w:rPr>
                <w:rFonts w:ascii="Times New Roman" w:hAnsi="Times New Roman" w:cs="Times New Roman"/>
                <w:spacing w:val="-2"/>
                <w:sz w:val="12"/>
                <w:szCs w:val="12"/>
                <w:lang w:val="ru-RU"/>
              </w:rPr>
              <w:t xml:space="preserve"> </w:t>
            </w:r>
            <w:r w:rsidRPr="008445A9">
              <w:rPr>
                <w:rFonts w:ascii="Times New Roman" w:hAnsi="Times New Roman" w:cs="Times New Roman"/>
                <w:sz w:val="12"/>
                <w:szCs w:val="12"/>
                <w:lang w:val="ru-RU"/>
              </w:rPr>
              <w:t>оплату</w:t>
            </w:r>
            <w:r w:rsidRPr="008445A9">
              <w:rPr>
                <w:rFonts w:ascii="Times New Roman" w:hAnsi="Times New Roman" w:cs="Times New Roman"/>
                <w:spacing w:val="-2"/>
                <w:sz w:val="12"/>
                <w:szCs w:val="12"/>
                <w:lang w:val="ru-RU"/>
              </w:rPr>
              <w:t xml:space="preserve"> </w:t>
            </w:r>
            <w:r w:rsidRPr="008445A9">
              <w:rPr>
                <w:rFonts w:ascii="Times New Roman" w:hAnsi="Times New Roman" w:cs="Times New Roman"/>
                <w:sz w:val="12"/>
                <w:szCs w:val="12"/>
                <w:lang w:val="ru-RU"/>
              </w:rPr>
              <w:t>труда</w:t>
            </w:r>
            <w:r w:rsidRPr="008445A9">
              <w:rPr>
                <w:rFonts w:ascii="Times New Roman" w:hAnsi="Times New Roman" w:cs="Times New Roman"/>
                <w:spacing w:val="-2"/>
                <w:sz w:val="12"/>
                <w:szCs w:val="12"/>
                <w:lang w:val="ru-RU"/>
              </w:rPr>
              <w:t xml:space="preserve"> </w:t>
            </w:r>
            <w:r w:rsidRPr="008445A9">
              <w:rPr>
                <w:rFonts w:ascii="Times New Roman" w:hAnsi="Times New Roman" w:cs="Times New Roman"/>
                <w:sz w:val="12"/>
                <w:szCs w:val="12"/>
                <w:lang w:val="ru-RU"/>
              </w:rPr>
              <w:t>и</w:t>
            </w:r>
            <w:r w:rsidRPr="008445A9">
              <w:rPr>
                <w:rFonts w:ascii="Times New Roman" w:hAnsi="Times New Roman" w:cs="Times New Roman"/>
                <w:spacing w:val="-1"/>
                <w:sz w:val="12"/>
                <w:szCs w:val="12"/>
                <w:lang w:val="ru-RU"/>
              </w:rPr>
              <w:t xml:space="preserve"> </w:t>
            </w:r>
            <w:r w:rsidRPr="008445A9">
              <w:rPr>
                <w:rFonts w:ascii="Times New Roman" w:hAnsi="Times New Roman" w:cs="Times New Roman"/>
                <w:sz w:val="12"/>
                <w:szCs w:val="12"/>
                <w:lang w:val="ru-RU"/>
              </w:rPr>
              <w:t>социальные</w:t>
            </w:r>
            <w:r w:rsidRPr="008445A9">
              <w:rPr>
                <w:rFonts w:ascii="Times New Roman" w:hAnsi="Times New Roman" w:cs="Times New Roman"/>
                <w:spacing w:val="-4"/>
                <w:sz w:val="12"/>
                <w:szCs w:val="12"/>
                <w:lang w:val="ru-RU"/>
              </w:rPr>
              <w:t xml:space="preserve"> </w:t>
            </w:r>
            <w:r w:rsidRPr="008445A9">
              <w:rPr>
                <w:rFonts w:ascii="Times New Roman" w:hAnsi="Times New Roman" w:cs="Times New Roman"/>
                <w:sz w:val="12"/>
                <w:szCs w:val="12"/>
                <w:lang w:val="ru-RU"/>
              </w:rPr>
              <w:t>выплаты),</w:t>
            </w:r>
            <w:r w:rsidRPr="008445A9">
              <w:rPr>
                <w:rFonts w:ascii="Times New Roman" w:hAnsi="Times New Roman" w:cs="Times New Roman"/>
                <w:spacing w:val="-1"/>
                <w:sz w:val="12"/>
                <w:szCs w:val="12"/>
                <w:lang w:val="ru-RU"/>
              </w:rPr>
              <w:t xml:space="preserve"> </w:t>
            </w:r>
            <w:r w:rsidRPr="008445A9">
              <w:rPr>
                <w:rFonts w:ascii="Times New Roman" w:hAnsi="Times New Roman" w:cs="Times New Roman"/>
                <w:sz w:val="12"/>
                <w:szCs w:val="12"/>
                <w:lang w:val="ru-RU"/>
              </w:rPr>
              <w:t>%</w:t>
            </w:r>
          </w:p>
        </w:tc>
        <w:tc>
          <w:tcPr>
            <w:tcW w:w="290"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104,3</w:t>
            </w:r>
          </w:p>
        </w:tc>
        <w:tc>
          <w:tcPr>
            <w:tcW w:w="28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30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30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lang w:val="ru-RU"/>
              </w:rPr>
              <w:t>1</w:t>
            </w:r>
            <w:r w:rsidRPr="008445A9">
              <w:rPr>
                <w:rFonts w:ascii="Times New Roman" w:hAnsi="Times New Roman" w:cs="Times New Roman"/>
                <w:sz w:val="12"/>
                <w:szCs w:val="12"/>
              </w:rPr>
              <w:t>04,0</w:t>
            </w:r>
          </w:p>
        </w:tc>
        <w:tc>
          <w:tcPr>
            <w:tcW w:w="29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29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292"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r>
      <w:tr w:rsidR="008445A9" w:rsidRPr="008445A9" w:rsidTr="008445A9">
        <w:trPr>
          <w:trHeight w:val="70"/>
        </w:trPr>
        <w:tc>
          <w:tcPr>
            <w:tcW w:w="2014" w:type="pct"/>
            <w:vAlign w:val="center"/>
          </w:tcPr>
          <w:p w:rsidR="008445A9" w:rsidRPr="008445A9" w:rsidRDefault="008445A9" w:rsidP="008445A9">
            <w:pPr>
              <w:pStyle w:val="aff2"/>
              <w:jc w:val="center"/>
              <w:rPr>
                <w:rFonts w:ascii="Times New Roman" w:hAnsi="Times New Roman" w:cs="Times New Roman"/>
                <w:sz w:val="12"/>
                <w:szCs w:val="12"/>
                <w:lang w:val="ru-RU"/>
              </w:rPr>
            </w:pPr>
            <w:r w:rsidRPr="008445A9">
              <w:rPr>
                <w:rFonts w:ascii="Times New Roman" w:hAnsi="Times New Roman" w:cs="Times New Roman"/>
                <w:sz w:val="12"/>
                <w:szCs w:val="12"/>
                <w:lang w:val="ru-RU"/>
              </w:rPr>
              <w:t>Индекс</w:t>
            </w:r>
            <w:r w:rsidRPr="008445A9">
              <w:rPr>
                <w:rFonts w:ascii="Times New Roman" w:hAnsi="Times New Roman" w:cs="Times New Roman"/>
                <w:spacing w:val="-3"/>
                <w:sz w:val="12"/>
                <w:szCs w:val="12"/>
                <w:lang w:val="ru-RU"/>
              </w:rPr>
              <w:t xml:space="preserve"> </w:t>
            </w:r>
            <w:r w:rsidRPr="008445A9">
              <w:rPr>
                <w:rFonts w:ascii="Times New Roman" w:hAnsi="Times New Roman" w:cs="Times New Roman"/>
                <w:sz w:val="12"/>
                <w:szCs w:val="12"/>
                <w:lang w:val="ru-RU"/>
              </w:rPr>
              <w:t>цен</w:t>
            </w:r>
            <w:r w:rsidRPr="008445A9">
              <w:rPr>
                <w:rFonts w:ascii="Times New Roman" w:hAnsi="Times New Roman" w:cs="Times New Roman"/>
                <w:spacing w:val="-1"/>
                <w:sz w:val="12"/>
                <w:szCs w:val="12"/>
                <w:lang w:val="ru-RU"/>
              </w:rPr>
              <w:t xml:space="preserve"> </w:t>
            </w:r>
            <w:r w:rsidRPr="008445A9">
              <w:rPr>
                <w:rFonts w:ascii="Times New Roman" w:hAnsi="Times New Roman" w:cs="Times New Roman"/>
                <w:sz w:val="12"/>
                <w:szCs w:val="12"/>
                <w:lang w:val="ru-RU"/>
              </w:rPr>
              <w:t>на</w:t>
            </w:r>
            <w:r w:rsidRPr="008445A9">
              <w:rPr>
                <w:rFonts w:ascii="Times New Roman" w:hAnsi="Times New Roman" w:cs="Times New Roman"/>
                <w:spacing w:val="-3"/>
                <w:sz w:val="12"/>
                <w:szCs w:val="12"/>
                <w:lang w:val="ru-RU"/>
              </w:rPr>
              <w:t xml:space="preserve"> </w:t>
            </w:r>
            <w:r w:rsidRPr="008445A9">
              <w:rPr>
                <w:rFonts w:ascii="Times New Roman" w:hAnsi="Times New Roman" w:cs="Times New Roman"/>
                <w:sz w:val="12"/>
                <w:szCs w:val="12"/>
                <w:lang w:val="ru-RU"/>
              </w:rPr>
              <w:t>природный</w:t>
            </w:r>
            <w:r w:rsidRPr="008445A9">
              <w:rPr>
                <w:rFonts w:ascii="Times New Roman" w:hAnsi="Times New Roman" w:cs="Times New Roman"/>
                <w:spacing w:val="-1"/>
                <w:sz w:val="12"/>
                <w:szCs w:val="12"/>
                <w:lang w:val="ru-RU"/>
              </w:rPr>
              <w:t xml:space="preserve"> </w:t>
            </w:r>
            <w:r w:rsidRPr="008445A9">
              <w:rPr>
                <w:rFonts w:ascii="Times New Roman" w:hAnsi="Times New Roman" w:cs="Times New Roman"/>
                <w:sz w:val="12"/>
                <w:szCs w:val="12"/>
                <w:lang w:val="ru-RU"/>
              </w:rPr>
              <w:t>газ,</w:t>
            </w:r>
            <w:r w:rsidRPr="008445A9">
              <w:rPr>
                <w:rFonts w:ascii="Times New Roman" w:hAnsi="Times New Roman" w:cs="Times New Roman"/>
                <w:spacing w:val="-2"/>
                <w:sz w:val="12"/>
                <w:szCs w:val="12"/>
                <w:lang w:val="ru-RU"/>
              </w:rPr>
              <w:t xml:space="preserve"> </w:t>
            </w:r>
            <w:r w:rsidRPr="008445A9">
              <w:rPr>
                <w:rFonts w:ascii="Times New Roman" w:hAnsi="Times New Roman" w:cs="Times New Roman"/>
                <w:sz w:val="12"/>
                <w:szCs w:val="12"/>
                <w:lang w:val="ru-RU"/>
              </w:rPr>
              <w:t>%</w:t>
            </w:r>
          </w:p>
        </w:tc>
        <w:tc>
          <w:tcPr>
            <w:tcW w:w="290"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105,0</w:t>
            </w:r>
          </w:p>
        </w:tc>
        <w:tc>
          <w:tcPr>
            <w:tcW w:w="28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30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30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29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29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292"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r>
      <w:tr w:rsidR="008445A9" w:rsidRPr="008445A9" w:rsidTr="008445A9">
        <w:trPr>
          <w:trHeight w:val="70"/>
        </w:trPr>
        <w:tc>
          <w:tcPr>
            <w:tcW w:w="2014" w:type="pct"/>
            <w:vAlign w:val="center"/>
          </w:tcPr>
          <w:p w:rsidR="008445A9" w:rsidRPr="008445A9" w:rsidRDefault="008445A9" w:rsidP="008445A9">
            <w:pPr>
              <w:pStyle w:val="aff2"/>
              <w:jc w:val="center"/>
              <w:rPr>
                <w:rFonts w:ascii="Times New Roman" w:hAnsi="Times New Roman" w:cs="Times New Roman"/>
                <w:sz w:val="12"/>
                <w:szCs w:val="12"/>
                <w:lang w:val="ru-RU"/>
              </w:rPr>
            </w:pPr>
            <w:r w:rsidRPr="008445A9">
              <w:rPr>
                <w:rFonts w:ascii="Times New Roman" w:hAnsi="Times New Roman" w:cs="Times New Roman"/>
                <w:sz w:val="12"/>
                <w:szCs w:val="12"/>
                <w:lang w:val="ru-RU"/>
              </w:rPr>
              <w:t>Индекс</w:t>
            </w:r>
            <w:r w:rsidRPr="008445A9">
              <w:rPr>
                <w:rFonts w:ascii="Times New Roman" w:hAnsi="Times New Roman" w:cs="Times New Roman"/>
                <w:spacing w:val="-4"/>
                <w:sz w:val="12"/>
                <w:szCs w:val="12"/>
                <w:lang w:val="ru-RU"/>
              </w:rPr>
              <w:t xml:space="preserve"> </w:t>
            </w:r>
            <w:r w:rsidRPr="008445A9">
              <w:rPr>
                <w:rFonts w:ascii="Times New Roman" w:hAnsi="Times New Roman" w:cs="Times New Roman"/>
                <w:sz w:val="12"/>
                <w:szCs w:val="12"/>
                <w:lang w:val="ru-RU"/>
              </w:rPr>
              <w:t>цен</w:t>
            </w:r>
            <w:r w:rsidRPr="008445A9">
              <w:rPr>
                <w:rFonts w:ascii="Times New Roman" w:hAnsi="Times New Roman" w:cs="Times New Roman"/>
                <w:spacing w:val="-3"/>
                <w:sz w:val="12"/>
                <w:szCs w:val="12"/>
                <w:lang w:val="ru-RU"/>
              </w:rPr>
              <w:t xml:space="preserve"> </w:t>
            </w:r>
            <w:r w:rsidRPr="008445A9">
              <w:rPr>
                <w:rFonts w:ascii="Times New Roman" w:hAnsi="Times New Roman" w:cs="Times New Roman"/>
                <w:sz w:val="12"/>
                <w:szCs w:val="12"/>
                <w:lang w:val="ru-RU"/>
              </w:rPr>
              <w:t>на</w:t>
            </w:r>
            <w:r w:rsidRPr="008445A9">
              <w:rPr>
                <w:rFonts w:ascii="Times New Roman" w:hAnsi="Times New Roman" w:cs="Times New Roman"/>
                <w:spacing w:val="-3"/>
                <w:sz w:val="12"/>
                <w:szCs w:val="12"/>
                <w:lang w:val="ru-RU"/>
              </w:rPr>
              <w:t xml:space="preserve"> </w:t>
            </w:r>
            <w:r w:rsidRPr="008445A9">
              <w:rPr>
                <w:rFonts w:ascii="Times New Roman" w:hAnsi="Times New Roman" w:cs="Times New Roman"/>
                <w:sz w:val="12"/>
                <w:szCs w:val="12"/>
                <w:lang w:val="ru-RU"/>
              </w:rPr>
              <w:t>электрическую энергию (регулируемых</w:t>
            </w:r>
            <w:r w:rsidRPr="008445A9">
              <w:rPr>
                <w:rFonts w:ascii="Times New Roman" w:hAnsi="Times New Roman" w:cs="Times New Roman"/>
                <w:spacing w:val="-3"/>
                <w:sz w:val="12"/>
                <w:szCs w:val="12"/>
                <w:lang w:val="ru-RU"/>
              </w:rPr>
              <w:t xml:space="preserve"> </w:t>
            </w:r>
            <w:r w:rsidRPr="008445A9">
              <w:rPr>
                <w:rFonts w:ascii="Times New Roman" w:hAnsi="Times New Roman" w:cs="Times New Roman"/>
                <w:sz w:val="12"/>
                <w:szCs w:val="12"/>
                <w:lang w:val="ru-RU"/>
              </w:rPr>
              <w:t>тарифов</w:t>
            </w:r>
            <w:r w:rsidRPr="008445A9">
              <w:rPr>
                <w:rFonts w:ascii="Times New Roman" w:hAnsi="Times New Roman" w:cs="Times New Roman"/>
                <w:spacing w:val="-2"/>
                <w:sz w:val="12"/>
                <w:szCs w:val="12"/>
                <w:lang w:val="ru-RU"/>
              </w:rPr>
              <w:t xml:space="preserve"> </w:t>
            </w:r>
            <w:r w:rsidRPr="008445A9">
              <w:rPr>
                <w:rFonts w:ascii="Times New Roman" w:hAnsi="Times New Roman" w:cs="Times New Roman"/>
                <w:sz w:val="12"/>
                <w:szCs w:val="12"/>
                <w:lang w:val="ru-RU"/>
              </w:rPr>
              <w:t>и</w:t>
            </w:r>
            <w:r w:rsidRPr="008445A9">
              <w:rPr>
                <w:rFonts w:ascii="Times New Roman" w:hAnsi="Times New Roman" w:cs="Times New Roman"/>
                <w:spacing w:val="-2"/>
                <w:sz w:val="12"/>
                <w:szCs w:val="12"/>
                <w:lang w:val="ru-RU"/>
              </w:rPr>
              <w:t xml:space="preserve"> </w:t>
            </w:r>
            <w:r w:rsidRPr="008445A9">
              <w:rPr>
                <w:rFonts w:ascii="Times New Roman" w:hAnsi="Times New Roman" w:cs="Times New Roman"/>
                <w:sz w:val="12"/>
                <w:szCs w:val="12"/>
                <w:lang w:val="ru-RU"/>
              </w:rPr>
              <w:t>рыночных</w:t>
            </w:r>
            <w:r w:rsidRPr="008445A9">
              <w:rPr>
                <w:rFonts w:ascii="Times New Roman" w:hAnsi="Times New Roman" w:cs="Times New Roman"/>
                <w:spacing w:val="-2"/>
                <w:sz w:val="12"/>
                <w:szCs w:val="12"/>
                <w:lang w:val="ru-RU"/>
              </w:rPr>
              <w:t xml:space="preserve"> </w:t>
            </w:r>
            <w:r w:rsidRPr="008445A9">
              <w:rPr>
                <w:rFonts w:ascii="Times New Roman" w:hAnsi="Times New Roman" w:cs="Times New Roman"/>
                <w:sz w:val="12"/>
                <w:szCs w:val="12"/>
                <w:lang w:val="ru-RU"/>
              </w:rPr>
              <w:t>цен,</w:t>
            </w:r>
            <w:r w:rsidRPr="008445A9">
              <w:rPr>
                <w:rFonts w:ascii="Times New Roman" w:hAnsi="Times New Roman" w:cs="Times New Roman"/>
                <w:spacing w:val="-2"/>
                <w:sz w:val="12"/>
                <w:szCs w:val="12"/>
                <w:lang w:val="ru-RU"/>
              </w:rPr>
              <w:t xml:space="preserve"> </w:t>
            </w:r>
            <w:r w:rsidRPr="008445A9">
              <w:rPr>
                <w:rFonts w:ascii="Times New Roman" w:hAnsi="Times New Roman" w:cs="Times New Roman"/>
                <w:sz w:val="12"/>
                <w:szCs w:val="12"/>
                <w:lang w:val="ru-RU"/>
              </w:rPr>
              <w:t>для</w:t>
            </w:r>
            <w:r w:rsidRPr="008445A9">
              <w:rPr>
                <w:rFonts w:ascii="Times New Roman" w:hAnsi="Times New Roman" w:cs="Times New Roman"/>
                <w:spacing w:val="-4"/>
                <w:sz w:val="12"/>
                <w:szCs w:val="12"/>
                <w:lang w:val="ru-RU"/>
              </w:rPr>
              <w:t xml:space="preserve"> </w:t>
            </w:r>
            <w:r w:rsidRPr="008445A9">
              <w:rPr>
                <w:rFonts w:ascii="Times New Roman" w:hAnsi="Times New Roman" w:cs="Times New Roman"/>
                <w:sz w:val="12"/>
                <w:szCs w:val="12"/>
                <w:lang w:val="ru-RU"/>
              </w:rPr>
              <w:t>всех</w:t>
            </w:r>
            <w:r w:rsidRPr="008445A9">
              <w:rPr>
                <w:rFonts w:ascii="Times New Roman" w:hAnsi="Times New Roman" w:cs="Times New Roman"/>
                <w:spacing w:val="-57"/>
                <w:sz w:val="12"/>
                <w:szCs w:val="12"/>
                <w:lang w:val="ru-RU"/>
              </w:rPr>
              <w:t xml:space="preserve"> </w:t>
            </w:r>
            <w:r w:rsidRPr="008445A9">
              <w:rPr>
                <w:rFonts w:ascii="Times New Roman" w:hAnsi="Times New Roman" w:cs="Times New Roman"/>
                <w:sz w:val="12"/>
                <w:szCs w:val="12"/>
                <w:lang w:val="ru-RU"/>
              </w:rPr>
              <w:t>категорий</w:t>
            </w:r>
            <w:r w:rsidRPr="008445A9">
              <w:rPr>
                <w:rFonts w:ascii="Times New Roman" w:hAnsi="Times New Roman" w:cs="Times New Roman"/>
                <w:spacing w:val="-3"/>
                <w:sz w:val="12"/>
                <w:szCs w:val="12"/>
                <w:lang w:val="ru-RU"/>
              </w:rPr>
              <w:t xml:space="preserve"> </w:t>
            </w:r>
            <w:r w:rsidRPr="008445A9">
              <w:rPr>
                <w:rFonts w:ascii="Times New Roman" w:hAnsi="Times New Roman" w:cs="Times New Roman"/>
                <w:sz w:val="12"/>
                <w:szCs w:val="12"/>
                <w:lang w:val="ru-RU"/>
              </w:rPr>
              <w:t>потребителей,</w:t>
            </w:r>
            <w:r w:rsidRPr="008445A9">
              <w:rPr>
                <w:rFonts w:ascii="Times New Roman" w:hAnsi="Times New Roman" w:cs="Times New Roman"/>
                <w:spacing w:val="-2"/>
                <w:sz w:val="12"/>
                <w:szCs w:val="12"/>
                <w:lang w:val="ru-RU"/>
              </w:rPr>
              <w:t xml:space="preserve"> </w:t>
            </w:r>
            <w:r w:rsidRPr="008445A9">
              <w:rPr>
                <w:rFonts w:ascii="Times New Roman" w:hAnsi="Times New Roman" w:cs="Times New Roman"/>
                <w:sz w:val="12"/>
                <w:szCs w:val="12"/>
                <w:lang w:val="ru-RU"/>
              </w:rPr>
              <w:t>исключая</w:t>
            </w:r>
            <w:r w:rsidRPr="008445A9">
              <w:rPr>
                <w:rFonts w:ascii="Times New Roman" w:hAnsi="Times New Roman" w:cs="Times New Roman"/>
                <w:spacing w:val="-3"/>
                <w:sz w:val="12"/>
                <w:szCs w:val="12"/>
                <w:lang w:val="ru-RU"/>
              </w:rPr>
              <w:t xml:space="preserve"> </w:t>
            </w:r>
            <w:r w:rsidRPr="008445A9">
              <w:rPr>
                <w:rFonts w:ascii="Times New Roman" w:hAnsi="Times New Roman" w:cs="Times New Roman"/>
                <w:sz w:val="12"/>
                <w:szCs w:val="12"/>
                <w:lang w:val="ru-RU"/>
              </w:rPr>
              <w:t>население),</w:t>
            </w:r>
            <w:r w:rsidRPr="008445A9">
              <w:rPr>
                <w:rFonts w:ascii="Times New Roman" w:hAnsi="Times New Roman" w:cs="Times New Roman"/>
                <w:spacing w:val="-2"/>
                <w:sz w:val="12"/>
                <w:szCs w:val="12"/>
                <w:lang w:val="ru-RU"/>
              </w:rPr>
              <w:t xml:space="preserve"> </w:t>
            </w:r>
            <w:r w:rsidRPr="008445A9">
              <w:rPr>
                <w:rFonts w:ascii="Times New Roman" w:hAnsi="Times New Roman" w:cs="Times New Roman"/>
                <w:sz w:val="12"/>
                <w:szCs w:val="12"/>
                <w:lang w:val="ru-RU"/>
              </w:rPr>
              <w:t>%</w:t>
            </w:r>
          </w:p>
        </w:tc>
        <w:tc>
          <w:tcPr>
            <w:tcW w:w="290"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103,8</w:t>
            </w:r>
          </w:p>
        </w:tc>
        <w:tc>
          <w:tcPr>
            <w:tcW w:w="28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103,0</w:t>
            </w:r>
          </w:p>
        </w:tc>
        <w:tc>
          <w:tcPr>
            <w:tcW w:w="30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103,0</w:t>
            </w:r>
          </w:p>
        </w:tc>
        <w:tc>
          <w:tcPr>
            <w:tcW w:w="30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103,0</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103,0</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103,0</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103,0</w:t>
            </w:r>
          </w:p>
        </w:tc>
        <w:tc>
          <w:tcPr>
            <w:tcW w:w="29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103,0</w:t>
            </w:r>
          </w:p>
        </w:tc>
        <w:tc>
          <w:tcPr>
            <w:tcW w:w="29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103,0</w:t>
            </w:r>
          </w:p>
        </w:tc>
        <w:tc>
          <w:tcPr>
            <w:tcW w:w="292"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103,0</w:t>
            </w:r>
          </w:p>
        </w:tc>
      </w:tr>
      <w:tr w:rsidR="008445A9" w:rsidRPr="008445A9" w:rsidTr="008445A9">
        <w:trPr>
          <w:trHeight w:val="70"/>
        </w:trPr>
        <w:tc>
          <w:tcPr>
            <w:tcW w:w="201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Тепловая</w:t>
            </w:r>
            <w:r w:rsidRPr="008445A9">
              <w:rPr>
                <w:rFonts w:ascii="Times New Roman" w:hAnsi="Times New Roman" w:cs="Times New Roman"/>
                <w:spacing w:val="-2"/>
                <w:sz w:val="12"/>
                <w:szCs w:val="12"/>
              </w:rPr>
              <w:t xml:space="preserve"> </w:t>
            </w:r>
            <w:r w:rsidRPr="008445A9">
              <w:rPr>
                <w:rFonts w:ascii="Times New Roman" w:hAnsi="Times New Roman" w:cs="Times New Roman"/>
                <w:sz w:val="12"/>
                <w:szCs w:val="12"/>
              </w:rPr>
              <w:t>энергия,</w:t>
            </w:r>
            <w:r w:rsidRPr="008445A9">
              <w:rPr>
                <w:rFonts w:ascii="Times New Roman" w:hAnsi="Times New Roman" w:cs="Times New Roman"/>
                <w:spacing w:val="-1"/>
                <w:sz w:val="12"/>
                <w:szCs w:val="12"/>
              </w:rPr>
              <w:t xml:space="preserve"> </w:t>
            </w:r>
            <w:r w:rsidRPr="008445A9">
              <w:rPr>
                <w:rFonts w:ascii="Times New Roman" w:hAnsi="Times New Roman" w:cs="Times New Roman"/>
                <w:sz w:val="12"/>
                <w:szCs w:val="12"/>
              </w:rPr>
              <w:t>%</w:t>
            </w:r>
          </w:p>
        </w:tc>
        <w:tc>
          <w:tcPr>
            <w:tcW w:w="290"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28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30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30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29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29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292"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r>
      <w:tr w:rsidR="008445A9" w:rsidRPr="008445A9" w:rsidTr="008445A9">
        <w:trPr>
          <w:trHeight w:val="70"/>
        </w:trPr>
        <w:tc>
          <w:tcPr>
            <w:tcW w:w="201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Водоснабжение,</w:t>
            </w:r>
            <w:r w:rsidRPr="008445A9">
              <w:rPr>
                <w:rFonts w:ascii="Times New Roman" w:hAnsi="Times New Roman" w:cs="Times New Roman"/>
                <w:spacing w:val="-5"/>
                <w:sz w:val="12"/>
                <w:szCs w:val="12"/>
              </w:rPr>
              <w:t xml:space="preserve"> </w:t>
            </w:r>
            <w:r w:rsidRPr="008445A9">
              <w:rPr>
                <w:rFonts w:ascii="Times New Roman" w:hAnsi="Times New Roman" w:cs="Times New Roman"/>
                <w:sz w:val="12"/>
                <w:szCs w:val="12"/>
              </w:rPr>
              <w:t>водоотведение,</w:t>
            </w:r>
            <w:r w:rsidRPr="008445A9">
              <w:rPr>
                <w:rFonts w:ascii="Times New Roman" w:hAnsi="Times New Roman" w:cs="Times New Roman"/>
                <w:spacing w:val="-4"/>
                <w:sz w:val="12"/>
                <w:szCs w:val="12"/>
              </w:rPr>
              <w:t xml:space="preserve"> </w:t>
            </w:r>
            <w:r w:rsidRPr="008445A9">
              <w:rPr>
                <w:rFonts w:ascii="Times New Roman" w:hAnsi="Times New Roman" w:cs="Times New Roman"/>
                <w:sz w:val="12"/>
                <w:szCs w:val="12"/>
              </w:rPr>
              <w:t>%</w:t>
            </w:r>
          </w:p>
        </w:tc>
        <w:tc>
          <w:tcPr>
            <w:tcW w:w="290"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28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30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30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29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29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c>
          <w:tcPr>
            <w:tcW w:w="292"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103,9</w:t>
            </w:r>
          </w:p>
        </w:tc>
      </w:tr>
      <w:tr w:rsidR="008445A9" w:rsidRPr="008445A9" w:rsidTr="008445A9">
        <w:trPr>
          <w:trHeight w:val="70"/>
        </w:trPr>
        <w:tc>
          <w:tcPr>
            <w:tcW w:w="201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Индекс-дефлятор</w:t>
            </w:r>
            <w:r w:rsidRPr="008445A9">
              <w:rPr>
                <w:rFonts w:ascii="Times New Roman" w:hAnsi="Times New Roman" w:cs="Times New Roman"/>
                <w:spacing w:val="-2"/>
                <w:sz w:val="12"/>
                <w:szCs w:val="12"/>
              </w:rPr>
              <w:t xml:space="preserve"> </w:t>
            </w:r>
            <w:r w:rsidRPr="008445A9">
              <w:rPr>
                <w:rFonts w:ascii="Times New Roman" w:hAnsi="Times New Roman" w:cs="Times New Roman"/>
                <w:sz w:val="12"/>
                <w:szCs w:val="12"/>
              </w:rPr>
              <w:t>в</w:t>
            </w:r>
            <w:r w:rsidRPr="008445A9">
              <w:rPr>
                <w:rFonts w:ascii="Times New Roman" w:hAnsi="Times New Roman" w:cs="Times New Roman"/>
                <w:spacing w:val="-3"/>
                <w:sz w:val="12"/>
                <w:szCs w:val="12"/>
              </w:rPr>
              <w:t xml:space="preserve"> </w:t>
            </w:r>
            <w:r w:rsidRPr="008445A9">
              <w:rPr>
                <w:rFonts w:ascii="Times New Roman" w:hAnsi="Times New Roman" w:cs="Times New Roman"/>
                <w:sz w:val="12"/>
                <w:szCs w:val="12"/>
              </w:rPr>
              <w:t>строительстве,</w:t>
            </w:r>
            <w:r w:rsidRPr="008445A9">
              <w:rPr>
                <w:rFonts w:ascii="Times New Roman" w:hAnsi="Times New Roman" w:cs="Times New Roman"/>
                <w:spacing w:val="-2"/>
                <w:sz w:val="12"/>
                <w:szCs w:val="12"/>
              </w:rPr>
              <w:t xml:space="preserve"> </w:t>
            </w:r>
            <w:r w:rsidRPr="008445A9">
              <w:rPr>
                <w:rFonts w:ascii="Times New Roman" w:hAnsi="Times New Roman" w:cs="Times New Roman"/>
                <w:sz w:val="12"/>
                <w:szCs w:val="12"/>
              </w:rPr>
              <w:t>%</w:t>
            </w:r>
          </w:p>
        </w:tc>
        <w:tc>
          <w:tcPr>
            <w:tcW w:w="290"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104,3</w:t>
            </w:r>
          </w:p>
        </w:tc>
        <w:tc>
          <w:tcPr>
            <w:tcW w:w="28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104,2</w:t>
            </w:r>
          </w:p>
        </w:tc>
        <w:tc>
          <w:tcPr>
            <w:tcW w:w="30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308"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30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29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294"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c>
          <w:tcPr>
            <w:tcW w:w="292" w:type="pct"/>
            <w:vAlign w:val="center"/>
          </w:tcPr>
          <w:p w:rsidR="008445A9" w:rsidRPr="008445A9" w:rsidRDefault="008445A9" w:rsidP="008445A9">
            <w:pPr>
              <w:pStyle w:val="aff2"/>
              <w:jc w:val="center"/>
              <w:rPr>
                <w:rFonts w:ascii="Times New Roman" w:hAnsi="Times New Roman" w:cs="Times New Roman"/>
                <w:sz w:val="12"/>
                <w:szCs w:val="12"/>
              </w:rPr>
            </w:pPr>
            <w:r w:rsidRPr="008445A9">
              <w:rPr>
                <w:rFonts w:ascii="Times New Roman" w:hAnsi="Times New Roman" w:cs="Times New Roman"/>
                <w:sz w:val="12"/>
                <w:szCs w:val="12"/>
              </w:rPr>
              <w:t>104,0</w:t>
            </w:r>
          </w:p>
        </w:tc>
      </w:tr>
    </w:tbl>
    <w:p w:rsidR="008445A9" w:rsidRDefault="008445A9" w:rsidP="008445A9">
      <w:pPr>
        <w:spacing w:after="0" w:line="240" w:lineRule="auto"/>
        <w:ind w:firstLine="284"/>
        <w:jc w:val="both"/>
        <w:rPr>
          <w:rFonts w:ascii="Times New Roman" w:hAnsi="Times New Roman" w:cs="Times New Roman"/>
          <w:sz w:val="12"/>
          <w:szCs w:val="12"/>
        </w:rPr>
      </w:pPr>
      <w:r w:rsidRPr="008445A9">
        <w:rPr>
          <w:rFonts w:ascii="Times New Roman" w:hAnsi="Times New Roman" w:cs="Times New Roman"/>
          <w:sz w:val="12"/>
          <w:szCs w:val="12"/>
        </w:rPr>
        <w:lastRenderedPageBreak/>
        <w:t>Ценовые последствия для потребителей при реализации строительства источников тепловой энергии и тепловых сетей с. п.</w:t>
      </w:r>
      <w:r>
        <w:rPr>
          <w:rFonts w:ascii="Times New Roman" w:hAnsi="Times New Roman" w:cs="Times New Roman"/>
          <w:sz w:val="12"/>
          <w:szCs w:val="12"/>
        </w:rPr>
        <w:t xml:space="preserve"> </w:t>
      </w:r>
      <w:r w:rsidRPr="008445A9">
        <w:rPr>
          <w:rFonts w:ascii="Times New Roman" w:hAnsi="Times New Roman" w:cs="Times New Roman"/>
          <w:sz w:val="12"/>
          <w:szCs w:val="12"/>
        </w:rPr>
        <w:t>Верхняя Орлянка представлены в главе 14, таблица № 59.</w:t>
      </w:r>
    </w:p>
    <w:p w:rsidR="008445A9" w:rsidRPr="008445A9" w:rsidRDefault="008445A9" w:rsidP="008445A9">
      <w:pPr>
        <w:spacing w:after="0" w:line="240" w:lineRule="auto"/>
        <w:ind w:firstLine="284"/>
        <w:jc w:val="both"/>
        <w:rPr>
          <w:rFonts w:ascii="Times New Roman" w:hAnsi="Times New Roman" w:cs="Times New Roman"/>
          <w:sz w:val="12"/>
          <w:szCs w:val="12"/>
        </w:rPr>
      </w:pPr>
      <w:r w:rsidRPr="008445A9">
        <w:rPr>
          <w:rFonts w:ascii="Times New Roman" w:hAnsi="Times New Roman" w:cs="Times New Roman"/>
          <w:sz w:val="12"/>
          <w:szCs w:val="12"/>
        </w:rPr>
        <w:t>Глава 13. Индикаторы развития систем теплоснабжения с. п. Верхняя Орлянка.</w:t>
      </w:r>
    </w:p>
    <w:p w:rsidR="008445A9" w:rsidRPr="008445A9" w:rsidRDefault="008445A9" w:rsidP="008445A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Индикаторы развития систем теплоснабжения с. п. Верхняя </w:t>
      </w:r>
      <w:r w:rsidRPr="008445A9">
        <w:rPr>
          <w:rFonts w:ascii="Times New Roman" w:hAnsi="Times New Roman" w:cs="Times New Roman"/>
          <w:sz w:val="12"/>
          <w:szCs w:val="12"/>
        </w:rPr>
        <w:t>Орлянка представлены в таблице № 58.</w:t>
      </w:r>
    </w:p>
    <w:p w:rsidR="008445A9" w:rsidRDefault="008445A9" w:rsidP="008445A9">
      <w:pPr>
        <w:spacing w:after="0" w:line="240" w:lineRule="auto"/>
        <w:ind w:firstLine="284"/>
        <w:jc w:val="both"/>
        <w:rPr>
          <w:rFonts w:ascii="Times New Roman" w:hAnsi="Times New Roman" w:cs="Times New Roman"/>
          <w:sz w:val="12"/>
          <w:szCs w:val="12"/>
        </w:rPr>
      </w:pPr>
      <w:r w:rsidRPr="008445A9">
        <w:rPr>
          <w:rFonts w:ascii="Times New Roman" w:hAnsi="Times New Roman" w:cs="Times New Roman"/>
          <w:sz w:val="12"/>
          <w:szCs w:val="12"/>
        </w:rPr>
        <w:t>Таблица № 58 - Индикаторы развития систем теплоснабжения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9"/>
        <w:gridCol w:w="4393"/>
        <w:gridCol w:w="709"/>
        <w:gridCol w:w="667"/>
        <w:gridCol w:w="1465"/>
      </w:tblGrid>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w:t>
            </w:r>
            <w:r w:rsidRPr="00CB7802">
              <w:rPr>
                <w:rFonts w:ascii="Times New Roman" w:hAnsi="Times New Roman" w:cs="Times New Roman"/>
                <w:spacing w:val="-57"/>
                <w:sz w:val="12"/>
                <w:szCs w:val="12"/>
              </w:rPr>
              <w:t xml:space="preserve"> </w:t>
            </w:r>
            <w:r w:rsidRPr="00CB7802">
              <w:rPr>
                <w:rFonts w:ascii="Times New Roman" w:hAnsi="Times New Roman" w:cs="Times New Roman"/>
                <w:sz w:val="12"/>
                <w:szCs w:val="12"/>
              </w:rPr>
              <w:t>п/п</w:t>
            </w:r>
          </w:p>
        </w:tc>
        <w:tc>
          <w:tcPr>
            <w:tcW w:w="2920"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Индикатор</w:t>
            </w:r>
          </w:p>
        </w:tc>
        <w:tc>
          <w:tcPr>
            <w:tcW w:w="471"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Ед.</w:t>
            </w:r>
            <w:r w:rsidRPr="00CB7802">
              <w:rPr>
                <w:rFonts w:ascii="Times New Roman" w:hAnsi="Times New Roman" w:cs="Times New Roman"/>
                <w:spacing w:val="-1"/>
                <w:sz w:val="12"/>
                <w:szCs w:val="12"/>
              </w:rPr>
              <w:t xml:space="preserve"> </w:t>
            </w:r>
            <w:r w:rsidRPr="00CB7802">
              <w:rPr>
                <w:rFonts w:ascii="Times New Roman" w:hAnsi="Times New Roman" w:cs="Times New Roman"/>
                <w:sz w:val="12"/>
                <w:szCs w:val="12"/>
              </w:rPr>
              <w:t>изм.</w:t>
            </w: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Базовое</w:t>
            </w:r>
            <w:r w:rsidRPr="00CB7802">
              <w:rPr>
                <w:rFonts w:ascii="Times New Roman" w:hAnsi="Times New Roman" w:cs="Times New Roman"/>
                <w:spacing w:val="1"/>
                <w:sz w:val="12"/>
                <w:szCs w:val="12"/>
              </w:rPr>
              <w:t xml:space="preserve"> </w:t>
            </w:r>
            <w:r w:rsidRPr="00CB7802">
              <w:rPr>
                <w:rFonts w:ascii="Times New Roman" w:hAnsi="Times New Roman" w:cs="Times New Roman"/>
                <w:sz w:val="12"/>
                <w:szCs w:val="12"/>
              </w:rPr>
              <w:t>значение</w:t>
            </w:r>
          </w:p>
        </w:tc>
        <w:tc>
          <w:tcPr>
            <w:tcW w:w="974"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Перспективное</w:t>
            </w:r>
            <w:r w:rsidRPr="00CB7802">
              <w:rPr>
                <w:rFonts w:ascii="Times New Roman" w:hAnsi="Times New Roman" w:cs="Times New Roman"/>
                <w:spacing w:val="-57"/>
                <w:sz w:val="12"/>
                <w:szCs w:val="12"/>
              </w:rPr>
              <w:t xml:space="preserve"> </w:t>
            </w:r>
            <w:r w:rsidRPr="00CB7802">
              <w:rPr>
                <w:rFonts w:ascii="Times New Roman" w:hAnsi="Times New Roman" w:cs="Times New Roman"/>
                <w:sz w:val="12"/>
                <w:szCs w:val="12"/>
              </w:rPr>
              <w:t>значение</w:t>
            </w:r>
            <w:r w:rsidRPr="00CB7802">
              <w:rPr>
                <w:rFonts w:ascii="Times New Roman" w:hAnsi="Times New Roman" w:cs="Times New Roman"/>
                <w:sz w:val="12"/>
                <w:szCs w:val="12"/>
                <w:lang w:val="ru-RU"/>
              </w:rPr>
              <w:t xml:space="preserve"> </w:t>
            </w:r>
            <w:r w:rsidRPr="00CB7802">
              <w:rPr>
                <w:rFonts w:ascii="Times New Roman" w:hAnsi="Times New Roman" w:cs="Times New Roman"/>
                <w:sz w:val="12"/>
                <w:szCs w:val="12"/>
              </w:rPr>
              <w:t>до</w:t>
            </w:r>
            <w:r w:rsidRPr="00CB7802">
              <w:rPr>
                <w:rFonts w:ascii="Times New Roman" w:hAnsi="Times New Roman" w:cs="Times New Roman"/>
                <w:spacing w:val="-1"/>
                <w:sz w:val="12"/>
                <w:szCs w:val="12"/>
              </w:rPr>
              <w:t xml:space="preserve"> </w:t>
            </w:r>
            <w:r w:rsidRPr="00CB7802">
              <w:rPr>
                <w:rFonts w:ascii="Times New Roman" w:hAnsi="Times New Roman" w:cs="Times New Roman"/>
                <w:sz w:val="12"/>
                <w:szCs w:val="12"/>
              </w:rPr>
              <w:t>2033</w:t>
            </w:r>
            <w:r w:rsidRPr="00CB7802">
              <w:rPr>
                <w:rFonts w:ascii="Times New Roman" w:hAnsi="Times New Roman" w:cs="Times New Roman"/>
                <w:spacing w:val="-1"/>
                <w:sz w:val="12"/>
                <w:szCs w:val="12"/>
              </w:rPr>
              <w:t xml:space="preserve"> </w:t>
            </w:r>
            <w:r w:rsidRPr="00CB7802">
              <w:rPr>
                <w:rFonts w:ascii="Times New Roman" w:hAnsi="Times New Roman" w:cs="Times New Roman"/>
                <w:sz w:val="12"/>
                <w:szCs w:val="12"/>
              </w:rPr>
              <w:t>г.</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1</w:t>
            </w:r>
          </w:p>
        </w:tc>
        <w:tc>
          <w:tcPr>
            <w:tcW w:w="2920" w:type="pct"/>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Количество прекращений подачи</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тепловой</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энергии,</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теплоносителя в результате</w:t>
            </w:r>
            <w:r w:rsidRPr="00CB7802">
              <w:rPr>
                <w:rFonts w:ascii="Times New Roman" w:hAnsi="Times New Roman" w:cs="Times New Roman"/>
                <w:spacing w:val="-5"/>
                <w:sz w:val="12"/>
                <w:szCs w:val="12"/>
                <w:lang w:val="ru-RU"/>
              </w:rPr>
              <w:t xml:space="preserve"> </w:t>
            </w:r>
            <w:r w:rsidRPr="00CB7802">
              <w:rPr>
                <w:rFonts w:ascii="Times New Roman" w:hAnsi="Times New Roman" w:cs="Times New Roman"/>
                <w:sz w:val="12"/>
                <w:szCs w:val="12"/>
                <w:lang w:val="ru-RU"/>
              </w:rPr>
              <w:t>технологических</w:t>
            </w:r>
            <w:r w:rsidRPr="00CB7802">
              <w:rPr>
                <w:rFonts w:ascii="Times New Roman" w:hAnsi="Times New Roman" w:cs="Times New Roman"/>
                <w:spacing w:val="-6"/>
                <w:sz w:val="12"/>
                <w:szCs w:val="12"/>
                <w:lang w:val="ru-RU"/>
              </w:rPr>
              <w:t xml:space="preserve"> </w:t>
            </w:r>
            <w:r w:rsidRPr="00CB7802">
              <w:rPr>
                <w:rFonts w:ascii="Times New Roman" w:hAnsi="Times New Roman" w:cs="Times New Roman"/>
                <w:sz w:val="12"/>
                <w:szCs w:val="12"/>
                <w:lang w:val="ru-RU"/>
              </w:rPr>
              <w:t>нарушений</w:t>
            </w:r>
            <w:r w:rsidRPr="00CB7802">
              <w:rPr>
                <w:rFonts w:ascii="Times New Roman" w:hAnsi="Times New Roman" w:cs="Times New Roman"/>
                <w:spacing w:val="-57"/>
                <w:sz w:val="12"/>
                <w:szCs w:val="12"/>
                <w:lang w:val="ru-RU"/>
              </w:rPr>
              <w:t xml:space="preserve"> </w:t>
            </w:r>
            <w:r w:rsidRPr="00CB7802">
              <w:rPr>
                <w:rFonts w:ascii="Times New Roman" w:hAnsi="Times New Roman" w:cs="Times New Roman"/>
                <w:sz w:val="12"/>
                <w:szCs w:val="12"/>
                <w:lang w:val="ru-RU"/>
              </w:rPr>
              <w:t>на</w:t>
            </w:r>
            <w:r w:rsidRPr="00CB7802">
              <w:rPr>
                <w:rFonts w:ascii="Times New Roman" w:hAnsi="Times New Roman" w:cs="Times New Roman"/>
                <w:spacing w:val="-2"/>
                <w:sz w:val="12"/>
                <w:szCs w:val="12"/>
                <w:lang w:val="ru-RU"/>
              </w:rPr>
              <w:t xml:space="preserve"> </w:t>
            </w:r>
            <w:r w:rsidRPr="00CB7802">
              <w:rPr>
                <w:rFonts w:ascii="Times New Roman" w:hAnsi="Times New Roman" w:cs="Times New Roman"/>
                <w:sz w:val="12"/>
                <w:szCs w:val="12"/>
                <w:lang w:val="ru-RU"/>
              </w:rPr>
              <w:t>тепловых</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сетях</w:t>
            </w:r>
          </w:p>
        </w:tc>
        <w:tc>
          <w:tcPr>
            <w:tcW w:w="471"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Ед.</w:t>
            </w: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c>
          <w:tcPr>
            <w:tcW w:w="974"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2</w:t>
            </w:r>
          </w:p>
        </w:tc>
        <w:tc>
          <w:tcPr>
            <w:tcW w:w="2920" w:type="pct"/>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Количество прекращений подачи</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тепловой энергии, теплоносителя в</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результате</w:t>
            </w:r>
            <w:r w:rsidRPr="00CB7802">
              <w:rPr>
                <w:rFonts w:ascii="Times New Roman" w:hAnsi="Times New Roman" w:cs="Times New Roman"/>
                <w:spacing w:val="-5"/>
                <w:sz w:val="12"/>
                <w:szCs w:val="12"/>
                <w:lang w:val="ru-RU"/>
              </w:rPr>
              <w:t xml:space="preserve"> </w:t>
            </w:r>
            <w:r w:rsidRPr="00CB7802">
              <w:rPr>
                <w:rFonts w:ascii="Times New Roman" w:hAnsi="Times New Roman" w:cs="Times New Roman"/>
                <w:sz w:val="12"/>
                <w:szCs w:val="12"/>
                <w:lang w:val="ru-RU"/>
              </w:rPr>
              <w:t>технологических</w:t>
            </w:r>
            <w:r w:rsidRPr="00CB7802">
              <w:rPr>
                <w:rFonts w:ascii="Times New Roman" w:hAnsi="Times New Roman" w:cs="Times New Roman"/>
                <w:spacing w:val="-6"/>
                <w:sz w:val="12"/>
                <w:szCs w:val="12"/>
                <w:lang w:val="ru-RU"/>
              </w:rPr>
              <w:t xml:space="preserve"> </w:t>
            </w:r>
            <w:r w:rsidRPr="00CB7802">
              <w:rPr>
                <w:rFonts w:ascii="Times New Roman" w:hAnsi="Times New Roman" w:cs="Times New Roman"/>
                <w:sz w:val="12"/>
                <w:szCs w:val="12"/>
                <w:lang w:val="ru-RU"/>
              </w:rPr>
              <w:t>нарушений</w:t>
            </w:r>
            <w:r w:rsidRPr="00CB7802">
              <w:rPr>
                <w:rFonts w:ascii="Times New Roman" w:hAnsi="Times New Roman" w:cs="Times New Roman"/>
                <w:spacing w:val="-57"/>
                <w:sz w:val="12"/>
                <w:szCs w:val="12"/>
                <w:lang w:val="ru-RU"/>
              </w:rPr>
              <w:t xml:space="preserve"> </w:t>
            </w:r>
            <w:r w:rsidRPr="00CB7802">
              <w:rPr>
                <w:rFonts w:ascii="Times New Roman" w:hAnsi="Times New Roman" w:cs="Times New Roman"/>
                <w:sz w:val="12"/>
                <w:szCs w:val="12"/>
                <w:lang w:val="ru-RU"/>
              </w:rPr>
              <w:t>на</w:t>
            </w:r>
            <w:r w:rsidRPr="00CB7802">
              <w:rPr>
                <w:rFonts w:ascii="Times New Roman" w:hAnsi="Times New Roman" w:cs="Times New Roman"/>
                <w:spacing w:val="-2"/>
                <w:sz w:val="12"/>
                <w:szCs w:val="12"/>
                <w:lang w:val="ru-RU"/>
              </w:rPr>
              <w:t xml:space="preserve"> </w:t>
            </w:r>
            <w:r w:rsidRPr="00CB7802">
              <w:rPr>
                <w:rFonts w:ascii="Times New Roman" w:hAnsi="Times New Roman" w:cs="Times New Roman"/>
                <w:sz w:val="12"/>
                <w:szCs w:val="12"/>
                <w:lang w:val="ru-RU"/>
              </w:rPr>
              <w:t>источниках тепловой</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энергии</w:t>
            </w:r>
          </w:p>
        </w:tc>
        <w:tc>
          <w:tcPr>
            <w:tcW w:w="471"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Ед.</w:t>
            </w: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c>
          <w:tcPr>
            <w:tcW w:w="974"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3</w:t>
            </w:r>
          </w:p>
        </w:tc>
        <w:tc>
          <w:tcPr>
            <w:tcW w:w="2920" w:type="pct"/>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Удельный расход условного топлива на</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единицу тепловой энергии, отпускаемой с</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коллекторов</w:t>
            </w:r>
            <w:r w:rsidRPr="00CB7802">
              <w:rPr>
                <w:rFonts w:ascii="Times New Roman" w:hAnsi="Times New Roman" w:cs="Times New Roman"/>
                <w:spacing w:val="-5"/>
                <w:sz w:val="12"/>
                <w:szCs w:val="12"/>
                <w:lang w:val="ru-RU"/>
              </w:rPr>
              <w:t xml:space="preserve"> </w:t>
            </w:r>
            <w:r w:rsidRPr="00CB7802">
              <w:rPr>
                <w:rFonts w:ascii="Times New Roman" w:hAnsi="Times New Roman" w:cs="Times New Roman"/>
                <w:sz w:val="12"/>
                <w:szCs w:val="12"/>
                <w:lang w:val="ru-RU"/>
              </w:rPr>
              <w:t>источников</w:t>
            </w:r>
            <w:r w:rsidRPr="00CB7802">
              <w:rPr>
                <w:rFonts w:ascii="Times New Roman" w:hAnsi="Times New Roman" w:cs="Times New Roman"/>
                <w:spacing w:val="-5"/>
                <w:sz w:val="12"/>
                <w:szCs w:val="12"/>
                <w:lang w:val="ru-RU"/>
              </w:rPr>
              <w:t xml:space="preserve"> </w:t>
            </w:r>
            <w:r w:rsidRPr="00CB7802">
              <w:rPr>
                <w:rFonts w:ascii="Times New Roman" w:hAnsi="Times New Roman" w:cs="Times New Roman"/>
                <w:sz w:val="12"/>
                <w:szCs w:val="12"/>
                <w:lang w:val="ru-RU"/>
              </w:rPr>
              <w:t>тепловой</w:t>
            </w:r>
            <w:r w:rsidRPr="00CB7802">
              <w:rPr>
                <w:rFonts w:ascii="Times New Roman" w:hAnsi="Times New Roman" w:cs="Times New Roman"/>
                <w:spacing w:val="-4"/>
                <w:sz w:val="12"/>
                <w:szCs w:val="12"/>
                <w:lang w:val="ru-RU"/>
              </w:rPr>
              <w:t xml:space="preserve"> </w:t>
            </w:r>
            <w:r w:rsidRPr="00CB7802">
              <w:rPr>
                <w:rFonts w:ascii="Times New Roman" w:hAnsi="Times New Roman" w:cs="Times New Roman"/>
                <w:sz w:val="12"/>
                <w:szCs w:val="12"/>
                <w:lang w:val="ru-RU"/>
              </w:rPr>
              <w:t>энергии</w:t>
            </w:r>
          </w:p>
        </w:tc>
        <w:tc>
          <w:tcPr>
            <w:tcW w:w="471"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кг</w:t>
            </w:r>
            <w:r w:rsidRPr="00CB7802">
              <w:rPr>
                <w:rFonts w:ascii="Times New Roman" w:hAnsi="Times New Roman" w:cs="Times New Roman"/>
                <w:spacing w:val="1"/>
                <w:sz w:val="12"/>
                <w:szCs w:val="12"/>
              </w:rPr>
              <w:t xml:space="preserve"> </w:t>
            </w:r>
            <w:r w:rsidRPr="00CB7802">
              <w:rPr>
                <w:rFonts w:ascii="Times New Roman" w:hAnsi="Times New Roman" w:cs="Times New Roman"/>
                <w:sz w:val="12"/>
                <w:szCs w:val="12"/>
              </w:rPr>
              <w:t>у.т./Гкал</w:t>
            </w: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164,89</w:t>
            </w:r>
          </w:p>
        </w:tc>
        <w:tc>
          <w:tcPr>
            <w:tcW w:w="974"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155,28</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4</w:t>
            </w:r>
          </w:p>
        </w:tc>
        <w:tc>
          <w:tcPr>
            <w:tcW w:w="4808" w:type="pct"/>
            <w:gridSpan w:val="4"/>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Отношение величины технологических потерь тепловой энергии, теплоносителя к</w:t>
            </w:r>
            <w:r w:rsidRPr="00CB7802">
              <w:rPr>
                <w:rFonts w:ascii="Times New Roman" w:hAnsi="Times New Roman" w:cs="Times New Roman"/>
                <w:spacing w:val="-57"/>
                <w:sz w:val="12"/>
                <w:szCs w:val="12"/>
                <w:lang w:val="ru-RU"/>
              </w:rPr>
              <w:t xml:space="preserve"> </w:t>
            </w:r>
            <w:r w:rsidRPr="00CB7802">
              <w:rPr>
                <w:rFonts w:ascii="Times New Roman" w:hAnsi="Times New Roman" w:cs="Times New Roman"/>
                <w:sz w:val="12"/>
                <w:szCs w:val="12"/>
                <w:lang w:val="ru-RU"/>
              </w:rPr>
              <w:t>материальной</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характеристике</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тепловой сети,</w:t>
            </w:r>
            <w:r w:rsidRPr="00CB7802">
              <w:rPr>
                <w:rFonts w:ascii="Times New Roman" w:hAnsi="Times New Roman" w:cs="Times New Roman"/>
                <w:spacing w:val="-3"/>
                <w:sz w:val="12"/>
                <w:szCs w:val="12"/>
                <w:lang w:val="ru-RU"/>
              </w:rPr>
              <w:t xml:space="preserve"> </w:t>
            </w:r>
            <w:r w:rsidRPr="00CB7802">
              <w:rPr>
                <w:rFonts w:ascii="Times New Roman" w:hAnsi="Times New Roman" w:cs="Times New Roman"/>
                <w:sz w:val="12"/>
                <w:szCs w:val="12"/>
                <w:lang w:val="ru-RU"/>
              </w:rPr>
              <w:t>Гкал/ м</w:t>
            </w:r>
            <w:r w:rsidRPr="00CB7802">
              <w:rPr>
                <w:rFonts w:ascii="Times New Roman" w:hAnsi="Times New Roman" w:cs="Times New Roman"/>
                <w:sz w:val="12"/>
                <w:szCs w:val="12"/>
                <w:vertAlign w:val="superscript"/>
                <w:lang w:val="ru-RU"/>
              </w:rPr>
              <w:t>2</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4.1</w:t>
            </w:r>
          </w:p>
        </w:tc>
        <w:tc>
          <w:tcPr>
            <w:tcW w:w="2920" w:type="pct"/>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Котельная СОШ в с. Верхняя Орлянка по</w:t>
            </w:r>
            <w:r w:rsidRPr="00CB7802">
              <w:rPr>
                <w:rFonts w:ascii="Times New Roman" w:hAnsi="Times New Roman" w:cs="Times New Roman"/>
                <w:spacing w:val="-57"/>
                <w:sz w:val="12"/>
                <w:szCs w:val="12"/>
                <w:lang w:val="ru-RU"/>
              </w:rPr>
              <w:t xml:space="preserve"> </w:t>
            </w:r>
            <w:r w:rsidRPr="00CB7802">
              <w:rPr>
                <w:rFonts w:ascii="Times New Roman" w:hAnsi="Times New Roman" w:cs="Times New Roman"/>
                <w:sz w:val="12"/>
                <w:szCs w:val="12"/>
                <w:lang w:val="ru-RU"/>
              </w:rPr>
              <w:t>ул.</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Советской</w:t>
            </w:r>
          </w:p>
        </w:tc>
        <w:tc>
          <w:tcPr>
            <w:tcW w:w="471"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Гкал/</w:t>
            </w:r>
            <w:r w:rsidRPr="00CB7802">
              <w:rPr>
                <w:rFonts w:ascii="Times New Roman" w:hAnsi="Times New Roman" w:cs="Times New Roman"/>
                <w:spacing w:val="-1"/>
                <w:sz w:val="12"/>
                <w:szCs w:val="12"/>
              </w:rPr>
              <w:t xml:space="preserve"> </w:t>
            </w:r>
            <w:r w:rsidRPr="00CB7802">
              <w:rPr>
                <w:rFonts w:ascii="Times New Roman" w:hAnsi="Times New Roman" w:cs="Times New Roman"/>
                <w:sz w:val="12"/>
                <w:szCs w:val="12"/>
              </w:rPr>
              <w:t>м</w:t>
            </w:r>
            <w:r w:rsidRPr="00CB7802">
              <w:rPr>
                <w:rFonts w:ascii="Times New Roman" w:hAnsi="Times New Roman" w:cs="Times New Roman"/>
                <w:sz w:val="12"/>
                <w:szCs w:val="12"/>
                <w:vertAlign w:val="superscript"/>
              </w:rPr>
              <w:t>2</w:t>
            </w: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0</w:t>
            </w:r>
          </w:p>
        </w:tc>
        <w:tc>
          <w:tcPr>
            <w:tcW w:w="974"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2,157</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4.2</w:t>
            </w:r>
          </w:p>
        </w:tc>
        <w:tc>
          <w:tcPr>
            <w:tcW w:w="2920" w:type="pct"/>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Центральная котельная в п. Калиновый</w:t>
            </w:r>
            <w:r w:rsidRPr="00CB7802">
              <w:rPr>
                <w:rFonts w:ascii="Times New Roman" w:hAnsi="Times New Roman" w:cs="Times New Roman"/>
                <w:spacing w:val="-57"/>
                <w:sz w:val="12"/>
                <w:szCs w:val="12"/>
                <w:lang w:val="ru-RU"/>
              </w:rPr>
              <w:t xml:space="preserve"> </w:t>
            </w:r>
            <w:r w:rsidRPr="00CB7802">
              <w:rPr>
                <w:rFonts w:ascii="Times New Roman" w:hAnsi="Times New Roman" w:cs="Times New Roman"/>
                <w:sz w:val="12"/>
                <w:szCs w:val="12"/>
                <w:lang w:val="ru-RU"/>
              </w:rPr>
              <w:t>Ключ</w:t>
            </w:r>
            <w:r w:rsidRPr="00CB7802">
              <w:rPr>
                <w:rFonts w:ascii="Times New Roman" w:hAnsi="Times New Roman" w:cs="Times New Roman"/>
                <w:spacing w:val="-2"/>
                <w:sz w:val="12"/>
                <w:szCs w:val="12"/>
                <w:lang w:val="ru-RU"/>
              </w:rPr>
              <w:t xml:space="preserve"> </w:t>
            </w:r>
            <w:r w:rsidRPr="00CB7802">
              <w:rPr>
                <w:rFonts w:ascii="Times New Roman" w:hAnsi="Times New Roman" w:cs="Times New Roman"/>
                <w:sz w:val="12"/>
                <w:szCs w:val="12"/>
                <w:lang w:val="ru-RU"/>
              </w:rPr>
              <w:t>по ул. Нефтяников</w:t>
            </w:r>
          </w:p>
        </w:tc>
        <w:tc>
          <w:tcPr>
            <w:tcW w:w="471"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Гкал/</w:t>
            </w:r>
            <w:r w:rsidRPr="00CB7802">
              <w:rPr>
                <w:rFonts w:ascii="Times New Roman" w:hAnsi="Times New Roman" w:cs="Times New Roman"/>
                <w:spacing w:val="-1"/>
                <w:sz w:val="12"/>
                <w:szCs w:val="12"/>
              </w:rPr>
              <w:t xml:space="preserve"> </w:t>
            </w:r>
            <w:r w:rsidRPr="00CB7802">
              <w:rPr>
                <w:rFonts w:ascii="Times New Roman" w:hAnsi="Times New Roman" w:cs="Times New Roman"/>
                <w:sz w:val="12"/>
                <w:szCs w:val="12"/>
              </w:rPr>
              <w:t>м</w:t>
            </w:r>
            <w:r w:rsidRPr="00CB7802">
              <w:rPr>
                <w:rFonts w:ascii="Times New Roman" w:hAnsi="Times New Roman" w:cs="Times New Roman"/>
                <w:sz w:val="12"/>
                <w:szCs w:val="12"/>
                <w:vertAlign w:val="superscript"/>
              </w:rPr>
              <w:t>2</w:t>
            </w: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0,529</w:t>
            </w:r>
          </w:p>
        </w:tc>
        <w:tc>
          <w:tcPr>
            <w:tcW w:w="974" w:type="pct"/>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тех.</w:t>
            </w:r>
            <w:r w:rsidRPr="00CB7802">
              <w:rPr>
                <w:rFonts w:ascii="Times New Roman" w:hAnsi="Times New Roman" w:cs="Times New Roman"/>
                <w:spacing w:val="-9"/>
                <w:sz w:val="12"/>
                <w:szCs w:val="12"/>
                <w:lang w:val="ru-RU"/>
              </w:rPr>
              <w:t xml:space="preserve"> </w:t>
            </w:r>
            <w:r w:rsidRPr="00CB7802">
              <w:rPr>
                <w:rFonts w:ascii="Times New Roman" w:hAnsi="Times New Roman" w:cs="Times New Roman"/>
                <w:sz w:val="12"/>
                <w:szCs w:val="12"/>
                <w:lang w:val="ru-RU"/>
              </w:rPr>
              <w:t>хар-ки</w:t>
            </w:r>
            <w:r w:rsidRPr="00CB7802">
              <w:rPr>
                <w:rFonts w:ascii="Times New Roman" w:hAnsi="Times New Roman" w:cs="Times New Roman"/>
                <w:spacing w:val="-8"/>
                <w:sz w:val="12"/>
                <w:szCs w:val="12"/>
                <w:lang w:val="ru-RU"/>
              </w:rPr>
              <w:t xml:space="preserve"> </w:t>
            </w:r>
            <w:r w:rsidRPr="00CB7802">
              <w:rPr>
                <w:rFonts w:ascii="Times New Roman" w:hAnsi="Times New Roman" w:cs="Times New Roman"/>
                <w:sz w:val="12"/>
                <w:szCs w:val="12"/>
                <w:lang w:val="ru-RU"/>
              </w:rPr>
              <w:t>сетей</w:t>
            </w:r>
            <w:r w:rsidRPr="00CB7802">
              <w:rPr>
                <w:rFonts w:ascii="Times New Roman" w:hAnsi="Times New Roman" w:cs="Times New Roman"/>
                <w:spacing w:val="-57"/>
                <w:sz w:val="12"/>
                <w:szCs w:val="12"/>
                <w:lang w:val="ru-RU"/>
              </w:rPr>
              <w:t xml:space="preserve"> </w:t>
            </w:r>
            <w:r w:rsidRPr="00CB7802">
              <w:rPr>
                <w:rFonts w:ascii="Times New Roman" w:hAnsi="Times New Roman" w:cs="Times New Roman"/>
                <w:sz w:val="12"/>
                <w:szCs w:val="12"/>
                <w:lang w:val="ru-RU"/>
              </w:rPr>
              <w:t>определяются</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проектом</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5</w:t>
            </w:r>
          </w:p>
        </w:tc>
        <w:tc>
          <w:tcPr>
            <w:tcW w:w="4808" w:type="pct"/>
            <w:gridSpan w:val="4"/>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Коэффициент</w:t>
            </w:r>
            <w:r w:rsidRPr="00CB7802">
              <w:rPr>
                <w:rFonts w:ascii="Times New Roman" w:hAnsi="Times New Roman" w:cs="Times New Roman"/>
                <w:spacing w:val="-4"/>
                <w:sz w:val="12"/>
                <w:szCs w:val="12"/>
                <w:lang w:val="ru-RU"/>
              </w:rPr>
              <w:t xml:space="preserve"> </w:t>
            </w:r>
            <w:r w:rsidRPr="00CB7802">
              <w:rPr>
                <w:rFonts w:ascii="Times New Roman" w:hAnsi="Times New Roman" w:cs="Times New Roman"/>
                <w:sz w:val="12"/>
                <w:szCs w:val="12"/>
                <w:lang w:val="ru-RU"/>
              </w:rPr>
              <w:t>использования</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установленной</w:t>
            </w:r>
            <w:r w:rsidRPr="00CB7802">
              <w:rPr>
                <w:rFonts w:ascii="Times New Roman" w:hAnsi="Times New Roman" w:cs="Times New Roman"/>
                <w:spacing w:val="-5"/>
                <w:sz w:val="12"/>
                <w:szCs w:val="12"/>
                <w:lang w:val="ru-RU"/>
              </w:rPr>
              <w:t xml:space="preserve"> </w:t>
            </w:r>
            <w:r w:rsidRPr="00CB7802">
              <w:rPr>
                <w:rFonts w:ascii="Times New Roman" w:hAnsi="Times New Roman" w:cs="Times New Roman"/>
                <w:sz w:val="12"/>
                <w:szCs w:val="12"/>
                <w:lang w:val="ru-RU"/>
              </w:rPr>
              <w:t>тепловой</w:t>
            </w:r>
            <w:r w:rsidRPr="00CB7802">
              <w:rPr>
                <w:rFonts w:ascii="Times New Roman" w:hAnsi="Times New Roman" w:cs="Times New Roman"/>
                <w:spacing w:val="-4"/>
                <w:sz w:val="12"/>
                <w:szCs w:val="12"/>
                <w:lang w:val="ru-RU"/>
              </w:rPr>
              <w:t xml:space="preserve"> </w:t>
            </w:r>
            <w:r w:rsidRPr="00CB7802">
              <w:rPr>
                <w:rFonts w:ascii="Times New Roman" w:hAnsi="Times New Roman" w:cs="Times New Roman"/>
                <w:sz w:val="12"/>
                <w:szCs w:val="12"/>
                <w:lang w:val="ru-RU"/>
              </w:rPr>
              <w:t>мощности</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5.1</w:t>
            </w:r>
          </w:p>
        </w:tc>
        <w:tc>
          <w:tcPr>
            <w:tcW w:w="2920" w:type="pct"/>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Котельная СОШ в с. Верхняя Орлянка по</w:t>
            </w:r>
            <w:r w:rsidRPr="00CB7802">
              <w:rPr>
                <w:rFonts w:ascii="Times New Roman" w:hAnsi="Times New Roman" w:cs="Times New Roman"/>
                <w:spacing w:val="-57"/>
                <w:sz w:val="12"/>
                <w:szCs w:val="12"/>
                <w:lang w:val="ru-RU"/>
              </w:rPr>
              <w:t xml:space="preserve"> </w:t>
            </w:r>
            <w:r w:rsidRPr="00CB7802">
              <w:rPr>
                <w:rFonts w:ascii="Times New Roman" w:hAnsi="Times New Roman" w:cs="Times New Roman"/>
                <w:sz w:val="12"/>
                <w:szCs w:val="12"/>
                <w:lang w:val="ru-RU"/>
              </w:rPr>
              <w:t>ул.</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Советской</w:t>
            </w:r>
          </w:p>
        </w:tc>
        <w:tc>
          <w:tcPr>
            <w:tcW w:w="471" w:type="pct"/>
            <w:vAlign w:val="center"/>
          </w:tcPr>
          <w:p w:rsidR="00CB7802" w:rsidRPr="00CB7802" w:rsidRDefault="00CB7802" w:rsidP="00CB7802">
            <w:pPr>
              <w:pStyle w:val="aff2"/>
              <w:jc w:val="center"/>
              <w:rPr>
                <w:rFonts w:ascii="Times New Roman" w:hAnsi="Times New Roman" w:cs="Times New Roman"/>
                <w:sz w:val="12"/>
                <w:szCs w:val="12"/>
                <w:lang w:val="ru-RU"/>
              </w:rPr>
            </w:pP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0,91</w:t>
            </w:r>
          </w:p>
        </w:tc>
        <w:tc>
          <w:tcPr>
            <w:tcW w:w="974"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0,94</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5.2</w:t>
            </w:r>
          </w:p>
        </w:tc>
        <w:tc>
          <w:tcPr>
            <w:tcW w:w="2920" w:type="pct"/>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Центральная котельная в п. Калиновый</w:t>
            </w:r>
            <w:r w:rsidRPr="00CB7802">
              <w:rPr>
                <w:rFonts w:ascii="Times New Roman" w:hAnsi="Times New Roman" w:cs="Times New Roman"/>
                <w:spacing w:val="-57"/>
                <w:sz w:val="12"/>
                <w:szCs w:val="12"/>
                <w:lang w:val="ru-RU"/>
              </w:rPr>
              <w:t xml:space="preserve"> </w:t>
            </w:r>
            <w:r w:rsidRPr="00CB7802">
              <w:rPr>
                <w:rFonts w:ascii="Times New Roman" w:hAnsi="Times New Roman" w:cs="Times New Roman"/>
                <w:sz w:val="12"/>
                <w:szCs w:val="12"/>
                <w:lang w:val="ru-RU"/>
              </w:rPr>
              <w:t>Ключ</w:t>
            </w:r>
            <w:r w:rsidRPr="00CB7802">
              <w:rPr>
                <w:rFonts w:ascii="Times New Roman" w:hAnsi="Times New Roman" w:cs="Times New Roman"/>
                <w:spacing w:val="-2"/>
                <w:sz w:val="12"/>
                <w:szCs w:val="12"/>
                <w:lang w:val="ru-RU"/>
              </w:rPr>
              <w:t xml:space="preserve"> </w:t>
            </w:r>
            <w:r w:rsidRPr="00CB7802">
              <w:rPr>
                <w:rFonts w:ascii="Times New Roman" w:hAnsi="Times New Roman" w:cs="Times New Roman"/>
                <w:sz w:val="12"/>
                <w:szCs w:val="12"/>
                <w:lang w:val="ru-RU"/>
              </w:rPr>
              <w:t>по ул. Нефтяников</w:t>
            </w:r>
          </w:p>
        </w:tc>
        <w:tc>
          <w:tcPr>
            <w:tcW w:w="471" w:type="pct"/>
            <w:vAlign w:val="center"/>
          </w:tcPr>
          <w:p w:rsidR="00CB7802" w:rsidRPr="00CB7802" w:rsidRDefault="00CB7802" w:rsidP="00CB7802">
            <w:pPr>
              <w:pStyle w:val="aff2"/>
              <w:jc w:val="center"/>
              <w:rPr>
                <w:rFonts w:ascii="Times New Roman" w:hAnsi="Times New Roman" w:cs="Times New Roman"/>
                <w:sz w:val="12"/>
                <w:szCs w:val="12"/>
                <w:lang w:val="ru-RU"/>
              </w:rPr>
            </w:pP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0,92</w:t>
            </w:r>
          </w:p>
        </w:tc>
        <w:tc>
          <w:tcPr>
            <w:tcW w:w="974"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0,75</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6</w:t>
            </w:r>
          </w:p>
        </w:tc>
        <w:tc>
          <w:tcPr>
            <w:tcW w:w="4808" w:type="pct"/>
            <w:gridSpan w:val="4"/>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Удельная</w:t>
            </w:r>
            <w:r w:rsidRPr="00CB7802">
              <w:rPr>
                <w:rFonts w:ascii="Times New Roman" w:hAnsi="Times New Roman" w:cs="Times New Roman"/>
                <w:spacing w:val="-3"/>
                <w:sz w:val="12"/>
                <w:szCs w:val="12"/>
                <w:lang w:val="ru-RU"/>
              </w:rPr>
              <w:t xml:space="preserve"> </w:t>
            </w:r>
            <w:r w:rsidRPr="00CB7802">
              <w:rPr>
                <w:rFonts w:ascii="Times New Roman" w:hAnsi="Times New Roman" w:cs="Times New Roman"/>
                <w:sz w:val="12"/>
                <w:szCs w:val="12"/>
                <w:lang w:val="ru-RU"/>
              </w:rPr>
              <w:t>материальная</w:t>
            </w:r>
            <w:r w:rsidRPr="00CB7802">
              <w:rPr>
                <w:rFonts w:ascii="Times New Roman" w:hAnsi="Times New Roman" w:cs="Times New Roman"/>
                <w:spacing w:val="-3"/>
                <w:sz w:val="12"/>
                <w:szCs w:val="12"/>
                <w:lang w:val="ru-RU"/>
              </w:rPr>
              <w:t xml:space="preserve"> </w:t>
            </w:r>
            <w:r w:rsidRPr="00CB7802">
              <w:rPr>
                <w:rFonts w:ascii="Times New Roman" w:hAnsi="Times New Roman" w:cs="Times New Roman"/>
                <w:sz w:val="12"/>
                <w:szCs w:val="12"/>
                <w:lang w:val="ru-RU"/>
              </w:rPr>
              <w:t>характеристика</w:t>
            </w:r>
            <w:r w:rsidRPr="00CB7802">
              <w:rPr>
                <w:rFonts w:ascii="Times New Roman" w:hAnsi="Times New Roman" w:cs="Times New Roman"/>
                <w:spacing w:val="-4"/>
                <w:sz w:val="12"/>
                <w:szCs w:val="12"/>
                <w:lang w:val="ru-RU"/>
              </w:rPr>
              <w:t xml:space="preserve"> </w:t>
            </w:r>
            <w:r w:rsidRPr="00CB7802">
              <w:rPr>
                <w:rFonts w:ascii="Times New Roman" w:hAnsi="Times New Roman" w:cs="Times New Roman"/>
                <w:sz w:val="12"/>
                <w:szCs w:val="12"/>
                <w:lang w:val="ru-RU"/>
              </w:rPr>
              <w:t>тепловых</w:t>
            </w:r>
            <w:r w:rsidRPr="00CB7802">
              <w:rPr>
                <w:rFonts w:ascii="Times New Roman" w:hAnsi="Times New Roman" w:cs="Times New Roman"/>
                <w:spacing w:val="-3"/>
                <w:sz w:val="12"/>
                <w:szCs w:val="12"/>
                <w:lang w:val="ru-RU"/>
              </w:rPr>
              <w:t xml:space="preserve"> </w:t>
            </w:r>
            <w:r w:rsidRPr="00CB7802">
              <w:rPr>
                <w:rFonts w:ascii="Times New Roman" w:hAnsi="Times New Roman" w:cs="Times New Roman"/>
                <w:sz w:val="12"/>
                <w:szCs w:val="12"/>
                <w:lang w:val="ru-RU"/>
              </w:rPr>
              <w:t>сетей,</w:t>
            </w:r>
            <w:r w:rsidRPr="00CB7802">
              <w:rPr>
                <w:rFonts w:ascii="Times New Roman" w:hAnsi="Times New Roman" w:cs="Times New Roman"/>
                <w:spacing w:val="-3"/>
                <w:sz w:val="12"/>
                <w:szCs w:val="12"/>
                <w:lang w:val="ru-RU"/>
              </w:rPr>
              <w:t xml:space="preserve"> </w:t>
            </w:r>
            <w:r w:rsidRPr="00CB7802">
              <w:rPr>
                <w:rFonts w:ascii="Times New Roman" w:hAnsi="Times New Roman" w:cs="Times New Roman"/>
                <w:sz w:val="12"/>
                <w:szCs w:val="12"/>
                <w:lang w:val="ru-RU"/>
              </w:rPr>
              <w:t>приведенная</w:t>
            </w:r>
            <w:r w:rsidRPr="00CB7802">
              <w:rPr>
                <w:rFonts w:ascii="Times New Roman" w:hAnsi="Times New Roman" w:cs="Times New Roman"/>
                <w:spacing w:val="-3"/>
                <w:sz w:val="12"/>
                <w:szCs w:val="12"/>
                <w:lang w:val="ru-RU"/>
              </w:rPr>
              <w:t xml:space="preserve"> </w:t>
            </w:r>
            <w:r w:rsidRPr="00CB7802">
              <w:rPr>
                <w:rFonts w:ascii="Times New Roman" w:hAnsi="Times New Roman" w:cs="Times New Roman"/>
                <w:sz w:val="12"/>
                <w:szCs w:val="12"/>
                <w:lang w:val="ru-RU"/>
              </w:rPr>
              <w:t>к</w:t>
            </w:r>
            <w:r w:rsidRPr="00CB7802">
              <w:rPr>
                <w:rFonts w:ascii="Times New Roman" w:hAnsi="Times New Roman" w:cs="Times New Roman"/>
                <w:spacing w:val="-3"/>
                <w:sz w:val="12"/>
                <w:szCs w:val="12"/>
                <w:lang w:val="ru-RU"/>
              </w:rPr>
              <w:t xml:space="preserve"> </w:t>
            </w:r>
            <w:r w:rsidRPr="00CB7802">
              <w:rPr>
                <w:rFonts w:ascii="Times New Roman" w:hAnsi="Times New Roman" w:cs="Times New Roman"/>
                <w:sz w:val="12"/>
                <w:szCs w:val="12"/>
                <w:lang w:val="ru-RU"/>
              </w:rPr>
              <w:t>расчетной</w:t>
            </w:r>
            <w:r w:rsidRPr="00CB7802">
              <w:rPr>
                <w:rFonts w:ascii="Times New Roman" w:hAnsi="Times New Roman" w:cs="Times New Roman"/>
                <w:spacing w:val="-57"/>
                <w:sz w:val="12"/>
                <w:szCs w:val="12"/>
                <w:lang w:val="ru-RU"/>
              </w:rPr>
              <w:t xml:space="preserve"> </w:t>
            </w:r>
            <w:r w:rsidRPr="00CB7802">
              <w:rPr>
                <w:rFonts w:ascii="Times New Roman" w:hAnsi="Times New Roman" w:cs="Times New Roman"/>
                <w:sz w:val="12"/>
                <w:szCs w:val="12"/>
                <w:lang w:val="ru-RU"/>
              </w:rPr>
              <w:t>тепловой</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нагрузке</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6.1</w:t>
            </w:r>
          </w:p>
        </w:tc>
        <w:tc>
          <w:tcPr>
            <w:tcW w:w="2920" w:type="pct"/>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Котельная СОШ в с. Верхняя Орлянка по</w:t>
            </w:r>
            <w:r w:rsidRPr="00CB7802">
              <w:rPr>
                <w:rFonts w:ascii="Times New Roman" w:hAnsi="Times New Roman" w:cs="Times New Roman"/>
                <w:spacing w:val="-57"/>
                <w:sz w:val="12"/>
                <w:szCs w:val="12"/>
                <w:lang w:val="ru-RU"/>
              </w:rPr>
              <w:t xml:space="preserve"> </w:t>
            </w:r>
            <w:r w:rsidRPr="00CB7802">
              <w:rPr>
                <w:rFonts w:ascii="Times New Roman" w:hAnsi="Times New Roman" w:cs="Times New Roman"/>
                <w:sz w:val="12"/>
                <w:szCs w:val="12"/>
                <w:lang w:val="ru-RU"/>
              </w:rPr>
              <w:t>ул.</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Советской</w:t>
            </w:r>
          </w:p>
        </w:tc>
        <w:tc>
          <w:tcPr>
            <w:tcW w:w="471"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м</w:t>
            </w:r>
            <w:r w:rsidRPr="00CB7802">
              <w:rPr>
                <w:rFonts w:ascii="Times New Roman" w:hAnsi="Times New Roman" w:cs="Times New Roman"/>
                <w:sz w:val="12"/>
                <w:szCs w:val="12"/>
                <w:vertAlign w:val="superscript"/>
              </w:rPr>
              <w:t>2</w:t>
            </w:r>
            <w:r w:rsidRPr="00CB7802">
              <w:rPr>
                <w:rFonts w:ascii="Times New Roman" w:hAnsi="Times New Roman" w:cs="Times New Roman"/>
                <w:sz w:val="12"/>
                <w:szCs w:val="12"/>
              </w:rPr>
              <w:t>/(Гкал/ч)</w:t>
            </w: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0</w:t>
            </w:r>
          </w:p>
        </w:tc>
        <w:tc>
          <w:tcPr>
            <w:tcW w:w="974"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0,0054</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6.2</w:t>
            </w:r>
          </w:p>
        </w:tc>
        <w:tc>
          <w:tcPr>
            <w:tcW w:w="2920"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lang w:val="ru-RU"/>
              </w:rPr>
              <w:t>Центральная котельная в п. Калиновый</w:t>
            </w:r>
            <w:r w:rsidRPr="00CB7802">
              <w:rPr>
                <w:rFonts w:ascii="Times New Roman" w:hAnsi="Times New Roman" w:cs="Times New Roman"/>
                <w:spacing w:val="-57"/>
                <w:sz w:val="12"/>
                <w:szCs w:val="12"/>
                <w:lang w:val="ru-RU"/>
              </w:rPr>
              <w:t xml:space="preserve"> </w:t>
            </w:r>
            <w:r w:rsidRPr="00CB7802">
              <w:rPr>
                <w:rFonts w:ascii="Times New Roman" w:hAnsi="Times New Roman" w:cs="Times New Roman"/>
                <w:sz w:val="12"/>
                <w:szCs w:val="12"/>
                <w:lang w:val="ru-RU"/>
              </w:rPr>
              <w:t>Ключ</w:t>
            </w:r>
            <w:r w:rsidRPr="00CB7802">
              <w:rPr>
                <w:rFonts w:ascii="Times New Roman" w:hAnsi="Times New Roman" w:cs="Times New Roman"/>
                <w:spacing w:val="-2"/>
                <w:sz w:val="12"/>
                <w:szCs w:val="12"/>
                <w:lang w:val="ru-RU"/>
              </w:rPr>
              <w:t xml:space="preserve"> </w:t>
            </w:r>
            <w:r w:rsidRPr="00CB7802">
              <w:rPr>
                <w:rFonts w:ascii="Times New Roman" w:hAnsi="Times New Roman" w:cs="Times New Roman"/>
                <w:sz w:val="12"/>
                <w:szCs w:val="12"/>
                <w:lang w:val="ru-RU"/>
              </w:rPr>
              <w:t xml:space="preserve">по ул. </w:t>
            </w:r>
            <w:r w:rsidRPr="00CB7802">
              <w:rPr>
                <w:rFonts w:ascii="Times New Roman" w:hAnsi="Times New Roman" w:cs="Times New Roman"/>
                <w:sz w:val="12"/>
                <w:szCs w:val="12"/>
              </w:rPr>
              <w:t>Нефтяников</w:t>
            </w:r>
          </w:p>
        </w:tc>
        <w:tc>
          <w:tcPr>
            <w:tcW w:w="471"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м</w:t>
            </w:r>
            <w:r w:rsidRPr="00CB7802">
              <w:rPr>
                <w:rFonts w:ascii="Times New Roman" w:hAnsi="Times New Roman" w:cs="Times New Roman"/>
                <w:sz w:val="12"/>
                <w:szCs w:val="12"/>
                <w:vertAlign w:val="superscript"/>
              </w:rPr>
              <w:t>2</w:t>
            </w:r>
            <w:r w:rsidRPr="00CB7802">
              <w:rPr>
                <w:rFonts w:ascii="Times New Roman" w:hAnsi="Times New Roman" w:cs="Times New Roman"/>
                <w:sz w:val="12"/>
                <w:szCs w:val="12"/>
              </w:rPr>
              <w:t>/(Гкал/ч)</w:t>
            </w: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409,9</w:t>
            </w:r>
          </w:p>
        </w:tc>
        <w:tc>
          <w:tcPr>
            <w:tcW w:w="974" w:type="pct"/>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тех.</w:t>
            </w:r>
            <w:r w:rsidRPr="00CB7802">
              <w:rPr>
                <w:rFonts w:ascii="Times New Roman" w:hAnsi="Times New Roman" w:cs="Times New Roman"/>
                <w:spacing w:val="-9"/>
                <w:sz w:val="12"/>
                <w:szCs w:val="12"/>
                <w:lang w:val="ru-RU"/>
              </w:rPr>
              <w:t xml:space="preserve"> </w:t>
            </w:r>
            <w:r w:rsidRPr="00CB7802">
              <w:rPr>
                <w:rFonts w:ascii="Times New Roman" w:hAnsi="Times New Roman" w:cs="Times New Roman"/>
                <w:sz w:val="12"/>
                <w:szCs w:val="12"/>
                <w:lang w:val="ru-RU"/>
              </w:rPr>
              <w:t>хар-ки</w:t>
            </w:r>
            <w:r w:rsidRPr="00CB7802">
              <w:rPr>
                <w:rFonts w:ascii="Times New Roman" w:hAnsi="Times New Roman" w:cs="Times New Roman"/>
                <w:spacing w:val="-8"/>
                <w:sz w:val="12"/>
                <w:szCs w:val="12"/>
                <w:lang w:val="ru-RU"/>
              </w:rPr>
              <w:t xml:space="preserve"> </w:t>
            </w:r>
            <w:r w:rsidRPr="00CB7802">
              <w:rPr>
                <w:rFonts w:ascii="Times New Roman" w:hAnsi="Times New Roman" w:cs="Times New Roman"/>
                <w:sz w:val="12"/>
                <w:szCs w:val="12"/>
                <w:lang w:val="ru-RU"/>
              </w:rPr>
              <w:t>сетей</w:t>
            </w:r>
            <w:r w:rsidRPr="00CB7802">
              <w:rPr>
                <w:rFonts w:ascii="Times New Roman" w:hAnsi="Times New Roman" w:cs="Times New Roman"/>
                <w:spacing w:val="-57"/>
                <w:sz w:val="12"/>
                <w:szCs w:val="12"/>
                <w:lang w:val="ru-RU"/>
              </w:rPr>
              <w:t xml:space="preserve"> </w:t>
            </w:r>
            <w:r w:rsidRPr="00CB7802">
              <w:rPr>
                <w:rFonts w:ascii="Times New Roman" w:hAnsi="Times New Roman" w:cs="Times New Roman"/>
                <w:sz w:val="12"/>
                <w:szCs w:val="12"/>
                <w:lang w:val="ru-RU"/>
              </w:rPr>
              <w:t>определяются</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проектом</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7</w:t>
            </w:r>
          </w:p>
        </w:tc>
        <w:tc>
          <w:tcPr>
            <w:tcW w:w="2920" w:type="pct"/>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Доля тепловой энергии, выработанной в</w:t>
            </w:r>
            <w:r w:rsidRPr="00CB7802">
              <w:rPr>
                <w:rFonts w:ascii="Times New Roman" w:hAnsi="Times New Roman" w:cs="Times New Roman"/>
                <w:spacing w:val="-58"/>
                <w:sz w:val="12"/>
                <w:szCs w:val="12"/>
                <w:lang w:val="ru-RU"/>
              </w:rPr>
              <w:t xml:space="preserve"> </w:t>
            </w:r>
            <w:r w:rsidRPr="00CB7802">
              <w:rPr>
                <w:rFonts w:ascii="Times New Roman" w:hAnsi="Times New Roman" w:cs="Times New Roman"/>
                <w:sz w:val="12"/>
                <w:szCs w:val="12"/>
                <w:lang w:val="ru-RU"/>
              </w:rPr>
              <w:t>комбинированном</w:t>
            </w:r>
            <w:r w:rsidRPr="00CB7802">
              <w:rPr>
                <w:rFonts w:ascii="Times New Roman" w:hAnsi="Times New Roman" w:cs="Times New Roman"/>
                <w:spacing w:val="-2"/>
                <w:sz w:val="12"/>
                <w:szCs w:val="12"/>
                <w:lang w:val="ru-RU"/>
              </w:rPr>
              <w:t xml:space="preserve"> </w:t>
            </w:r>
            <w:r w:rsidRPr="00CB7802">
              <w:rPr>
                <w:rFonts w:ascii="Times New Roman" w:hAnsi="Times New Roman" w:cs="Times New Roman"/>
                <w:sz w:val="12"/>
                <w:szCs w:val="12"/>
                <w:lang w:val="ru-RU"/>
              </w:rPr>
              <w:t>режиме</w:t>
            </w:r>
          </w:p>
        </w:tc>
        <w:tc>
          <w:tcPr>
            <w:tcW w:w="471"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c>
          <w:tcPr>
            <w:tcW w:w="974"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8</w:t>
            </w:r>
          </w:p>
        </w:tc>
        <w:tc>
          <w:tcPr>
            <w:tcW w:w="2920" w:type="pct"/>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Удельный расход условного топлива на</w:t>
            </w:r>
            <w:r w:rsidRPr="00CB7802">
              <w:rPr>
                <w:rFonts w:ascii="Times New Roman" w:hAnsi="Times New Roman" w:cs="Times New Roman"/>
                <w:spacing w:val="-57"/>
                <w:sz w:val="12"/>
                <w:szCs w:val="12"/>
                <w:lang w:val="ru-RU"/>
              </w:rPr>
              <w:t xml:space="preserve"> </w:t>
            </w:r>
            <w:r w:rsidRPr="00CB7802">
              <w:rPr>
                <w:rFonts w:ascii="Times New Roman" w:hAnsi="Times New Roman" w:cs="Times New Roman"/>
                <w:sz w:val="12"/>
                <w:szCs w:val="12"/>
                <w:lang w:val="ru-RU"/>
              </w:rPr>
              <w:t>отпуск</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электрической</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энергии</w:t>
            </w:r>
          </w:p>
        </w:tc>
        <w:tc>
          <w:tcPr>
            <w:tcW w:w="471"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т</w:t>
            </w:r>
            <w:r w:rsidRPr="00CB7802">
              <w:rPr>
                <w:rFonts w:ascii="Times New Roman" w:hAnsi="Times New Roman" w:cs="Times New Roman"/>
                <w:spacing w:val="-1"/>
                <w:sz w:val="12"/>
                <w:szCs w:val="12"/>
              </w:rPr>
              <w:t xml:space="preserve"> </w:t>
            </w:r>
            <w:r w:rsidRPr="00CB7802">
              <w:rPr>
                <w:rFonts w:ascii="Times New Roman" w:hAnsi="Times New Roman" w:cs="Times New Roman"/>
                <w:sz w:val="12"/>
                <w:szCs w:val="12"/>
              </w:rPr>
              <w:t>у.т./</w:t>
            </w:r>
            <w:r w:rsidRPr="00CB7802">
              <w:rPr>
                <w:rFonts w:ascii="Times New Roman" w:hAnsi="Times New Roman" w:cs="Times New Roman"/>
                <w:spacing w:val="-1"/>
                <w:sz w:val="12"/>
                <w:szCs w:val="12"/>
              </w:rPr>
              <w:t xml:space="preserve"> </w:t>
            </w:r>
            <w:r w:rsidRPr="00CB7802">
              <w:rPr>
                <w:rFonts w:ascii="Times New Roman" w:hAnsi="Times New Roman" w:cs="Times New Roman"/>
                <w:sz w:val="12"/>
                <w:szCs w:val="12"/>
              </w:rPr>
              <w:t>кВт</w:t>
            </w: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c>
          <w:tcPr>
            <w:tcW w:w="974"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9</w:t>
            </w:r>
          </w:p>
        </w:tc>
        <w:tc>
          <w:tcPr>
            <w:tcW w:w="2920"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Коэффициент использования теплоты</w:t>
            </w:r>
            <w:r w:rsidRPr="00CB7802">
              <w:rPr>
                <w:rFonts w:ascii="Times New Roman" w:hAnsi="Times New Roman" w:cs="Times New Roman"/>
                <w:spacing w:val="-57"/>
                <w:sz w:val="12"/>
                <w:szCs w:val="12"/>
              </w:rPr>
              <w:t xml:space="preserve"> </w:t>
            </w:r>
            <w:r w:rsidRPr="00CB7802">
              <w:rPr>
                <w:rFonts w:ascii="Times New Roman" w:hAnsi="Times New Roman" w:cs="Times New Roman"/>
                <w:sz w:val="12"/>
                <w:szCs w:val="12"/>
              </w:rPr>
              <w:t>топлива</w:t>
            </w:r>
          </w:p>
        </w:tc>
        <w:tc>
          <w:tcPr>
            <w:tcW w:w="471" w:type="pct"/>
            <w:vAlign w:val="center"/>
          </w:tcPr>
          <w:p w:rsidR="00CB7802" w:rsidRPr="00CB7802" w:rsidRDefault="00CB7802" w:rsidP="00CB7802">
            <w:pPr>
              <w:pStyle w:val="aff2"/>
              <w:jc w:val="center"/>
              <w:rPr>
                <w:rFonts w:ascii="Times New Roman" w:hAnsi="Times New Roman" w:cs="Times New Roman"/>
                <w:sz w:val="12"/>
                <w:szCs w:val="12"/>
              </w:rPr>
            </w:pP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c>
          <w:tcPr>
            <w:tcW w:w="974"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10</w:t>
            </w:r>
          </w:p>
        </w:tc>
        <w:tc>
          <w:tcPr>
            <w:tcW w:w="2920" w:type="pct"/>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Доля отпуска тепловой энергии,</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осуществляемого потребителям по</w:t>
            </w:r>
            <w:r w:rsidRPr="00CB7802">
              <w:rPr>
                <w:rFonts w:ascii="Times New Roman" w:hAnsi="Times New Roman" w:cs="Times New Roman"/>
                <w:spacing w:val="-57"/>
                <w:sz w:val="12"/>
                <w:szCs w:val="12"/>
                <w:lang w:val="ru-RU"/>
              </w:rPr>
              <w:t xml:space="preserve"> </w:t>
            </w:r>
            <w:r w:rsidRPr="00CB7802">
              <w:rPr>
                <w:rFonts w:ascii="Times New Roman" w:hAnsi="Times New Roman" w:cs="Times New Roman"/>
                <w:sz w:val="12"/>
                <w:szCs w:val="12"/>
                <w:lang w:val="ru-RU"/>
              </w:rPr>
              <w:t>приборам учета, в общем объеме</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отпущенной</w:t>
            </w:r>
            <w:r w:rsidRPr="00CB7802">
              <w:rPr>
                <w:rFonts w:ascii="Times New Roman" w:hAnsi="Times New Roman" w:cs="Times New Roman"/>
                <w:spacing w:val="-2"/>
                <w:sz w:val="12"/>
                <w:szCs w:val="12"/>
                <w:lang w:val="ru-RU"/>
              </w:rPr>
              <w:t xml:space="preserve"> </w:t>
            </w:r>
            <w:r w:rsidRPr="00CB7802">
              <w:rPr>
                <w:rFonts w:ascii="Times New Roman" w:hAnsi="Times New Roman" w:cs="Times New Roman"/>
                <w:sz w:val="12"/>
                <w:szCs w:val="12"/>
                <w:lang w:val="ru-RU"/>
              </w:rPr>
              <w:t>тепловой</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энергии</w:t>
            </w:r>
          </w:p>
        </w:tc>
        <w:tc>
          <w:tcPr>
            <w:tcW w:w="471"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c>
          <w:tcPr>
            <w:tcW w:w="974"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11</w:t>
            </w:r>
          </w:p>
        </w:tc>
        <w:tc>
          <w:tcPr>
            <w:tcW w:w="2920" w:type="pct"/>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Средневзвешенный срок</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эксплуатации</w:t>
            </w:r>
            <w:r w:rsidRPr="00CB7802">
              <w:rPr>
                <w:rFonts w:ascii="Times New Roman" w:hAnsi="Times New Roman" w:cs="Times New Roman"/>
                <w:spacing w:val="-2"/>
                <w:sz w:val="12"/>
                <w:szCs w:val="12"/>
                <w:lang w:val="ru-RU"/>
              </w:rPr>
              <w:t xml:space="preserve"> </w:t>
            </w:r>
            <w:r w:rsidRPr="00CB7802">
              <w:rPr>
                <w:rFonts w:ascii="Times New Roman" w:hAnsi="Times New Roman" w:cs="Times New Roman"/>
                <w:sz w:val="12"/>
                <w:szCs w:val="12"/>
                <w:lang w:val="ru-RU"/>
              </w:rPr>
              <w:t>тепловых</w:t>
            </w:r>
            <w:r w:rsidRPr="00CB7802">
              <w:rPr>
                <w:rFonts w:ascii="Times New Roman" w:hAnsi="Times New Roman" w:cs="Times New Roman"/>
                <w:spacing w:val="-7"/>
                <w:sz w:val="12"/>
                <w:szCs w:val="12"/>
                <w:lang w:val="ru-RU"/>
              </w:rPr>
              <w:t xml:space="preserve"> </w:t>
            </w:r>
            <w:r w:rsidRPr="00CB7802">
              <w:rPr>
                <w:rFonts w:ascii="Times New Roman" w:hAnsi="Times New Roman" w:cs="Times New Roman"/>
                <w:sz w:val="12"/>
                <w:szCs w:val="12"/>
                <w:lang w:val="ru-RU"/>
              </w:rPr>
              <w:t>сетей</w:t>
            </w:r>
          </w:p>
        </w:tc>
        <w:tc>
          <w:tcPr>
            <w:tcW w:w="471"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лет</w:t>
            </w: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c>
          <w:tcPr>
            <w:tcW w:w="974"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12</w:t>
            </w:r>
          </w:p>
        </w:tc>
        <w:tc>
          <w:tcPr>
            <w:tcW w:w="2920" w:type="pct"/>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Отношение материальной</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характеристики тепловых сетей,</w:t>
            </w:r>
            <w:r>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реконструированных</w:t>
            </w:r>
            <w:r w:rsidRPr="00CB7802">
              <w:rPr>
                <w:rFonts w:ascii="Times New Roman" w:hAnsi="Times New Roman" w:cs="Times New Roman"/>
                <w:spacing w:val="-5"/>
                <w:sz w:val="12"/>
                <w:szCs w:val="12"/>
                <w:lang w:val="ru-RU"/>
              </w:rPr>
              <w:t xml:space="preserve"> </w:t>
            </w:r>
            <w:r w:rsidRPr="00CB7802">
              <w:rPr>
                <w:rFonts w:ascii="Times New Roman" w:hAnsi="Times New Roman" w:cs="Times New Roman"/>
                <w:sz w:val="12"/>
                <w:szCs w:val="12"/>
                <w:lang w:val="ru-RU"/>
              </w:rPr>
              <w:t>за</w:t>
            </w:r>
            <w:r w:rsidRPr="00CB7802">
              <w:rPr>
                <w:rFonts w:ascii="Times New Roman" w:hAnsi="Times New Roman" w:cs="Times New Roman"/>
                <w:spacing w:val="-3"/>
                <w:sz w:val="12"/>
                <w:szCs w:val="12"/>
                <w:lang w:val="ru-RU"/>
              </w:rPr>
              <w:t xml:space="preserve"> </w:t>
            </w:r>
            <w:r w:rsidRPr="00CB7802">
              <w:rPr>
                <w:rFonts w:ascii="Times New Roman" w:hAnsi="Times New Roman" w:cs="Times New Roman"/>
                <w:sz w:val="12"/>
                <w:szCs w:val="12"/>
                <w:lang w:val="ru-RU"/>
              </w:rPr>
              <w:t>год,</w:t>
            </w:r>
            <w:r w:rsidRPr="00CB7802">
              <w:rPr>
                <w:rFonts w:ascii="Times New Roman" w:hAnsi="Times New Roman" w:cs="Times New Roman"/>
                <w:spacing w:val="-2"/>
                <w:sz w:val="12"/>
                <w:szCs w:val="12"/>
                <w:lang w:val="ru-RU"/>
              </w:rPr>
              <w:t xml:space="preserve"> </w:t>
            </w:r>
            <w:r w:rsidRPr="00CB7802">
              <w:rPr>
                <w:rFonts w:ascii="Times New Roman" w:hAnsi="Times New Roman" w:cs="Times New Roman"/>
                <w:sz w:val="12"/>
                <w:szCs w:val="12"/>
                <w:lang w:val="ru-RU"/>
              </w:rPr>
              <w:t>к</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общей</w:t>
            </w:r>
            <w:r>
              <w:rPr>
                <w:rFonts w:ascii="Times New Roman" w:hAnsi="Times New Roman" w:cs="Times New Roman"/>
                <w:sz w:val="12"/>
                <w:szCs w:val="12"/>
                <w:lang w:val="ru-RU"/>
              </w:rPr>
              <w:t xml:space="preserve"> </w:t>
            </w:r>
            <w:r w:rsidRPr="00CB7802">
              <w:rPr>
                <w:rFonts w:ascii="Times New Roman" w:hAnsi="Times New Roman" w:cs="Times New Roman"/>
                <w:sz w:val="12"/>
                <w:szCs w:val="12"/>
                <w:lang w:val="ru-RU"/>
              </w:rPr>
              <w:t>материальной характеристике</w:t>
            </w:r>
            <w:r w:rsidRPr="00CB7802">
              <w:rPr>
                <w:rFonts w:ascii="Times New Roman" w:hAnsi="Times New Roman" w:cs="Times New Roman"/>
                <w:spacing w:val="-57"/>
                <w:sz w:val="12"/>
                <w:szCs w:val="12"/>
                <w:lang w:val="ru-RU"/>
              </w:rPr>
              <w:t xml:space="preserve"> </w:t>
            </w:r>
            <w:r w:rsidRPr="00CB7802">
              <w:rPr>
                <w:rFonts w:ascii="Times New Roman" w:hAnsi="Times New Roman" w:cs="Times New Roman"/>
                <w:sz w:val="12"/>
                <w:szCs w:val="12"/>
                <w:lang w:val="ru-RU"/>
              </w:rPr>
              <w:t>тепловых</w:t>
            </w:r>
            <w:r w:rsidRPr="00CB7802">
              <w:rPr>
                <w:rFonts w:ascii="Times New Roman" w:hAnsi="Times New Roman" w:cs="Times New Roman"/>
                <w:spacing w:val="-2"/>
                <w:sz w:val="12"/>
                <w:szCs w:val="12"/>
                <w:lang w:val="ru-RU"/>
              </w:rPr>
              <w:t xml:space="preserve"> </w:t>
            </w:r>
            <w:r w:rsidRPr="00CB7802">
              <w:rPr>
                <w:rFonts w:ascii="Times New Roman" w:hAnsi="Times New Roman" w:cs="Times New Roman"/>
                <w:sz w:val="12"/>
                <w:szCs w:val="12"/>
                <w:lang w:val="ru-RU"/>
              </w:rPr>
              <w:t>сетей</w:t>
            </w:r>
          </w:p>
        </w:tc>
        <w:tc>
          <w:tcPr>
            <w:tcW w:w="471" w:type="pct"/>
            <w:vAlign w:val="center"/>
          </w:tcPr>
          <w:p w:rsidR="00CB7802" w:rsidRPr="00CB7802" w:rsidRDefault="00CB7802" w:rsidP="00CB7802">
            <w:pPr>
              <w:pStyle w:val="aff2"/>
              <w:jc w:val="center"/>
              <w:rPr>
                <w:rFonts w:ascii="Times New Roman" w:hAnsi="Times New Roman" w:cs="Times New Roman"/>
                <w:sz w:val="12"/>
                <w:szCs w:val="12"/>
                <w:lang w:val="ru-RU"/>
              </w:rPr>
            </w:pP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c>
          <w:tcPr>
            <w:tcW w:w="974"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r>
      <w:tr w:rsidR="00CB7802" w:rsidRPr="00CB7802" w:rsidTr="00CB7802">
        <w:trPr>
          <w:trHeight w:val="70"/>
        </w:trPr>
        <w:tc>
          <w:tcPr>
            <w:tcW w:w="192"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sz w:val="12"/>
                <w:szCs w:val="12"/>
              </w:rPr>
              <w:t>13</w:t>
            </w:r>
          </w:p>
        </w:tc>
        <w:tc>
          <w:tcPr>
            <w:tcW w:w="2920" w:type="pct"/>
            <w:vAlign w:val="center"/>
          </w:tcPr>
          <w:p w:rsidR="00CB7802" w:rsidRPr="00CB7802" w:rsidRDefault="00CB7802" w:rsidP="00CB7802">
            <w:pPr>
              <w:pStyle w:val="aff2"/>
              <w:jc w:val="center"/>
              <w:rPr>
                <w:rFonts w:ascii="Times New Roman" w:hAnsi="Times New Roman" w:cs="Times New Roman"/>
                <w:sz w:val="12"/>
                <w:szCs w:val="12"/>
                <w:lang w:val="ru-RU"/>
              </w:rPr>
            </w:pPr>
            <w:r w:rsidRPr="00CB7802">
              <w:rPr>
                <w:rFonts w:ascii="Times New Roman" w:hAnsi="Times New Roman" w:cs="Times New Roman"/>
                <w:sz w:val="12"/>
                <w:szCs w:val="12"/>
                <w:lang w:val="ru-RU"/>
              </w:rPr>
              <w:t>Отношение установленной тепловой</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мощности оборудования источников</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тепловой энергии,</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реконструированного</w:t>
            </w:r>
            <w:r w:rsidRPr="00CB7802">
              <w:rPr>
                <w:rFonts w:ascii="Times New Roman" w:hAnsi="Times New Roman" w:cs="Times New Roman"/>
                <w:spacing w:val="-6"/>
                <w:sz w:val="12"/>
                <w:szCs w:val="12"/>
                <w:lang w:val="ru-RU"/>
              </w:rPr>
              <w:t xml:space="preserve"> </w:t>
            </w:r>
            <w:r w:rsidRPr="00CB7802">
              <w:rPr>
                <w:rFonts w:ascii="Times New Roman" w:hAnsi="Times New Roman" w:cs="Times New Roman"/>
                <w:sz w:val="12"/>
                <w:szCs w:val="12"/>
                <w:lang w:val="ru-RU"/>
              </w:rPr>
              <w:t>за</w:t>
            </w:r>
            <w:r w:rsidRPr="00CB7802">
              <w:rPr>
                <w:rFonts w:ascii="Times New Roman" w:hAnsi="Times New Roman" w:cs="Times New Roman"/>
                <w:spacing w:val="-3"/>
                <w:sz w:val="12"/>
                <w:szCs w:val="12"/>
                <w:lang w:val="ru-RU"/>
              </w:rPr>
              <w:t xml:space="preserve"> </w:t>
            </w:r>
            <w:r w:rsidRPr="00CB7802">
              <w:rPr>
                <w:rFonts w:ascii="Times New Roman" w:hAnsi="Times New Roman" w:cs="Times New Roman"/>
                <w:sz w:val="12"/>
                <w:szCs w:val="12"/>
                <w:lang w:val="ru-RU"/>
              </w:rPr>
              <w:t>год,</w:t>
            </w:r>
            <w:r w:rsidRPr="00CB7802">
              <w:rPr>
                <w:rFonts w:ascii="Times New Roman" w:hAnsi="Times New Roman" w:cs="Times New Roman"/>
                <w:spacing w:val="-3"/>
                <w:sz w:val="12"/>
                <w:szCs w:val="12"/>
                <w:lang w:val="ru-RU"/>
              </w:rPr>
              <w:t xml:space="preserve"> </w:t>
            </w:r>
            <w:r w:rsidRPr="00CB7802">
              <w:rPr>
                <w:rFonts w:ascii="Times New Roman" w:hAnsi="Times New Roman" w:cs="Times New Roman"/>
                <w:sz w:val="12"/>
                <w:szCs w:val="12"/>
                <w:lang w:val="ru-RU"/>
              </w:rPr>
              <w:t>к</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общей</w:t>
            </w:r>
            <w:r w:rsidRPr="00CB7802">
              <w:rPr>
                <w:rFonts w:ascii="Times New Roman" w:hAnsi="Times New Roman" w:cs="Times New Roman"/>
                <w:spacing w:val="-57"/>
                <w:sz w:val="12"/>
                <w:szCs w:val="12"/>
                <w:lang w:val="ru-RU"/>
              </w:rPr>
              <w:t xml:space="preserve"> </w:t>
            </w:r>
            <w:r w:rsidRPr="00CB7802">
              <w:rPr>
                <w:rFonts w:ascii="Times New Roman" w:hAnsi="Times New Roman" w:cs="Times New Roman"/>
                <w:sz w:val="12"/>
                <w:szCs w:val="12"/>
                <w:lang w:val="ru-RU"/>
              </w:rPr>
              <w:t>установленной тепловой мощности</w:t>
            </w:r>
            <w:r w:rsidRPr="00CB7802">
              <w:rPr>
                <w:rFonts w:ascii="Times New Roman" w:hAnsi="Times New Roman" w:cs="Times New Roman"/>
                <w:spacing w:val="1"/>
                <w:sz w:val="12"/>
                <w:szCs w:val="12"/>
                <w:lang w:val="ru-RU"/>
              </w:rPr>
              <w:t xml:space="preserve"> </w:t>
            </w:r>
            <w:r w:rsidRPr="00CB7802">
              <w:rPr>
                <w:rFonts w:ascii="Times New Roman" w:hAnsi="Times New Roman" w:cs="Times New Roman"/>
                <w:sz w:val="12"/>
                <w:szCs w:val="12"/>
                <w:lang w:val="ru-RU"/>
              </w:rPr>
              <w:t>источников</w:t>
            </w:r>
            <w:r w:rsidRPr="00CB7802">
              <w:rPr>
                <w:rFonts w:ascii="Times New Roman" w:hAnsi="Times New Roman" w:cs="Times New Roman"/>
                <w:spacing w:val="-4"/>
                <w:sz w:val="12"/>
                <w:szCs w:val="12"/>
                <w:lang w:val="ru-RU"/>
              </w:rPr>
              <w:t xml:space="preserve"> </w:t>
            </w:r>
            <w:r w:rsidRPr="00CB7802">
              <w:rPr>
                <w:rFonts w:ascii="Times New Roman" w:hAnsi="Times New Roman" w:cs="Times New Roman"/>
                <w:sz w:val="12"/>
                <w:szCs w:val="12"/>
                <w:lang w:val="ru-RU"/>
              </w:rPr>
              <w:t>тепловой энергии</w:t>
            </w:r>
          </w:p>
        </w:tc>
        <w:tc>
          <w:tcPr>
            <w:tcW w:w="471" w:type="pct"/>
            <w:vAlign w:val="center"/>
          </w:tcPr>
          <w:p w:rsidR="00CB7802" w:rsidRPr="00CB7802" w:rsidRDefault="00CB7802" w:rsidP="00CB7802">
            <w:pPr>
              <w:pStyle w:val="aff2"/>
              <w:jc w:val="center"/>
              <w:rPr>
                <w:rFonts w:ascii="Times New Roman" w:hAnsi="Times New Roman" w:cs="Times New Roman"/>
                <w:sz w:val="12"/>
                <w:szCs w:val="12"/>
                <w:lang w:val="ru-RU"/>
              </w:rPr>
            </w:pPr>
          </w:p>
        </w:tc>
        <w:tc>
          <w:tcPr>
            <w:tcW w:w="443"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c>
          <w:tcPr>
            <w:tcW w:w="974" w:type="pct"/>
            <w:vAlign w:val="center"/>
          </w:tcPr>
          <w:p w:rsidR="00CB7802" w:rsidRPr="00CB7802" w:rsidRDefault="00CB7802" w:rsidP="00CB7802">
            <w:pPr>
              <w:pStyle w:val="aff2"/>
              <w:jc w:val="center"/>
              <w:rPr>
                <w:rFonts w:ascii="Times New Roman" w:hAnsi="Times New Roman" w:cs="Times New Roman"/>
                <w:sz w:val="12"/>
                <w:szCs w:val="12"/>
              </w:rPr>
            </w:pPr>
            <w:r w:rsidRPr="00CB7802">
              <w:rPr>
                <w:rFonts w:ascii="Times New Roman" w:hAnsi="Times New Roman" w:cs="Times New Roman"/>
                <w:w w:val="99"/>
                <w:sz w:val="12"/>
                <w:szCs w:val="12"/>
              </w:rPr>
              <w:t>-</w:t>
            </w:r>
          </w:p>
        </w:tc>
      </w:tr>
    </w:tbl>
    <w:p w:rsidR="00CB7802" w:rsidRPr="00CB7802" w:rsidRDefault="00CB7802" w:rsidP="00CB7802">
      <w:pPr>
        <w:spacing w:after="0" w:line="240" w:lineRule="auto"/>
        <w:ind w:firstLine="284"/>
        <w:jc w:val="both"/>
        <w:rPr>
          <w:rFonts w:ascii="Times New Roman" w:hAnsi="Times New Roman" w:cs="Times New Roman"/>
          <w:sz w:val="12"/>
          <w:szCs w:val="12"/>
        </w:rPr>
      </w:pPr>
      <w:r w:rsidRPr="00CB7802">
        <w:rPr>
          <w:rFonts w:ascii="Times New Roman" w:hAnsi="Times New Roman" w:cs="Times New Roman"/>
          <w:sz w:val="12"/>
          <w:szCs w:val="12"/>
        </w:rPr>
        <w:t>Глава 14. Ценовые (тарифные) последствия.</w:t>
      </w:r>
    </w:p>
    <w:p w:rsidR="00CB7802" w:rsidRPr="00CB7802" w:rsidRDefault="00CB7802" w:rsidP="00CB7802">
      <w:pPr>
        <w:spacing w:after="0" w:line="240" w:lineRule="auto"/>
        <w:ind w:firstLine="284"/>
        <w:jc w:val="both"/>
        <w:rPr>
          <w:rFonts w:ascii="Times New Roman" w:hAnsi="Times New Roman" w:cs="Times New Roman"/>
          <w:sz w:val="12"/>
          <w:szCs w:val="12"/>
        </w:rPr>
      </w:pPr>
      <w:r w:rsidRPr="00CB7802">
        <w:rPr>
          <w:rFonts w:ascii="Times New Roman" w:hAnsi="Times New Roman" w:cs="Times New Roman"/>
          <w:sz w:val="12"/>
          <w:szCs w:val="12"/>
        </w:rPr>
        <w:t>Ценовые последствия для потребителей при реализации строительства источников тепловой</w:t>
      </w:r>
      <w:r>
        <w:rPr>
          <w:rFonts w:ascii="Times New Roman" w:hAnsi="Times New Roman" w:cs="Times New Roman"/>
          <w:sz w:val="12"/>
          <w:szCs w:val="12"/>
        </w:rPr>
        <w:t xml:space="preserve"> энергии и тепловых сетей с. п. </w:t>
      </w:r>
      <w:r w:rsidRPr="00CB7802">
        <w:rPr>
          <w:rFonts w:ascii="Times New Roman" w:hAnsi="Times New Roman" w:cs="Times New Roman"/>
          <w:sz w:val="12"/>
          <w:szCs w:val="12"/>
        </w:rPr>
        <w:t>Верхняя Орлянка представлены в таблице № 59.</w:t>
      </w:r>
    </w:p>
    <w:p w:rsidR="00984056" w:rsidRDefault="00CB7802" w:rsidP="00CB7802">
      <w:pPr>
        <w:spacing w:after="0" w:line="240" w:lineRule="auto"/>
        <w:ind w:firstLine="284"/>
        <w:jc w:val="both"/>
        <w:rPr>
          <w:rFonts w:ascii="Times New Roman" w:hAnsi="Times New Roman" w:cs="Times New Roman"/>
          <w:sz w:val="12"/>
          <w:szCs w:val="12"/>
        </w:rPr>
      </w:pPr>
      <w:r w:rsidRPr="00CB7802">
        <w:rPr>
          <w:rFonts w:ascii="Times New Roman" w:hAnsi="Times New Roman" w:cs="Times New Roman"/>
          <w:sz w:val="12"/>
          <w:szCs w:val="12"/>
        </w:rPr>
        <w:t>Таблица № 59 – Ценовые последствия для потребителей при реализации строительства источников тепловой энергии и тепловых сетей с. п. Верхняя Орлянка (ООО «СКК»)</w:t>
      </w:r>
    </w:p>
    <w:tbl>
      <w:tblPr>
        <w:tblStyle w:val="TableNormal"/>
        <w:tblW w:w="50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9"/>
        <w:gridCol w:w="1315"/>
        <w:gridCol w:w="658"/>
        <w:gridCol w:w="421"/>
        <w:gridCol w:w="422"/>
        <w:gridCol w:w="385"/>
        <w:gridCol w:w="395"/>
        <w:gridCol w:w="395"/>
        <w:gridCol w:w="385"/>
        <w:gridCol w:w="385"/>
        <w:gridCol w:w="436"/>
        <w:gridCol w:w="391"/>
        <w:gridCol w:w="422"/>
        <w:gridCol w:w="444"/>
        <w:gridCol w:w="385"/>
        <w:gridCol w:w="425"/>
      </w:tblGrid>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Показатели</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Ед.</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измерения</w:t>
            </w:r>
          </w:p>
        </w:tc>
        <w:tc>
          <w:tcPr>
            <w:tcW w:w="27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2021</w:t>
            </w:r>
            <w:r w:rsidRPr="000A536A">
              <w:rPr>
                <w:rFonts w:ascii="Times New Roman" w:hAnsi="Times New Roman" w:cs="Times New Roman"/>
                <w:sz w:val="12"/>
                <w:szCs w:val="12"/>
                <w:lang w:val="ru-RU"/>
              </w:rPr>
              <w:t xml:space="preserve"> </w:t>
            </w:r>
            <w:r w:rsidRPr="000A536A">
              <w:rPr>
                <w:rFonts w:ascii="Times New Roman" w:hAnsi="Times New Roman" w:cs="Times New Roman"/>
                <w:sz w:val="12"/>
                <w:szCs w:val="12"/>
              </w:rPr>
              <w:t>год</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2022</w:t>
            </w:r>
            <w:r w:rsidRPr="000A536A">
              <w:rPr>
                <w:rFonts w:ascii="Times New Roman" w:hAnsi="Times New Roman" w:cs="Times New Roman"/>
                <w:sz w:val="12"/>
                <w:szCs w:val="12"/>
                <w:lang w:val="ru-RU"/>
              </w:rPr>
              <w:t xml:space="preserve"> </w:t>
            </w:r>
            <w:r w:rsidRPr="000A536A">
              <w:rPr>
                <w:rFonts w:ascii="Times New Roman" w:hAnsi="Times New Roman" w:cs="Times New Roman"/>
                <w:sz w:val="12"/>
                <w:szCs w:val="12"/>
              </w:rPr>
              <w:t>год</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2023</w:t>
            </w:r>
            <w:r w:rsidRPr="000A536A">
              <w:rPr>
                <w:rFonts w:ascii="Times New Roman" w:hAnsi="Times New Roman" w:cs="Times New Roman"/>
                <w:sz w:val="12"/>
                <w:szCs w:val="12"/>
                <w:lang w:val="ru-RU"/>
              </w:rPr>
              <w:t xml:space="preserve"> </w:t>
            </w:r>
            <w:r w:rsidRPr="000A536A">
              <w:rPr>
                <w:rFonts w:ascii="Times New Roman" w:hAnsi="Times New Roman" w:cs="Times New Roman"/>
                <w:sz w:val="12"/>
                <w:szCs w:val="12"/>
              </w:rPr>
              <w:t>год</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2024</w:t>
            </w:r>
            <w:r w:rsidRPr="000A536A">
              <w:rPr>
                <w:rFonts w:ascii="Times New Roman" w:hAnsi="Times New Roman" w:cs="Times New Roman"/>
                <w:sz w:val="12"/>
                <w:szCs w:val="12"/>
                <w:lang w:val="ru-RU"/>
              </w:rPr>
              <w:t xml:space="preserve"> </w:t>
            </w:r>
            <w:r w:rsidRPr="000A536A">
              <w:rPr>
                <w:rFonts w:ascii="Times New Roman" w:hAnsi="Times New Roman" w:cs="Times New Roman"/>
                <w:sz w:val="12"/>
                <w:szCs w:val="12"/>
              </w:rPr>
              <w:t>год</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2025</w:t>
            </w:r>
            <w:r w:rsidRPr="000A536A">
              <w:rPr>
                <w:rFonts w:ascii="Times New Roman" w:hAnsi="Times New Roman" w:cs="Times New Roman"/>
                <w:sz w:val="12"/>
                <w:szCs w:val="12"/>
                <w:lang w:val="ru-RU"/>
              </w:rPr>
              <w:t xml:space="preserve"> </w:t>
            </w:r>
            <w:r w:rsidRPr="000A536A">
              <w:rPr>
                <w:rFonts w:ascii="Times New Roman" w:hAnsi="Times New Roman" w:cs="Times New Roman"/>
                <w:sz w:val="12"/>
                <w:szCs w:val="12"/>
              </w:rPr>
              <w:t>год</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2026</w:t>
            </w:r>
            <w:r w:rsidRPr="000A536A">
              <w:rPr>
                <w:rFonts w:ascii="Times New Roman" w:hAnsi="Times New Roman" w:cs="Times New Roman"/>
                <w:sz w:val="12"/>
                <w:szCs w:val="12"/>
                <w:lang w:val="ru-RU"/>
              </w:rPr>
              <w:t xml:space="preserve"> </w:t>
            </w:r>
            <w:r w:rsidRPr="000A536A">
              <w:rPr>
                <w:rFonts w:ascii="Times New Roman" w:hAnsi="Times New Roman" w:cs="Times New Roman"/>
                <w:sz w:val="12"/>
                <w:szCs w:val="12"/>
              </w:rPr>
              <w:t>год</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2027</w:t>
            </w:r>
            <w:r w:rsidRPr="000A536A">
              <w:rPr>
                <w:rFonts w:ascii="Times New Roman" w:hAnsi="Times New Roman" w:cs="Times New Roman"/>
                <w:sz w:val="12"/>
                <w:szCs w:val="12"/>
                <w:lang w:val="ru-RU"/>
              </w:rPr>
              <w:t xml:space="preserve"> </w:t>
            </w:r>
            <w:r w:rsidRPr="000A536A">
              <w:rPr>
                <w:rFonts w:ascii="Times New Roman" w:hAnsi="Times New Roman" w:cs="Times New Roman"/>
                <w:sz w:val="12"/>
                <w:szCs w:val="12"/>
              </w:rPr>
              <w:t>год</w:t>
            </w:r>
          </w:p>
        </w:tc>
        <w:tc>
          <w:tcPr>
            <w:tcW w:w="28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2028</w:t>
            </w:r>
            <w:r w:rsidRPr="000A536A">
              <w:rPr>
                <w:rFonts w:ascii="Times New Roman" w:hAnsi="Times New Roman" w:cs="Times New Roman"/>
                <w:sz w:val="12"/>
                <w:szCs w:val="12"/>
                <w:lang w:val="ru-RU"/>
              </w:rPr>
              <w:t xml:space="preserve"> </w:t>
            </w:r>
            <w:r w:rsidRPr="000A536A">
              <w:rPr>
                <w:rFonts w:ascii="Times New Roman" w:hAnsi="Times New Roman" w:cs="Times New Roman"/>
                <w:sz w:val="12"/>
                <w:szCs w:val="12"/>
              </w:rPr>
              <w:t>год</w:t>
            </w:r>
          </w:p>
        </w:tc>
        <w:tc>
          <w:tcPr>
            <w:tcW w:w="25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2029</w:t>
            </w:r>
            <w:r w:rsidRPr="000A536A">
              <w:rPr>
                <w:rFonts w:ascii="Times New Roman" w:hAnsi="Times New Roman" w:cs="Times New Roman"/>
                <w:sz w:val="12"/>
                <w:szCs w:val="12"/>
                <w:lang w:val="ru-RU"/>
              </w:rPr>
              <w:t xml:space="preserve"> </w:t>
            </w:r>
            <w:r w:rsidRPr="000A536A">
              <w:rPr>
                <w:rFonts w:ascii="Times New Roman" w:hAnsi="Times New Roman" w:cs="Times New Roman"/>
                <w:sz w:val="12"/>
                <w:szCs w:val="12"/>
              </w:rPr>
              <w:t>год</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2030</w:t>
            </w:r>
            <w:r w:rsidRPr="000A536A">
              <w:rPr>
                <w:rFonts w:ascii="Times New Roman" w:hAnsi="Times New Roman" w:cs="Times New Roman"/>
                <w:sz w:val="12"/>
                <w:szCs w:val="12"/>
                <w:lang w:val="ru-RU"/>
              </w:rPr>
              <w:t xml:space="preserve"> </w:t>
            </w:r>
            <w:r w:rsidRPr="000A536A">
              <w:rPr>
                <w:rFonts w:ascii="Times New Roman" w:hAnsi="Times New Roman" w:cs="Times New Roman"/>
                <w:sz w:val="12"/>
                <w:szCs w:val="12"/>
              </w:rPr>
              <w:t>год</w:t>
            </w:r>
          </w:p>
        </w:tc>
        <w:tc>
          <w:tcPr>
            <w:tcW w:w="294"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2031</w:t>
            </w:r>
            <w:r w:rsidRPr="000A536A">
              <w:rPr>
                <w:rFonts w:ascii="Times New Roman" w:hAnsi="Times New Roman" w:cs="Times New Roman"/>
                <w:sz w:val="12"/>
                <w:szCs w:val="12"/>
                <w:lang w:val="ru-RU"/>
              </w:rPr>
              <w:t xml:space="preserve"> </w:t>
            </w:r>
            <w:r w:rsidRPr="000A536A">
              <w:rPr>
                <w:rFonts w:ascii="Times New Roman" w:hAnsi="Times New Roman" w:cs="Times New Roman"/>
                <w:sz w:val="12"/>
                <w:szCs w:val="12"/>
              </w:rPr>
              <w:t>год</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2032</w:t>
            </w:r>
            <w:r w:rsidRPr="000A536A">
              <w:rPr>
                <w:rFonts w:ascii="Times New Roman" w:hAnsi="Times New Roman" w:cs="Times New Roman"/>
                <w:sz w:val="12"/>
                <w:szCs w:val="12"/>
                <w:lang w:val="ru-RU"/>
              </w:rPr>
              <w:t xml:space="preserve">  </w:t>
            </w:r>
            <w:r w:rsidRPr="000A536A">
              <w:rPr>
                <w:rFonts w:ascii="Times New Roman" w:hAnsi="Times New Roman" w:cs="Times New Roman"/>
                <w:sz w:val="12"/>
                <w:szCs w:val="12"/>
              </w:rPr>
              <w:t>год</w:t>
            </w:r>
          </w:p>
        </w:tc>
        <w:tc>
          <w:tcPr>
            <w:tcW w:w="28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2033</w:t>
            </w:r>
            <w:r w:rsidRPr="000A536A">
              <w:rPr>
                <w:rFonts w:ascii="Times New Roman" w:hAnsi="Times New Roman" w:cs="Times New Roman"/>
                <w:sz w:val="12"/>
                <w:szCs w:val="12"/>
                <w:lang w:val="ru-RU"/>
              </w:rPr>
              <w:t xml:space="preserve"> </w:t>
            </w:r>
            <w:r w:rsidRPr="000A536A">
              <w:rPr>
                <w:rFonts w:ascii="Times New Roman" w:hAnsi="Times New Roman" w:cs="Times New Roman"/>
                <w:sz w:val="12"/>
                <w:szCs w:val="12"/>
              </w:rPr>
              <w:t>год</w:t>
            </w:r>
          </w:p>
        </w:tc>
      </w:tr>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Полезный отпуск</w:t>
            </w:r>
            <w:r w:rsidRPr="000A536A">
              <w:rPr>
                <w:rFonts w:ascii="Times New Roman" w:hAnsi="Times New Roman" w:cs="Times New Roman"/>
                <w:spacing w:val="-55"/>
                <w:sz w:val="12"/>
                <w:szCs w:val="12"/>
              </w:rPr>
              <w:t xml:space="preserve"> </w:t>
            </w:r>
            <w:r w:rsidRPr="000A536A">
              <w:rPr>
                <w:rFonts w:ascii="Times New Roman" w:hAnsi="Times New Roman" w:cs="Times New Roman"/>
                <w:sz w:val="12"/>
                <w:szCs w:val="12"/>
              </w:rPr>
              <w:t>тепловой</w:t>
            </w:r>
            <w:r w:rsidRPr="000A536A">
              <w:rPr>
                <w:rFonts w:ascii="Times New Roman" w:hAnsi="Times New Roman" w:cs="Times New Roman"/>
                <w:spacing w:val="-14"/>
                <w:sz w:val="12"/>
                <w:szCs w:val="12"/>
              </w:rPr>
              <w:t xml:space="preserve"> </w:t>
            </w:r>
            <w:r w:rsidRPr="000A536A">
              <w:rPr>
                <w:rFonts w:ascii="Times New Roman" w:hAnsi="Times New Roman" w:cs="Times New Roman"/>
                <w:sz w:val="12"/>
                <w:szCs w:val="12"/>
              </w:rPr>
              <w:t>энергии</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3"/>
                <w:sz w:val="12"/>
                <w:szCs w:val="12"/>
              </w:rPr>
              <w:t xml:space="preserve"> </w:t>
            </w:r>
            <w:r w:rsidRPr="000A536A">
              <w:rPr>
                <w:rFonts w:ascii="Times New Roman" w:hAnsi="Times New Roman" w:cs="Times New Roman"/>
                <w:sz w:val="12"/>
                <w:szCs w:val="12"/>
              </w:rPr>
              <w:t>Гкал</w:t>
            </w:r>
          </w:p>
        </w:tc>
        <w:tc>
          <w:tcPr>
            <w:tcW w:w="27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91,73</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91,73</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91,73</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91,73</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91,73</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91,73</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91,73</w:t>
            </w:r>
          </w:p>
        </w:tc>
        <w:tc>
          <w:tcPr>
            <w:tcW w:w="28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91,73</w:t>
            </w:r>
          </w:p>
        </w:tc>
        <w:tc>
          <w:tcPr>
            <w:tcW w:w="25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91,73</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91,73</w:t>
            </w:r>
          </w:p>
        </w:tc>
        <w:tc>
          <w:tcPr>
            <w:tcW w:w="294"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91,73</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91,73</w:t>
            </w:r>
          </w:p>
        </w:tc>
        <w:tc>
          <w:tcPr>
            <w:tcW w:w="28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91,73</w:t>
            </w:r>
          </w:p>
        </w:tc>
      </w:tr>
      <w:tr w:rsidR="000A536A" w:rsidRPr="000A536A" w:rsidTr="002B4030">
        <w:trPr>
          <w:trHeight w:val="658"/>
        </w:trPr>
        <w:tc>
          <w:tcPr>
            <w:tcW w:w="185" w:type="pct"/>
            <w:tcBorders>
              <w:bottom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p>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w:t>
            </w:r>
          </w:p>
        </w:tc>
        <w:tc>
          <w:tcPr>
            <w:tcW w:w="872" w:type="pct"/>
            <w:tcBorders>
              <w:bottom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Операционные</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(подконтрольные</w:t>
            </w:r>
            <w:r w:rsidRPr="000A536A">
              <w:rPr>
                <w:rFonts w:ascii="Times New Roman" w:hAnsi="Times New Roman" w:cs="Times New Roman"/>
                <w:spacing w:val="-55"/>
                <w:sz w:val="12"/>
                <w:szCs w:val="12"/>
              </w:rPr>
              <w:t xml:space="preserve"> </w:t>
            </w:r>
            <w:r w:rsidRPr="000A536A">
              <w:rPr>
                <w:rFonts w:ascii="Times New Roman" w:hAnsi="Times New Roman" w:cs="Times New Roman"/>
                <w:sz w:val="12"/>
                <w:szCs w:val="12"/>
              </w:rPr>
              <w:t>расходы)</w:t>
            </w:r>
          </w:p>
        </w:tc>
        <w:tc>
          <w:tcPr>
            <w:tcW w:w="436" w:type="pct"/>
            <w:tcBorders>
              <w:bottom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tcBorders>
              <w:bottom w:val="single" w:sz="6" w:space="0" w:color="000000"/>
            </w:tcBorders>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44 887,05</w:t>
            </w:r>
          </w:p>
        </w:tc>
        <w:tc>
          <w:tcPr>
            <w:tcW w:w="280" w:type="pct"/>
            <w:tcBorders>
              <w:bottom w:val="single" w:sz="6" w:space="0" w:color="000000"/>
            </w:tcBorders>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46 349,02</w:t>
            </w:r>
          </w:p>
        </w:tc>
        <w:tc>
          <w:tcPr>
            <w:tcW w:w="255" w:type="pct"/>
            <w:tcBorders>
              <w:bottom w:val="single" w:sz="6" w:space="0" w:color="000000"/>
            </w:tcBorders>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47 720,95</w:t>
            </w:r>
          </w:p>
        </w:tc>
        <w:tc>
          <w:tcPr>
            <w:tcW w:w="262" w:type="pct"/>
            <w:tcBorders>
              <w:bottom w:val="single" w:sz="6" w:space="0" w:color="000000"/>
            </w:tcBorders>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50 059,28</w:t>
            </w:r>
          </w:p>
        </w:tc>
        <w:tc>
          <w:tcPr>
            <w:tcW w:w="262" w:type="pct"/>
            <w:tcBorders>
              <w:bottom w:val="single" w:sz="6" w:space="0" w:color="000000"/>
            </w:tcBorders>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52 512,18</w:t>
            </w:r>
          </w:p>
        </w:tc>
        <w:tc>
          <w:tcPr>
            <w:tcW w:w="255" w:type="pct"/>
            <w:tcBorders>
              <w:bottom w:val="single" w:sz="6" w:space="0" w:color="000000"/>
            </w:tcBorders>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55 085,28</w:t>
            </w:r>
          </w:p>
        </w:tc>
        <w:tc>
          <w:tcPr>
            <w:tcW w:w="255" w:type="pct"/>
            <w:tcBorders>
              <w:bottom w:val="single" w:sz="6" w:space="0" w:color="000000"/>
            </w:tcBorders>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57 784,46</w:t>
            </w:r>
          </w:p>
        </w:tc>
        <w:tc>
          <w:tcPr>
            <w:tcW w:w="289" w:type="pct"/>
            <w:tcBorders>
              <w:bottom w:val="single" w:sz="6" w:space="0" w:color="000000"/>
            </w:tcBorders>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60 615,90</w:t>
            </w:r>
          </w:p>
        </w:tc>
        <w:tc>
          <w:tcPr>
            <w:tcW w:w="259" w:type="pct"/>
            <w:tcBorders>
              <w:bottom w:val="single" w:sz="6" w:space="0" w:color="000000"/>
            </w:tcBorders>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63 586,08</w:t>
            </w:r>
          </w:p>
        </w:tc>
        <w:tc>
          <w:tcPr>
            <w:tcW w:w="280" w:type="pct"/>
            <w:tcBorders>
              <w:bottom w:val="single" w:sz="6" w:space="0" w:color="000000"/>
            </w:tcBorders>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66 701,79</w:t>
            </w:r>
          </w:p>
        </w:tc>
        <w:tc>
          <w:tcPr>
            <w:tcW w:w="294" w:type="pct"/>
            <w:tcBorders>
              <w:bottom w:val="single" w:sz="6" w:space="0" w:color="000000"/>
            </w:tcBorders>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69 970,18</w:t>
            </w:r>
          </w:p>
        </w:tc>
        <w:tc>
          <w:tcPr>
            <w:tcW w:w="255" w:type="pct"/>
            <w:tcBorders>
              <w:bottom w:val="single" w:sz="6" w:space="0" w:color="000000"/>
            </w:tcBorders>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73 398,72</w:t>
            </w:r>
          </w:p>
        </w:tc>
        <w:tc>
          <w:tcPr>
            <w:tcW w:w="282" w:type="pct"/>
            <w:tcBorders>
              <w:bottom w:val="single" w:sz="6" w:space="0" w:color="000000"/>
            </w:tcBorders>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76 995,26</w:t>
            </w:r>
          </w:p>
        </w:tc>
      </w:tr>
      <w:tr w:rsidR="000A536A" w:rsidRPr="000A536A" w:rsidTr="002B4030">
        <w:trPr>
          <w:trHeight w:val="65"/>
        </w:trPr>
        <w:tc>
          <w:tcPr>
            <w:tcW w:w="185" w:type="pct"/>
            <w:tcBorders>
              <w:top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w:t>
            </w:r>
          </w:p>
        </w:tc>
        <w:tc>
          <w:tcPr>
            <w:tcW w:w="872" w:type="pct"/>
            <w:tcBorders>
              <w:top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Неподконтрольные</w:t>
            </w:r>
            <w:r w:rsidRPr="000A536A">
              <w:rPr>
                <w:rFonts w:ascii="Times New Roman" w:hAnsi="Times New Roman" w:cs="Times New Roman"/>
                <w:spacing w:val="-55"/>
                <w:sz w:val="12"/>
                <w:szCs w:val="12"/>
              </w:rPr>
              <w:t xml:space="preserve"> </w:t>
            </w:r>
            <w:r w:rsidRPr="000A536A">
              <w:rPr>
                <w:rFonts w:ascii="Times New Roman" w:hAnsi="Times New Roman" w:cs="Times New Roman"/>
                <w:sz w:val="12"/>
                <w:szCs w:val="12"/>
              </w:rPr>
              <w:t>расходы</w:t>
            </w:r>
          </w:p>
        </w:tc>
        <w:tc>
          <w:tcPr>
            <w:tcW w:w="436" w:type="pct"/>
            <w:tcBorders>
              <w:top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tcBorders>
              <w:top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p>
        </w:tc>
        <w:tc>
          <w:tcPr>
            <w:tcW w:w="280" w:type="pct"/>
            <w:tcBorders>
              <w:top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tcBorders>
              <w:top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p>
        </w:tc>
        <w:tc>
          <w:tcPr>
            <w:tcW w:w="262" w:type="pct"/>
            <w:tcBorders>
              <w:top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p>
        </w:tc>
        <w:tc>
          <w:tcPr>
            <w:tcW w:w="262" w:type="pct"/>
            <w:tcBorders>
              <w:top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tcBorders>
              <w:top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tcBorders>
              <w:top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p>
        </w:tc>
        <w:tc>
          <w:tcPr>
            <w:tcW w:w="289" w:type="pct"/>
            <w:tcBorders>
              <w:top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p>
        </w:tc>
        <w:tc>
          <w:tcPr>
            <w:tcW w:w="259" w:type="pct"/>
            <w:tcBorders>
              <w:top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p>
        </w:tc>
        <w:tc>
          <w:tcPr>
            <w:tcW w:w="280" w:type="pct"/>
            <w:tcBorders>
              <w:top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p>
        </w:tc>
        <w:tc>
          <w:tcPr>
            <w:tcW w:w="294" w:type="pct"/>
            <w:tcBorders>
              <w:top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tcBorders>
              <w:top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p>
        </w:tc>
        <w:tc>
          <w:tcPr>
            <w:tcW w:w="282" w:type="pct"/>
            <w:tcBorders>
              <w:top w:val="single" w:sz="6" w:space="0" w:color="000000"/>
            </w:tcBorders>
            <w:vAlign w:val="center"/>
          </w:tcPr>
          <w:p w:rsidR="000A536A" w:rsidRPr="000A536A" w:rsidRDefault="000A536A" w:rsidP="000A536A">
            <w:pPr>
              <w:pStyle w:val="aff2"/>
              <w:jc w:val="center"/>
              <w:rPr>
                <w:rFonts w:ascii="Times New Roman" w:hAnsi="Times New Roman" w:cs="Times New Roman"/>
                <w:sz w:val="12"/>
                <w:szCs w:val="12"/>
              </w:rPr>
            </w:pPr>
          </w:p>
        </w:tc>
      </w:tr>
      <w:tr w:rsidR="000A536A" w:rsidRPr="000A536A" w:rsidTr="002B4030">
        <w:trPr>
          <w:trHeight w:val="559"/>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w:t>
            </w:r>
          </w:p>
        </w:tc>
        <w:tc>
          <w:tcPr>
            <w:tcW w:w="872" w:type="pct"/>
            <w:vAlign w:val="center"/>
          </w:tcPr>
          <w:p w:rsidR="000A536A" w:rsidRPr="000A536A" w:rsidRDefault="000A536A" w:rsidP="000A536A">
            <w:pPr>
              <w:pStyle w:val="aff2"/>
              <w:jc w:val="center"/>
              <w:rPr>
                <w:rFonts w:ascii="Times New Roman" w:hAnsi="Times New Roman" w:cs="Times New Roman"/>
                <w:sz w:val="12"/>
                <w:szCs w:val="12"/>
                <w:lang w:val="ru-RU"/>
              </w:rPr>
            </w:pPr>
            <w:r w:rsidRPr="000A536A">
              <w:rPr>
                <w:rFonts w:ascii="Times New Roman" w:hAnsi="Times New Roman" w:cs="Times New Roman"/>
                <w:sz w:val="12"/>
                <w:szCs w:val="12"/>
                <w:lang w:val="ru-RU"/>
              </w:rPr>
              <w:t>Работы и услуги</w:t>
            </w:r>
            <w:r w:rsidRPr="000A536A">
              <w:rPr>
                <w:rFonts w:ascii="Times New Roman" w:hAnsi="Times New Roman" w:cs="Times New Roman"/>
                <w:spacing w:val="1"/>
                <w:sz w:val="12"/>
                <w:szCs w:val="12"/>
                <w:lang w:val="ru-RU"/>
              </w:rPr>
              <w:t xml:space="preserve"> </w:t>
            </w:r>
            <w:r w:rsidRPr="000A536A">
              <w:rPr>
                <w:rFonts w:ascii="Times New Roman" w:hAnsi="Times New Roman" w:cs="Times New Roman"/>
                <w:sz w:val="12"/>
                <w:szCs w:val="12"/>
                <w:lang w:val="ru-RU"/>
              </w:rPr>
              <w:t>производственного</w:t>
            </w:r>
            <w:r w:rsidRPr="000A536A">
              <w:rPr>
                <w:rFonts w:ascii="Times New Roman" w:hAnsi="Times New Roman" w:cs="Times New Roman"/>
                <w:spacing w:val="-56"/>
                <w:sz w:val="12"/>
                <w:szCs w:val="12"/>
                <w:lang w:val="ru-RU"/>
              </w:rPr>
              <w:t xml:space="preserve"> </w:t>
            </w:r>
            <w:r w:rsidRPr="000A536A">
              <w:rPr>
                <w:rFonts w:ascii="Times New Roman" w:hAnsi="Times New Roman" w:cs="Times New Roman"/>
                <w:sz w:val="12"/>
                <w:szCs w:val="12"/>
                <w:lang w:val="ru-RU"/>
              </w:rPr>
              <w:t>характера,</w:t>
            </w:r>
            <w:r w:rsidRPr="000A536A">
              <w:rPr>
                <w:rFonts w:ascii="Times New Roman" w:hAnsi="Times New Roman" w:cs="Times New Roman"/>
                <w:spacing w:val="-2"/>
                <w:sz w:val="12"/>
                <w:szCs w:val="12"/>
                <w:lang w:val="ru-RU"/>
              </w:rPr>
              <w:t xml:space="preserve"> </w:t>
            </w:r>
            <w:r w:rsidRPr="000A536A">
              <w:rPr>
                <w:rFonts w:ascii="Times New Roman" w:hAnsi="Times New Roman" w:cs="Times New Roman"/>
                <w:sz w:val="12"/>
                <w:szCs w:val="12"/>
                <w:lang w:val="ru-RU"/>
              </w:rPr>
              <w:t>из</w:t>
            </w:r>
            <w:r w:rsidRPr="000A536A">
              <w:rPr>
                <w:rFonts w:ascii="Times New Roman" w:hAnsi="Times New Roman" w:cs="Times New Roman"/>
                <w:spacing w:val="-1"/>
                <w:sz w:val="12"/>
                <w:szCs w:val="12"/>
                <w:lang w:val="ru-RU"/>
              </w:rPr>
              <w:t xml:space="preserve"> </w:t>
            </w:r>
            <w:r w:rsidRPr="000A536A">
              <w:rPr>
                <w:rFonts w:ascii="Times New Roman" w:hAnsi="Times New Roman" w:cs="Times New Roman"/>
                <w:sz w:val="12"/>
                <w:szCs w:val="12"/>
                <w:lang w:val="ru-RU"/>
              </w:rPr>
              <w:t>них:</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3 958,13</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4 087,04</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4 208,02</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4 330,05</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4 455,62</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4 584,83</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4 717,79</w:t>
            </w:r>
          </w:p>
        </w:tc>
        <w:tc>
          <w:tcPr>
            <w:tcW w:w="28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4 854,61</w:t>
            </w:r>
          </w:p>
        </w:tc>
        <w:tc>
          <w:tcPr>
            <w:tcW w:w="25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4 995,39</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5 140,26</w:t>
            </w:r>
          </w:p>
        </w:tc>
        <w:tc>
          <w:tcPr>
            <w:tcW w:w="294"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5 289,33</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5 442,72</w:t>
            </w:r>
          </w:p>
        </w:tc>
        <w:tc>
          <w:tcPr>
            <w:tcW w:w="28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5 600,56</w:t>
            </w:r>
          </w:p>
        </w:tc>
      </w:tr>
      <w:tr w:rsidR="000A536A" w:rsidRPr="000A536A" w:rsidTr="002B4030">
        <w:trPr>
          <w:trHeight w:val="544"/>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3.1</w:t>
            </w: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Расходы</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на</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ремонт</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6 887,71</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7 112,04</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7 322,55</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7 805,84</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8 321,03</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8 870,22</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9 455,65</w:t>
            </w:r>
          </w:p>
        </w:tc>
        <w:tc>
          <w:tcPr>
            <w:tcW w:w="28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10</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079,72</w:t>
            </w:r>
          </w:p>
        </w:tc>
        <w:tc>
          <w:tcPr>
            <w:tcW w:w="25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10</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744,98</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11</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454,15</w:t>
            </w:r>
          </w:p>
        </w:tc>
        <w:tc>
          <w:tcPr>
            <w:tcW w:w="294"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12</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210,13</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13</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016,00</w:t>
            </w:r>
          </w:p>
        </w:tc>
        <w:tc>
          <w:tcPr>
            <w:tcW w:w="28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13</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875,05</w:t>
            </w:r>
          </w:p>
        </w:tc>
      </w:tr>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3.2</w:t>
            </w:r>
          </w:p>
        </w:tc>
        <w:tc>
          <w:tcPr>
            <w:tcW w:w="872" w:type="pct"/>
            <w:vAlign w:val="center"/>
          </w:tcPr>
          <w:p w:rsidR="000A536A" w:rsidRPr="000A536A" w:rsidRDefault="000A536A" w:rsidP="000A536A">
            <w:pPr>
              <w:pStyle w:val="aff2"/>
              <w:jc w:val="center"/>
              <w:rPr>
                <w:rFonts w:ascii="Times New Roman" w:hAnsi="Times New Roman" w:cs="Times New Roman"/>
                <w:sz w:val="12"/>
                <w:szCs w:val="12"/>
                <w:lang w:val="ru-RU"/>
              </w:rPr>
            </w:pPr>
            <w:r w:rsidRPr="000A536A">
              <w:rPr>
                <w:rFonts w:ascii="Times New Roman" w:hAnsi="Times New Roman" w:cs="Times New Roman"/>
                <w:sz w:val="12"/>
                <w:szCs w:val="12"/>
                <w:lang w:val="ru-RU"/>
              </w:rPr>
              <w:t>Прочие расходы на</w:t>
            </w:r>
            <w:r w:rsidRPr="000A536A">
              <w:rPr>
                <w:rFonts w:ascii="Times New Roman" w:hAnsi="Times New Roman" w:cs="Times New Roman"/>
                <w:spacing w:val="1"/>
                <w:sz w:val="12"/>
                <w:szCs w:val="12"/>
                <w:lang w:val="ru-RU"/>
              </w:rPr>
              <w:t xml:space="preserve"> </w:t>
            </w:r>
            <w:r w:rsidRPr="000A536A">
              <w:rPr>
                <w:rFonts w:ascii="Times New Roman" w:hAnsi="Times New Roman" w:cs="Times New Roman"/>
                <w:sz w:val="12"/>
                <w:szCs w:val="12"/>
                <w:lang w:val="ru-RU"/>
              </w:rPr>
              <w:t>выполнение работ и</w:t>
            </w:r>
            <w:r w:rsidRPr="000A536A">
              <w:rPr>
                <w:rFonts w:ascii="Times New Roman" w:hAnsi="Times New Roman" w:cs="Times New Roman"/>
                <w:spacing w:val="1"/>
                <w:sz w:val="12"/>
                <w:szCs w:val="12"/>
                <w:lang w:val="ru-RU"/>
              </w:rPr>
              <w:t xml:space="preserve"> </w:t>
            </w:r>
            <w:r w:rsidRPr="000A536A">
              <w:rPr>
                <w:rFonts w:ascii="Times New Roman" w:hAnsi="Times New Roman" w:cs="Times New Roman"/>
                <w:sz w:val="12"/>
                <w:szCs w:val="12"/>
                <w:lang w:val="ru-RU"/>
              </w:rPr>
              <w:t>услуг</w:t>
            </w:r>
            <w:r w:rsidRPr="000A536A">
              <w:rPr>
                <w:rFonts w:ascii="Times New Roman" w:hAnsi="Times New Roman" w:cs="Times New Roman"/>
                <w:spacing w:val="-3"/>
                <w:sz w:val="12"/>
                <w:szCs w:val="12"/>
                <w:lang w:val="ru-RU"/>
              </w:rPr>
              <w:t xml:space="preserve"> </w:t>
            </w:r>
            <w:r w:rsidRPr="000A536A">
              <w:rPr>
                <w:rFonts w:ascii="Times New Roman" w:hAnsi="Times New Roman" w:cs="Times New Roman"/>
                <w:sz w:val="12"/>
                <w:szCs w:val="12"/>
                <w:lang w:val="ru-RU"/>
              </w:rPr>
              <w:t>пр-го</w:t>
            </w:r>
            <w:r w:rsidRPr="000A536A">
              <w:rPr>
                <w:rFonts w:ascii="Times New Roman" w:hAnsi="Times New Roman" w:cs="Times New Roman"/>
                <w:spacing w:val="-3"/>
                <w:sz w:val="12"/>
                <w:szCs w:val="12"/>
                <w:lang w:val="ru-RU"/>
              </w:rPr>
              <w:t xml:space="preserve"> </w:t>
            </w:r>
            <w:r w:rsidRPr="000A536A">
              <w:rPr>
                <w:rFonts w:ascii="Times New Roman" w:hAnsi="Times New Roman" w:cs="Times New Roman"/>
                <w:sz w:val="12"/>
                <w:szCs w:val="12"/>
                <w:lang w:val="ru-RU"/>
              </w:rPr>
              <w:t>характера</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246,43</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254,46</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261,99</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272,47</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283,37</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294,70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306,49</w:t>
            </w:r>
          </w:p>
        </w:tc>
        <w:tc>
          <w:tcPr>
            <w:tcW w:w="28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318,75</w:t>
            </w:r>
          </w:p>
        </w:tc>
        <w:tc>
          <w:tcPr>
            <w:tcW w:w="25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331,50</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344,76</w:t>
            </w:r>
          </w:p>
        </w:tc>
        <w:tc>
          <w:tcPr>
            <w:tcW w:w="294"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358,55</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372,89</w:t>
            </w:r>
          </w:p>
        </w:tc>
        <w:tc>
          <w:tcPr>
            <w:tcW w:w="28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387,81</w:t>
            </w:r>
          </w:p>
        </w:tc>
      </w:tr>
      <w:tr w:rsidR="000A536A" w:rsidRPr="000A536A" w:rsidTr="002B4030">
        <w:trPr>
          <w:trHeight w:val="695"/>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w:t>
            </w: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Расходы</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на</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топливо</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88 415,10</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90 547,62</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94 169,52</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96 994,61</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99 904,45</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102 901,58</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105 988,63</w:t>
            </w:r>
          </w:p>
        </w:tc>
        <w:tc>
          <w:tcPr>
            <w:tcW w:w="28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109 168,29</w:t>
            </w:r>
          </w:p>
        </w:tc>
        <w:tc>
          <w:tcPr>
            <w:tcW w:w="25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112 443,34</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115 816,64</w:t>
            </w:r>
          </w:p>
        </w:tc>
        <w:tc>
          <w:tcPr>
            <w:tcW w:w="294"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119 291,13</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122 869,87</w:t>
            </w:r>
          </w:p>
        </w:tc>
        <w:tc>
          <w:tcPr>
            <w:tcW w:w="28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126 555,96</w:t>
            </w:r>
          </w:p>
        </w:tc>
      </w:tr>
      <w:tr w:rsidR="000A536A" w:rsidRPr="000A536A" w:rsidTr="002B4030">
        <w:trPr>
          <w:trHeight w:val="584"/>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4</w:t>
            </w: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Электроэнергия</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18 146,38</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18 835,94</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19 401,02</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20 177,06</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20 984,14</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21 823,50</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22 696,44</w:t>
            </w:r>
          </w:p>
        </w:tc>
        <w:tc>
          <w:tcPr>
            <w:tcW w:w="28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23 604,30</w:t>
            </w:r>
          </w:p>
        </w:tc>
        <w:tc>
          <w:tcPr>
            <w:tcW w:w="25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24 548,47</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25 530,41</w:t>
            </w:r>
          </w:p>
        </w:tc>
        <w:tc>
          <w:tcPr>
            <w:tcW w:w="294"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26 551,63</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27 613,70</w:t>
            </w:r>
          </w:p>
        </w:tc>
        <w:tc>
          <w:tcPr>
            <w:tcW w:w="28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28 718,24</w:t>
            </w:r>
          </w:p>
        </w:tc>
      </w:tr>
      <w:tr w:rsidR="000A536A" w:rsidRPr="000A536A" w:rsidTr="002B4030">
        <w:trPr>
          <w:trHeight w:val="571"/>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холодная</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вода</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7 900,97</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8 209,11</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8 529,27</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8 870,44</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9 225,25</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9 594,26</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9 978,03</w:t>
            </w:r>
          </w:p>
        </w:tc>
        <w:tc>
          <w:tcPr>
            <w:tcW w:w="28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10</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377,16</w:t>
            </w:r>
          </w:p>
        </w:tc>
        <w:tc>
          <w:tcPr>
            <w:tcW w:w="25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10</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792,24</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11</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223,93</w:t>
            </w:r>
          </w:p>
        </w:tc>
        <w:tc>
          <w:tcPr>
            <w:tcW w:w="294"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11</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672,89</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12</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139,81</w:t>
            </w:r>
          </w:p>
        </w:tc>
        <w:tc>
          <w:tcPr>
            <w:tcW w:w="28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12</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625,40</w:t>
            </w:r>
          </w:p>
        </w:tc>
      </w:tr>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тепловая</w:t>
            </w:r>
            <w:r w:rsidRPr="000A536A">
              <w:rPr>
                <w:rFonts w:ascii="Times New Roman" w:hAnsi="Times New Roman" w:cs="Times New Roman"/>
                <w:spacing w:val="-4"/>
                <w:sz w:val="12"/>
                <w:szCs w:val="12"/>
              </w:rPr>
              <w:t xml:space="preserve"> </w:t>
            </w:r>
            <w:r w:rsidRPr="000A536A">
              <w:rPr>
                <w:rFonts w:ascii="Times New Roman" w:hAnsi="Times New Roman" w:cs="Times New Roman"/>
                <w:sz w:val="12"/>
                <w:szCs w:val="12"/>
              </w:rPr>
              <w:t>энергия</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8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94"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8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r>
      <w:tr w:rsidR="000A536A" w:rsidRPr="000A536A" w:rsidTr="002B4030">
        <w:trPr>
          <w:trHeight w:val="706"/>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6</w:t>
            </w: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Затраты на оплату</w:t>
            </w:r>
            <w:r w:rsidRPr="000A536A">
              <w:rPr>
                <w:rFonts w:ascii="Times New Roman" w:hAnsi="Times New Roman" w:cs="Times New Roman"/>
                <w:spacing w:val="-55"/>
                <w:sz w:val="12"/>
                <w:szCs w:val="12"/>
              </w:rPr>
              <w:t xml:space="preserve"> </w:t>
            </w:r>
            <w:r w:rsidRPr="000A536A">
              <w:rPr>
                <w:rFonts w:ascii="Times New Roman" w:hAnsi="Times New Roman" w:cs="Times New Roman"/>
                <w:sz w:val="12"/>
                <w:szCs w:val="12"/>
              </w:rPr>
              <w:t>труда</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28 021,33</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33 156,38</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29 790,43</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30 982,04</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32 221,32</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33 510,18</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34 850,58</w:t>
            </w:r>
          </w:p>
        </w:tc>
        <w:tc>
          <w:tcPr>
            <w:tcW w:w="28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36 244,61</w:t>
            </w:r>
          </w:p>
        </w:tc>
        <w:tc>
          <w:tcPr>
            <w:tcW w:w="25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37 694,39</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39 202,17</w:t>
            </w:r>
          </w:p>
        </w:tc>
        <w:tc>
          <w:tcPr>
            <w:tcW w:w="294"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40 770,25</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42 401,06</w:t>
            </w:r>
          </w:p>
        </w:tc>
        <w:tc>
          <w:tcPr>
            <w:tcW w:w="28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44 097,11</w:t>
            </w:r>
          </w:p>
        </w:tc>
      </w:tr>
      <w:tr w:rsidR="000A536A" w:rsidRPr="000A536A" w:rsidTr="002B4030">
        <w:trPr>
          <w:trHeight w:val="547"/>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5</w:t>
            </w: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ЕСН</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8 462,44</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8 738,06</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8 996,71</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9 245,02</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9 500,18</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9 762,38</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10 031,83</w:t>
            </w:r>
          </w:p>
        </w:tc>
        <w:tc>
          <w:tcPr>
            <w:tcW w:w="28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10 308,70</w:t>
            </w:r>
          </w:p>
        </w:tc>
        <w:tc>
          <w:tcPr>
            <w:tcW w:w="25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10 593,23</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10 885,60</w:t>
            </w:r>
          </w:p>
        </w:tc>
        <w:tc>
          <w:tcPr>
            <w:tcW w:w="294"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11 186,04</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11 494,78</w:t>
            </w:r>
          </w:p>
        </w:tc>
        <w:tc>
          <w:tcPr>
            <w:tcW w:w="28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11 812,03</w:t>
            </w:r>
          </w:p>
        </w:tc>
      </w:tr>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6</w:t>
            </w: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Амортизация</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8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94"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8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r>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7</w:t>
            </w: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Прочие</w:t>
            </w:r>
            <w:r w:rsidRPr="000A536A">
              <w:rPr>
                <w:rFonts w:ascii="Times New Roman" w:hAnsi="Times New Roman" w:cs="Times New Roman"/>
                <w:spacing w:val="-2"/>
                <w:sz w:val="12"/>
                <w:szCs w:val="12"/>
              </w:rPr>
              <w:t xml:space="preserve"> </w:t>
            </w:r>
            <w:r w:rsidRPr="000A536A">
              <w:rPr>
                <w:rFonts w:ascii="Times New Roman" w:hAnsi="Times New Roman" w:cs="Times New Roman"/>
                <w:sz w:val="12"/>
                <w:szCs w:val="12"/>
              </w:rPr>
              <w:t>затраты</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8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94"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8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r>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8</w:t>
            </w: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Внереализационные</w:t>
            </w:r>
            <w:r w:rsidRPr="000A536A">
              <w:rPr>
                <w:rFonts w:ascii="Times New Roman" w:hAnsi="Times New Roman" w:cs="Times New Roman"/>
                <w:spacing w:val="-55"/>
                <w:sz w:val="12"/>
                <w:szCs w:val="12"/>
              </w:rPr>
              <w:t xml:space="preserve"> </w:t>
            </w:r>
            <w:r w:rsidRPr="000A536A">
              <w:rPr>
                <w:rFonts w:ascii="Times New Roman" w:hAnsi="Times New Roman" w:cs="Times New Roman"/>
                <w:sz w:val="12"/>
                <w:szCs w:val="12"/>
              </w:rPr>
              <w:t>расходы</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9"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9"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p>
        </w:tc>
        <w:tc>
          <w:tcPr>
            <w:tcW w:w="294"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2" w:type="pct"/>
            <w:vAlign w:val="center"/>
          </w:tcPr>
          <w:p w:rsidR="000A536A" w:rsidRPr="000A536A" w:rsidRDefault="000A536A" w:rsidP="000A536A">
            <w:pPr>
              <w:pStyle w:val="aff2"/>
              <w:jc w:val="center"/>
              <w:rPr>
                <w:rFonts w:ascii="Times New Roman" w:hAnsi="Times New Roman" w:cs="Times New Roman"/>
                <w:sz w:val="12"/>
                <w:szCs w:val="12"/>
              </w:rPr>
            </w:pPr>
          </w:p>
        </w:tc>
      </w:tr>
      <w:tr w:rsidR="000A536A" w:rsidRPr="000A536A" w:rsidTr="002B4030">
        <w:trPr>
          <w:trHeight w:val="747"/>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9</w:t>
            </w: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Итого</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172 332,25</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177 516,05</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183 881,02</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190 316,85</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196 977,94</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203 872,17</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211 007,69</w:t>
            </w:r>
          </w:p>
        </w:tc>
        <w:tc>
          <w:tcPr>
            <w:tcW w:w="28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218 392,96</w:t>
            </w:r>
          </w:p>
        </w:tc>
        <w:tc>
          <w:tcPr>
            <w:tcW w:w="25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226 036,72</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233 948,00</w:t>
            </w:r>
          </w:p>
        </w:tc>
        <w:tc>
          <w:tcPr>
            <w:tcW w:w="294"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242 136,18</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250 610,95</w:t>
            </w:r>
          </w:p>
        </w:tc>
        <w:tc>
          <w:tcPr>
            <w:tcW w:w="28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259 382,33</w:t>
            </w:r>
          </w:p>
        </w:tc>
      </w:tr>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10</w:t>
            </w: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Прибыль</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8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94"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c>
          <w:tcPr>
            <w:tcW w:w="28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0,00</w:t>
            </w:r>
          </w:p>
        </w:tc>
      </w:tr>
      <w:tr w:rsidR="000A536A" w:rsidRPr="000A536A" w:rsidTr="002B4030">
        <w:trPr>
          <w:trHeight w:val="702"/>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11</w:t>
            </w:r>
          </w:p>
        </w:tc>
        <w:tc>
          <w:tcPr>
            <w:tcW w:w="872" w:type="pct"/>
            <w:vAlign w:val="center"/>
          </w:tcPr>
          <w:p w:rsidR="000A536A" w:rsidRPr="000A536A" w:rsidRDefault="000A536A" w:rsidP="000A536A">
            <w:pPr>
              <w:pStyle w:val="aff2"/>
              <w:jc w:val="center"/>
              <w:rPr>
                <w:rFonts w:ascii="Times New Roman" w:hAnsi="Times New Roman" w:cs="Times New Roman"/>
                <w:sz w:val="12"/>
                <w:szCs w:val="12"/>
                <w:lang w:val="ru-RU"/>
              </w:rPr>
            </w:pPr>
            <w:r w:rsidRPr="000A536A">
              <w:rPr>
                <w:rFonts w:ascii="Times New Roman" w:hAnsi="Times New Roman" w:cs="Times New Roman"/>
                <w:sz w:val="12"/>
                <w:szCs w:val="12"/>
                <w:lang w:val="ru-RU"/>
              </w:rPr>
              <w:t>Необходимая валовая</w:t>
            </w:r>
            <w:r w:rsidRPr="000A536A">
              <w:rPr>
                <w:rFonts w:ascii="Times New Roman" w:hAnsi="Times New Roman" w:cs="Times New Roman"/>
                <w:spacing w:val="-55"/>
                <w:sz w:val="12"/>
                <w:szCs w:val="12"/>
                <w:lang w:val="ru-RU"/>
              </w:rPr>
              <w:t xml:space="preserve"> </w:t>
            </w:r>
            <w:r w:rsidRPr="000A536A">
              <w:rPr>
                <w:rFonts w:ascii="Times New Roman" w:hAnsi="Times New Roman" w:cs="Times New Roman"/>
                <w:sz w:val="12"/>
                <w:szCs w:val="12"/>
                <w:lang w:val="ru-RU"/>
              </w:rPr>
              <w:t>выручка без учета</w:t>
            </w:r>
            <w:r w:rsidRPr="000A536A">
              <w:rPr>
                <w:rFonts w:ascii="Times New Roman" w:hAnsi="Times New Roman" w:cs="Times New Roman"/>
                <w:spacing w:val="1"/>
                <w:sz w:val="12"/>
                <w:szCs w:val="12"/>
                <w:lang w:val="ru-RU"/>
              </w:rPr>
              <w:t xml:space="preserve"> </w:t>
            </w:r>
            <w:r w:rsidRPr="000A536A">
              <w:rPr>
                <w:rFonts w:ascii="Times New Roman" w:hAnsi="Times New Roman" w:cs="Times New Roman"/>
                <w:sz w:val="12"/>
                <w:szCs w:val="12"/>
                <w:lang w:val="ru-RU"/>
              </w:rPr>
              <w:t>мероприятий</w:t>
            </w:r>
            <w:r w:rsidRPr="000A536A">
              <w:rPr>
                <w:rFonts w:ascii="Times New Roman" w:hAnsi="Times New Roman" w:cs="Times New Roman"/>
                <w:spacing w:val="-2"/>
                <w:sz w:val="12"/>
                <w:szCs w:val="12"/>
                <w:lang w:val="ru-RU"/>
              </w:rPr>
              <w:t xml:space="preserve"> </w:t>
            </w:r>
            <w:r w:rsidRPr="000A536A">
              <w:rPr>
                <w:rFonts w:ascii="Times New Roman" w:hAnsi="Times New Roman" w:cs="Times New Roman"/>
                <w:sz w:val="12"/>
                <w:szCs w:val="12"/>
                <w:lang w:val="ru-RU"/>
              </w:rPr>
              <w:t>ИП</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172 332,25</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177 516,05</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183 881,02</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190 316,85</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196 977,94</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203 872,17</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211 007,69</w:t>
            </w:r>
          </w:p>
        </w:tc>
        <w:tc>
          <w:tcPr>
            <w:tcW w:w="28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218 392,96</w:t>
            </w:r>
          </w:p>
        </w:tc>
        <w:tc>
          <w:tcPr>
            <w:tcW w:w="25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226 036,72</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233 948,00</w:t>
            </w:r>
          </w:p>
        </w:tc>
        <w:tc>
          <w:tcPr>
            <w:tcW w:w="294"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242 136,18</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250 610,95</w:t>
            </w:r>
          </w:p>
        </w:tc>
        <w:tc>
          <w:tcPr>
            <w:tcW w:w="28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259 382,33</w:t>
            </w:r>
          </w:p>
        </w:tc>
      </w:tr>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12</w:t>
            </w: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Единовременные</w:t>
            </w:r>
            <w:r w:rsidRPr="000A536A">
              <w:rPr>
                <w:rFonts w:ascii="Times New Roman" w:hAnsi="Times New Roman" w:cs="Times New Roman"/>
                <w:spacing w:val="-55"/>
                <w:sz w:val="12"/>
                <w:szCs w:val="12"/>
              </w:rPr>
              <w:t xml:space="preserve"> </w:t>
            </w:r>
            <w:r w:rsidRPr="000A536A">
              <w:rPr>
                <w:rFonts w:ascii="Times New Roman" w:hAnsi="Times New Roman" w:cs="Times New Roman"/>
                <w:sz w:val="12"/>
                <w:szCs w:val="12"/>
              </w:rPr>
              <w:t>инвестиции</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9"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9"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p>
        </w:tc>
        <w:tc>
          <w:tcPr>
            <w:tcW w:w="294"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2" w:type="pct"/>
            <w:vAlign w:val="center"/>
          </w:tcPr>
          <w:p w:rsidR="000A536A" w:rsidRPr="000A536A" w:rsidRDefault="000A536A" w:rsidP="000A536A">
            <w:pPr>
              <w:pStyle w:val="aff2"/>
              <w:jc w:val="center"/>
              <w:rPr>
                <w:rFonts w:ascii="Times New Roman" w:hAnsi="Times New Roman" w:cs="Times New Roman"/>
                <w:sz w:val="12"/>
                <w:szCs w:val="12"/>
              </w:rPr>
            </w:pPr>
          </w:p>
        </w:tc>
      </w:tr>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Источник</w:t>
            </w:r>
            <w:r w:rsidRPr="000A536A">
              <w:rPr>
                <w:rFonts w:ascii="Times New Roman" w:hAnsi="Times New Roman" w:cs="Times New Roman"/>
                <w:spacing w:val="-5"/>
                <w:sz w:val="12"/>
                <w:szCs w:val="12"/>
              </w:rPr>
              <w:t xml:space="preserve"> </w:t>
            </w:r>
            <w:r w:rsidRPr="000A536A">
              <w:rPr>
                <w:rFonts w:ascii="Times New Roman" w:hAnsi="Times New Roman" w:cs="Times New Roman"/>
                <w:sz w:val="12"/>
                <w:szCs w:val="12"/>
              </w:rPr>
              <w:t>финансирования</w:t>
            </w:r>
            <w:r w:rsidRPr="000A536A">
              <w:rPr>
                <w:rFonts w:ascii="Times New Roman" w:hAnsi="Times New Roman" w:cs="Times New Roman"/>
                <w:spacing w:val="-4"/>
                <w:sz w:val="12"/>
                <w:szCs w:val="12"/>
              </w:rPr>
              <w:t xml:space="preserve"> </w:t>
            </w:r>
            <w:r w:rsidRPr="000A536A">
              <w:rPr>
                <w:rFonts w:ascii="Times New Roman" w:hAnsi="Times New Roman" w:cs="Times New Roman"/>
                <w:sz w:val="12"/>
                <w:szCs w:val="12"/>
              </w:rPr>
              <w:t>мероприятий</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p>
        </w:tc>
        <w:tc>
          <w:tcPr>
            <w:tcW w:w="279"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9"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9"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p>
        </w:tc>
        <w:tc>
          <w:tcPr>
            <w:tcW w:w="294"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2" w:type="pct"/>
            <w:vAlign w:val="center"/>
          </w:tcPr>
          <w:p w:rsidR="000A536A" w:rsidRPr="000A536A" w:rsidRDefault="000A536A" w:rsidP="000A536A">
            <w:pPr>
              <w:pStyle w:val="aff2"/>
              <w:jc w:val="center"/>
              <w:rPr>
                <w:rFonts w:ascii="Times New Roman" w:hAnsi="Times New Roman" w:cs="Times New Roman"/>
                <w:sz w:val="12"/>
                <w:szCs w:val="12"/>
              </w:rPr>
            </w:pPr>
          </w:p>
        </w:tc>
      </w:tr>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tc>
        <w:tc>
          <w:tcPr>
            <w:tcW w:w="872" w:type="pct"/>
            <w:vAlign w:val="center"/>
          </w:tcPr>
          <w:p w:rsidR="000A536A" w:rsidRPr="000A536A" w:rsidRDefault="000A536A" w:rsidP="000A536A">
            <w:pPr>
              <w:pStyle w:val="aff2"/>
              <w:jc w:val="center"/>
              <w:rPr>
                <w:rFonts w:ascii="Times New Roman" w:hAnsi="Times New Roman" w:cs="Times New Roman"/>
                <w:sz w:val="12"/>
                <w:szCs w:val="12"/>
                <w:lang w:val="ru-RU"/>
              </w:rPr>
            </w:pPr>
            <w:r w:rsidRPr="000A536A">
              <w:rPr>
                <w:rFonts w:ascii="Times New Roman" w:hAnsi="Times New Roman" w:cs="Times New Roman"/>
                <w:sz w:val="12"/>
                <w:szCs w:val="12"/>
                <w:lang w:val="ru-RU"/>
              </w:rPr>
              <w:t>Прибыль, не</w:t>
            </w:r>
            <w:r w:rsidRPr="000A536A">
              <w:rPr>
                <w:rFonts w:ascii="Times New Roman" w:hAnsi="Times New Roman" w:cs="Times New Roman"/>
                <w:spacing w:val="1"/>
                <w:sz w:val="12"/>
                <w:szCs w:val="12"/>
                <w:lang w:val="ru-RU"/>
              </w:rPr>
              <w:t xml:space="preserve"> </w:t>
            </w:r>
            <w:r w:rsidRPr="000A536A">
              <w:rPr>
                <w:rFonts w:ascii="Times New Roman" w:hAnsi="Times New Roman" w:cs="Times New Roman"/>
                <w:sz w:val="12"/>
                <w:szCs w:val="12"/>
                <w:lang w:val="ru-RU"/>
              </w:rPr>
              <w:t>учитываемая в целях</w:t>
            </w:r>
            <w:r w:rsidRPr="000A536A">
              <w:rPr>
                <w:rFonts w:ascii="Times New Roman" w:hAnsi="Times New Roman" w:cs="Times New Roman"/>
                <w:spacing w:val="-55"/>
                <w:sz w:val="12"/>
                <w:szCs w:val="12"/>
                <w:lang w:val="ru-RU"/>
              </w:rPr>
              <w:t xml:space="preserve"> </w:t>
            </w:r>
            <w:r w:rsidRPr="000A536A">
              <w:rPr>
                <w:rFonts w:ascii="Times New Roman" w:hAnsi="Times New Roman" w:cs="Times New Roman"/>
                <w:sz w:val="12"/>
                <w:szCs w:val="12"/>
                <w:lang w:val="ru-RU"/>
              </w:rPr>
              <w:t>налогообложения</w:t>
            </w:r>
          </w:p>
        </w:tc>
        <w:tc>
          <w:tcPr>
            <w:tcW w:w="436"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79"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80"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62"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62"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89"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59"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80"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94"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82" w:type="pct"/>
            <w:vAlign w:val="center"/>
          </w:tcPr>
          <w:p w:rsidR="000A536A" w:rsidRPr="000A536A" w:rsidRDefault="000A536A" w:rsidP="000A536A">
            <w:pPr>
              <w:pStyle w:val="aff2"/>
              <w:jc w:val="center"/>
              <w:rPr>
                <w:rFonts w:ascii="Times New Roman" w:hAnsi="Times New Roman" w:cs="Times New Roman"/>
                <w:sz w:val="12"/>
                <w:szCs w:val="12"/>
                <w:lang w:val="ru-RU"/>
              </w:rPr>
            </w:pPr>
          </w:p>
        </w:tc>
      </w:tr>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Амортизация основных</w:t>
            </w:r>
            <w:r w:rsidRPr="000A536A">
              <w:rPr>
                <w:rFonts w:ascii="Times New Roman" w:hAnsi="Times New Roman" w:cs="Times New Roman"/>
                <w:spacing w:val="-55"/>
                <w:sz w:val="12"/>
                <w:szCs w:val="12"/>
              </w:rPr>
              <w:t xml:space="preserve"> </w:t>
            </w:r>
            <w:r w:rsidRPr="000A536A">
              <w:rPr>
                <w:rFonts w:ascii="Times New Roman" w:hAnsi="Times New Roman" w:cs="Times New Roman"/>
                <w:sz w:val="12"/>
                <w:szCs w:val="12"/>
              </w:rPr>
              <w:t>средств</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p>
        </w:tc>
        <w:tc>
          <w:tcPr>
            <w:tcW w:w="279"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9"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9"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p>
        </w:tc>
        <w:tc>
          <w:tcPr>
            <w:tcW w:w="294"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2" w:type="pct"/>
            <w:vAlign w:val="center"/>
          </w:tcPr>
          <w:p w:rsidR="000A536A" w:rsidRPr="000A536A" w:rsidRDefault="000A536A" w:rsidP="000A536A">
            <w:pPr>
              <w:pStyle w:val="aff2"/>
              <w:jc w:val="center"/>
              <w:rPr>
                <w:rFonts w:ascii="Times New Roman" w:hAnsi="Times New Roman" w:cs="Times New Roman"/>
                <w:sz w:val="12"/>
                <w:szCs w:val="12"/>
              </w:rPr>
            </w:pPr>
          </w:p>
        </w:tc>
      </w:tr>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tc>
        <w:tc>
          <w:tcPr>
            <w:tcW w:w="872" w:type="pct"/>
            <w:vAlign w:val="center"/>
          </w:tcPr>
          <w:p w:rsidR="000A536A" w:rsidRPr="000A536A" w:rsidRDefault="000A536A" w:rsidP="000A536A">
            <w:pPr>
              <w:pStyle w:val="aff2"/>
              <w:jc w:val="center"/>
              <w:rPr>
                <w:rFonts w:ascii="Times New Roman" w:hAnsi="Times New Roman" w:cs="Times New Roman"/>
                <w:sz w:val="12"/>
                <w:szCs w:val="12"/>
                <w:lang w:val="ru-RU"/>
              </w:rPr>
            </w:pPr>
            <w:r w:rsidRPr="000A536A">
              <w:rPr>
                <w:rFonts w:ascii="Times New Roman" w:hAnsi="Times New Roman" w:cs="Times New Roman"/>
                <w:sz w:val="12"/>
                <w:szCs w:val="12"/>
                <w:lang w:val="ru-RU"/>
              </w:rPr>
              <w:t>Расходы на развитие</w:t>
            </w:r>
            <w:r w:rsidRPr="000A536A">
              <w:rPr>
                <w:rFonts w:ascii="Times New Roman" w:hAnsi="Times New Roman" w:cs="Times New Roman"/>
                <w:spacing w:val="-55"/>
                <w:sz w:val="12"/>
                <w:szCs w:val="12"/>
                <w:lang w:val="ru-RU"/>
              </w:rPr>
              <w:t xml:space="preserve"> </w:t>
            </w:r>
            <w:r w:rsidRPr="000A536A">
              <w:rPr>
                <w:rFonts w:ascii="Times New Roman" w:hAnsi="Times New Roman" w:cs="Times New Roman"/>
                <w:sz w:val="12"/>
                <w:szCs w:val="12"/>
                <w:lang w:val="ru-RU"/>
              </w:rPr>
              <w:t>производства</w:t>
            </w:r>
            <w:r w:rsidRPr="000A536A">
              <w:rPr>
                <w:rFonts w:ascii="Times New Roman" w:hAnsi="Times New Roman" w:cs="Times New Roman"/>
                <w:spacing w:val="1"/>
                <w:sz w:val="12"/>
                <w:szCs w:val="12"/>
                <w:lang w:val="ru-RU"/>
              </w:rPr>
              <w:t xml:space="preserve"> </w:t>
            </w:r>
            <w:r w:rsidRPr="000A536A">
              <w:rPr>
                <w:rFonts w:ascii="Times New Roman" w:hAnsi="Times New Roman" w:cs="Times New Roman"/>
                <w:sz w:val="12"/>
                <w:szCs w:val="12"/>
                <w:lang w:val="ru-RU"/>
              </w:rPr>
              <w:t>(капитальные</w:t>
            </w:r>
          </w:p>
          <w:p w:rsidR="000A536A" w:rsidRPr="000A536A" w:rsidRDefault="000A536A" w:rsidP="000A536A">
            <w:pPr>
              <w:pStyle w:val="aff2"/>
              <w:jc w:val="center"/>
              <w:rPr>
                <w:rFonts w:ascii="Times New Roman" w:hAnsi="Times New Roman" w:cs="Times New Roman"/>
                <w:sz w:val="12"/>
                <w:szCs w:val="12"/>
                <w:lang w:val="ru-RU"/>
              </w:rPr>
            </w:pPr>
            <w:r w:rsidRPr="000A536A">
              <w:rPr>
                <w:rFonts w:ascii="Times New Roman" w:hAnsi="Times New Roman" w:cs="Times New Roman"/>
                <w:sz w:val="12"/>
                <w:szCs w:val="12"/>
                <w:lang w:val="ru-RU"/>
              </w:rPr>
              <w:t>вложения)</w:t>
            </w:r>
          </w:p>
        </w:tc>
        <w:tc>
          <w:tcPr>
            <w:tcW w:w="436"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79"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80"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62"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62"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89"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59"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80"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94"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lang w:val="ru-RU"/>
              </w:rPr>
            </w:pPr>
          </w:p>
        </w:tc>
        <w:tc>
          <w:tcPr>
            <w:tcW w:w="28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18 848,0</w:t>
            </w:r>
          </w:p>
        </w:tc>
      </w:tr>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pacing w:val="-1"/>
                <w:sz w:val="12"/>
                <w:szCs w:val="12"/>
              </w:rPr>
              <w:t>Бюджетные</w:t>
            </w:r>
            <w:r w:rsidRPr="000A536A">
              <w:rPr>
                <w:rFonts w:ascii="Times New Roman" w:hAnsi="Times New Roman" w:cs="Times New Roman"/>
                <w:spacing w:val="-55"/>
                <w:sz w:val="12"/>
                <w:szCs w:val="12"/>
              </w:rPr>
              <w:t xml:space="preserve"> </w:t>
            </w:r>
            <w:r w:rsidRPr="000A536A">
              <w:rPr>
                <w:rFonts w:ascii="Times New Roman" w:hAnsi="Times New Roman" w:cs="Times New Roman"/>
                <w:sz w:val="12"/>
                <w:szCs w:val="12"/>
              </w:rPr>
              <w:t>источники</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p>
        </w:tc>
        <w:tc>
          <w:tcPr>
            <w:tcW w:w="279"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9"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9"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p>
        </w:tc>
        <w:tc>
          <w:tcPr>
            <w:tcW w:w="294"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2" w:type="pct"/>
            <w:vAlign w:val="center"/>
          </w:tcPr>
          <w:p w:rsidR="000A536A" w:rsidRPr="000A536A" w:rsidRDefault="000A536A" w:rsidP="000A536A">
            <w:pPr>
              <w:pStyle w:val="aff2"/>
              <w:jc w:val="center"/>
              <w:rPr>
                <w:rFonts w:ascii="Times New Roman" w:hAnsi="Times New Roman" w:cs="Times New Roman"/>
                <w:sz w:val="12"/>
                <w:szCs w:val="12"/>
              </w:rPr>
            </w:pPr>
          </w:p>
        </w:tc>
      </w:tr>
      <w:tr w:rsidR="000A536A" w:rsidRPr="000A536A" w:rsidTr="002B4030">
        <w:trPr>
          <w:trHeight w:val="725"/>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tc>
        <w:tc>
          <w:tcPr>
            <w:tcW w:w="872" w:type="pct"/>
            <w:vAlign w:val="center"/>
          </w:tcPr>
          <w:p w:rsidR="000A536A" w:rsidRPr="000A536A" w:rsidRDefault="000A536A" w:rsidP="000A536A">
            <w:pPr>
              <w:pStyle w:val="aff2"/>
              <w:jc w:val="center"/>
              <w:rPr>
                <w:rFonts w:ascii="Times New Roman" w:hAnsi="Times New Roman" w:cs="Times New Roman"/>
                <w:sz w:val="12"/>
                <w:szCs w:val="12"/>
                <w:lang w:val="ru-RU"/>
              </w:rPr>
            </w:pPr>
            <w:r w:rsidRPr="000A536A">
              <w:rPr>
                <w:rFonts w:ascii="Times New Roman" w:hAnsi="Times New Roman" w:cs="Times New Roman"/>
                <w:sz w:val="12"/>
                <w:szCs w:val="12"/>
                <w:lang w:val="ru-RU"/>
              </w:rPr>
              <w:t>Необходимая валовая</w:t>
            </w:r>
            <w:r w:rsidRPr="000A536A">
              <w:rPr>
                <w:rFonts w:ascii="Times New Roman" w:hAnsi="Times New Roman" w:cs="Times New Roman"/>
                <w:spacing w:val="-55"/>
                <w:sz w:val="12"/>
                <w:szCs w:val="12"/>
                <w:lang w:val="ru-RU"/>
              </w:rPr>
              <w:t xml:space="preserve"> </w:t>
            </w:r>
            <w:r w:rsidRPr="000A536A">
              <w:rPr>
                <w:rFonts w:ascii="Times New Roman" w:hAnsi="Times New Roman" w:cs="Times New Roman"/>
                <w:sz w:val="12"/>
                <w:szCs w:val="12"/>
                <w:lang w:val="ru-RU"/>
              </w:rPr>
              <w:t>выручка с учетом</w:t>
            </w:r>
            <w:r w:rsidRPr="000A536A">
              <w:rPr>
                <w:rFonts w:ascii="Times New Roman" w:hAnsi="Times New Roman" w:cs="Times New Roman"/>
                <w:spacing w:val="1"/>
                <w:sz w:val="12"/>
                <w:szCs w:val="12"/>
                <w:lang w:val="ru-RU"/>
              </w:rPr>
              <w:t xml:space="preserve"> </w:t>
            </w:r>
            <w:r w:rsidRPr="000A536A">
              <w:rPr>
                <w:rFonts w:ascii="Times New Roman" w:hAnsi="Times New Roman" w:cs="Times New Roman"/>
                <w:sz w:val="12"/>
                <w:szCs w:val="12"/>
                <w:lang w:val="ru-RU"/>
              </w:rPr>
              <w:t>мероприятий</w:t>
            </w:r>
            <w:r w:rsidRPr="000A536A">
              <w:rPr>
                <w:rFonts w:ascii="Times New Roman" w:hAnsi="Times New Roman" w:cs="Times New Roman"/>
                <w:spacing w:val="-2"/>
                <w:sz w:val="12"/>
                <w:szCs w:val="12"/>
                <w:lang w:val="ru-RU"/>
              </w:rPr>
              <w:t xml:space="preserve"> </w:t>
            </w:r>
            <w:r w:rsidRPr="000A536A">
              <w:rPr>
                <w:rFonts w:ascii="Times New Roman" w:hAnsi="Times New Roman" w:cs="Times New Roman"/>
                <w:sz w:val="12"/>
                <w:szCs w:val="12"/>
                <w:lang w:val="ru-RU"/>
              </w:rPr>
              <w:t>ИП</w:t>
            </w:r>
          </w:p>
        </w:tc>
        <w:tc>
          <w:tcPr>
            <w:tcW w:w="436" w:type="pct"/>
            <w:vAlign w:val="center"/>
          </w:tcPr>
          <w:p w:rsidR="000A536A" w:rsidRPr="000A536A" w:rsidRDefault="000A536A" w:rsidP="000A536A">
            <w:pPr>
              <w:pStyle w:val="aff2"/>
              <w:jc w:val="center"/>
              <w:rPr>
                <w:rFonts w:ascii="Times New Roman" w:hAnsi="Times New Roman" w:cs="Times New Roman"/>
                <w:sz w:val="12"/>
                <w:szCs w:val="12"/>
                <w:lang w:val="ru-RU"/>
              </w:rPr>
            </w:pPr>
          </w:p>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тыс.</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руб.</w:t>
            </w:r>
          </w:p>
        </w:tc>
        <w:tc>
          <w:tcPr>
            <w:tcW w:w="27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172 332,25</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177 516,05</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183 881,02</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190 316,85</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196 977,94</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203 872,17</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211 007,69</w:t>
            </w:r>
          </w:p>
        </w:tc>
        <w:tc>
          <w:tcPr>
            <w:tcW w:w="28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218 392,96</w:t>
            </w:r>
          </w:p>
        </w:tc>
        <w:tc>
          <w:tcPr>
            <w:tcW w:w="25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226 036,72</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233 948,00</w:t>
            </w:r>
          </w:p>
        </w:tc>
        <w:tc>
          <w:tcPr>
            <w:tcW w:w="294"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242 136,18</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250 610,95</w:t>
            </w:r>
          </w:p>
        </w:tc>
        <w:tc>
          <w:tcPr>
            <w:tcW w:w="28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278 230,33</w:t>
            </w:r>
          </w:p>
        </w:tc>
      </w:tr>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ТАРИФ на тепловую</w:t>
            </w:r>
            <w:r w:rsidRPr="000A536A">
              <w:rPr>
                <w:rFonts w:ascii="Times New Roman" w:hAnsi="Times New Roman" w:cs="Times New Roman"/>
                <w:spacing w:val="-55"/>
                <w:sz w:val="12"/>
                <w:szCs w:val="12"/>
              </w:rPr>
              <w:t xml:space="preserve"> </w:t>
            </w:r>
            <w:r w:rsidRPr="000A536A">
              <w:rPr>
                <w:rFonts w:ascii="Times New Roman" w:hAnsi="Times New Roman" w:cs="Times New Roman"/>
                <w:sz w:val="12"/>
                <w:szCs w:val="12"/>
              </w:rPr>
              <w:t>энергию</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руб./Гкал</w:t>
            </w:r>
          </w:p>
        </w:tc>
        <w:tc>
          <w:tcPr>
            <w:tcW w:w="27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1 879</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1 935</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2 005</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2 077</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2 152</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2 229</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2 309</w:t>
            </w:r>
          </w:p>
        </w:tc>
        <w:tc>
          <w:tcPr>
            <w:tcW w:w="28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2 393</w:t>
            </w:r>
          </w:p>
        </w:tc>
        <w:tc>
          <w:tcPr>
            <w:tcW w:w="25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2 479</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2 568</w:t>
            </w:r>
          </w:p>
        </w:tc>
        <w:tc>
          <w:tcPr>
            <w:tcW w:w="294"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2 661</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2 756</w:t>
            </w:r>
          </w:p>
        </w:tc>
        <w:tc>
          <w:tcPr>
            <w:tcW w:w="28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2 856</w:t>
            </w:r>
          </w:p>
        </w:tc>
      </w:tr>
      <w:tr w:rsidR="000A536A" w:rsidRPr="000A536A" w:rsidTr="002B4030">
        <w:trPr>
          <w:trHeight w:val="561"/>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tc>
        <w:tc>
          <w:tcPr>
            <w:tcW w:w="872" w:type="pct"/>
            <w:vAlign w:val="center"/>
          </w:tcPr>
          <w:p w:rsidR="000A536A" w:rsidRPr="000A536A" w:rsidRDefault="000A536A" w:rsidP="000A536A">
            <w:pPr>
              <w:pStyle w:val="aff2"/>
              <w:jc w:val="center"/>
              <w:rPr>
                <w:rFonts w:ascii="Times New Roman" w:hAnsi="Times New Roman" w:cs="Times New Roman"/>
                <w:sz w:val="12"/>
                <w:szCs w:val="12"/>
                <w:lang w:val="ru-RU"/>
              </w:rPr>
            </w:pPr>
            <w:r w:rsidRPr="000A536A">
              <w:rPr>
                <w:rFonts w:ascii="Times New Roman" w:hAnsi="Times New Roman" w:cs="Times New Roman"/>
                <w:sz w:val="12"/>
                <w:szCs w:val="12"/>
                <w:lang w:val="ru-RU"/>
              </w:rPr>
              <w:t>ТАРИФ на тепловую</w:t>
            </w:r>
            <w:r w:rsidRPr="000A536A">
              <w:rPr>
                <w:rFonts w:ascii="Times New Roman" w:hAnsi="Times New Roman" w:cs="Times New Roman"/>
                <w:spacing w:val="-55"/>
                <w:sz w:val="12"/>
                <w:szCs w:val="12"/>
                <w:lang w:val="ru-RU"/>
              </w:rPr>
              <w:t xml:space="preserve"> </w:t>
            </w:r>
            <w:r w:rsidRPr="000A536A">
              <w:rPr>
                <w:rFonts w:ascii="Times New Roman" w:hAnsi="Times New Roman" w:cs="Times New Roman"/>
                <w:sz w:val="12"/>
                <w:szCs w:val="12"/>
                <w:lang w:val="ru-RU"/>
              </w:rPr>
              <w:t>энергию</w:t>
            </w:r>
            <w:r w:rsidRPr="000A536A">
              <w:rPr>
                <w:rFonts w:ascii="Times New Roman" w:hAnsi="Times New Roman" w:cs="Times New Roman"/>
                <w:spacing w:val="-2"/>
                <w:sz w:val="12"/>
                <w:szCs w:val="12"/>
                <w:lang w:val="ru-RU"/>
              </w:rPr>
              <w:t xml:space="preserve"> </w:t>
            </w:r>
            <w:r w:rsidRPr="000A536A">
              <w:rPr>
                <w:rFonts w:ascii="Times New Roman" w:hAnsi="Times New Roman" w:cs="Times New Roman"/>
                <w:sz w:val="12"/>
                <w:szCs w:val="12"/>
                <w:lang w:val="ru-RU"/>
              </w:rPr>
              <w:t>с</w:t>
            </w:r>
            <w:r w:rsidRPr="000A536A">
              <w:rPr>
                <w:rFonts w:ascii="Times New Roman" w:hAnsi="Times New Roman" w:cs="Times New Roman"/>
                <w:spacing w:val="-1"/>
                <w:sz w:val="12"/>
                <w:szCs w:val="12"/>
                <w:lang w:val="ru-RU"/>
              </w:rPr>
              <w:t xml:space="preserve"> </w:t>
            </w:r>
            <w:r w:rsidRPr="000A536A">
              <w:rPr>
                <w:rFonts w:ascii="Times New Roman" w:hAnsi="Times New Roman" w:cs="Times New Roman"/>
                <w:sz w:val="12"/>
                <w:szCs w:val="12"/>
                <w:lang w:val="ru-RU"/>
              </w:rPr>
              <w:t>учетом</w:t>
            </w:r>
            <w:r w:rsidRPr="000A536A">
              <w:rPr>
                <w:rFonts w:ascii="Times New Roman" w:hAnsi="Times New Roman" w:cs="Times New Roman"/>
                <w:spacing w:val="-2"/>
                <w:sz w:val="12"/>
                <w:szCs w:val="12"/>
                <w:lang w:val="ru-RU"/>
              </w:rPr>
              <w:t xml:space="preserve"> </w:t>
            </w:r>
            <w:r w:rsidRPr="000A536A">
              <w:rPr>
                <w:rFonts w:ascii="Times New Roman" w:hAnsi="Times New Roman" w:cs="Times New Roman"/>
                <w:sz w:val="12"/>
                <w:szCs w:val="12"/>
                <w:lang w:val="ru-RU"/>
              </w:rPr>
              <w:t>ИС</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руб./Гкал</w:t>
            </w:r>
          </w:p>
        </w:tc>
        <w:tc>
          <w:tcPr>
            <w:tcW w:w="27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2 254,8</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2 322,00</w:t>
            </w:r>
          </w:p>
        </w:tc>
        <w:tc>
          <w:tcPr>
            <w:tcW w:w="255" w:type="pct"/>
            <w:textDirection w:val="btLr"/>
            <w:vAlign w:val="center"/>
          </w:tcPr>
          <w:p w:rsidR="000A536A" w:rsidRPr="000A536A" w:rsidRDefault="000A536A" w:rsidP="000A536A">
            <w:pPr>
              <w:pStyle w:val="aff2"/>
              <w:rPr>
                <w:rFonts w:ascii="Times New Roman" w:hAnsi="Times New Roman" w:cs="Times New Roman"/>
                <w:sz w:val="12"/>
                <w:szCs w:val="12"/>
                <w:lang w:val="ru-RU"/>
              </w:rPr>
            </w:pPr>
          </w:p>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2 406,00</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2 492,62</w:t>
            </w:r>
          </w:p>
        </w:tc>
        <w:tc>
          <w:tcPr>
            <w:tcW w:w="26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2 582,35</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2 675,31</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2 771,63</w:t>
            </w:r>
          </w:p>
        </w:tc>
        <w:tc>
          <w:tcPr>
            <w:tcW w:w="28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2 871,40</w:t>
            </w:r>
          </w:p>
        </w:tc>
        <w:tc>
          <w:tcPr>
            <w:tcW w:w="259"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2 974,77</w:t>
            </w:r>
          </w:p>
        </w:tc>
        <w:tc>
          <w:tcPr>
            <w:tcW w:w="280"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3 081,86</w:t>
            </w:r>
          </w:p>
        </w:tc>
        <w:tc>
          <w:tcPr>
            <w:tcW w:w="294"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3 192,81</w:t>
            </w:r>
          </w:p>
        </w:tc>
        <w:tc>
          <w:tcPr>
            <w:tcW w:w="255"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3 307,75</w:t>
            </w:r>
          </w:p>
        </w:tc>
        <w:tc>
          <w:tcPr>
            <w:tcW w:w="282" w:type="pct"/>
            <w:textDirection w:val="btLr"/>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3 426,83</w:t>
            </w:r>
          </w:p>
        </w:tc>
      </w:tr>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tc>
        <w:tc>
          <w:tcPr>
            <w:tcW w:w="87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Прирост</w:t>
            </w:r>
            <w:r w:rsidRPr="000A536A">
              <w:rPr>
                <w:rFonts w:ascii="Times New Roman" w:hAnsi="Times New Roman" w:cs="Times New Roman"/>
                <w:spacing w:val="-1"/>
                <w:sz w:val="12"/>
                <w:szCs w:val="12"/>
              </w:rPr>
              <w:t xml:space="preserve"> </w:t>
            </w:r>
            <w:r w:rsidRPr="000A536A">
              <w:rPr>
                <w:rFonts w:ascii="Times New Roman" w:hAnsi="Times New Roman" w:cs="Times New Roman"/>
                <w:sz w:val="12"/>
                <w:szCs w:val="12"/>
              </w:rPr>
              <w:t>тарифа</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w:t>
            </w:r>
          </w:p>
        </w:tc>
        <w:tc>
          <w:tcPr>
            <w:tcW w:w="279" w:type="pct"/>
            <w:vAlign w:val="center"/>
          </w:tcPr>
          <w:p w:rsidR="000A536A" w:rsidRPr="000A536A" w:rsidRDefault="000A536A" w:rsidP="000A536A">
            <w:pPr>
              <w:pStyle w:val="aff2"/>
              <w:jc w:val="center"/>
              <w:rPr>
                <w:rFonts w:ascii="Times New Roman" w:hAnsi="Times New Roman" w:cs="Times New Roman"/>
                <w:sz w:val="12"/>
                <w:szCs w:val="12"/>
              </w:rPr>
            </w:pP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3,59</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3,61</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3,58</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3,59</w:t>
            </w:r>
          </w:p>
        </w:tc>
        <w:tc>
          <w:tcPr>
            <w:tcW w:w="28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3,64</w:t>
            </w:r>
          </w:p>
        </w:tc>
        <w:tc>
          <w:tcPr>
            <w:tcW w:w="25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3,59</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3,59</w:t>
            </w:r>
          </w:p>
        </w:tc>
        <w:tc>
          <w:tcPr>
            <w:tcW w:w="294"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3,62</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3,57</w:t>
            </w:r>
          </w:p>
        </w:tc>
        <w:tc>
          <w:tcPr>
            <w:tcW w:w="28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3,63</w:t>
            </w:r>
          </w:p>
        </w:tc>
      </w:tr>
      <w:tr w:rsidR="000A536A" w:rsidRPr="000A536A" w:rsidTr="002B4030">
        <w:trPr>
          <w:trHeight w:val="70"/>
        </w:trPr>
        <w:tc>
          <w:tcPr>
            <w:tcW w:w="185" w:type="pct"/>
            <w:vAlign w:val="center"/>
          </w:tcPr>
          <w:p w:rsidR="000A536A" w:rsidRPr="000A536A" w:rsidRDefault="000A536A" w:rsidP="000A536A">
            <w:pPr>
              <w:pStyle w:val="aff2"/>
              <w:jc w:val="center"/>
              <w:rPr>
                <w:rFonts w:ascii="Times New Roman" w:hAnsi="Times New Roman" w:cs="Times New Roman"/>
                <w:sz w:val="12"/>
                <w:szCs w:val="12"/>
              </w:rPr>
            </w:pPr>
          </w:p>
        </w:tc>
        <w:tc>
          <w:tcPr>
            <w:tcW w:w="872" w:type="pct"/>
            <w:vAlign w:val="center"/>
          </w:tcPr>
          <w:p w:rsidR="000A536A" w:rsidRPr="000A536A" w:rsidRDefault="000A536A" w:rsidP="000A536A">
            <w:pPr>
              <w:pStyle w:val="aff2"/>
              <w:jc w:val="center"/>
              <w:rPr>
                <w:rFonts w:ascii="Times New Roman" w:hAnsi="Times New Roman" w:cs="Times New Roman"/>
                <w:sz w:val="12"/>
                <w:szCs w:val="12"/>
                <w:lang w:val="ru-RU"/>
              </w:rPr>
            </w:pPr>
            <w:r w:rsidRPr="000A536A">
              <w:rPr>
                <w:rFonts w:ascii="Times New Roman" w:hAnsi="Times New Roman" w:cs="Times New Roman"/>
                <w:sz w:val="12"/>
                <w:szCs w:val="12"/>
                <w:lang w:val="ru-RU"/>
              </w:rPr>
              <w:t>Прирост тарифа с</w:t>
            </w:r>
            <w:r w:rsidRPr="000A536A">
              <w:rPr>
                <w:rFonts w:ascii="Times New Roman" w:hAnsi="Times New Roman" w:cs="Times New Roman"/>
                <w:spacing w:val="-55"/>
                <w:sz w:val="12"/>
                <w:szCs w:val="12"/>
                <w:lang w:val="ru-RU"/>
              </w:rPr>
              <w:t xml:space="preserve"> </w:t>
            </w:r>
            <w:r w:rsidRPr="000A536A">
              <w:rPr>
                <w:rFonts w:ascii="Times New Roman" w:hAnsi="Times New Roman" w:cs="Times New Roman"/>
                <w:sz w:val="12"/>
                <w:szCs w:val="12"/>
                <w:lang w:val="ru-RU"/>
              </w:rPr>
              <w:t>учетом</w:t>
            </w:r>
            <w:r w:rsidRPr="000A536A">
              <w:rPr>
                <w:rFonts w:ascii="Times New Roman" w:hAnsi="Times New Roman" w:cs="Times New Roman"/>
                <w:spacing w:val="-1"/>
                <w:sz w:val="12"/>
                <w:szCs w:val="12"/>
                <w:lang w:val="ru-RU"/>
              </w:rPr>
              <w:t xml:space="preserve"> </w:t>
            </w:r>
            <w:r w:rsidRPr="000A536A">
              <w:rPr>
                <w:rFonts w:ascii="Times New Roman" w:hAnsi="Times New Roman" w:cs="Times New Roman"/>
                <w:sz w:val="12"/>
                <w:szCs w:val="12"/>
                <w:lang w:val="ru-RU"/>
              </w:rPr>
              <w:t>ИС</w:t>
            </w:r>
          </w:p>
        </w:tc>
        <w:tc>
          <w:tcPr>
            <w:tcW w:w="436"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w:t>
            </w:r>
          </w:p>
        </w:tc>
        <w:tc>
          <w:tcPr>
            <w:tcW w:w="27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3,59</w:t>
            </w:r>
          </w:p>
        </w:tc>
        <w:tc>
          <w:tcPr>
            <w:tcW w:w="26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3,61</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3,58</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3,59</w:t>
            </w:r>
          </w:p>
        </w:tc>
        <w:tc>
          <w:tcPr>
            <w:tcW w:w="28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3,64</w:t>
            </w:r>
          </w:p>
        </w:tc>
        <w:tc>
          <w:tcPr>
            <w:tcW w:w="259"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3,59</w:t>
            </w:r>
          </w:p>
        </w:tc>
        <w:tc>
          <w:tcPr>
            <w:tcW w:w="280"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3,59</w:t>
            </w:r>
          </w:p>
        </w:tc>
        <w:tc>
          <w:tcPr>
            <w:tcW w:w="294"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3,62</w:t>
            </w:r>
          </w:p>
        </w:tc>
        <w:tc>
          <w:tcPr>
            <w:tcW w:w="255"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3,57</w:t>
            </w:r>
          </w:p>
        </w:tc>
        <w:tc>
          <w:tcPr>
            <w:tcW w:w="282" w:type="pct"/>
            <w:vAlign w:val="center"/>
          </w:tcPr>
          <w:p w:rsidR="000A536A" w:rsidRPr="000A536A" w:rsidRDefault="000A536A" w:rsidP="000A536A">
            <w:pPr>
              <w:pStyle w:val="aff2"/>
              <w:jc w:val="center"/>
              <w:rPr>
                <w:rFonts w:ascii="Times New Roman" w:hAnsi="Times New Roman" w:cs="Times New Roman"/>
                <w:sz w:val="12"/>
                <w:szCs w:val="12"/>
              </w:rPr>
            </w:pPr>
            <w:r w:rsidRPr="000A536A">
              <w:rPr>
                <w:rFonts w:ascii="Times New Roman" w:hAnsi="Times New Roman" w:cs="Times New Roman"/>
                <w:sz w:val="12"/>
                <w:szCs w:val="12"/>
              </w:rPr>
              <w:t>3,63</w:t>
            </w:r>
          </w:p>
        </w:tc>
      </w:tr>
    </w:tbl>
    <w:p w:rsidR="00CB7802" w:rsidRDefault="002B4030" w:rsidP="00CB7802">
      <w:pPr>
        <w:spacing w:after="0" w:line="240" w:lineRule="auto"/>
        <w:ind w:firstLine="284"/>
        <w:jc w:val="both"/>
        <w:rPr>
          <w:rFonts w:ascii="Times New Roman" w:hAnsi="Times New Roman" w:cs="Times New Roman"/>
          <w:sz w:val="12"/>
          <w:szCs w:val="12"/>
        </w:rPr>
      </w:pPr>
      <w:r w:rsidRPr="002B4030">
        <w:rPr>
          <w:rFonts w:ascii="Times New Roman" w:hAnsi="Times New Roman" w:cs="Times New Roman"/>
          <w:sz w:val="12"/>
          <w:szCs w:val="12"/>
        </w:rPr>
        <w:t>Изменение тарифа на тепловую энергию для потребителей ООО «СКК» при реализации строительства источников тепловой энергии и тепловых сетей с. п. Верхняя Орлянка представлено наглядно на рисунке № 23.</w:t>
      </w:r>
    </w:p>
    <w:p w:rsidR="002B4030" w:rsidRDefault="002B4030" w:rsidP="002B403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524000" cy="466725"/>
            <wp:effectExtent l="0" t="0" r="0" b="9525"/>
            <wp:docPr id="273" name="Рисунок 273"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524000" cy="466725"/>
                    </a:xfrm>
                    <a:prstGeom prst="rect">
                      <a:avLst/>
                    </a:prstGeom>
                    <a:noFill/>
                    <a:ln>
                      <a:noFill/>
                    </a:ln>
                  </pic:spPr>
                </pic:pic>
              </a:graphicData>
            </a:graphic>
          </wp:inline>
        </w:drawing>
      </w:r>
    </w:p>
    <w:p w:rsidR="002B4030" w:rsidRDefault="002B4030" w:rsidP="002B4030">
      <w:pPr>
        <w:spacing w:after="0" w:line="240" w:lineRule="auto"/>
        <w:ind w:firstLine="284"/>
        <w:jc w:val="center"/>
        <w:rPr>
          <w:rFonts w:ascii="Times New Roman" w:hAnsi="Times New Roman" w:cs="Times New Roman"/>
          <w:sz w:val="12"/>
          <w:szCs w:val="12"/>
        </w:rPr>
      </w:pPr>
      <w:r w:rsidRPr="002B4030">
        <w:rPr>
          <w:rFonts w:ascii="Times New Roman" w:hAnsi="Times New Roman" w:cs="Times New Roman"/>
          <w:sz w:val="12"/>
          <w:szCs w:val="12"/>
        </w:rPr>
        <w:t>Рис. № 23 - Изменение тарифа на тепловую энергию для потребителей ООО «СКК»</w:t>
      </w:r>
    </w:p>
    <w:p w:rsidR="002B4030" w:rsidRPr="002B4030" w:rsidRDefault="002B4030" w:rsidP="002B4030">
      <w:pPr>
        <w:spacing w:after="0" w:line="240" w:lineRule="auto"/>
        <w:ind w:firstLine="284"/>
        <w:jc w:val="both"/>
        <w:rPr>
          <w:rFonts w:ascii="Times New Roman" w:hAnsi="Times New Roman" w:cs="Times New Roman"/>
          <w:sz w:val="12"/>
          <w:szCs w:val="12"/>
        </w:rPr>
      </w:pPr>
      <w:r w:rsidRPr="002B4030">
        <w:rPr>
          <w:rFonts w:ascii="Times New Roman" w:hAnsi="Times New Roman" w:cs="Times New Roman"/>
          <w:sz w:val="12"/>
          <w:szCs w:val="12"/>
        </w:rPr>
        <w:t>Глава 15. Реестр единых теплоснабжающих организаций</w:t>
      </w:r>
    </w:p>
    <w:p w:rsidR="002B4030" w:rsidRPr="002B4030" w:rsidRDefault="002B4030" w:rsidP="002B40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15.1</w:t>
      </w:r>
      <w:r w:rsidRPr="002B4030">
        <w:rPr>
          <w:rFonts w:ascii="Times New Roman" w:hAnsi="Times New Roman" w:cs="Times New Roman"/>
          <w:sz w:val="12"/>
          <w:szCs w:val="1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 п. Верхняя Орлянка</w:t>
      </w:r>
    </w:p>
    <w:p w:rsidR="002B4030" w:rsidRPr="002B4030" w:rsidRDefault="002B4030" w:rsidP="002B4030">
      <w:pPr>
        <w:spacing w:after="0" w:line="240" w:lineRule="auto"/>
        <w:ind w:firstLine="284"/>
        <w:jc w:val="both"/>
        <w:rPr>
          <w:rFonts w:ascii="Times New Roman" w:hAnsi="Times New Roman" w:cs="Times New Roman"/>
          <w:sz w:val="12"/>
          <w:szCs w:val="12"/>
        </w:rPr>
      </w:pPr>
      <w:r w:rsidRPr="002B4030">
        <w:rPr>
          <w:rFonts w:ascii="Times New Roman" w:hAnsi="Times New Roman" w:cs="Times New Roman"/>
          <w:sz w:val="12"/>
          <w:szCs w:val="12"/>
        </w:rPr>
        <w:t>Реестр систем теплоснабжения, содержащий перечень теплоснабжающих организаций представлен в таблице № 60.</w:t>
      </w:r>
    </w:p>
    <w:p w:rsidR="002B4030" w:rsidRDefault="002B4030" w:rsidP="002B4030">
      <w:pPr>
        <w:spacing w:after="0" w:line="240" w:lineRule="auto"/>
        <w:ind w:firstLine="284"/>
        <w:jc w:val="both"/>
        <w:rPr>
          <w:rFonts w:ascii="Times New Roman" w:hAnsi="Times New Roman" w:cs="Times New Roman"/>
          <w:sz w:val="12"/>
          <w:szCs w:val="12"/>
        </w:rPr>
      </w:pPr>
      <w:r w:rsidRPr="002B4030">
        <w:rPr>
          <w:rFonts w:ascii="Times New Roman" w:hAnsi="Times New Roman" w:cs="Times New Roman"/>
          <w:sz w:val="12"/>
          <w:szCs w:val="12"/>
        </w:rPr>
        <w:t>Таблица № 60 - Реестр систем теплоснабжения, содержащий перечень теплоснабжающих организаций.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7"/>
        <w:gridCol w:w="1417"/>
        <w:gridCol w:w="710"/>
        <w:gridCol w:w="2839"/>
      </w:tblGrid>
      <w:tr w:rsidR="002B4030" w:rsidRPr="002B4030" w:rsidTr="002B4030">
        <w:trPr>
          <w:trHeight w:val="70"/>
        </w:trPr>
        <w:tc>
          <w:tcPr>
            <w:tcW w:w="1699" w:type="pct"/>
            <w:vAlign w:val="center"/>
          </w:tcPr>
          <w:p w:rsidR="002B4030" w:rsidRPr="002B4030" w:rsidRDefault="002B4030" w:rsidP="002B4030">
            <w:pPr>
              <w:pStyle w:val="aff2"/>
              <w:jc w:val="center"/>
              <w:rPr>
                <w:rFonts w:ascii="Times New Roman" w:hAnsi="Times New Roman" w:cs="Times New Roman"/>
                <w:sz w:val="12"/>
                <w:szCs w:val="12"/>
                <w:lang w:val="ru-RU"/>
              </w:rPr>
            </w:pPr>
            <w:r w:rsidRPr="002B4030">
              <w:rPr>
                <w:rFonts w:ascii="Times New Roman" w:hAnsi="Times New Roman" w:cs="Times New Roman"/>
                <w:sz w:val="12"/>
                <w:szCs w:val="12"/>
                <w:lang w:val="ru-RU"/>
              </w:rPr>
              <w:lastRenderedPageBreak/>
              <w:t>Системы теплоснабжения</w:t>
            </w:r>
            <w:r w:rsidRPr="002B4030">
              <w:rPr>
                <w:rFonts w:ascii="Times New Roman" w:hAnsi="Times New Roman" w:cs="Times New Roman"/>
                <w:spacing w:val="-58"/>
                <w:sz w:val="12"/>
                <w:szCs w:val="12"/>
                <w:lang w:val="ru-RU"/>
              </w:rPr>
              <w:t xml:space="preserve"> </w:t>
            </w:r>
            <w:r w:rsidRPr="002B4030">
              <w:rPr>
                <w:rFonts w:ascii="Times New Roman" w:hAnsi="Times New Roman" w:cs="Times New Roman"/>
                <w:sz w:val="12"/>
                <w:szCs w:val="12"/>
                <w:lang w:val="ru-RU"/>
              </w:rPr>
              <w:t>сельского поселения</w:t>
            </w:r>
            <w:r w:rsidRPr="002B4030">
              <w:rPr>
                <w:rFonts w:ascii="Times New Roman" w:hAnsi="Times New Roman" w:cs="Times New Roman"/>
                <w:spacing w:val="1"/>
                <w:sz w:val="12"/>
                <w:szCs w:val="12"/>
                <w:lang w:val="ru-RU"/>
              </w:rPr>
              <w:t xml:space="preserve"> </w:t>
            </w:r>
            <w:r w:rsidRPr="002B4030">
              <w:rPr>
                <w:rFonts w:ascii="Times New Roman" w:hAnsi="Times New Roman" w:cs="Times New Roman"/>
                <w:sz w:val="12"/>
                <w:szCs w:val="12"/>
                <w:lang w:val="ru-RU"/>
              </w:rPr>
              <w:t>Сергиевск</w:t>
            </w:r>
          </w:p>
        </w:tc>
        <w:tc>
          <w:tcPr>
            <w:tcW w:w="942" w:type="pct"/>
            <w:vAlign w:val="center"/>
          </w:tcPr>
          <w:p w:rsidR="002B4030" w:rsidRPr="002B4030" w:rsidRDefault="002B4030" w:rsidP="002B4030">
            <w:pPr>
              <w:pStyle w:val="aff2"/>
              <w:jc w:val="center"/>
              <w:rPr>
                <w:rFonts w:ascii="Times New Roman" w:hAnsi="Times New Roman" w:cs="Times New Roman"/>
                <w:sz w:val="12"/>
                <w:szCs w:val="12"/>
              </w:rPr>
            </w:pPr>
            <w:r w:rsidRPr="002B4030">
              <w:rPr>
                <w:rFonts w:ascii="Times New Roman" w:hAnsi="Times New Roman" w:cs="Times New Roman"/>
                <w:sz w:val="12"/>
                <w:szCs w:val="12"/>
              </w:rPr>
              <w:t>Наименование</w:t>
            </w:r>
          </w:p>
        </w:tc>
        <w:tc>
          <w:tcPr>
            <w:tcW w:w="472" w:type="pct"/>
            <w:vAlign w:val="center"/>
          </w:tcPr>
          <w:p w:rsidR="002B4030" w:rsidRPr="002B4030" w:rsidRDefault="002B4030" w:rsidP="002B4030">
            <w:pPr>
              <w:pStyle w:val="aff2"/>
              <w:jc w:val="center"/>
              <w:rPr>
                <w:rFonts w:ascii="Times New Roman" w:hAnsi="Times New Roman" w:cs="Times New Roman"/>
                <w:sz w:val="12"/>
                <w:szCs w:val="12"/>
              </w:rPr>
            </w:pPr>
            <w:r w:rsidRPr="002B4030">
              <w:rPr>
                <w:rFonts w:ascii="Times New Roman" w:hAnsi="Times New Roman" w:cs="Times New Roman"/>
                <w:sz w:val="12"/>
                <w:szCs w:val="12"/>
              </w:rPr>
              <w:t>ИНН</w:t>
            </w:r>
          </w:p>
        </w:tc>
        <w:tc>
          <w:tcPr>
            <w:tcW w:w="1887" w:type="pct"/>
            <w:vAlign w:val="center"/>
          </w:tcPr>
          <w:p w:rsidR="002B4030" w:rsidRPr="002B4030" w:rsidRDefault="002B4030" w:rsidP="002B4030">
            <w:pPr>
              <w:pStyle w:val="aff2"/>
              <w:jc w:val="center"/>
              <w:rPr>
                <w:rFonts w:ascii="Times New Roman" w:hAnsi="Times New Roman" w:cs="Times New Roman"/>
                <w:sz w:val="12"/>
                <w:szCs w:val="12"/>
              </w:rPr>
            </w:pPr>
            <w:r w:rsidRPr="002B4030">
              <w:rPr>
                <w:rFonts w:ascii="Times New Roman" w:hAnsi="Times New Roman" w:cs="Times New Roman"/>
                <w:sz w:val="12"/>
                <w:szCs w:val="12"/>
              </w:rPr>
              <w:t>Юридический /</w:t>
            </w:r>
            <w:r w:rsidRPr="002B4030">
              <w:rPr>
                <w:rFonts w:ascii="Times New Roman" w:hAnsi="Times New Roman" w:cs="Times New Roman"/>
                <w:spacing w:val="-57"/>
                <w:sz w:val="12"/>
                <w:szCs w:val="12"/>
              </w:rPr>
              <w:t xml:space="preserve"> </w:t>
            </w:r>
            <w:r w:rsidRPr="002B4030">
              <w:rPr>
                <w:rFonts w:ascii="Times New Roman" w:hAnsi="Times New Roman" w:cs="Times New Roman"/>
                <w:sz w:val="12"/>
                <w:szCs w:val="12"/>
              </w:rPr>
              <w:t>почтовый</w:t>
            </w:r>
            <w:r w:rsidRPr="002B4030">
              <w:rPr>
                <w:rFonts w:ascii="Times New Roman" w:hAnsi="Times New Roman" w:cs="Times New Roman"/>
                <w:spacing w:val="-14"/>
                <w:sz w:val="12"/>
                <w:szCs w:val="12"/>
              </w:rPr>
              <w:t xml:space="preserve"> </w:t>
            </w:r>
            <w:r w:rsidRPr="002B4030">
              <w:rPr>
                <w:rFonts w:ascii="Times New Roman" w:hAnsi="Times New Roman" w:cs="Times New Roman"/>
                <w:sz w:val="12"/>
                <w:szCs w:val="12"/>
              </w:rPr>
              <w:t>адрес</w:t>
            </w:r>
          </w:p>
        </w:tc>
      </w:tr>
      <w:tr w:rsidR="002B4030" w:rsidRPr="002B4030" w:rsidTr="002B4030">
        <w:trPr>
          <w:trHeight w:val="70"/>
        </w:trPr>
        <w:tc>
          <w:tcPr>
            <w:tcW w:w="1699" w:type="pct"/>
            <w:tcBorders>
              <w:bottom w:val="single" w:sz="4" w:space="0" w:color="000000"/>
            </w:tcBorders>
            <w:vAlign w:val="center"/>
          </w:tcPr>
          <w:p w:rsidR="002B4030" w:rsidRPr="002B4030" w:rsidRDefault="002B4030" w:rsidP="002B4030">
            <w:pPr>
              <w:pStyle w:val="aff2"/>
              <w:jc w:val="center"/>
              <w:rPr>
                <w:rFonts w:ascii="Times New Roman" w:hAnsi="Times New Roman" w:cs="Times New Roman"/>
                <w:sz w:val="12"/>
                <w:szCs w:val="12"/>
                <w:lang w:val="ru-RU"/>
              </w:rPr>
            </w:pPr>
            <w:r w:rsidRPr="002B4030">
              <w:rPr>
                <w:rFonts w:ascii="Times New Roman" w:hAnsi="Times New Roman" w:cs="Times New Roman"/>
                <w:sz w:val="12"/>
                <w:szCs w:val="12"/>
                <w:lang w:val="ru-RU"/>
              </w:rPr>
              <w:t>Котельная</w:t>
            </w:r>
            <w:r w:rsidRPr="002B4030">
              <w:rPr>
                <w:rFonts w:ascii="Times New Roman" w:hAnsi="Times New Roman" w:cs="Times New Roman"/>
                <w:spacing w:val="-1"/>
                <w:sz w:val="12"/>
                <w:szCs w:val="12"/>
                <w:lang w:val="ru-RU"/>
              </w:rPr>
              <w:t xml:space="preserve"> </w:t>
            </w:r>
            <w:r w:rsidRPr="002B4030">
              <w:rPr>
                <w:rFonts w:ascii="Times New Roman" w:hAnsi="Times New Roman" w:cs="Times New Roman"/>
                <w:sz w:val="12"/>
                <w:szCs w:val="12"/>
                <w:lang w:val="ru-RU"/>
              </w:rPr>
              <w:t>СОШ</w:t>
            </w:r>
            <w:r w:rsidRPr="002B4030">
              <w:rPr>
                <w:rFonts w:ascii="Times New Roman" w:hAnsi="Times New Roman" w:cs="Times New Roman"/>
                <w:spacing w:val="-1"/>
                <w:sz w:val="12"/>
                <w:szCs w:val="12"/>
                <w:lang w:val="ru-RU"/>
              </w:rPr>
              <w:t xml:space="preserve"> </w:t>
            </w:r>
            <w:r w:rsidRPr="002B4030">
              <w:rPr>
                <w:rFonts w:ascii="Times New Roman" w:hAnsi="Times New Roman" w:cs="Times New Roman"/>
                <w:sz w:val="12"/>
                <w:szCs w:val="12"/>
                <w:lang w:val="ru-RU"/>
              </w:rPr>
              <w:t>с.</w:t>
            </w:r>
            <w:r w:rsidRPr="002B4030">
              <w:rPr>
                <w:rFonts w:ascii="Times New Roman" w:hAnsi="Times New Roman" w:cs="Times New Roman"/>
                <w:spacing w:val="-1"/>
                <w:sz w:val="12"/>
                <w:szCs w:val="12"/>
                <w:lang w:val="ru-RU"/>
              </w:rPr>
              <w:t xml:space="preserve"> </w:t>
            </w:r>
            <w:r w:rsidRPr="002B4030">
              <w:rPr>
                <w:rFonts w:ascii="Times New Roman" w:hAnsi="Times New Roman" w:cs="Times New Roman"/>
                <w:sz w:val="12"/>
                <w:szCs w:val="12"/>
                <w:lang w:val="ru-RU"/>
              </w:rPr>
              <w:t>Верхняя Орлянка,</w:t>
            </w:r>
            <w:r w:rsidRPr="002B4030">
              <w:rPr>
                <w:rFonts w:ascii="Times New Roman" w:hAnsi="Times New Roman" w:cs="Times New Roman"/>
                <w:spacing w:val="-2"/>
                <w:sz w:val="12"/>
                <w:szCs w:val="12"/>
                <w:lang w:val="ru-RU"/>
              </w:rPr>
              <w:t xml:space="preserve"> </w:t>
            </w:r>
            <w:r w:rsidRPr="002B4030">
              <w:rPr>
                <w:rFonts w:ascii="Times New Roman" w:hAnsi="Times New Roman" w:cs="Times New Roman"/>
                <w:sz w:val="12"/>
                <w:szCs w:val="12"/>
                <w:lang w:val="ru-RU"/>
              </w:rPr>
              <w:t>ул.</w:t>
            </w:r>
            <w:r w:rsidRPr="002B4030">
              <w:rPr>
                <w:rFonts w:ascii="Times New Roman" w:hAnsi="Times New Roman" w:cs="Times New Roman"/>
                <w:spacing w:val="-1"/>
                <w:sz w:val="12"/>
                <w:szCs w:val="12"/>
                <w:lang w:val="ru-RU"/>
              </w:rPr>
              <w:t xml:space="preserve"> </w:t>
            </w:r>
            <w:r w:rsidRPr="002B4030">
              <w:rPr>
                <w:rFonts w:ascii="Times New Roman" w:hAnsi="Times New Roman" w:cs="Times New Roman"/>
                <w:sz w:val="12"/>
                <w:szCs w:val="12"/>
                <w:lang w:val="ru-RU"/>
              </w:rPr>
              <w:t>Советская</w:t>
            </w:r>
            <w:r w:rsidRPr="002B4030">
              <w:rPr>
                <w:rFonts w:ascii="Times New Roman" w:hAnsi="Times New Roman" w:cs="Times New Roman"/>
                <w:spacing w:val="-1"/>
                <w:sz w:val="12"/>
                <w:szCs w:val="12"/>
                <w:lang w:val="ru-RU"/>
              </w:rPr>
              <w:t xml:space="preserve"> </w:t>
            </w:r>
            <w:r w:rsidRPr="002B4030">
              <w:rPr>
                <w:rFonts w:ascii="Times New Roman" w:hAnsi="Times New Roman" w:cs="Times New Roman"/>
                <w:sz w:val="12"/>
                <w:szCs w:val="12"/>
                <w:lang w:val="ru-RU"/>
              </w:rPr>
              <w:t>–</w:t>
            </w:r>
            <w:r w:rsidRPr="002B4030">
              <w:rPr>
                <w:rFonts w:ascii="Times New Roman" w:hAnsi="Times New Roman" w:cs="Times New Roman"/>
                <w:spacing w:val="-2"/>
                <w:sz w:val="12"/>
                <w:szCs w:val="12"/>
                <w:lang w:val="ru-RU"/>
              </w:rPr>
              <w:t xml:space="preserve"> </w:t>
            </w:r>
            <w:r w:rsidRPr="002B4030">
              <w:rPr>
                <w:rFonts w:ascii="Times New Roman" w:hAnsi="Times New Roman" w:cs="Times New Roman"/>
                <w:sz w:val="12"/>
                <w:szCs w:val="12"/>
                <w:lang w:val="ru-RU"/>
              </w:rPr>
              <w:t>26</w:t>
            </w:r>
          </w:p>
        </w:tc>
        <w:tc>
          <w:tcPr>
            <w:tcW w:w="942" w:type="pct"/>
            <w:vMerge w:val="restart"/>
            <w:tcBorders>
              <w:bottom w:val="single" w:sz="4" w:space="0" w:color="000000"/>
            </w:tcBorders>
            <w:vAlign w:val="center"/>
          </w:tcPr>
          <w:p w:rsidR="002B4030" w:rsidRPr="002B4030" w:rsidRDefault="002B4030" w:rsidP="002B4030">
            <w:pPr>
              <w:pStyle w:val="aff2"/>
              <w:jc w:val="center"/>
              <w:rPr>
                <w:rFonts w:ascii="Times New Roman" w:hAnsi="Times New Roman" w:cs="Times New Roman"/>
                <w:sz w:val="12"/>
                <w:szCs w:val="12"/>
              </w:rPr>
            </w:pPr>
            <w:r w:rsidRPr="002B4030">
              <w:rPr>
                <w:rFonts w:ascii="Times New Roman" w:hAnsi="Times New Roman" w:cs="Times New Roman"/>
                <w:sz w:val="12"/>
                <w:szCs w:val="12"/>
              </w:rPr>
              <w:t>ООО</w:t>
            </w:r>
            <w:r w:rsidRPr="002B4030">
              <w:rPr>
                <w:rFonts w:ascii="Times New Roman" w:hAnsi="Times New Roman" w:cs="Times New Roman"/>
                <w:sz w:val="12"/>
                <w:szCs w:val="12"/>
                <w:lang w:val="ru-RU"/>
              </w:rPr>
              <w:t xml:space="preserve"> </w:t>
            </w:r>
            <w:r w:rsidRPr="002B4030">
              <w:rPr>
                <w:rFonts w:ascii="Times New Roman" w:hAnsi="Times New Roman" w:cs="Times New Roman"/>
                <w:sz w:val="12"/>
                <w:szCs w:val="12"/>
              </w:rPr>
              <w:t>«Сервисная</w:t>
            </w:r>
            <w:r w:rsidRPr="002B4030">
              <w:rPr>
                <w:rFonts w:ascii="Times New Roman" w:hAnsi="Times New Roman" w:cs="Times New Roman"/>
                <w:sz w:val="12"/>
                <w:szCs w:val="12"/>
                <w:lang w:val="ru-RU"/>
              </w:rPr>
              <w:t xml:space="preserve"> </w:t>
            </w:r>
            <w:r w:rsidRPr="002B4030">
              <w:rPr>
                <w:rFonts w:ascii="Times New Roman" w:hAnsi="Times New Roman" w:cs="Times New Roman"/>
                <w:sz w:val="12"/>
                <w:szCs w:val="12"/>
              </w:rPr>
              <w:t>коммунальная</w:t>
            </w:r>
            <w:r w:rsidRPr="002B4030">
              <w:rPr>
                <w:rFonts w:ascii="Times New Roman" w:hAnsi="Times New Roman" w:cs="Times New Roman"/>
                <w:sz w:val="12"/>
                <w:szCs w:val="12"/>
                <w:lang w:val="ru-RU"/>
              </w:rPr>
              <w:t xml:space="preserve"> </w:t>
            </w:r>
            <w:r w:rsidRPr="002B4030">
              <w:rPr>
                <w:rFonts w:ascii="Times New Roman" w:hAnsi="Times New Roman" w:cs="Times New Roman"/>
                <w:sz w:val="12"/>
                <w:szCs w:val="12"/>
              </w:rPr>
              <w:t>компания»</w:t>
            </w:r>
          </w:p>
        </w:tc>
        <w:tc>
          <w:tcPr>
            <w:tcW w:w="472" w:type="pct"/>
            <w:vMerge w:val="restart"/>
            <w:tcBorders>
              <w:bottom w:val="single" w:sz="4" w:space="0" w:color="000000"/>
            </w:tcBorders>
            <w:vAlign w:val="center"/>
          </w:tcPr>
          <w:p w:rsidR="002B4030" w:rsidRPr="002B4030" w:rsidRDefault="002B4030" w:rsidP="002B4030">
            <w:pPr>
              <w:pStyle w:val="aff2"/>
              <w:jc w:val="center"/>
              <w:rPr>
                <w:rFonts w:ascii="Times New Roman" w:hAnsi="Times New Roman" w:cs="Times New Roman"/>
                <w:sz w:val="12"/>
                <w:szCs w:val="12"/>
                <w:lang w:val="ru-RU"/>
              </w:rPr>
            </w:pPr>
            <w:r w:rsidRPr="002B4030">
              <w:rPr>
                <w:rFonts w:ascii="Times New Roman" w:hAnsi="Times New Roman" w:cs="Times New Roman"/>
                <w:sz w:val="12"/>
                <w:szCs w:val="12"/>
              </w:rPr>
              <w:t>6381013776</w:t>
            </w:r>
          </w:p>
        </w:tc>
        <w:tc>
          <w:tcPr>
            <w:tcW w:w="1887" w:type="pct"/>
            <w:vMerge w:val="restart"/>
            <w:tcBorders>
              <w:bottom w:val="single" w:sz="4" w:space="0" w:color="000000"/>
            </w:tcBorders>
            <w:vAlign w:val="center"/>
          </w:tcPr>
          <w:p w:rsidR="002B4030" w:rsidRPr="002B4030" w:rsidRDefault="002B4030" w:rsidP="002B4030">
            <w:pPr>
              <w:pStyle w:val="aff2"/>
              <w:jc w:val="center"/>
              <w:rPr>
                <w:rFonts w:ascii="Times New Roman" w:hAnsi="Times New Roman" w:cs="Times New Roman"/>
                <w:sz w:val="12"/>
                <w:szCs w:val="12"/>
                <w:lang w:val="ru-RU"/>
              </w:rPr>
            </w:pPr>
            <w:r w:rsidRPr="002B4030">
              <w:rPr>
                <w:rFonts w:ascii="Times New Roman" w:hAnsi="Times New Roman" w:cs="Times New Roman"/>
                <w:sz w:val="12"/>
                <w:szCs w:val="12"/>
                <w:lang w:val="ru-RU"/>
              </w:rPr>
              <w:t>446552,</w:t>
            </w:r>
            <w:r w:rsidRPr="002B4030">
              <w:rPr>
                <w:rFonts w:ascii="Times New Roman" w:hAnsi="Times New Roman" w:cs="Times New Roman"/>
                <w:spacing w:val="-3"/>
                <w:sz w:val="12"/>
                <w:szCs w:val="12"/>
                <w:lang w:val="ru-RU"/>
              </w:rPr>
              <w:t xml:space="preserve"> </w:t>
            </w:r>
            <w:r w:rsidRPr="002B4030">
              <w:rPr>
                <w:rFonts w:ascii="Times New Roman" w:hAnsi="Times New Roman" w:cs="Times New Roman"/>
                <w:sz w:val="12"/>
                <w:szCs w:val="12"/>
                <w:lang w:val="ru-RU"/>
              </w:rPr>
              <w:t>Самарская область,</w:t>
            </w:r>
            <w:r w:rsidRPr="002B4030">
              <w:rPr>
                <w:rFonts w:ascii="Times New Roman" w:hAnsi="Times New Roman" w:cs="Times New Roman"/>
                <w:spacing w:val="-3"/>
                <w:sz w:val="12"/>
                <w:szCs w:val="12"/>
                <w:lang w:val="ru-RU"/>
              </w:rPr>
              <w:t xml:space="preserve"> </w:t>
            </w:r>
            <w:r w:rsidRPr="002B4030">
              <w:rPr>
                <w:rFonts w:ascii="Times New Roman" w:hAnsi="Times New Roman" w:cs="Times New Roman"/>
                <w:sz w:val="12"/>
                <w:szCs w:val="12"/>
                <w:lang w:val="ru-RU"/>
              </w:rPr>
              <w:t>Сергиевский район,</w:t>
            </w:r>
            <w:r w:rsidRPr="002B4030">
              <w:rPr>
                <w:rFonts w:ascii="Times New Roman" w:hAnsi="Times New Roman" w:cs="Times New Roman"/>
                <w:spacing w:val="-1"/>
                <w:sz w:val="12"/>
                <w:szCs w:val="12"/>
                <w:lang w:val="ru-RU"/>
              </w:rPr>
              <w:t xml:space="preserve"> </w:t>
            </w:r>
            <w:r w:rsidRPr="002B4030">
              <w:rPr>
                <w:rFonts w:ascii="Times New Roman" w:hAnsi="Times New Roman" w:cs="Times New Roman"/>
                <w:sz w:val="12"/>
                <w:szCs w:val="12"/>
                <w:lang w:val="ru-RU"/>
              </w:rPr>
              <w:t>п. г.</w:t>
            </w:r>
            <w:r w:rsidRPr="002B4030">
              <w:rPr>
                <w:rFonts w:ascii="Times New Roman" w:hAnsi="Times New Roman" w:cs="Times New Roman"/>
                <w:spacing w:val="-2"/>
                <w:sz w:val="12"/>
                <w:szCs w:val="12"/>
                <w:lang w:val="ru-RU"/>
              </w:rPr>
              <w:t xml:space="preserve"> </w:t>
            </w:r>
            <w:r w:rsidRPr="002B4030">
              <w:rPr>
                <w:rFonts w:ascii="Times New Roman" w:hAnsi="Times New Roman" w:cs="Times New Roman"/>
                <w:sz w:val="12"/>
                <w:szCs w:val="12"/>
                <w:lang w:val="ru-RU"/>
              </w:rPr>
              <w:t>т. Суходол, улица</w:t>
            </w:r>
            <w:r w:rsidRPr="002B4030">
              <w:rPr>
                <w:rFonts w:ascii="Times New Roman" w:hAnsi="Times New Roman" w:cs="Times New Roman"/>
                <w:spacing w:val="-3"/>
                <w:sz w:val="12"/>
                <w:szCs w:val="12"/>
                <w:lang w:val="ru-RU"/>
              </w:rPr>
              <w:t xml:space="preserve"> </w:t>
            </w:r>
            <w:r w:rsidRPr="002B4030">
              <w:rPr>
                <w:rFonts w:ascii="Times New Roman" w:hAnsi="Times New Roman" w:cs="Times New Roman"/>
                <w:sz w:val="12"/>
                <w:szCs w:val="12"/>
                <w:lang w:val="ru-RU"/>
              </w:rPr>
              <w:t>Солнечная,</w:t>
            </w:r>
            <w:r w:rsidRPr="002B4030">
              <w:rPr>
                <w:rFonts w:ascii="Times New Roman" w:hAnsi="Times New Roman" w:cs="Times New Roman"/>
                <w:spacing w:val="-1"/>
                <w:sz w:val="12"/>
                <w:szCs w:val="12"/>
                <w:lang w:val="ru-RU"/>
              </w:rPr>
              <w:t xml:space="preserve"> </w:t>
            </w:r>
            <w:r w:rsidRPr="002B4030">
              <w:rPr>
                <w:rFonts w:ascii="Times New Roman" w:hAnsi="Times New Roman" w:cs="Times New Roman"/>
                <w:sz w:val="12"/>
                <w:szCs w:val="12"/>
                <w:lang w:val="ru-RU"/>
              </w:rPr>
              <w:t>2</w:t>
            </w:r>
          </w:p>
          <w:p w:rsidR="002B4030" w:rsidRPr="002B4030" w:rsidRDefault="002B4030" w:rsidP="002B4030">
            <w:pPr>
              <w:pStyle w:val="aff2"/>
              <w:jc w:val="center"/>
              <w:rPr>
                <w:rFonts w:ascii="Times New Roman" w:hAnsi="Times New Roman" w:cs="Times New Roman"/>
                <w:sz w:val="12"/>
                <w:szCs w:val="12"/>
                <w:lang w:val="ru-RU"/>
              </w:rPr>
            </w:pPr>
            <w:r w:rsidRPr="002B4030">
              <w:rPr>
                <w:rFonts w:ascii="Times New Roman" w:hAnsi="Times New Roman" w:cs="Times New Roman"/>
                <w:sz w:val="12"/>
                <w:szCs w:val="12"/>
                <w:lang w:val="ru-RU"/>
              </w:rPr>
              <w:t>………………………</w:t>
            </w:r>
          </w:p>
          <w:p w:rsidR="002B4030" w:rsidRPr="002B4030" w:rsidRDefault="002B4030" w:rsidP="002B4030">
            <w:pPr>
              <w:pStyle w:val="aff2"/>
              <w:jc w:val="center"/>
              <w:rPr>
                <w:rFonts w:ascii="Times New Roman" w:hAnsi="Times New Roman" w:cs="Times New Roman"/>
                <w:sz w:val="12"/>
                <w:szCs w:val="12"/>
                <w:lang w:val="ru-RU"/>
              </w:rPr>
            </w:pPr>
            <w:r w:rsidRPr="002B4030">
              <w:rPr>
                <w:rFonts w:ascii="Times New Roman" w:hAnsi="Times New Roman" w:cs="Times New Roman"/>
                <w:sz w:val="12"/>
                <w:szCs w:val="12"/>
                <w:lang w:val="ru-RU"/>
              </w:rPr>
              <w:t>446552,</w:t>
            </w:r>
            <w:r w:rsidRPr="002B4030">
              <w:rPr>
                <w:rFonts w:ascii="Times New Roman" w:hAnsi="Times New Roman" w:cs="Times New Roman"/>
                <w:spacing w:val="-3"/>
                <w:sz w:val="12"/>
                <w:szCs w:val="12"/>
                <w:lang w:val="ru-RU"/>
              </w:rPr>
              <w:t xml:space="preserve"> </w:t>
            </w:r>
            <w:r w:rsidRPr="002B4030">
              <w:rPr>
                <w:rFonts w:ascii="Times New Roman" w:hAnsi="Times New Roman" w:cs="Times New Roman"/>
                <w:sz w:val="12"/>
                <w:szCs w:val="12"/>
                <w:lang w:val="ru-RU"/>
              </w:rPr>
              <w:t xml:space="preserve">Самарская область, Сергиевский </w:t>
            </w:r>
            <w:r w:rsidRPr="002B4030">
              <w:rPr>
                <w:rFonts w:ascii="Times New Roman" w:hAnsi="Times New Roman" w:cs="Times New Roman"/>
                <w:spacing w:val="-57"/>
                <w:sz w:val="12"/>
                <w:szCs w:val="12"/>
                <w:lang w:val="ru-RU"/>
              </w:rPr>
              <w:t xml:space="preserve"> </w:t>
            </w:r>
            <w:r w:rsidRPr="002B4030">
              <w:rPr>
                <w:rFonts w:ascii="Times New Roman" w:hAnsi="Times New Roman" w:cs="Times New Roman"/>
                <w:sz w:val="12"/>
                <w:szCs w:val="12"/>
                <w:lang w:val="ru-RU"/>
              </w:rPr>
              <w:t>район,</w:t>
            </w:r>
            <w:r w:rsidRPr="002B4030">
              <w:rPr>
                <w:rFonts w:ascii="Times New Roman" w:hAnsi="Times New Roman" w:cs="Times New Roman"/>
                <w:spacing w:val="-1"/>
                <w:sz w:val="12"/>
                <w:szCs w:val="12"/>
                <w:lang w:val="ru-RU"/>
              </w:rPr>
              <w:t xml:space="preserve"> </w:t>
            </w:r>
            <w:r w:rsidRPr="002B4030">
              <w:rPr>
                <w:rFonts w:ascii="Times New Roman" w:hAnsi="Times New Roman" w:cs="Times New Roman"/>
                <w:sz w:val="12"/>
                <w:szCs w:val="12"/>
                <w:lang w:val="ru-RU"/>
              </w:rPr>
              <w:t>п. г.</w:t>
            </w:r>
            <w:r w:rsidRPr="002B4030">
              <w:rPr>
                <w:rFonts w:ascii="Times New Roman" w:hAnsi="Times New Roman" w:cs="Times New Roman"/>
                <w:spacing w:val="-1"/>
                <w:sz w:val="12"/>
                <w:szCs w:val="12"/>
                <w:lang w:val="ru-RU"/>
              </w:rPr>
              <w:t xml:space="preserve"> </w:t>
            </w:r>
            <w:r w:rsidRPr="002B4030">
              <w:rPr>
                <w:rFonts w:ascii="Times New Roman" w:hAnsi="Times New Roman" w:cs="Times New Roman"/>
                <w:sz w:val="12"/>
                <w:szCs w:val="12"/>
                <w:lang w:val="ru-RU"/>
              </w:rPr>
              <w:t>т. Суходол,</w:t>
            </w:r>
            <w:r w:rsidRPr="002B4030">
              <w:rPr>
                <w:rFonts w:ascii="Times New Roman" w:hAnsi="Times New Roman" w:cs="Times New Roman"/>
                <w:spacing w:val="1"/>
                <w:sz w:val="12"/>
                <w:szCs w:val="12"/>
                <w:lang w:val="ru-RU"/>
              </w:rPr>
              <w:t xml:space="preserve"> </w:t>
            </w:r>
            <w:r w:rsidRPr="002B4030">
              <w:rPr>
                <w:rFonts w:ascii="Times New Roman" w:hAnsi="Times New Roman" w:cs="Times New Roman"/>
                <w:sz w:val="12"/>
                <w:szCs w:val="12"/>
                <w:lang w:val="ru-RU"/>
              </w:rPr>
              <w:t>улица</w:t>
            </w:r>
            <w:r w:rsidRPr="002B4030">
              <w:rPr>
                <w:rFonts w:ascii="Times New Roman" w:hAnsi="Times New Roman" w:cs="Times New Roman"/>
                <w:spacing w:val="-9"/>
                <w:sz w:val="12"/>
                <w:szCs w:val="12"/>
                <w:lang w:val="ru-RU"/>
              </w:rPr>
              <w:t xml:space="preserve"> </w:t>
            </w:r>
            <w:r w:rsidRPr="002B4030">
              <w:rPr>
                <w:rFonts w:ascii="Times New Roman" w:hAnsi="Times New Roman" w:cs="Times New Roman"/>
                <w:sz w:val="12"/>
                <w:szCs w:val="12"/>
                <w:lang w:val="ru-RU"/>
              </w:rPr>
              <w:t>Солнечная,</w:t>
            </w:r>
            <w:r w:rsidRPr="002B4030">
              <w:rPr>
                <w:rFonts w:ascii="Times New Roman" w:hAnsi="Times New Roman" w:cs="Times New Roman"/>
                <w:spacing w:val="-7"/>
                <w:sz w:val="12"/>
                <w:szCs w:val="12"/>
                <w:lang w:val="ru-RU"/>
              </w:rPr>
              <w:t xml:space="preserve"> </w:t>
            </w:r>
            <w:r w:rsidRPr="002B4030">
              <w:rPr>
                <w:rFonts w:ascii="Times New Roman" w:hAnsi="Times New Roman" w:cs="Times New Roman"/>
                <w:sz w:val="12"/>
                <w:szCs w:val="12"/>
                <w:lang w:val="ru-RU"/>
              </w:rPr>
              <w:t>2</w:t>
            </w:r>
          </w:p>
        </w:tc>
      </w:tr>
      <w:tr w:rsidR="002B4030" w:rsidRPr="002B4030" w:rsidTr="002B4030">
        <w:trPr>
          <w:trHeight w:val="70"/>
        </w:trPr>
        <w:tc>
          <w:tcPr>
            <w:tcW w:w="1699" w:type="pct"/>
            <w:tcBorders>
              <w:bottom w:val="single" w:sz="4" w:space="0" w:color="000000"/>
            </w:tcBorders>
            <w:vAlign w:val="center"/>
          </w:tcPr>
          <w:p w:rsidR="002B4030" w:rsidRPr="002B4030" w:rsidRDefault="002B4030" w:rsidP="002B4030">
            <w:pPr>
              <w:pStyle w:val="aff2"/>
              <w:jc w:val="center"/>
              <w:rPr>
                <w:rFonts w:ascii="Times New Roman" w:hAnsi="Times New Roman" w:cs="Times New Roman"/>
                <w:sz w:val="12"/>
                <w:szCs w:val="12"/>
                <w:lang w:val="ru-RU"/>
              </w:rPr>
            </w:pPr>
            <w:r w:rsidRPr="002B4030">
              <w:rPr>
                <w:rFonts w:ascii="Times New Roman" w:hAnsi="Times New Roman" w:cs="Times New Roman"/>
                <w:sz w:val="12"/>
                <w:szCs w:val="12"/>
                <w:lang w:val="ru-RU"/>
              </w:rPr>
              <w:t>Центральная котельная п.</w:t>
            </w:r>
            <w:r w:rsidRPr="002B4030">
              <w:rPr>
                <w:rFonts w:ascii="Times New Roman" w:hAnsi="Times New Roman" w:cs="Times New Roman"/>
                <w:spacing w:val="-57"/>
                <w:sz w:val="12"/>
                <w:szCs w:val="12"/>
                <w:lang w:val="ru-RU"/>
              </w:rPr>
              <w:t xml:space="preserve"> </w:t>
            </w:r>
            <w:r w:rsidRPr="002B4030">
              <w:rPr>
                <w:rFonts w:ascii="Times New Roman" w:hAnsi="Times New Roman" w:cs="Times New Roman"/>
                <w:sz w:val="12"/>
                <w:szCs w:val="12"/>
                <w:lang w:val="ru-RU"/>
              </w:rPr>
              <w:t>Калиновый</w:t>
            </w:r>
            <w:r w:rsidRPr="002B4030">
              <w:rPr>
                <w:rFonts w:ascii="Times New Roman" w:hAnsi="Times New Roman" w:cs="Times New Roman"/>
                <w:spacing w:val="-1"/>
                <w:sz w:val="12"/>
                <w:szCs w:val="12"/>
                <w:lang w:val="ru-RU"/>
              </w:rPr>
              <w:t xml:space="preserve"> </w:t>
            </w:r>
            <w:r w:rsidRPr="002B4030">
              <w:rPr>
                <w:rFonts w:ascii="Times New Roman" w:hAnsi="Times New Roman" w:cs="Times New Roman"/>
                <w:sz w:val="12"/>
                <w:szCs w:val="12"/>
                <w:lang w:val="ru-RU"/>
              </w:rPr>
              <w:t>Ключ,</w:t>
            </w:r>
            <w:r w:rsidRPr="002B4030">
              <w:rPr>
                <w:rFonts w:ascii="Times New Roman" w:hAnsi="Times New Roman" w:cs="Times New Roman"/>
                <w:spacing w:val="-1"/>
                <w:sz w:val="12"/>
                <w:szCs w:val="12"/>
                <w:lang w:val="ru-RU"/>
              </w:rPr>
              <w:t xml:space="preserve"> </w:t>
            </w:r>
            <w:r w:rsidRPr="002B4030">
              <w:rPr>
                <w:rFonts w:ascii="Times New Roman" w:hAnsi="Times New Roman" w:cs="Times New Roman"/>
                <w:sz w:val="12"/>
                <w:szCs w:val="12"/>
                <w:lang w:val="ru-RU"/>
              </w:rPr>
              <w:t>ул. Нефтяников</w:t>
            </w:r>
          </w:p>
        </w:tc>
        <w:tc>
          <w:tcPr>
            <w:tcW w:w="942" w:type="pct"/>
            <w:vMerge/>
            <w:tcBorders>
              <w:bottom w:val="single" w:sz="4" w:space="0" w:color="000000"/>
            </w:tcBorders>
            <w:vAlign w:val="center"/>
          </w:tcPr>
          <w:p w:rsidR="002B4030" w:rsidRPr="002B4030" w:rsidRDefault="002B4030" w:rsidP="002B4030">
            <w:pPr>
              <w:pStyle w:val="aff2"/>
              <w:jc w:val="center"/>
              <w:rPr>
                <w:rFonts w:ascii="Times New Roman" w:hAnsi="Times New Roman" w:cs="Times New Roman"/>
                <w:sz w:val="12"/>
                <w:szCs w:val="12"/>
                <w:lang w:val="ru-RU"/>
              </w:rPr>
            </w:pPr>
          </w:p>
        </w:tc>
        <w:tc>
          <w:tcPr>
            <w:tcW w:w="472" w:type="pct"/>
            <w:vMerge/>
            <w:tcBorders>
              <w:bottom w:val="single" w:sz="4" w:space="0" w:color="000000"/>
            </w:tcBorders>
            <w:vAlign w:val="center"/>
          </w:tcPr>
          <w:p w:rsidR="002B4030" w:rsidRPr="002B4030" w:rsidRDefault="002B4030" w:rsidP="002B4030">
            <w:pPr>
              <w:pStyle w:val="aff2"/>
              <w:jc w:val="center"/>
              <w:rPr>
                <w:rFonts w:ascii="Times New Roman" w:hAnsi="Times New Roman" w:cs="Times New Roman"/>
                <w:sz w:val="12"/>
                <w:szCs w:val="12"/>
                <w:lang w:val="ru-RU"/>
              </w:rPr>
            </w:pPr>
          </w:p>
        </w:tc>
        <w:tc>
          <w:tcPr>
            <w:tcW w:w="1887" w:type="pct"/>
            <w:vMerge/>
            <w:tcBorders>
              <w:bottom w:val="single" w:sz="4" w:space="0" w:color="000000"/>
            </w:tcBorders>
            <w:vAlign w:val="center"/>
          </w:tcPr>
          <w:p w:rsidR="002B4030" w:rsidRPr="002B4030" w:rsidRDefault="002B4030" w:rsidP="002B4030">
            <w:pPr>
              <w:pStyle w:val="aff2"/>
              <w:jc w:val="center"/>
              <w:rPr>
                <w:rFonts w:ascii="Times New Roman" w:hAnsi="Times New Roman" w:cs="Times New Roman"/>
                <w:sz w:val="12"/>
                <w:szCs w:val="12"/>
                <w:lang w:val="ru-RU"/>
              </w:rPr>
            </w:pPr>
          </w:p>
        </w:tc>
      </w:tr>
    </w:tbl>
    <w:p w:rsidR="002B4030" w:rsidRPr="002B4030" w:rsidRDefault="00000083" w:rsidP="002B403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15.2</w:t>
      </w:r>
      <w:r w:rsidR="002B4030" w:rsidRPr="002B4030">
        <w:rPr>
          <w:rFonts w:ascii="Times New Roman" w:hAnsi="Times New Roman" w:cs="Times New Roman"/>
          <w:sz w:val="12"/>
          <w:szCs w:val="12"/>
        </w:rPr>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2B4030" w:rsidRPr="002B4030" w:rsidRDefault="002B4030" w:rsidP="002B4030">
      <w:pPr>
        <w:spacing w:after="0" w:line="240" w:lineRule="auto"/>
        <w:ind w:firstLine="284"/>
        <w:jc w:val="both"/>
        <w:rPr>
          <w:rFonts w:ascii="Times New Roman" w:hAnsi="Times New Roman" w:cs="Times New Roman"/>
          <w:sz w:val="12"/>
          <w:szCs w:val="12"/>
        </w:rPr>
      </w:pPr>
      <w:r w:rsidRPr="002B4030">
        <w:rPr>
          <w:rFonts w:ascii="Times New Roman" w:hAnsi="Times New Roman" w:cs="Times New Roman"/>
          <w:sz w:val="12"/>
          <w:szCs w:val="12"/>
        </w:rPr>
        <w:t>Реестр единых теплоснабжающих организаций, содержащий перечень систем теплоснабжения, представлен в таблице № 61.</w:t>
      </w:r>
    </w:p>
    <w:p w:rsidR="002B4030" w:rsidRDefault="002B4030" w:rsidP="002B4030">
      <w:pPr>
        <w:spacing w:after="0" w:line="240" w:lineRule="auto"/>
        <w:ind w:firstLine="284"/>
        <w:jc w:val="both"/>
        <w:rPr>
          <w:rFonts w:ascii="Times New Roman" w:hAnsi="Times New Roman" w:cs="Times New Roman"/>
          <w:sz w:val="12"/>
          <w:szCs w:val="12"/>
        </w:rPr>
      </w:pPr>
      <w:r w:rsidRPr="002B4030">
        <w:rPr>
          <w:rFonts w:ascii="Times New Roman" w:hAnsi="Times New Roman" w:cs="Times New Roman"/>
          <w:sz w:val="12"/>
          <w:szCs w:val="12"/>
        </w:rPr>
        <w:t>Таблица № 61 - Реестр единых теплоснабжающих организаций, содержащий перечень систем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90"/>
        <w:gridCol w:w="992"/>
        <w:gridCol w:w="4541"/>
      </w:tblGrid>
      <w:tr w:rsidR="00000083" w:rsidRPr="00000083" w:rsidTr="00000083">
        <w:trPr>
          <w:trHeight w:val="70"/>
        </w:trPr>
        <w:tc>
          <w:tcPr>
            <w:tcW w:w="1323" w:type="pct"/>
            <w:vAlign w:val="center"/>
          </w:tcPr>
          <w:p w:rsidR="00000083" w:rsidRPr="00000083" w:rsidRDefault="00000083" w:rsidP="00000083">
            <w:pPr>
              <w:pStyle w:val="aff2"/>
              <w:jc w:val="center"/>
              <w:rPr>
                <w:rFonts w:ascii="Times New Roman" w:hAnsi="Times New Roman" w:cs="Times New Roman"/>
                <w:sz w:val="12"/>
                <w:szCs w:val="12"/>
              </w:rPr>
            </w:pPr>
            <w:r w:rsidRPr="00000083">
              <w:rPr>
                <w:rFonts w:ascii="Times New Roman" w:hAnsi="Times New Roman" w:cs="Times New Roman"/>
                <w:sz w:val="12"/>
                <w:szCs w:val="12"/>
              </w:rPr>
              <w:t>Наименование</w:t>
            </w:r>
          </w:p>
        </w:tc>
        <w:tc>
          <w:tcPr>
            <w:tcW w:w="659" w:type="pct"/>
            <w:vAlign w:val="center"/>
          </w:tcPr>
          <w:p w:rsidR="00000083" w:rsidRPr="00000083" w:rsidRDefault="00000083" w:rsidP="00000083">
            <w:pPr>
              <w:pStyle w:val="aff2"/>
              <w:jc w:val="center"/>
              <w:rPr>
                <w:rFonts w:ascii="Times New Roman" w:hAnsi="Times New Roman" w:cs="Times New Roman"/>
                <w:sz w:val="12"/>
                <w:szCs w:val="12"/>
              </w:rPr>
            </w:pPr>
            <w:r w:rsidRPr="00000083">
              <w:rPr>
                <w:rFonts w:ascii="Times New Roman" w:hAnsi="Times New Roman" w:cs="Times New Roman"/>
                <w:sz w:val="12"/>
                <w:szCs w:val="12"/>
              </w:rPr>
              <w:t>ИНН</w:t>
            </w:r>
          </w:p>
        </w:tc>
        <w:tc>
          <w:tcPr>
            <w:tcW w:w="3018" w:type="pct"/>
            <w:vAlign w:val="center"/>
          </w:tcPr>
          <w:p w:rsidR="00000083" w:rsidRPr="00000083" w:rsidRDefault="00000083" w:rsidP="00000083">
            <w:pPr>
              <w:pStyle w:val="aff2"/>
              <w:jc w:val="center"/>
              <w:rPr>
                <w:rFonts w:ascii="Times New Roman" w:hAnsi="Times New Roman" w:cs="Times New Roman"/>
                <w:sz w:val="12"/>
                <w:szCs w:val="12"/>
              </w:rPr>
            </w:pPr>
            <w:r w:rsidRPr="00000083">
              <w:rPr>
                <w:rFonts w:ascii="Times New Roman" w:hAnsi="Times New Roman" w:cs="Times New Roman"/>
                <w:sz w:val="12"/>
                <w:szCs w:val="12"/>
              </w:rPr>
              <w:t>Юридический</w:t>
            </w:r>
            <w:r w:rsidRPr="00000083">
              <w:rPr>
                <w:rFonts w:ascii="Times New Roman" w:hAnsi="Times New Roman" w:cs="Times New Roman"/>
                <w:spacing w:val="-2"/>
                <w:sz w:val="12"/>
                <w:szCs w:val="12"/>
              </w:rPr>
              <w:t xml:space="preserve"> </w:t>
            </w:r>
            <w:r w:rsidRPr="00000083">
              <w:rPr>
                <w:rFonts w:ascii="Times New Roman" w:hAnsi="Times New Roman" w:cs="Times New Roman"/>
                <w:sz w:val="12"/>
                <w:szCs w:val="12"/>
              </w:rPr>
              <w:t>/</w:t>
            </w:r>
            <w:r w:rsidRPr="00000083">
              <w:rPr>
                <w:rFonts w:ascii="Times New Roman" w:hAnsi="Times New Roman" w:cs="Times New Roman"/>
                <w:spacing w:val="-1"/>
                <w:sz w:val="12"/>
                <w:szCs w:val="12"/>
              </w:rPr>
              <w:t xml:space="preserve"> </w:t>
            </w:r>
            <w:r w:rsidRPr="00000083">
              <w:rPr>
                <w:rFonts w:ascii="Times New Roman" w:hAnsi="Times New Roman" w:cs="Times New Roman"/>
                <w:sz w:val="12"/>
                <w:szCs w:val="12"/>
              </w:rPr>
              <w:t>почтовый</w:t>
            </w:r>
            <w:r w:rsidRPr="00000083">
              <w:rPr>
                <w:rFonts w:ascii="Times New Roman" w:hAnsi="Times New Roman" w:cs="Times New Roman"/>
                <w:spacing w:val="-2"/>
                <w:sz w:val="12"/>
                <w:szCs w:val="12"/>
              </w:rPr>
              <w:t xml:space="preserve"> </w:t>
            </w:r>
            <w:r w:rsidRPr="00000083">
              <w:rPr>
                <w:rFonts w:ascii="Times New Roman" w:hAnsi="Times New Roman" w:cs="Times New Roman"/>
                <w:sz w:val="12"/>
                <w:szCs w:val="12"/>
              </w:rPr>
              <w:t>адрес</w:t>
            </w:r>
          </w:p>
        </w:tc>
      </w:tr>
      <w:tr w:rsidR="00000083" w:rsidRPr="00000083" w:rsidTr="00000083">
        <w:trPr>
          <w:trHeight w:val="70"/>
        </w:trPr>
        <w:tc>
          <w:tcPr>
            <w:tcW w:w="1323" w:type="pct"/>
            <w:vAlign w:val="center"/>
          </w:tcPr>
          <w:p w:rsidR="00000083" w:rsidRPr="00000083" w:rsidRDefault="00000083" w:rsidP="00000083">
            <w:pPr>
              <w:pStyle w:val="aff2"/>
              <w:jc w:val="center"/>
              <w:rPr>
                <w:rFonts w:ascii="Times New Roman" w:hAnsi="Times New Roman" w:cs="Times New Roman"/>
                <w:sz w:val="12"/>
                <w:szCs w:val="12"/>
              </w:rPr>
            </w:pPr>
            <w:r w:rsidRPr="00000083">
              <w:rPr>
                <w:rFonts w:ascii="Times New Roman" w:hAnsi="Times New Roman" w:cs="Times New Roman"/>
                <w:spacing w:val="-1"/>
                <w:sz w:val="12"/>
                <w:szCs w:val="12"/>
              </w:rPr>
              <w:t xml:space="preserve">ООО </w:t>
            </w:r>
            <w:r w:rsidRPr="00000083">
              <w:rPr>
                <w:rFonts w:ascii="Times New Roman" w:hAnsi="Times New Roman" w:cs="Times New Roman"/>
                <w:sz w:val="12"/>
                <w:szCs w:val="12"/>
              </w:rPr>
              <w:t>«Сервисная</w:t>
            </w:r>
            <w:r w:rsidRPr="00000083">
              <w:rPr>
                <w:rFonts w:ascii="Times New Roman" w:hAnsi="Times New Roman" w:cs="Times New Roman"/>
                <w:spacing w:val="-57"/>
                <w:sz w:val="12"/>
                <w:szCs w:val="12"/>
              </w:rPr>
              <w:t xml:space="preserve"> </w:t>
            </w:r>
            <w:r>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rPr>
              <w:t>коммунальная</w:t>
            </w:r>
            <w:r w:rsidRPr="00000083">
              <w:rPr>
                <w:rFonts w:ascii="Times New Roman" w:hAnsi="Times New Roman" w:cs="Times New Roman"/>
                <w:spacing w:val="1"/>
                <w:sz w:val="12"/>
                <w:szCs w:val="12"/>
              </w:rPr>
              <w:t xml:space="preserve"> </w:t>
            </w:r>
            <w:r w:rsidRPr="00000083">
              <w:rPr>
                <w:rFonts w:ascii="Times New Roman" w:hAnsi="Times New Roman" w:cs="Times New Roman"/>
                <w:sz w:val="12"/>
                <w:szCs w:val="12"/>
              </w:rPr>
              <w:t>компания»</w:t>
            </w:r>
          </w:p>
        </w:tc>
        <w:tc>
          <w:tcPr>
            <w:tcW w:w="659" w:type="pct"/>
            <w:vAlign w:val="center"/>
          </w:tcPr>
          <w:p w:rsidR="00000083" w:rsidRPr="00000083" w:rsidRDefault="00000083" w:rsidP="00000083">
            <w:pPr>
              <w:pStyle w:val="aff2"/>
              <w:jc w:val="center"/>
              <w:rPr>
                <w:rFonts w:ascii="Times New Roman" w:hAnsi="Times New Roman" w:cs="Times New Roman"/>
                <w:sz w:val="12"/>
                <w:szCs w:val="12"/>
              </w:rPr>
            </w:pPr>
            <w:r w:rsidRPr="00000083">
              <w:rPr>
                <w:rFonts w:ascii="Times New Roman" w:hAnsi="Times New Roman" w:cs="Times New Roman"/>
                <w:sz w:val="12"/>
                <w:szCs w:val="12"/>
              </w:rPr>
              <w:t>6381013776</w:t>
            </w:r>
          </w:p>
        </w:tc>
        <w:tc>
          <w:tcPr>
            <w:tcW w:w="3018"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446552, Самарская область, Сергиевский</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район,</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п. г.</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т.</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Суходол, улица</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Солнечная,</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2</w:t>
            </w:r>
          </w:p>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w:t>
            </w:r>
          </w:p>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446552, Самарская область, Сергиевский</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район,</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п. г.</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т.</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Суходол, улица</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Солнечная,</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2</w:t>
            </w:r>
          </w:p>
        </w:tc>
      </w:tr>
    </w:tbl>
    <w:p w:rsidR="00000083" w:rsidRPr="00000083" w:rsidRDefault="00000083" w:rsidP="000000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15.3</w:t>
      </w:r>
      <w:r w:rsidRPr="00000083">
        <w:rPr>
          <w:rFonts w:ascii="Times New Roman" w:hAnsi="Times New Roman" w:cs="Times New Roman"/>
          <w:sz w:val="12"/>
          <w:szCs w:val="12"/>
        </w:rPr>
        <w:t>Основания, в том числе критерии, в соответствии с которыми теплоснабжающая организация определена единой теплоснабжающей организацией.</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В соответствии со статьей 2 п. 28 Федерального закона № 190 - ФЗ от 27.07.2010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Решение по установлению единой теплоснабжающей организации осуществляется на основании критериев, установленных в правилах организации теплоснабжения, утверждаемых Правительством Российской Федерации.</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Порядок определения единой теплоснабжающей организации:</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–статус единой теплоснабжающей организации присваивается органам местного самоуправления или федеральным органом исполнительной власти при утверждении схемы теплоснабжения поселения, сельского округа, а в случае смены единой теплоснабжающей организации – при актуализации Схемы теплоснабжения;</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определяется границами системы теплоснабжения, в отношении которой присваивается соответствующий статус.</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Критерии определения единой теплоснабжающей организации:</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w:t>
      </w:r>
      <w:r>
        <w:rPr>
          <w:rFonts w:ascii="Times New Roman" w:hAnsi="Times New Roman" w:cs="Times New Roman"/>
          <w:sz w:val="12"/>
          <w:szCs w:val="12"/>
        </w:rPr>
        <w:t>ой теплоснабжающей организации;</w:t>
      </w:r>
      <w:r w:rsidRPr="00000083">
        <w:rPr>
          <w:rFonts w:ascii="Times New Roman" w:hAnsi="Times New Roman" w:cs="Times New Roman"/>
          <w:sz w:val="12"/>
          <w:szCs w:val="12"/>
        </w:rPr>
        <w:t xml:space="preserve"> </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Единая теплоснабжающая организация обязана:</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–надлежащим образом исполнять обязательства перед иными теплоснабжающими и теплосетевыми организациями в зоне своей деятельности;</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–осуществлять контроль режимов потребления тепловой эне</w:t>
      </w:r>
      <w:r>
        <w:rPr>
          <w:rFonts w:ascii="Times New Roman" w:hAnsi="Times New Roman" w:cs="Times New Roman"/>
          <w:sz w:val="12"/>
          <w:szCs w:val="12"/>
        </w:rPr>
        <w:t>ргии в зоне своей деятельности.</w:t>
      </w:r>
      <w:r w:rsidRPr="00000083">
        <w:rPr>
          <w:rFonts w:ascii="Times New Roman" w:hAnsi="Times New Roman" w:cs="Times New Roman"/>
          <w:sz w:val="12"/>
          <w:szCs w:val="12"/>
        </w:rPr>
        <w:t xml:space="preserve"> </w:t>
      </w:r>
    </w:p>
    <w:p w:rsidR="00000083" w:rsidRPr="00000083" w:rsidRDefault="00000083" w:rsidP="000000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15.4</w:t>
      </w:r>
      <w:r w:rsidRPr="00000083">
        <w:rPr>
          <w:rFonts w:ascii="Times New Roman" w:hAnsi="Times New Roman" w:cs="Times New Roman"/>
          <w:sz w:val="12"/>
          <w:szCs w:val="1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В момент разработки настоящей схемы на территории с. п. Верхняя Орлянка действует теплоснабжающая организация: ООО «Сервисная коммунальная компания».</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Организация обслуживают котельные в населенных пунктах с. п. Верхняя Орлянка Сергиевского района, имеет необходимый квалифицированный персонал по ремонту, наладке, обслуживанию, эксплуатации котельных и тепловых сетей. Имеется необходимая техника для проведения земляных работ, строительства и ремонта тепловых сетей.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теплоснабжающей организацией сельского поселения Верхняя Орлянка муниципального района Сергиевский: Общество с ограниченной ответственностью «Се</w:t>
      </w:r>
      <w:r>
        <w:rPr>
          <w:rFonts w:ascii="Times New Roman" w:hAnsi="Times New Roman" w:cs="Times New Roman"/>
          <w:sz w:val="12"/>
          <w:szCs w:val="12"/>
        </w:rPr>
        <w:t>рвисная коммунальная компания».</w:t>
      </w:r>
    </w:p>
    <w:p w:rsidR="00000083" w:rsidRPr="00000083" w:rsidRDefault="00000083" w:rsidP="000000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15.5</w:t>
      </w:r>
      <w:r w:rsidRPr="00000083">
        <w:rPr>
          <w:rFonts w:ascii="Times New Roman" w:hAnsi="Times New Roman" w:cs="Times New Roman"/>
          <w:sz w:val="12"/>
          <w:szCs w:val="12"/>
        </w:rPr>
        <w:t>Описание границ зон деятельности единой теплоснабжающей организации.</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Зона действия Общества с ограниченной ответственностью «Сервисная коммунальная компания» распространяется на территории населенных пунктов в составе сельс</w:t>
      </w:r>
      <w:r>
        <w:rPr>
          <w:rFonts w:ascii="Times New Roman" w:hAnsi="Times New Roman" w:cs="Times New Roman"/>
          <w:sz w:val="12"/>
          <w:szCs w:val="12"/>
        </w:rPr>
        <w:t>кого поселения Верхняя Орлянка.</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Глава 16. Реестр проектов Схемы теплоснабжения.</w:t>
      </w:r>
    </w:p>
    <w:p w:rsidR="00000083" w:rsidRPr="00000083" w:rsidRDefault="00000083" w:rsidP="000000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w:t>
      </w:r>
      <w:r w:rsidRPr="00000083">
        <w:rPr>
          <w:rFonts w:ascii="Times New Roman" w:hAnsi="Times New Roman" w:cs="Times New Roman"/>
          <w:sz w:val="12"/>
          <w:szCs w:val="12"/>
        </w:rPr>
        <w:t>Перечень мероприятий по строительству, реконструкции или техническому перевооружению источников тепловой энергии.</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До конца расчетного периода запланированы мероприятия по строительству новых источников тепловой энергии (БМК № 1,</w:t>
      </w:r>
      <w:r>
        <w:rPr>
          <w:rFonts w:ascii="Times New Roman" w:hAnsi="Times New Roman" w:cs="Times New Roman"/>
          <w:sz w:val="12"/>
          <w:szCs w:val="12"/>
        </w:rPr>
        <w:t xml:space="preserve"> БМК № 2, БМК № 3, БМК № 4, БМК </w:t>
      </w:r>
      <w:r w:rsidRPr="00000083">
        <w:rPr>
          <w:rFonts w:ascii="Times New Roman" w:hAnsi="Times New Roman" w:cs="Times New Roman"/>
          <w:sz w:val="12"/>
          <w:szCs w:val="12"/>
        </w:rPr>
        <w:t>№ 5, БМК № 6), а также по перевооружению существующих источников тепловой энергии с установкой новых БМК.</w:t>
      </w:r>
    </w:p>
    <w:p w:rsidR="00000083" w:rsidRPr="00000083" w:rsidRDefault="00000083" w:rsidP="000000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Мероприятия по строительству новых источников тепловой </w:t>
      </w:r>
      <w:r w:rsidRPr="00000083">
        <w:rPr>
          <w:rFonts w:ascii="Times New Roman" w:hAnsi="Times New Roman" w:cs="Times New Roman"/>
          <w:sz w:val="12"/>
          <w:szCs w:val="12"/>
        </w:rPr>
        <w:t>энергии представлены в пункте 12.1, таблица № 52.</w:t>
      </w:r>
    </w:p>
    <w:p w:rsidR="00000083" w:rsidRPr="00000083" w:rsidRDefault="00000083" w:rsidP="000000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Мероприятия по перевооружению существующих источников </w:t>
      </w:r>
      <w:r w:rsidRPr="00000083">
        <w:rPr>
          <w:rFonts w:ascii="Times New Roman" w:hAnsi="Times New Roman" w:cs="Times New Roman"/>
          <w:sz w:val="12"/>
          <w:szCs w:val="12"/>
        </w:rPr>
        <w:t>тепловой энергии представлены в пункте 12.1, таблица № 53.</w:t>
      </w:r>
    </w:p>
    <w:p w:rsidR="00000083" w:rsidRPr="00000083" w:rsidRDefault="00000083" w:rsidP="000000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16.2</w:t>
      </w:r>
      <w:r w:rsidRPr="00000083">
        <w:rPr>
          <w:rFonts w:ascii="Times New Roman" w:hAnsi="Times New Roman" w:cs="Times New Roman"/>
          <w:sz w:val="12"/>
          <w:szCs w:val="12"/>
        </w:rPr>
        <w:t>Перечень мероприятий по строительству реконструкции и техническому перевооружению тепловых сетей и сооружений на них.</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До конца расчетного периода запланированы мероприятия по строительству новых трубопроводов с пенополиуретановой изоляцией для котельных блочно- модульного типа.</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Мероприятия по строительству новых труб</w:t>
      </w:r>
      <w:r>
        <w:rPr>
          <w:rFonts w:ascii="Times New Roman" w:hAnsi="Times New Roman" w:cs="Times New Roman"/>
          <w:sz w:val="12"/>
          <w:szCs w:val="12"/>
        </w:rPr>
        <w:t xml:space="preserve">опроводов представлены в пункте </w:t>
      </w:r>
      <w:r w:rsidRPr="00000083">
        <w:rPr>
          <w:rFonts w:ascii="Times New Roman" w:hAnsi="Times New Roman" w:cs="Times New Roman"/>
          <w:sz w:val="12"/>
          <w:szCs w:val="12"/>
        </w:rPr>
        <w:t>12.1, таблица № 54.</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Мероприятия по реконструкции (техническому перевооружению) тепловых сетей представлены в п</w:t>
      </w:r>
      <w:r>
        <w:rPr>
          <w:rFonts w:ascii="Times New Roman" w:hAnsi="Times New Roman" w:cs="Times New Roman"/>
          <w:sz w:val="12"/>
          <w:szCs w:val="12"/>
        </w:rPr>
        <w:t>ункте 12.1, таблицы № 55, № 56.</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Источники тепловой энергии сельского поселения Верхняя Орлянка функционируют по з</w:t>
      </w:r>
      <w:r>
        <w:rPr>
          <w:rFonts w:ascii="Times New Roman" w:hAnsi="Times New Roman" w:cs="Times New Roman"/>
          <w:sz w:val="12"/>
          <w:szCs w:val="12"/>
        </w:rPr>
        <w:t>акрытой системе теплоснабжения.</w:t>
      </w:r>
      <w:r w:rsidRPr="00000083">
        <w:rPr>
          <w:rFonts w:ascii="Times New Roman" w:hAnsi="Times New Roman" w:cs="Times New Roman"/>
          <w:sz w:val="12"/>
          <w:szCs w:val="12"/>
        </w:rPr>
        <w:t xml:space="preserve"> </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Глава 17. Замечания и предложения к проекту Схемы теплоснабжения.</w:t>
      </w:r>
    </w:p>
    <w:p w:rsidR="00000083" w:rsidRPr="00000083" w:rsidRDefault="00000083" w:rsidP="000000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17.1 Перечень всех замечаний и предложений, поступивших </w:t>
      </w:r>
      <w:r w:rsidRPr="00000083">
        <w:rPr>
          <w:rFonts w:ascii="Times New Roman" w:hAnsi="Times New Roman" w:cs="Times New Roman"/>
          <w:sz w:val="12"/>
          <w:szCs w:val="12"/>
        </w:rPr>
        <w:t>при разработке, утверждении и актуализации Схемы теплоснабжения.</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При разработке, утверждении и актуализации Схемы теплоснабжения особые замеча</w:t>
      </w:r>
      <w:r>
        <w:rPr>
          <w:rFonts w:ascii="Times New Roman" w:hAnsi="Times New Roman" w:cs="Times New Roman"/>
          <w:sz w:val="12"/>
          <w:szCs w:val="12"/>
        </w:rPr>
        <w:t>ния и предложения не поступили.</w:t>
      </w:r>
    </w:p>
    <w:p w:rsidR="00000083" w:rsidRPr="00000083" w:rsidRDefault="00000083" w:rsidP="000000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17.2 Ответы разработчиков проекта Схемы теплоснабжения </w:t>
      </w:r>
      <w:r w:rsidRPr="00000083">
        <w:rPr>
          <w:rFonts w:ascii="Times New Roman" w:hAnsi="Times New Roman" w:cs="Times New Roman"/>
          <w:sz w:val="12"/>
          <w:szCs w:val="12"/>
        </w:rPr>
        <w:t>на замечания и предложения.</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При разработке, утверждении и актуализации Схемы теплоснабжения особые замеча</w:t>
      </w:r>
      <w:r>
        <w:rPr>
          <w:rFonts w:ascii="Times New Roman" w:hAnsi="Times New Roman" w:cs="Times New Roman"/>
          <w:sz w:val="12"/>
          <w:szCs w:val="12"/>
        </w:rPr>
        <w:t>ния и предложения не поступили.</w:t>
      </w:r>
    </w:p>
    <w:p w:rsidR="00000083" w:rsidRPr="00000083" w:rsidRDefault="00000083" w:rsidP="000000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17.3</w:t>
      </w:r>
      <w:r w:rsidRPr="00000083">
        <w:rPr>
          <w:rFonts w:ascii="Times New Roman" w:hAnsi="Times New Roman" w:cs="Times New Roman"/>
          <w:sz w:val="12"/>
          <w:szCs w:val="1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Перечень учтенных замечаний и изменений, внесенных в разделы Схемы теплоснабжения, представлены в главе 1</w:t>
      </w:r>
      <w:r>
        <w:rPr>
          <w:rFonts w:ascii="Times New Roman" w:hAnsi="Times New Roman" w:cs="Times New Roman"/>
          <w:sz w:val="12"/>
          <w:szCs w:val="12"/>
        </w:rPr>
        <w:t>8.</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Глава 18. Сводный том изменений, выполненных в Схеме теплоснабжения.</w:t>
      </w:r>
    </w:p>
    <w:p w:rsidR="00000083" w:rsidRP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Сводный том изменений, выполненных в Схеме теплоснабжения, представлен в таблице № 62.</w:t>
      </w:r>
    </w:p>
    <w:p w:rsidR="00000083" w:rsidRDefault="00000083" w:rsidP="00000083">
      <w:pPr>
        <w:spacing w:after="0" w:line="240" w:lineRule="auto"/>
        <w:ind w:firstLine="284"/>
        <w:jc w:val="both"/>
        <w:rPr>
          <w:rFonts w:ascii="Times New Roman" w:hAnsi="Times New Roman" w:cs="Times New Roman"/>
          <w:sz w:val="12"/>
          <w:szCs w:val="12"/>
        </w:rPr>
      </w:pPr>
      <w:r w:rsidRPr="00000083">
        <w:rPr>
          <w:rFonts w:ascii="Times New Roman" w:hAnsi="Times New Roman" w:cs="Times New Roman"/>
          <w:sz w:val="12"/>
          <w:szCs w:val="12"/>
        </w:rPr>
        <w:t>Таблица № 62 – Сводный том изменений, выполненных в Схеме теплоснабжения с. п. Верхняя Орлянка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39"/>
        <w:gridCol w:w="3984"/>
      </w:tblGrid>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rPr>
            </w:pPr>
            <w:r w:rsidRPr="00000083">
              <w:rPr>
                <w:rFonts w:ascii="Times New Roman" w:hAnsi="Times New Roman" w:cs="Times New Roman"/>
                <w:sz w:val="12"/>
                <w:szCs w:val="12"/>
              </w:rPr>
              <w:t>Разделы</w:t>
            </w:r>
            <w:r w:rsidRPr="00000083">
              <w:rPr>
                <w:rFonts w:ascii="Times New Roman" w:hAnsi="Times New Roman" w:cs="Times New Roman"/>
                <w:spacing w:val="-3"/>
                <w:sz w:val="12"/>
                <w:szCs w:val="12"/>
              </w:rPr>
              <w:t xml:space="preserve"> </w:t>
            </w:r>
            <w:r w:rsidRPr="00000083">
              <w:rPr>
                <w:rFonts w:ascii="Times New Roman" w:hAnsi="Times New Roman" w:cs="Times New Roman"/>
                <w:sz w:val="12"/>
                <w:szCs w:val="12"/>
              </w:rPr>
              <w:t>Схемы</w:t>
            </w:r>
            <w:r w:rsidRPr="00000083">
              <w:rPr>
                <w:rFonts w:ascii="Times New Roman" w:hAnsi="Times New Roman" w:cs="Times New Roman"/>
                <w:spacing w:val="-2"/>
                <w:sz w:val="12"/>
                <w:szCs w:val="12"/>
              </w:rPr>
              <w:t xml:space="preserve"> </w:t>
            </w:r>
            <w:r w:rsidRPr="00000083">
              <w:rPr>
                <w:rFonts w:ascii="Times New Roman" w:hAnsi="Times New Roman" w:cs="Times New Roman"/>
                <w:sz w:val="12"/>
                <w:szCs w:val="12"/>
              </w:rPr>
              <w:t>теплоснабжения</w:t>
            </w:r>
          </w:p>
        </w:tc>
        <w:tc>
          <w:tcPr>
            <w:tcW w:w="2648"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Изменения, внесенные при актуализации</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Схемы</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теплоснабжения</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Глава 1. Существующее положение в</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сфере производства, передачи и</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потребления</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тепловой</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энергии</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для</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целей</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теплоснабжения</w:t>
            </w:r>
          </w:p>
        </w:tc>
        <w:tc>
          <w:tcPr>
            <w:tcW w:w="2648"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Изменения, внесенные при актуализации</w:t>
            </w:r>
            <w:r w:rsidRPr="00000083">
              <w:rPr>
                <w:rFonts w:ascii="Times New Roman" w:hAnsi="Times New Roman" w:cs="Times New Roman"/>
                <w:spacing w:val="-58"/>
                <w:sz w:val="12"/>
                <w:szCs w:val="12"/>
                <w:lang w:val="ru-RU"/>
              </w:rPr>
              <w:t xml:space="preserve"> </w:t>
            </w:r>
            <w:r w:rsidRPr="00000083">
              <w:rPr>
                <w:rFonts w:ascii="Times New Roman" w:hAnsi="Times New Roman" w:cs="Times New Roman"/>
                <w:sz w:val="12"/>
                <w:szCs w:val="12"/>
                <w:lang w:val="ru-RU"/>
              </w:rPr>
              <w:t>схемы</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теплоснабжения:</w:t>
            </w:r>
          </w:p>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изменение</w:t>
            </w:r>
            <w:r w:rsidRPr="00000083">
              <w:rPr>
                <w:rFonts w:ascii="Times New Roman" w:hAnsi="Times New Roman" w:cs="Times New Roman"/>
                <w:spacing w:val="-6"/>
                <w:sz w:val="12"/>
                <w:szCs w:val="12"/>
                <w:lang w:val="ru-RU"/>
              </w:rPr>
              <w:t xml:space="preserve"> </w:t>
            </w:r>
            <w:r w:rsidRPr="00000083">
              <w:rPr>
                <w:rFonts w:ascii="Times New Roman" w:hAnsi="Times New Roman" w:cs="Times New Roman"/>
                <w:sz w:val="12"/>
                <w:szCs w:val="12"/>
                <w:lang w:val="ru-RU"/>
              </w:rPr>
              <w:t>тепловой</w:t>
            </w:r>
            <w:r w:rsidRPr="00000083">
              <w:rPr>
                <w:rFonts w:ascii="Times New Roman" w:hAnsi="Times New Roman" w:cs="Times New Roman"/>
                <w:spacing w:val="-6"/>
                <w:sz w:val="12"/>
                <w:szCs w:val="12"/>
                <w:lang w:val="ru-RU"/>
              </w:rPr>
              <w:t xml:space="preserve"> </w:t>
            </w:r>
            <w:r w:rsidRPr="00000083">
              <w:rPr>
                <w:rFonts w:ascii="Times New Roman" w:hAnsi="Times New Roman" w:cs="Times New Roman"/>
                <w:sz w:val="12"/>
                <w:szCs w:val="12"/>
                <w:lang w:val="ru-RU"/>
              </w:rPr>
              <w:t>нагрузки</w:t>
            </w:r>
            <w:r w:rsidRPr="00000083">
              <w:rPr>
                <w:rFonts w:ascii="Times New Roman" w:hAnsi="Times New Roman" w:cs="Times New Roman"/>
                <w:spacing w:val="-5"/>
                <w:sz w:val="12"/>
                <w:szCs w:val="12"/>
                <w:lang w:val="ru-RU"/>
              </w:rPr>
              <w:t xml:space="preserve"> </w:t>
            </w:r>
            <w:r w:rsidRPr="00000083">
              <w:rPr>
                <w:rFonts w:ascii="Times New Roman" w:hAnsi="Times New Roman" w:cs="Times New Roman"/>
                <w:sz w:val="12"/>
                <w:szCs w:val="12"/>
                <w:lang w:val="ru-RU"/>
              </w:rPr>
              <w:t>подключенных</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абонентов;</w:t>
            </w:r>
          </w:p>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изменение</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балансов</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тепловой</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мощности;</w:t>
            </w:r>
          </w:p>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изменение</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балансов</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теплоносителя;</w:t>
            </w:r>
          </w:p>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изменение</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топливных</w:t>
            </w:r>
            <w:r w:rsidRPr="00000083">
              <w:rPr>
                <w:rFonts w:ascii="Times New Roman" w:hAnsi="Times New Roman" w:cs="Times New Roman"/>
                <w:spacing w:val="-5"/>
                <w:sz w:val="12"/>
                <w:szCs w:val="12"/>
                <w:lang w:val="ru-RU"/>
              </w:rPr>
              <w:t xml:space="preserve"> </w:t>
            </w:r>
            <w:r w:rsidRPr="00000083">
              <w:rPr>
                <w:rFonts w:ascii="Times New Roman" w:hAnsi="Times New Roman" w:cs="Times New Roman"/>
                <w:sz w:val="12"/>
                <w:szCs w:val="12"/>
                <w:lang w:val="ru-RU"/>
              </w:rPr>
              <w:t>балансов;</w:t>
            </w:r>
          </w:p>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изменения</w:t>
            </w:r>
            <w:r w:rsidRPr="00000083">
              <w:rPr>
                <w:rFonts w:ascii="Times New Roman" w:hAnsi="Times New Roman" w:cs="Times New Roman"/>
                <w:spacing w:val="-5"/>
                <w:sz w:val="12"/>
                <w:szCs w:val="12"/>
                <w:lang w:val="ru-RU"/>
              </w:rPr>
              <w:t xml:space="preserve"> </w:t>
            </w:r>
            <w:r w:rsidRPr="00000083">
              <w:rPr>
                <w:rFonts w:ascii="Times New Roman" w:hAnsi="Times New Roman" w:cs="Times New Roman"/>
                <w:sz w:val="12"/>
                <w:szCs w:val="12"/>
                <w:lang w:val="ru-RU"/>
              </w:rPr>
              <w:t>цен</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(тарифов)</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в</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сфере</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теплоснабжения;</w:t>
            </w:r>
          </w:p>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добавлены п.1.12.5 - 1.12.13. Экологическая</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безопасность теплоснабжения</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Глава 2. Существующее и перспективное</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потребление тепловой энергии на цели</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теплоснабжения</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с.</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п.</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Верхняя</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Орлянка</w:t>
            </w:r>
          </w:p>
        </w:tc>
        <w:tc>
          <w:tcPr>
            <w:tcW w:w="2648"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Внесение новых объектов перспективного</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строительства на основании изменений в</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генплан,</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внесенных в</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2019г.</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Глава</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3.</w:t>
            </w:r>
            <w:r w:rsidRPr="00000083">
              <w:rPr>
                <w:rFonts w:ascii="Times New Roman" w:hAnsi="Times New Roman" w:cs="Times New Roman"/>
                <w:spacing w:val="56"/>
                <w:sz w:val="12"/>
                <w:szCs w:val="12"/>
                <w:lang w:val="ru-RU"/>
              </w:rPr>
              <w:t xml:space="preserve"> </w:t>
            </w:r>
            <w:r w:rsidRPr="00000083">
              <w:rPr>
                <w:rFonts w:ascii="Times New Roman" w:hAnsi="Times New Roman" w:cs="Times New Roman"/>
                <w:sz w:val="12"/>
                <w:szCs w:val="12"/>
                <w:lang w:val="ru-RU"/>
              </w:rPr>
              <w:t>Электронная</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модель</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системы</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теплоснабжения</w:t>
            </w:r>
          </w:p>
        </w:tc>
        <w:tc>
          <w:tcPr>
            <w:tcW w:w="2648" w:type="pct"/>
            <w:vAlign w:val="center"/>
          </w:tcPr>
          <w:p w:rsidR="00000083" w:rsidRPr="00000083" w:rsidRDefault="00000083" w:rsidP="00000083">
            <w:pPr>
              <w:pStyle w:val="aff2"/>
              <w:jc w:val="center"/>
              <w:rPr>
                <w:rFonts w:ascii="Times New Roman" w:hAnsi="Times New Roman" w:cs="Times New Roman"/>
                <w:sz w:val="12"/>
                <w:szCs w:val="12"/>
              </w:rPr>
            </w:pPr>
            <w:r w:rsidRPr="00000083">
              <w:rPr>
                <w:rFonts w:ascii="Times New Roman" w:hAnsi="Times New Roman" w:cs="Times New Roman"/>
                <w:sz w:val="12"/>
                <w:szCs w:val="12"/>
              </w:rPr>
              <w:t>Глава</w:t>
            </w:r>
            <w:r w:rsidRPr="00000083">
              <w:rPr>
                <w:rFonts w:ascii="Times New Roman" w:hAnsi="Times New Roman" w:cs="Times New Roman"/>
                <w:spacing w:val="-3"/>
                <w:sz w:val="12"/>
                <w:szCs w:val="12"/>
              </w:rPr>
              <w:t xml:space="preserve"> </w:t>
            </w:r>
            <w:r w:rsidRPr="00000083">
              <w:rPr>
                <w:rFonts w:ascii="Times New Roman" w:hAnsi="Times New Roman" w:cs="Times New Roman"/>
                <w:sz w:val="12"/>
                <w:szCs w:val="12"/>
              </w:rPr>
              <w:t>не</w:t>
            </w:r>
            <w:r w:rsidRPr="00000083">
              <w:rPr>
                <w:rFonts w:ascii="Times New Roman" w:hAnsi="Times New Roman" w:cs="Times New Roman"/>
                <w:spacing w:val="-3"/>
                <w:sz w:val="12"/>
                <w:szCs w:val="12"/>
              </w:rPr>
              <w:t xml:space="preserve"> </w:t>
            </w:r>
            <w:r w:rsidRPr="00000083">
              <w:rPr>
                <w:rFonts w:ascii="Times New Roman" w:hAnsi="Times New Roman" w:cs="Times New Roman"/>
                <w:sz w:val="12"/>
                <w:szCs w:val="12"/>
              </w:rPr>
              <w:t>требует</w:t>
            </w:r>
            <w:r w:rsidRPr="00000083">
              <w:rPr>
                <w:rFonts w:ascii="Times New Roman" w:hAnsi="Times New Roman" w:cs="Times New Roman"/>
                <w:spacing w:val="-1"/>
                <w:sz w:val="12"/>
                <w:szCs w:val="12"/>
              </w:rPr>
              <w:t xml:space="preserve"> </w:t>
            </w:r>
            <w:r w:rsidRPr="00000083">
              <w:rPr>
                <w:rFonts w:ascii="Times New Roman" w:hAnsi="Times New Roman" w:cs="Times New Roman"/>
                <w:sz w:val="12"/>
                <w:szCs w:val="12"/>
              </w:rPr>
              <w:t>изменений</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Глава 4. Существующие и перспективные</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балансы тепловой мощности источников</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тепловой энергии и тепловой нагрузки</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потребителей</w:t>
            </w:r>
          </w:p>
        </w:tc>
        <w:tc>
          <w:tcPr>
            <w:tcW w:w="2648"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изменены</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балансы</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тепловой</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мощности</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и</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перспективной тепловой нагрузки</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существующих котельных с. п. Верхняя</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Орлянка;</w:t>
            </w:r>
          </w:p>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рассчитываются</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балансы</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тепловой</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мощности</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и перспективной тепловой нагрузки</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планируемых</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источников</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теплоснабжения.</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Глава 5. Мастер-план развития систем</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теплоснабжения</w:t>
            </w:r>
          </w:p>
        </w:tc>
        <w:tc>
          <w:tcPr>
            <w:tcW w:w="2648"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Внесены изменения по количеству и типу</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перспективных источников тепловой энергии</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на</w:t>
            </w:r>
            <w:r w:rsidRPr="00000083">
              <w:rPr>
                <w:rFonts w:ascii="Times New Roman" w:hAnsi="Times New Roman" w:cs="Times New Roman"/>
                <w:spacing w:val="-5"/>
                <w:sz w:val="12"/>
                <w:szCs w:val="12"/>
                <w:lang w:val="ru-RU"/>
              </w:rPr>
              <w:t xml:space="preserve"> </w:t>
            </w:r>
            <w:r w:rsidRPr="00000083">
              <w:rPr>
                <w:rFonts w:ascii="Times New Roman" w:hAnsi="Times New Roman" w:cs="Times New Roman"/>
                <w:sz w:val="12"/>
                <w:szCs w:val="12"/>
                <w:lang w:val="ru-RU"/>
              </w:rPr>
              <w:t>основании</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изменений</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в</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генплан,</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внесенных в</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2019г.</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Глава 6. Существующие и перспективные</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балансы производительности</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водоподготовительных установок и</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максимального потребления</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теплоносителя теплопотребляющими</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установками потребителей, в том числе в</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аварийных</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режимах</w:t>
            </w:r>
          </w:p>
        </w:tc>
        <w:tc>
          <w:tcPr>
            <w:tcW w:w="2648"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изменены перспективные балансы</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теплоносителя существующих котельных</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с.</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п. Верхняя Орлянка;</w:t>
            </w:r>
          </w:p>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рассчитываются</w:t>
            </w:r>
            <w:r w:rsidRPr="00000083">
              <w:rPr>
                <w:rFonts w:ascii="Times New Roman" w:hAnsi="Times New Roman" w:cs="Times New Roman"/>
                <w:spacing w:val="-5"/>
                <w:sz w:val="12"/>
                <w:szCs w:val="12"/>
                <w:lang w:val="ru-RU"/>
              </w:rPr>
              <w:t xml:space="preserve"> </w:t>
            </w:r>
            <w:r w:rsidRPr="00000083">
              <w:rPr>
                <w:rFonts w:ascii="Times New Roman" w:hAnsi="Times New Roman" w:cs="Times New Roman"/>
                <w:sz w:val="12"/>
                <w:szCs w:val="12"/>
                <w:lang w:val="ru-RU"/>
              </w:rPr>
              <w:t>перспективные</w:t>
            </w:r>
            <w:r w:rsidRPr="00000083">
              <w:rPr>
                <w:rFonts w:ascii="Times New Roman" w:hAnsi="Times New Roman" w:cs="Times New Roman"/>
                <w:spacing w:val="-7"/>
                <w:sz w:val="12"/>
                <w:szCs w:val="12"/>
                <w:lang w:val="ru-RU"/>
              </w:rPr>
              <w:t xml:space="preserve"> </w:t>
            </w:r>
            <w:r w:rsidRPr="00000083">
              <w:rPr>
                <w:rFonts w:ascii="Times New Roman" w:hAnsi="Times New Roman" w:cs="Times New Roman"/>
                <w:sz w:val="12"/>
                <w:szCs w:val="12"/>
                <w:lang w:val="ru-RU"/>
              </w:rPr>
              <w:t>балансы</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теплоносителя планируемых источников</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теплоснабжения.</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Глава 7.</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Предложения по строительству,</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реконструкции и техническому</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перевооружению</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источников</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тепловой</w:t>
            </w:r>
          </w:p>
          <w:p w:rsidR="00000083" w:rsidRPr="00000083" w:rsidRDefault="00000083" w:rsidP="00000083">
            <w:pPr>
              <w:pStyle w:val="aff2"/>
              <w:jc w:val="center"/>
              <w:rPr>
                <w:rFonts w:ascii="Times New Roman" w:hAnsi="Times New Roman" w:cs="Times New Roman"/>
                <w:sz w:val="12"/>
                <w:szCs w:val="12"/>
              </w:rPr>
            </w:pPr>
            <w:r w:rsidRPr="00000083">
              <w:rPr>
                <w:rFonts w:ascii="Times New Roman" w:hAnsi="Times New Roman" w:cs="Times New Roman"/>
                <w:sz w:val="12"/>
                <w:szCs w:val="12"/>
              </w:rPr>
              <w:t>энергии</w:t>
            </w:r>
          </w:p>
        </w:tc>
        <w:tc>
          <w:tcPr>
            <w:tcW w:w="2648"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Глава</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скорректирована</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с</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учетом</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внесения</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новых</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пунктов</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Глава 8. Предложения по строительству и</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реконструкции</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тепловых сетей</w:t>
            </w:r>
          </w:p>
        </w:tc>
        <w:tc>
          <w:tcPr>
            <w:tcW w:w="2648"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Для теплоснабжения перспективных</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объектов предлагается строительство новых</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тепловых сетей от планируемых блочно-</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модульных</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котельных</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Глава 9. Предложения по переводу</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открытых</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систем</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теплоснабжения</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(горячего</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водоснабжения) в закрытые системы</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горячего</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водоснабжения</w:t>
            </w:r>
          </w:p>
        </w:tc>
        <w:tc>
          <w:tcPr>
            <w:tcW w:w="2648" w:type="pct"/>
            <w:vAlign w:val="center"/>
          </w:tcPr>
          <w:p w:rsidR="00000083" w:rsidRPr="00000083" w:rsidRDefault="00000083" w:rsidP="00000083">
            <w:pPr>
              <w:pStyle w:val="aff2"/>
              <w:jc w:val="center"/>
              <w:rPr>
                <w:rFonts w:ascii="Times New Roman" w:hAnsi="Times New Roman" w:cs="Times New Roman"/>
                <w:sz w:val="12"/>
                <w:szCs w:val="12"/>
              </w:rPr>
            </w:pPr>
            <w:r w:rsidRPr="00000083">
              <w:rPr>
                <w:rFonts w:ascii="Times New Roman" w:hAnsi="Times New Roman" w:cs="Times New Roman"/>
                <w:sz w:val="12"/>
                <w:szCs w:val="12"/>
              </w:rPr>
              <w:t>Глава</w:t>
            </w:r>
            <w:r w:rsidRPr="00000083">
              <w:rPr>
                <w:rFonts w:ascii="Times New Roman" w:hAnsi="Times New Roman" w:cs="Times New Roman"/>
                <w:spacing w:val="-3"/>
                <w:sz w:val="12"/>
                <w:szCs w:val="12"/>
              </w:rPr>
              <w:t xml:space="preserve"> </w:t>
            </w:r>
            <w:r w:rsidRPr="00000083">
              <w:rPr>
                <w:rFonts w:ascii="Times New Roman" w:hAnsi="Times New Roman" w:cs="Times New Roman"/>
                <w:sz w:val="12"/>
                <w:szCs w:val="12"/>
              </w:rPr>
              <w:t>не</w:t>
            </w:r>
            <w:r w:rsidRPr="00000083">
              <w:rPr>
                <w:rFonts w:ascii="Times New Roman" w:hAnsi="Times New Roman" w:cs="Times New Roman"/>
                <w:spacing w:val="-3"/>
                <w:sz w:val="12"/>
                <w:szCs w:val="12"/>
              </w:rPr>
              <w:t xml:space="preserve"> </w:t>
            </w:r>
            <w:r w:rsidRPr="00000083">
              <w:rPr>
                <w:rFonts w:ascii="Times New Roman" w:hAnsi="Times New Roman" w:cs="Times New Roman"/>
                <w:sz w:val="12"/>
                <w:szCs w:val="12"/>
              </w:rPr>
              <w:t>требует</w:t>
            </w:r>
            <w:r w:rsidRPr="00000083">
              <w:rPr>
                <w:rFonts w:ascii="Times New Roman" w:hAnsi="Times New Roman" w:cs="Times New Roman"/>
                <w:spacing w:val="-1"/>
                <w:sz w:val="12"/>
                <w:szCs w:val="12"/>
              </w:rPr>
              <w:t xml:space="preserve"> </w:t>
            </w:r>
            <w:r w:rsidRPr="00000083">
              <w:rPr>
                <w:rFonts w:ascii="Times New Roman" w:hAnsi="Times New Roman" w:cs="Times New Roman"/>
                <w:sz w:val="12"/>
                <w:szCs w:val="12"/>
              </w:rPr>
              <w:t>изменений</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rPr>
            </w:pPr>
            <w:r w:rsidRPr="00000083">
              <w:rPr>
                <w:rFonts w:ascii="Times New Roman" w:hAnsi="Times New Roman" w:cs="Times New Roman"/>
                <w:sz w:val="12"/>
                <w:szCs w:val="12"/>
              </w:rPr>
              <w:t>Глава 10. Перспективные топливные</w:t>
            </w:r>
            <w:r w:rsidRPr="00000083">
              <w:rPr>
                <w:rFonts w:ascii="Times New Roman" w:hAnsi="Times New Roman" w:cs="Times New Roman"/>
                <w:spacing w:val="-57"/>
                <w:sz w:val="12"/>
                <w:szCs w:val="12"/>
              </w:rPr>
              <w:t xml:space="preserve"> </w:t>
            </w:r>
            <w:r w:rsidRPr="00000083">
              <w:rPr>
                <w:rFonts w:ascii="Times New Roman" w:hAnsi="Times New Roman" w:cs="Times New Roman"/>
                <w:sz w:val="12"/>
                <w:szCs w:val="12"/>
              </w:rPr>
              <w:t>балансы</w:t>
            </w:r>
          </w:p>
        </w:tc>
        <w:tc>
          <w:tcPr>
            <w:tcW w:w="2648"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изменены перспективные топливные</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балансы существующих котельных с. п.</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Верхняя</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Орлянка; рассчитываются перспективные</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топливные балансы планируемых</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источников</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теплоснабжения.</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rPr>
            </w:pPr>
            <w:r w:rsidRPr="00000083">
              <w:rPr>
                <w:rFonts w:ascii="Times New Roman" w:hAnsi="Times New Roman" w:cs="Times New Roman"/>
                <w:sz w:val="12"/>
                <w:szCs w:val="12"/>
              </w:rPr>
              <w:t>Глава 11. Оценка надежности</w:t>
            </w:r>
            <w:r w:rsidRPr="00000083">
              <w:rPr>
                <w:rFonts w:ascii="Times New Roman" w:hAnsi="Times New Roman" w:cs="Times New Roman"/>
                <w:spacing w:val="-57"/>
                <w:sz w:val="12"/>
                <w:szCs w:val="12"/>
              </w:rPr>
              <w:t xml:space="preserve"> </w:t>
            </w:r>
            <w:r w:rsidRPr="00000083">
              <w:rPr>
                <w:rFonts w:ascii="Times New Roman" w:hAnsi="Times New Roman" w:cs="Times New Roman"/>
                <w:sz w:val="12"/>
                <w:szCs w:val="12"/>
              </w:rPr>
              <w:t>теплоснабжения</w:t>
            </w:r>
          </w:p>
        </w:tc>
        <w:tc>
          <w:tcPr>
            <w:tcW w:w="2648"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Рассчитывается критерии надежности</w:t>
            </w:r>
            <w:r w:rsidRPr="00000083">
              <w:rPr>
                <w:rFonts w:ascii="Times New Roman" w:hAnsi="Times New Roman" w:cs="Times New Roman"/>
                <w:spacing w:val="-58"/>
                <w:sz w:val="12"/>
                <w:szCs w:val="12"/>
                <w:lang w:val="ru-RU"/>
              </w:rPr>
              <w:t xml:space="preserve"> </w:t>
            </w:r>
            <w:r w:rsidRPr="00000083">
              <w:rPr>
                <w:rFonts w:ascii="Times New Roman" w:hAnsi="Times New Roman" w:cs="Times New Roman"/>
                <w:sz w:val="12"/>
                <w:szCs w:val="12"/>
                <w:lang w:val="ru-RU"/>
              </w:rPr>
              <w:t>систем теплоснабжения с. п. Верхняя</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Орлянка</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Глава 12. Обоснование инвестиций в</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строительство, реконструкцию и</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техническое</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перевооружение</w:t>
            </w:r>
          </w:p>
        </w:tc>
        <w:tc>
          <w:tcPr>
            <w:tcW w:w="2648"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Рассчитываются</w:t>
            </w:r>
            <w:r w:rsidRPr="00000083">
              <w:rPr>
                <w:rFonts w:ascii="Times New Roman" w:hAnsi="Times New Roman" w:cs="Times New Roman"/>
                <w:spacing w:val="-5"/>
                <w:sz w:val="12"/>
                <w:szCs w:val="12"/>
                <w:lang w:val="ru-RU"/>
              </w:rPr>
              <w:t xml:space="preserve"> </w:t>
            </w:r>
            <w:r w:rsidRPr="00000083">
              <w:rPr>
                <w:rFonts w:ascii="Times New Roman" w:hAnsi="Times New Roman" w:cs="Times New Roman"/>
                <w:sz w:val="12"/>
                <w:szCs w:val="12"/>
                <w:lang w:val="ru-RU"/>
              </w:rPr>
              <w:t>финансовые</w:t>
            </w:r>
            <w:r w:rsidRPr="00000083">
              <w:rPr>
                <w:rFonts w:ascii="Times New Roman" w:hAnsi="Times New Roman" w:cs="Times New Roman"/>
                <w:spacing w:val="-5"/>
                <w:sz w:val="12"/>
                <w:szCs w:val="12"/>
                <w:lang w:val="ru-RU"/>
              </w:rPr>
              <w:t xml:space="preserve"> </w:t>
            </w:r>
            <w:r w:rsidRPr="00000083">
              <w:rPr>
                <w:rFonts w:ascii="Times New Roman" w:hAnsi="Times New Roman" w:cs="Times New Roman"/>
                <w:sz w:val="12"/>
                <w:szCs w:val="12"/>
                <w:lang w:val="ru-RU"/>
              </w:rPr>
              <w:t>потребности</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для осуществления строительства новых</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источников тепловой энергии и новых</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тепловых</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сетей с</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учетом</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внесенных изменений</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в</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генплан</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в</w:t>
            </w:r>
            <w:r w:rsidRPr="00000083">
              <w:rPr>
                <w:rFonts w:ascii="Times New Roman" w:hAnsi="Times New Roman" w:cs="Times New Roman"/>
                <w:spacing w:val="-5"/>
                <w:sz w:val="12"/>
                <w:szCs w:val="12"/>
                <w:lang w:val="ru-RU"/>
              </w:rPr>
              <w:t xml:space="preserve"> </w:t>
            </w:r>
            <w:r w:rsidRPr="00000083">
              <w:rPr>
                <w:rFonts w:ascii="Times New Roman" w:hAnsi="Times New Roman" w:cs="Times New Roman"/>
                <w:sz w:val="12"/>
                <w:szCs w:val="12"/>
                <w:lang w:val="ru-RU"/>
              </w:rPr>
              <w:t>2019г.</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Глава 13. Индикаторы развития систем</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теплоснабжения</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с.</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п.</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Верхняя</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Орлянка</w:t>
            </w:r>
          </w:p>
        </w:tc>
        <w:tc>
          <w:tcPr>
            <w:tcW w:w="2648" w:type="pct"/>
            <w:vAlign w:val="center"/>
          </w:tcPr>
          <w:p w:rsidR="00000083" w:rsidRPr="00000083" w:rsidRDefault="00000083" w:rsidP="00000083">
            <w:pPr>
              <w:pStyle w:val="aff2"/>
              <w:jc w:val="center"/>
              <w:rPr>
                <w:rFonts w:ascii="Times New Roman" w:hAnsi="Times New Roman" w:cs="Times New Roman"/>
                <w:sz w:val="12"/>
                <w:szCs w:val="12"/>
              </w:rPr>
            </w:pPr>
            <w:r w:rsidRPr="00000083">
              <w:rPr>
                <w:rFonts w:ascii="Times New Roman" w:hAnsi="Times New Roman" w:cs="Times New Roman"/>
                <w:sz w:val="12"/>
                <w:szCs w:val="12"/>
              </w:rPr>
              <w:t>Глава</w:t>
            </w:r>
            <w:r w:rsidRPr="00000083">
              <w:rPr>
                <w:rFonts w:ascii="Times New Roman" w:hAnsi="Times New Roman" w:cs="Times New Roman"/>
                <w:spacing w:val="-3"/>
                <w:sz w:val="12"/>
                <w:szCs w:val="12"/>
              </w:rPr>
              <w:t xml:space="preserve"> </w:t>
            </w:r>
            <w:r w:rsidRPr="00000083">
              <w:rPr>
                <w:rFonts w:ascii="Times New Roman" w:hAnsi="Times New Roman" w:cs="Times New Roman"/>
                <w:sz w:val="12"/>
                <w:szCs w:val="12"/>
              </w:rPr>
              <w:t>не</w:t>
            </w:r>
            <w:r w:rsidRPr="00000083">
              <w:rPr>
                <w:rFonts w:ascii="Times New Roman" w:hAnsi="Times New Roman" w:cs="Times New Roman"/>
                <w:spacing w:val="-3"/>
                <w:sz w:val="12"/>
                <w:szCs w:val="12"/>
              </w:rPr>
              <w:t xml:space="preserve"> </w:t>
            </w:r>
            <w:r w:rsidRPr="00000083">
              <w:rPr>
                <w:rFonts w:ascii="Times New Roman" w:hAnsi="Times New Roman" w:cs="Times New Roman"/>
                <w:sz w:val="12"/>
                <w:szCs w:val="12"/>
              </w:rPr>
              <w:t>требует</w:t>
            </w:r>
            <w:r w:rsidRPr="00000083">
              <w:rPr>
                <w:rFonts w:ascii="Times New Roman" w:hAnsi="Times New Roman" w:cs="Times New Roman"/>
                <w:spacing w:val="-1"/>
                <w:sz w:val="12"/>
                <w:szCs w:val="12"/>
              </w:rPr>
              <w:t xml:space="preserve"> </w:t>
            </w:r>
            <w:r w:rsidRPr="00000083">
              <w:rPr>
                <w:rFonts w:ascii="Times New Roman" w:hAnsi="Times New Roman" w:cs="Times New Roman"/>
                <w:sz w:val="12"/>
                <w:szCs w:val="12"/>
              </w:rPr>
              <w:t>изменений</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rPr>
            </w:pPr>
            <w:r w:rsidRPr="00000083">
              <w:rPr>
                <w:rFonts w:ascii="Times New Roman" w:hAnsi="Times New Roman" w:cs="Times New Roman"/>
                <w:sz w:val="12"/>
                <w:szCs w:val="12"/>
              </w:rPr>
              <w:t>Глава</w:t>
            </w:r>
            <w:r w:rsidRPr="00000083">
              <w:rPr>
                <w:rFonts w:ascii="Times New Roman" w:hAnsi="Times New Roman" w:cs="Times New Roman"/>
                <w:spacing w:val="-4"/>
                <w:sz w:val="12"/>
                <w:szCs w:val="12"/>
              </w:rPr>
              <w:t xml:space="preserve"> </w:t>
            </w:r>
            <w:r w:rsidRPr="00000083">
              <w:rPr>
                <w:rFonts w:ascii="Times New Roman" w:hAnsi="Times New Roman" w:cs="Times New Roman"/>
                <w:sz w:val="12"/>
                <w:szCs w:val="12"/>
              </w:rPr>
              <w:t>14.</w:t>
            </w:r>
            <w:r w:rsidRPr="00000083">
              <w:rPr>
                <w:rFonts w:ascii="Times New Roman" w:hAnsi="Times New Roman" w:cs="Times New Roman"/>
                <w:spacing w:val="-2"/>
                <w:sz w:val="12"/>
                <w:szCs w:val="12"/>
              </w:rPr>
              <w:t xml:space="preserve"> </w:t>
            </w:r>
            <w:r w:rsidRPr="00000083">
              <w:rPr>
                <w:rFonts w:ascii="Times New Roman" w:hAnsi="Times New Roman" w:cs="Times New Roman"/>
                <w:sz w:val="12"/>
                <w:szCs w:val="12"/>
              </w:rPr>
              <w:t>Ценовые</w:t>
            </w:r>
            <w:r w:rsidRPr="00000083">
              <w:rPr>
                <w:rFonts w:ascii="Times New Roman" w:hAnsi="Times New Roman" w:cs="Times New Roman"/>
                <w:spacing w:val="-3"/>
                <w:sz w:val="12"/>
                <w:szCs w:val="12"/>
              </w:rPr>
              <w:t xml:space="preserve"> </w:t>
            </w:r>
            <w:r w:rsidRPr="00000083">
              <w:rPr>
                <w:rFonts w:ascii="Times New Roman" w:hAnsi="Times New Roman" w:cs="Times New Roman"/>
                <w:sz w:val="12"/>
                <w:szCs w:val="12"/>
              </w:rPr>
              <w:t>(тарифные)</w:t>
            </w:r>
            <w:r w:rsidRPr="00000083">
              <w:rPr>
                <w:rFonts w:ascii="Times New Roman" w:hAnsi="Times New Roman" w:cs="Times New Roman"/>
                <w:spacing w:val="-2"/>
                <w:sz w:val="12"/>
                <w:szCs w:val="12"/>
              </w:rPr>
              <w:t xml:space="preserve"> </w:t>
            </w:r>
            <w:r w:rsidRPr="00000083">
              <w:rPr>
                <w:rFonts w:ascii="Times New Roman" w:hAnsi="Times New Roman" w:cs="Times New Roman"/>
                <w:sz w:val="12"/>
                <w:szCs w:val="12"/>
              </w:rPr>
              <w:t>последствия</w:t>
            </w:r>
          </w:p>
        </w:tc>
        <w:tc>
          <w:tcPr>
            <w:tcW w:w="2648"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Внесены</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изменения</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в</w:t>
            </w:r>
            <w:r w:rsidRPr="00000083">
              <w:rPr>
                <w:rFonts w:ascii="Times New Roman" w:hAnsi="Times New Roman" w:cs="Times New Roman"/>
                <w:spacing w:val="-5"/>
                <w:sz w:val="12"/>
                <w:szCs w:val="12"/>
                <w:lang w:val="ru-RU"/>
              </w:rPr>
              <w:t xml:space="preserve"> </w:t>
            </w:r>
            <w:r w:rsidRPr="00000083">
              <w:rPr>
                <w:rFonts w:ascii="Times New Roman" w:hAnsi="Times New Roman" w:cs="Times New Roman"/>
                <w:sz w:val="12"/>
                <w:szCs w:val="12"/>
                <w:lang w:val="ru-RU"/>
              </w:rPr>
              <w:t>связи</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с</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изменением</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тарифов</w:t>
            </w:r>
          </w:p>
        </w:tc>
      </w:tr>
      <w:tr w:rsidR="00000083" w:rsidRPr="00000083" w:rsidTr="00000083">
        <w:trPr>
          <w:trHeight w:val="70"/>
        </w:trPr>
        <w:tc>
          <w:tcPr>
            <w:tcW w:w="2352" w:type="pct"/>
            <w:vAlign w:val="center"/>
          </w:tcPr>
          <w:p w:rsidR="00000083" w:rsidRPr="00000083" w:rsidRDefault="00BB379C" w:rsidP="00000083">
            <w:pPr>
              <w:pStyle w:val="aff2"/>
              <w:jc w:val="center"/>
              <w:rPr>
                <w:rFonts w:ascii="Times New Roman" w:hAnsi="Times New Roman" w:cs="Times New Roman"/>
                <w:sz w:val="12"/>
                <w:szCs w:val="12"/>
                <w:lang w:val="ru-RU"/>
              </w:rPr>
            </w:pPr>
            <w:hyperlink w:anchor="_bookmark0" w:history="1">
              <w:r w:rsidR="00000083" w:rsidRPr="00000083">
                <w:rPr>
                  <w:rFonts w:ascii="Times New Roman" w:hAnsi="Times New Roman" w:cs="Times New Roman"/>
                  <w:sz w:val="12"/>
                  <w:szCs w:val="12"/>
                  <w:lang w:val="ru-RU"/>
                </w:rPr>
                <w:t>Глава 15. Реестр единых теплоснабжающих</w:t>
              </w:r>
            </w:hyperlink>
            <w:r w:rsidR="00000083" w:rsidRPr="00000083">
              <w:rPr>
                <w:rFonts w:ascii="Times New Roman" w:hAnsi="Times New Roman" w:cs="Times New Roman"/>
                <w:spacing w:val="-57"/>
                <w:sz w:val="12"/>
                <w:szCs w:val="12"/>
                <w:lang w:val="ru-RU"/>
              </w:rPr>
              <w:t xml:space="preserve"> </w:t>
            </w:r>
            <w:hyperlink w:anchor="_bookmark0" w:history="1">
              <w:r w:rsidR="00000083" w:rsidRPr="00000083">
                <w:rPr>
                  <w:rFonts w:ascii="Times New Roman" w:hAnsi="Times New Roman" w:cs="Times New Roman"/>
                  <w:sz w:val="12"/>
                  <w:szCs w:val="12"/>
                  <w:lang w:val="ru-RU"/>
                </w:rPr>
                <w:t>организаций</w:t>
              </w:r>
            </w:hyperlink>
          </w:p>
        </w:tc>
        <w:tc>
          <w:tcPr>
            <w:tcW w:w="2648" w:type="pct"/>
            <w:vAlign w:val="center"/>
          </w:tcPr>
          <w:p w:rsidR="00000083" w:rsidRPr="00000083" w:rsidRDefault="00000083" w:rsidP="00000083">
            <w:pPr>
              <w:pStyle w:val="aff2"/>
              <w:jc w:val="center"/>
              <w:rPr>
                <w:rFonts w:ascii="Times New Roman" w:hAnsi="Times New Roman" w:cs="Times New Roman"/>
                <w:sz w:val="12"/>
                <w:szCs w:val="12"/>
              </w:rPr>
            </w:pPr>
            <w:r w:rsidRPr="00000083">
              <w:rPr>
                <w:rFonts w:ascii="Times New Roman" w:hAnsi="Times New Roman" w:cs="Times New Roman"/>
                <w:sz w:val="12"/>
                <w:szCs w:val="12"/>
              </w:rPr>
              <w:t>Глава</w:t>
            </w:r>
            <w:r w:rsidRPr="00000083">
              <w:rPr>
                <w:rFonts w:ascii="Times New Roman" w:hAnsi="Times New Roman" w:cs="Times New Roman"/>
                <w:spacing w:val="-3"/>
                <w:sz w:val="12"/>
                <w:szCs w:val="12"/>
              </w:rPr>
              <w:t xml:space="preserve"> </w:t>
            </w:r>
            <w:r w:rsidRPr="00000083">
              <w:rPr>
                <w:rFonts w:ascii="Times New Roman" w:hAnsi="Times New Roman" w:cs="Times New Roman"/>
                <w:sz w:val="12"/>
                <w:szCs w:val="12"/>
              </w:rPr>
              <w:t>не</w:t>
            </w:r>
            <w:r w:rsidRPr="00000083">
              <w:rPr>
                <w:rFonts w:ascii="Times New Roman" w:hAnsi="Times New Roman" w:cs="Times New Roman"/>
                <w:spacing w:val="-3"/>
                <w:sz w:val="12"/>
                <w:szCs w:val="12"/>
              </w:rPr>
              <w:t xml:space="preserve"> </w:t>
            </w:r>
            <w:r w:rsidRPr="00000083">
              <w:rPr>
                <w:rFonts w:ascii="Times New Roman" w:hAnsi="Times New Roman" w:cs="Times New Roman"/>
                <w:sz w:val="12"/>
                <w:szCs w:val="12"/>
              </w:rPr>
              <w:t>требует</w:t>
            </w:r>
            <w:r w:rsidRPr="00000083">
              <w:rPr>
                <w:rFonts w:ascii="Times New Roman" w:hAnsi="Times New Roman" w:cs="Times New Roman"/>
                <w:spacing w:val="-1"/>
                <w:sz w:val="12"/>
                <w:szCs w:val="12"/>
              </w:rPr>
              <w:t xml:space="preserve"> </w:t>
            </w:r>
            <w:r w:rsidRPr="00000083">
              <w:rPr>
                <w:rFonts w:ascii="Times New Roman" w:hAnsi="Times New Roman" w:cs="Times New Roman"/>
                <w:sz w:val="12"/>
                <w:szCs w:val="12"/>
              </w:rPr>
              <w:t>изменений</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Глава</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16.</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Реестр</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проектов</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схемы</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теплоснабжения</w:t>
            </w:r>
          </w:p>
        </w:tc>
        <w:tc>
          <w:tcPr>
            <w:tcW w:w="2648"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Внесены изменения по количеству</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перспективных источников тепловой</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энергии</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на</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основании</w:t>
            </w:r>
            <w:r w:rsidRPr="00000083">
              <w:rPr>
                <w:rFonts w:ascii="Times New Roman" w:hAnsi="Times New Roman" w:cs="Times New Roman"/>
                <w:spacing w:val="-5"/>
                <w:sz w:val="12"/>
                <w:szCs w:val="12"/>
                <w:lang w:val="ru-RU"/>
              </w:rPr>
              <w:t xml:space="preserve"> </w:t>
            </w:r>
            <w:r w:rsidRPr="00000083">
              <w:rPr>
                <w:rFonts w:ascii="Times New Roman" w:hAnsi="Times New Roman" w:cs="Times New Roman"/>
                <w:sz w:val="12"/>
                <w:szCs w:val="12"/>
                <w:lang w:val="ru-RU"/>
              </w:rPr>
              <w:t>изменений</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в</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генплан,</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внесенных</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в</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2019г</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Глава 17.</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Замечания и предложения к</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проекту</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схемы</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теплоснабжения</w:t>
            </w:r>
          </w:p>
        </w:tc>
        <w:tc>
          <w:tcPr>
            <w:tcW w:w="2648" w:type="pct"/>
            <w:vAlign w:val="center"/>
          </w:tcPr>
          <w:p w:rsidR="00000083" w:rsidRPr="00000083" w:rsidRDefault="00000083" w:rsidP="00000083">
            <w:pPr>
              <w:pStyle w:val="aff2"/>
              <w:jc w:val="center"/>
              <w:rPr>
                <w:rFonts w:ascii="Times New Roman" w:hAnsi="Times New Roman" w:cs="Times New Roman"/>
                <w:sz w:val="12"/>
                <w:szCs w:val="12"/>
              </w:rPr>
            </w:pPr>
            <w:r w:rsidRPr="00000083">
              <w:rPr>
                <w:rFonts w:ascii="Times New Roman" w:hAnsi="Times New Roman" w:cs="Times New Roman"/>
                <w:sz w:val="12"/>
                <w:szCs w:val="12"/>
              </w:rPr>
              <w:t>Глава</w:t>
            </w:r>
            <w:r w:rsidRPr="00000083">
              <w:rPr>
                <w:rFonts w:ascii="Times New Roman" w:hAnsi="Times New Roman" w:cs="Times New Roman"/>
                <w:spacing w:val="-3"/>
                <w:sz w:val="12"/>
                <w:szCs w:val="12"/>
              </w:rPr>
              <w:t xml:space="preserve"> </w:t>
            </w:r>
            <w:r w:rsidRPr="00000083">
              <w:rPr>
                <w:rFonts w:ascii="Times New Roman" w:hAnsi="Times New Roman" w:cs="Times New Roman"/>
                <w:sz w:val="12"/>
                <w:szCs w:val="12"/>
              </w:rPr>
              <w:t>не</w:t>
            </w:r>
            <w:r w:rsidRPr="00000083">
              <w:rPr>
                <w:rFonts w:ascii="Times New Roman" w:hAnsi="Times New Roman" w:cs="Times New Roman"/>
                <w:spacing w:val="-3"/>
                <w:sz w:val="12"/>
                <w:szCs w:val="12"/>
              </w:rPr>
              <w:t xml:space="preserve"> </w:t>
            </w:r>
            <w:r w:rsidRPr="00000083">
              <w:rPr>
                <w:rFonts w:ascii="Times New Roman" w:hAnsi="Times New Roman" w:cs="Times New Roman"/>
                <w:sz w:val="12"/>
                <w:szCs w:val="12"/>
              </w:rPr>
              <w:t>требует</w:t>
            </w:r>
            <w:r w:rsidRPr="00000083">
              <w:rPr>
                <w:rFonts w:ascii="Times New Roman" w:hAnsi="Times New Roman" w:cs="Times New Roman"/>
                <w:spacing w:val="-1"/>
                <w:sz w:val="12"/>
                <w:szCs w:val="12"/>
              </w:rPr>
              <w:t xml:space="preserve"> </w:t>
            </w:r>
            <w:r w:rsidRPr="00000083">
              <w:rPr>
                <w:rFonts w:ascii="Times New Roman" w:hAnsi="Times New Roman" w:cs="Times New Roman"/>
                <w:sz w:val="12"/>
                <w:szCs w:val="12"/>
              </w:rPr>
              <w:t>изменений</w:t>
            </w:r>
          </w:p>
        </w:tc>
      </w:tr>
      <w:tr w:rsidR="00000083" w:rsidRPr="00000083" w:rsidTr="00000083">
        <w:trPr>
          <w:trHeight w:val="70"/>
        </w:trPr>
        <w:tc>
          <w:tcPr>
            <w:tcW w:w="2352"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Глава 18. Сводный том изменений,</w:t>
            </w:r>
            <w:r w:rsidRPr="00000083">
              <w:rPr>
                <w:rFonts w:ascii="Times New Roman" w:hAnsi="Times New Roman" w:cs="Times New Roman"/>
                <w:spacing w:val="1"/>
                <w:sz w:val="12"/>
                <w:szCs w:val="12"/>
                <w:lang w:val="ru-RU"/>
              </w:rPr>
              <w:t xml:space="preserve"> </w:t>
            </w:r>
            <w:r w:rsidRPr="00000083">
              <w:rPr>
                <w:rFonts w:ascii="Times New Roman" w:hAnsi="Times New Roman" w:cs="Times New Roman"/>
                <w:sz w:val="12"/>
                <w:szCs w:val="12"/>
                <w:lang w:val="ru-RU"/>
              </w:rPr>
              <w:t>выполненных</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в</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схеме</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теплоснабжения</w:t>
            </w:r>
          </w:p>
        </w:tc>
        <w:tc>
          <w:tcPr>
            <w:tcW w:w="2648" w:type="pct"/>
            <w:vAlign w:val="center"/>
          </w:tcPr>
          <w:p w:rsidR="00000083" w:rsidRPr="00000083" w:rsidRDefault="00000083" w:rsidP="00000083">
            <w:pPr>
              <w:pStyle w:val="aff2"/>
              <w:jc w:val="center"/>
              <w:rPr>
                <w:rFonts w:ascii="Times New Roman" w:hAnsi="Times New Roman" w:cs="Times New Roman"/>
                <w:sz w:val="12"/>
                <w:szCs w:val="12"/>
                <w:lang w:val="ru-RU"/>
              </w:rPr>
            </w:pPr>
            <w:r w:rsidRPr="00000083">
              <w:rPr>
                <w:rFonts w:ascii="Times New Roman" w:hAnsi="Times New Roman" w:cs="Times New Roman"/>
                <w:sz w:val="12"/>
                <w:szCs w:val="12"/>
                <w:lang w:val="ru-RU"/>
              </w:rPr>
              <w:t>Глава</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скорректирована</w:t>
            </w:r>
            <w:r w:rsidRPr="00000083">
              <w:rPr>
                <w:rFonts w:ascii="Times New Roman" w:hAnsi="Times New Roman" w:cs="Times New Roman"/>
                <w:spacing w:val="-4"/>
                <w:sz w:val="12"/>
                <w:szCs w:val="12"/>
                <w:lang w:val="ru-RU"/>
              </w:rPr>
              <w:t xml:space="preserve"> </w:t>
            </w:r>
            <w:r w:rsidRPr="00000083">
              <w:rPr>
                <w:rFonts w:ascii="Times New Roman" w:hAnsi="Times New Roman" w:cs="Times New Roman"/>
                <w:sz w:val="12"/>
                <w:szCs w:val="12"/>
                <w:lang w:val="ru-RU"/>
              </w:rPr>
              <w:t>с</w:t>
            </w:r>
            <w:r w:rsidRPr="00000083">
              <w:rPr>
                <w:rFonts w:ascii="Times New Roman" w:hAnsi="Times New Roman" w:cs="Times New Roman"/>
                <w:spacing w:val="-3"/>
                <w:sz w:val="12"/>
                <w:szCs w:val="12"/>
                <w:lang w:val="ru-RU"/>
              </w:rPr>
              <w:t xml:space="preserve"> </w:t>
            </w:r>
            <w:r w:rsidRPr="00000083">
              <w:rPr>
                <w:rFonts w:ascii="Times New Roman" w:hAnsi="Times New Roman" w:cs="Times New Roman"/>
                <w:sz w:val="12"/>
                <w:szCs w:val="12"/>
                <w:lang w:val="ru-RU"/>
              </w:rPr>
              <w:t>учетом</w:t>
            </w:r>
            <w:r w:rsidRPr="00000083">
              <w:rPr>
                <w:rFonts w:ascii="Times New Roman" w:hAnsi="Times New Roman" w:cs="Times New Roman"/>
                <w:spacing w:val="-2"/>
                <w:sz w:val="12"/>
                <w:szCs w:val="12"/>
                <w:lang w:val="ru-RU"/>
              </w:rPr>
              <w:t xml:space="preserve"> </w:t>
            </w:r>
            <w:r w:rsidRPr="00000083">
              <w:rPr>
                <w:rFonts w:ascii="Times New Roman" w:hAnsi="Times New Roman" w:cs="Times New Roman"/>
                <w:sz w:val="12"/>
                <w:szCs w:val="12"/>
                <w:lang w:val="ru-RU"/>
              </w:rPr>
              <w:t>внесенных</w:t>
            </w:r>
            <w:r w:rsidRPr="00000083">
              <w:rPr>
                <w:rFonts w:ascii="Times New Roman" w:hAnsi="Times New Roman" w:cs="Times New Roman"/>
                <w:spacing w:val="-57"/>
                <w:sz w:val="12"/>
                <w:szCs w:val="12"/>
                <w:lang w:val="ru-RU"/>
              </w:rPr>
              <w:t xml:space="preserve"> </w:t>
            </w:r>
            <w:r w:rsidRPr="00000083">
              <w:rPr>
                <w:rFonts w:ascii="Times New Roman" w:hAnsi="Times New Roman" w:cs="Times New Roman"/>
                <w:sz w:val="12"/>
                <w:szCs w:val="12"/>
                <w:lang w:val="ru-RU"/>
              </w:rPr>
              <w:t>изменений</w:t>
            </w:r>
          </w:p>
        </w:tc>
      </w:tr>
    </w:tbl>
    <w:p w:rsidR="002B4030" w:rsidRDefault="002B4030" w:rsidP="002B4030">
      <w:pPr>
        <w:spacing w:after="0" w:line="240" w:lineRule="auto"/>
        <w:ind w:firstLine="284"/>
        <w:jc w:val="both"/>
        <w:rPr>
          <w:rFonts w:ascii="Times New Roman" w:hAnsi="Times New Roman" w:cs="Times New Roman"/>
          <w:sz w:val="12"/>
          <w:szCs w:val="12"/>
        </w:rPr>
      </w:pPr>
    </w:p>
    <w:p w:rsidR="001B2184" w:rsidRDefault="005747DC" w:rsidP="005747D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ПРИЛОЖЕНИЕ 1 </w:t>
      </w:r>
    </w:p>
    <w:p w:rsidR="005747DC" w:rsidRPr="005747DC" w:rsidRDefault="005747DC" w:rsidP="005747DC">
      <w:pPr>
        <w:spacing w:after="0" w:line="240" w:lineRule="auto"/>
        <w:ind w:firstLine="284"/>
        <w:jc w:val="center"/>
        <w:rPr>
          <w:rFonts w:ascii="Times New Roman" w:hAnsi="Times New Roman" w:cs="Times New Roman"/>
          <w:sz w:val="12"/>
          <w:szCs w:val="12"/>
        </w:rPr>
      </w:pPr>
      <w:r w:rsidRPr="005747DC">
        <w:rPr>
          <w:rFonts w:ascii="Times New Roman" w:hAnsi="Times New Roman" w:cs="Times New Roman"/>
          <w:sz w:val="12"/>
          <w:szCs w:val="12"/>
        </w:rPr>
        <w:t>ПРАЙС-ЛИСТЫ, ИСПОЛЬЗУЕМЫЕ ДЛЯ РАСЧЕТА ИНВЕСТИЦИЙ В СТРОИТЕЛЬСТВО, РЕКОНСТРУКЦИЮ И ТЕХНИЧЕСКОЕ ПЕРЕВООРУЖЕНИЕ ИСТОЧНИКОВ ТЕПЛОВОЙ ЭНЕРГИИ</w:t>
      </w:r>
    </w:p>
    <w:p w:rsidR="005747DC" w:rsidRPr="005747DC" w:rsidRDefault="005747DC" w:rsidP="005747DC">
      <w:pPr>
        <w:spacing w:after="0" w:line="240" w:lineRule="auto"/>
        <w:ind w:firstLine="284"/>
        <w:jc w:val="center"/>
        <w:rPr>
          <w:rFonts w:ascii="Times New Roman" w:hAnsi="Times New Roman" w:cs="Times New Roman"/>
          <w:sz w:val="12"/>
          <w:szCs w:val="12"/>
        </w:rPr>
      </w:pPr>
      <w:r w:rsidRPr="005747DC">
        <w:rPr>
          <w:rFonts w:ascii="Times New Roman" w:hAnsi="Times New Roman" w:cs="Times New Roman"/>
          <w:sz w:val="12"/>
          <w:szCs w:val="12"/>
        </w:rPr>
        <w:t xml:space="preserve"> </w:t>
      </w:r>
    </w:p>
    <w:p w:rsidR="005747DC" w:rsidRPr="005747DC" w:rsidRDefault="005747DC" w:rsidP="005747DC">
      <w:pPr>
        <w:spacing w:after="0" w:line="240" w:lineRule="auto"/>
        <w:ind w:firstLine="284"/>
        <w:jc w:val="center"/>
        <w:rPr>
          <w:rFonts w:ascii="Times New Roman" w:hAnsi="Times New Roman" w:cs="Times New Roman"/>
          <w:sz w:val="12"/>
          <w:szCs w:val="12"/>
        </w:rPr>
      </w:pPr>
      <w:r w:rsidRPr="005747DC">
        <w:rPr>
          <w:rFonts w:ascii="Times New Roman" w:hAnsi="Times New Roman" w:cs="Times New Roman"/>
          <w:sz w:val="12"/>
          <w:szCs w:val="12"/>
        </w:rPr>
        <w:t>ПРАЙС-ЛИСТ на 01.01.2022</w:t>
      </w:r>
    </w:p>
    <w:p w:rsidR="005747DC" w:rsidRDefault="005747DC" w:rsidP="005747DC">
      <w:pPr>
        <w:spacing w:after="0" w:line="240" w:lineRule="auto"/>
        <w:ind w:firstLine="284"/>
        <w:jc w:val="center"/>
        <w:rPr>
          <w:rFonts w:ascii="Times New Roman" w:hAnsi="Times New Roman" w:cs="Times New Roman"/>
          <w:sz w:val="12"/>
          <w:szCs w:val="12"/>
        </w:rPr>
      </w:pPr>
      <w:r w:rsidRPr="005747DC">
        <w:rPr>
          <w:rFonts w:ascii="Times New Roman" w:hAnsi="Times New Roman" w:cs="Times New Roman"/>
          <w:sz w:val="12"/>
          <w:szCs w:val="12"/>
        </w:rPr>
        <w:lastRenderedPageBreak/>
        <w:t>Сертифицированные Модульные отопительные котельные от 100 кВт до 1 МВт с котлами MICRO NEW. Базовая комплектация для отопления.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9"/>
        <w:gridCol w:w="2352"/>
        <w:gridCol w:w="2353"/>
        <w:gridCol w:w="1709"/>
      </w:tblGrid>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Мощность</w:t>
            </w:r>
            <w:r w:rsidRPr="005747DC">
              <w:rPr>
                <w:rFonts w:ascii="Times New Roman" w:hAnsi="Times New Roman" w:cs="Times New Roman"/>
                <w:spacing w:val="-57"/>
                <w:sz w:val="12"/>
                <w:szCs w:val="12"/>
              </w:rPr>
              <w:t xml:space="preserve"> </w:t>
            </w:r>
            <w:r w:rsidRPr="005747DC">
              <w:rPr>
                <w:rFonts w:ascii="Times New Roman" w:hAnsi="Times New Roman" w:cs="Times New Roman"/>
                <w:sz w:val="12"/>
                <w:szCs w:val="12"/>
              </w:rPr>
              <w:t>котельной,</w:t>
            </w:r>
            <w:r w:rsidRPr="005747DC">
              <w:rPr>
                <w:rFonts w:ascii="Times New Roman" w:hAnsi="Times New Roman" w:cs="Times New Roman"/>
                <w:spacing w:val="-57"/>
                <w:sz w:val="12"/>
                <w:szCs w:val="12"/>
              </w:rPr>
              <w:t xml:space="preserve"> </w:t>
            </w:r>
            <w:r w:rsidRPr="005747DC">
              <w:rPr>
                <w:rFonts w:ascii="Times New Roman" w:hAnsi="Times New Roman" w:cs="Times New Roman"/>
                <w:sz w:val="12"/>
                <w:szCs w:val="12"/>
              </w:rPr>
              <w:t>кВт</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Габаритные</w:t>
            </w:r>
            <w:r w:rsidRPr="005747DC">
              <w:rPr>
                <w:rFonts w:ascii="Times New Roman" w:hAnsi="Times New Roman" w:cs="Times New Roman"/>
                <w:spacing w:val="-8"/>
                <w:sz w:val="12"/>
                <w:szCs w:val="12"/>
              </w:rPr>
              <w:t xml:space="preserve"> </w:t>
            </w:r>
            <w:r w:rsidRPr="005747DC">
              <w:rPr>
                <w:rFonts w:ascii="Times New Roman" w:hAnsi="Times New Roman" w:cs="Times New Roman"/>
                <w:sz w:val="12"/>
                <w:szCs w:val="12"/>
              </w:rPr>
              <w:t>размеры</w:t>
            </w:r>
            <w:r w:rsidRPr="005747DC">
              <w:rPr>
                <w:rFonts w:ascii="Times New Roman" w:hAnsi="Times New Roman" w:cs="Times New Roman"/>
                <w:spacing w:val="-57"/>
                <w:sz w:val="12"/>
                <w:szCs w:val="12"/>
              </w:rPr>
              <w:t xml:space="preserve"> </w:t>
            </w:r>
            <w:r w:rsidRPr="005747DC">
              <w:rPr>
                <w:rFonts w:ascii="Times New Roman" w:hAnsi="Times New Roman" w:cs="Times New Roman"/>
                <w:sz w:val="12"/>
                <w:szCs w:val="12"/>
              </w:rPr>
              <w:t>котельной</w:t>
            </w:r>
          </w:p>
        </w:tc>
        <w:tc>
          <w:tcPr>
            <w:tcW w:w="1564" w:type="pct"/>
            <w:vAlign w:val="center"/>
          </w:tcPr>
          <w:p w:rsidR="005747DC" w:rsidRPr="005747DC" w:rsidRDefault="005747DC" w:rsidP="005747DC">
            <w:pPr>
              <w:pStyle w:val="aff2"/>
              <w:jc w:val="center"/>
              <w:rPr>
                <w:rFonts w:ascii="Times New Roman" w:hAnsi="Times New Roman" w:cs="Times New Roman"/>
                <w:sz w:val="12"/>
                <w:szCs w:val="12"/>
                <w:lang w:val="ru-RU"/>
              </w:rPr>
            </w:pPr>
            <w:r w:rsidRPr="005747DC">
              <w:rPr>
                <w:rFonts w:ascii="Times New Roman" w:hAnsi="Times New Roman" w:cs="Times New Roman"/>
                <w:spacing w:val="-1"/>
                <w:sz w:val="12"/>
                <w:szCs w:val="12"/>
                <w:lang w:val="ru-RU"/>
              </w:rPr>
              <w:t>Теплопроизводительность</w:t>
            </w:r>
            <w:r w:rsidRPr="005747DC">
              <w:rPr>
                <w:rFonts w:ascii="Times New Roman" w:hAnsi="Times New Roman" w:cs="Times New Roman"/>
                <w:spacing w:val="-57"/>
                <w:sz w:val="12"/>
                <w:szCs w:val="12"/>
                <w:lang w:val="ru-RU"/>
              </w:rPr>
              <w:t xml:space="preserve"> </w:t>
            </w:r>
            <w:r w:rsidRPr="005747DC">
              <w:rPr>
                <w:rFonts w:ascii="Times New Roman" w:hAnsi="Times New Roman" w:cs="Times New Roman"/>
                <w:sz w:val="12"/>
                <w:szCs w:val="12"/>
                <w:lang w:val="ru-RU"/>
              </w:rPr>
              <w:t>и количество котлов</w:t>
            </w:r>
            <w:r w:rsidRPr="005747DC">
              <w:rPr>
                <w:rFonts w:ascii="Times New Roman" w:hAnsi="Times New Roman" w:cs="Times New Roman"/>
                <w:spacing w:val="1"/>
                <w:sz w:val="12"/>
                <w:szCs w:val="12"/>
                <w:lang w:val="ru-RU"/>
              </w:rPr>
              <w:t xml:space="preserve"> </w:t>
            </w:r>
            <w:r w:rsidRPr="005747DC">
              <w:rPr>
                <w:rFonts w:ascii="Times New Roman" w:hAnsi="Times New Roman" w:cs="Times New Roman"/>
                <w:sz w:val="12"/>
                <w:szCs w:val="12"/>
              </w:rPr>
              <w:t>MICRO</w:t>
            </w:r>
            <w:r w:rsidRPr="005747DC">
              <w:rPr>
                <w:rFonts w:ascii="Times New Roman" w:hAnsi="Times New Roman" w:cs="Times New Roman"/>
                <w:spacing w:val="-1"/>
                <w:sz w:val="12"/>
                <w:szCs w:val="12"/>
                <w:lang w:val="ru-RU"/>
              </w:rPr>
              <w:t xml:space="preserve"> </w:t>
            </w:r>
            <w:r w:rsidRPr="005747DC">
              <w:rPr>
                <w:rFonts w:ascii="Times New Roman" w:hAnsi="Times New Roman" w:cs="Times New Roman"/>
                <w:sz w:val="12"/>
                <w:szCs w:val="12"/>
              </w:rPr>
              <w:t>NEW</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Стоимость, руб.</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100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3640х3120х2800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50х2</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1 650 000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150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3640х3120х2800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75х2</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1 680 000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200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3640х3120х2800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100х2</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1 715 000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250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3640х3120х2800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125х2</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1 800 000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300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4850х3120х2800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100х3 или</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150х2</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1 900 000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350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4850х3120х2800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175х2</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1 950 000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400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4850х3120х2800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200х2</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2 050 000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450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4850х3120х2800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150х3</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2 120 000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500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4850х3120х2800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100х1; 200х2</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2 400 000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550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4850х3120х2800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150х1; 200х2</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2 700 000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600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4850х3120х2800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200х3</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3 300 000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650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6040х3120х2800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200х3; 50х1</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3 500 000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700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6040х3120х2800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100х1; 200х3</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3 800 000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750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6040х3120х2800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150х1; 200х3</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4 100 000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800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7235х3120х2800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200х4</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4 400 000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850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7235х3120х2800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50х1; 200х4</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4 600 000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900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7235х3120х2800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100х1; 200х4</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5 000 000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950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7235х3120х2800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150х1; 200х4</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5 200 000</w:t>
            </w:r>
          </w:p>
        </w:tc>
      </w:tr>
      <w:tr w:rsidR="005747DC" w:rsidRPr="005747DC" w:rsidTr="005747DC">
        <w:trPr>
          <w:trHeight w:val="70"/>
        </w:trPr>
        <w:tc>
          <w:tcPr>
            <w:tcW w:w="737"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1000</w:t>
            </w:r>
          </w:p>
        </w:tc>
        <w:tc>
          <w:tcPr>
            <w:tcW w:w="156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8435х3120х2800</w:t>
            </w:r>
          </w:p>
        </w:tc>
        <w:tc>
          <w:tcPr>
            <w:tcW w:w="1564"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200х5</w:t>
            </w:r>
          </w:p>
        </w:tc>
        <w:tc>
          <w:tcPr>
            <w:tcW w:w="113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от 5 400 000</w:t>
            </w:r>
          </w:p>
        </w:tc>
      </w:tr>
    </w:tbl>
    <w:p w:rsidR="005747DC" w:rsidRPr="005747DC" w:rsidRDefault="005747DC" w:rsidP="005747DC">
      <w:pPr>
        <w:spacing w:after="0" w:line="240" w:lineRule="auto"/>
        <w:ind w:firstLine="284"/>
        <w:jc w:val="both"/>
        <w:rPr>
          <w:rFonts w:ascii="Times New Roman" w:hAnsi="Times New Roman" w:cs="Times New Roman"/>
          <w:sz w:val="12"/>
          <w:szCs w:val="12"/>
        </w:rPr>
      </w:pPr>
      <w:r w:rsidRPr="005747DC">
        <w:rPr>
          <w:rFonts w:ascii="Times New Roman" w:hAnsi="Times New Roman" w:cs="Times New Roman"/>
          <w:sz w:val="12"/>
          <w:szCs w:val="12"/>
        </w:rPr>
        <w:t>Предложение на изготовление отдельно стоящей, пристроенной или крышной котельной предоставляется после получения от Заказчика заполненного опросного листа или технического задания на изготовление котельной.</w:t>
      </w:r>
    </w:p>
    <w:p w:rsidR="005747DC" w:rsidRDefault="005747DC" w:rsidP="005747DC">
      <w:pPr>
        <w:spacing w:after="0" w:line="240" w:lineRule="auto"/>
        <w:ind w:firstLine="284"/>
        <w:jc w:val="both"/>
        <w:rPr>
          <w:rFonts w:ascii="Times New Roman" w:hAnsi="Times New Roman" w:cs="Times New Roman"/>
          <w:sz w:val="12"/>
          <w:szCs w:val="12"/>
        </w:rPr>
      </w:pPr>
      <w:r w:rsidRPr="005747DC">
        <w:rPr>
          <w:rFonts w:ascii="Times New Roman" w:hAnsi="Times New Roman" w:cs="Times New Roman"/>
          <w:sz w:val="12"/>
          <w:szCs w:val="12"/>
        </w:rPr>
        <w:t xml:space="preserve"> Закрытое Акционерное Общество «Котлостройсервис»</w:t>
      </w:r>
    </w:p>
    <w:p w:rsidR="005747DC" w:rsidRDefault="005747DC" w:rsidP="005747DC">
      <w:pPr>
        <w:spacing w:after="0" w:line="240" w:lineRule="auto"/>
        <w:ind w:firstLine="284"/>
        <w:jc w:val="right"/>
        <w:rPr>
          <w:rFonts w:ascii="Times New Roman" w:hAnsi="Times New Roman" w:cs="Times New Roman"/>
          <w:sz w:val="12"/>
          <w:szCs w:val="12"/>
        </w:rPr>
      </w:pPr>
      <w:r w:rsidRPr="005747DC">
        <w:rPr>
          <w:rFonts w:ascii="Times New Roman" w:hAnsi="Times New Roman" w:cs="Times New Roman"/>
          <w:sz w:val="12"/>
          <w:szCs w:val="12"/>
        </w:rPr>
        <w:t>Адрес: г. Самара, ул. Мичурина 52, офис 328</w:t>
      </w:r>
    </w:p>
    <w:p w:rsidR="005747DC" w:rsidRDefault="005747DC" w:rsidP="005747DC">
      <w:pPr>
        <w:spacing w:after="0" w:line="240" w:lineRule="auto"/>
        <w:ind w:firstLine="284"/>
        <w:jc w:val="right"/>
        <w:rPr>
          <w:rFonts w:ascii="Times New Roman" w:hAnsi="Times New Roman" w:cs="Times New Roman"/>
          <w:sz w:val="12"/>
          <w:szCs w:val="12"/>
        </w:rPr>
      </w:pPr>
      <w:r w:rsidRPr="005747DC">
        <w:rPr>
          <w:rFonts w:ascii="Times New Roman" w:hAnsi="Times New Roman" w:cs="Times New Roman"/>
          <w:sz w:val="12"/>
          <w:szCs w:val="12"/>
        </w:rPr>
        <w:t>Телефон/факс: +7 (846) 302-14-11 - отдел продаж</w:t>
      </w:r>
    </w:p>
    <w:p w:rsidR="005747DC" w:rsidRPr="005B3692" w:rsidRDefault="005747DC" w:rsidP="005747DC">
      <w:pPr>
        <w:spacing w:after="0" w:line="240" w:lineRule="auto"/>
        <w:ind w:firstLine="284"/>
        <w:jc w:val="right"/>
        <w:rPr>
          <w:rFonts w:ascii="Times New Roman" w:hAnsi="Times New Roman" w:cs="Times New Roman"/>
          <w:sz w:val="12"/>
          <w:szCs w:val="12"/>
          <w:lang w:val="en-US"/>
        </w:rPr>
      </w:pPr>
      <w:r w:rsidRPr="005B3692">
        <w:rPr>
          <w:rFonts w:ascii="Times New Roman" w:hAnsi="Times New Roman" w:cs="Times New Roman"/>
          <w:sz w:val="12"/>
          <w:szCs w:val="12"/>
          <w:lang w:val="en-US"/>
        </w:rPr>
        <w:t>e-mail: kotelsamara2010@yandex.ru</w:t>
      </w:r>
    </w:p>
    <w:p w:rsidR="005747DC" w:rsidRPr="005B3692" w:rsidRDefault="005747DC" w:rsidP="005747DC">
      <w:pPr>
        <w:spacing w:after="0" w:line="240" w:lineRule="auto"/>
        <w:ind w:firstLine="284"/>
        <w:jc w:val="right"/>
        <w:rPr>
          <w:rFonts w:ascii="Times New Roman" w:hAnsi="Times New Roman" w:cs="Times New Roman"/>
          <w:sz w:val="12"/>
          <w:szCs w:val="12"/>
          <w:lang w:val="en-US"/>
        </w:rPr>
      </w:pPr>
      <w:r w:rsidRPr="005B3692">
        <w:rPr>
          <w:rFonts w:ascii="Times New Roman" w:hAnsi="Times New Roman" w:cs="Times New Roman"/>
          <w:sz w:val="12"/>
          <w:szCs w:val="12"/>
          <w:lang w:val="en-US"/>
        </w:rPr>
        <w:t>http://kotelsamara.ru</w:t>
      </w:r>
    </w:p>
    <w:p w:rsidR="005747DC" w:rsidRDefault="005747DC" w:rsidP="005747D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Прайс-лист на котлы для размещения внутри здания </w:t>
      </w:r>
      <w:r w:rsidRPr="005747DC">
        <w:rPr>
          <w:rFonts w:ascii="Times New Roman" w:hAnsi="Times New Roman" w:cs="Times New Roman"/>
          <w:sz w:val="12"/>
          <w:szCs w:val="12"/>
        </w:rPr>
        <w:t>Газовые котлы отопления энергонезависимые, автоматика котлов (РГУ) Россия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60"/>
        <w:gridCol w:w="3763"/>
      </w:tblGrid>
      <w:tr w:rsidR="005747DC" w:rsidRPr="005747DC" w:rsidTr="005747DC">
        <w:trPr>
          <w:trHeight w:val="70"/>
        </w:trPr>
        <w:tc>
          <w:tcPr>
            <w:tcW w:w="2499"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Мощность</w:t>
            </w:r>
          </w:p>
        </w:tc>
        <w:tc>
          <w:tcPr>
            <w:tcW w:w="2501"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Цена</w:t>
            </w:r>
            <w:r w:rsidRPr="005747DC">
              <w:rPr>
                <w:rFonts w:ascii="Times New Roman" w:hAnsi="Times New Roman" w:cs="Times New Roman"/>
                <w:spacing w:val="-2"/>
                <w:sz w:val="12"/>
                <w:szCs w:val="12"/>
              </w:rPr>
              <w:t xml:space="preserve"> </w:t>
            </w:r>
            <w:r w:rsidRPr="005747DC">
              <w:rPr>
                <w:rFonts w:ascii="Times New Roman" w:hAnsi="Times New Roman" w:cs="Times New Roman"/>
                <w:sz w:val="12"/>
                <w:szCs w:val="12"/>
              </w:rPr>
              <w:t>с</w:t>
            </w:r>
            <w:r w:rsidRPr="005747DC">
              <w:rPr>
                <w:rFonts w:ascii="Times New Roman" w:hAnsi="Times New Roman" w:cs="Times New Roman"/>
                <w:spacing w:val="-2"/>
                <w:sz w:val="12"/>
                <w:szCs w:val="12"/>
              </w:rPr>
              <w:t xml:space="preserve"> </w:t>
            </w:r>
            <w:r w:rsidRPr="005747DC">
              <w:rPr>
                <w:rFonts w:ascii="Times New Roman" w:hAnsi="Times New Roman" w:cs="Times New Roman"/>
                <w:sz w:val="12"/>
                <w:szCs w:val="12"/>
              </w:rPr>
              <w:t>НДС</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(руб.)</w:t>
            </w:r>
          </w:p>
        </w:tc>
      </w:tr>
      <w:tr w:rsidR="005747DC" w:rsidRPr="005747DC" w:rsidTr="005747DC">
        <w:trPr>
          <w:trHeight w:val="70"/>
        </w:trPr>
        <w:tc>
          <w:tcPr>
            <w:tcW w:w="2499"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MICRO</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New</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50</w:t>
            </w:r>
          </w:p>
        </w:tc>
        <w:tc>
          <w:tcPr>
            <w:tcW w:w="2501"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50 000</w:t>
            </w:r>
          </w:p>
        </w:tc>
      </w:tr>
      <w:tr w:rsidR="005747DC" w:rsidRPr="005747DC" w:rsidTr="005747DC">
        <w:trPr>
          <w:trHeight w:val="70"/>
        </w:trPr>
        <w:tc>
          <w:tcPr>
            <w:tcW w:w="2499"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MICRO</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New</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75</w:t>
            </w:r>
          </w:p>
        </w:tc>
        <w:tc>
          <w:tcPr>
            <w:tcW w:w="2501"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61 500</w:t>
            </w:r>
          </w:p>
        </w:tc>
      </w:tr>
      <w:tr w:rsidR="005747DC" w:rsidRPr="005747DC" w:rsidTr="005747DC">
        <w:trPr>
          <w:trHeight w:val="70"/>
        </w:trPr>
        <w:tc>
          <w:tcPr>
            <w:tcW w:w="2499"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MIСRO</w:t>
            </w:r>
            <w:r w:rsidRPr="005747DC">
              <w:rPr>
                <w:rFonts w:ascii="Times New Roman" w:hAnsi="Times New Roman" w:cs="Times New Roman"/>
                <w:spacing w:val="-3"/>
                <w:sz w:val="12"/>
                <w:szCs w:val="12"/>
              </w:rPr>
              <w:t xml:space="preserve"> </w:t>
            </w:r>
            <w:r w:rsidRPr="005747DC">
              <w:rPr>
                <w:rFonts w:ascii="Times New Roman" w:hAnsi="Times New Roman" w:cs="Times New Roman"/>
                <w:sz w:val="12"/>
                <w:szCs w:val="12"/>
              </w:rPr>
              <w:t>New</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95</w:t>
            </w:r>
          </w:p>
        </w:tc>
        <w:tc>
          <w:tcPr>
            <w:tcW w:w="2501"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66 500</w:t>
            </w:r>
          </w:p>
        </w:tc>
      </w:tr>
    </w:tbl>
    <w:p w:rsidR="005747DC" w:rsidRDefault="005747DC" w:rsidP="005747DC">
      <w:pPr>
        <w:spacing w:after="0" w:line="240" w:lineRule="auto"/>
        <w:ind w:firstLine="284"/>
        <w:jc w:val="center"/>
        <w:rPr>
          <w:rFonts w:ascii="Times New Roman" w:hAnsi="Times New Roman" w:cs="Times New Roman"/>
          <w:sz w:val="12"/>
          <w:szCs w:val="12"/>
        </w:rPr>
      </w:pPr>
      <w:r w:rsidRPr="005747DC">
        <w:rPr>
          <w:rFonts w:ascii="Times New Roman" w:hAnsi="Times New Roman" w:cs="Times New Roman"/>
          <w:sz w:val="12"/>
          <w:szCs w:val="12"/>
        </w:rPr>
        <w:t>Газовые котлы отопления энергозависимые, автоматика котлов Honeywell (США)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9"/>
        <w:gridCol w:w="2577"/>
        <w:gridCol w:w="2567"/>
      </w:tblGrid>
      <w:tr w:rsidR="005747DC" w:rsidRPr="005747DC" w:rsidTr="001B2184">
        <w:trPr>
          <w:trHeight w:val="70"/>
        </w:trPr>
        <w:tc>
          <w:tcPr>
            <w:tcW w:w="1581"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Марка,</w:t>
            </w:r>
            <w:r w:rsidRPr="005747DC">
              <w:rPr>
                <w:rFonts w:ascii="Times New Roman" w:hAnsi="Times New Roman" w:cs="Times New Roman"/>
                <w:spacing w:val="-2"/>
                <w:sz w:val="12"/>
                <w:szCs w:val="12"/>
              </w:rPr>
              <w:t xml:space="preserve"> </w:t>
            </w:r>
            <w:r w:rsidRPr="005747DC">
              <w:rPr>
                <w:rFonts w:ascii="Times New Roman" w:hAnsi="Times New Roman" w:cs="Times New Roman"/>
                <w:sz w:val="12"/>
                <w:szCs w:val="12"/>
              </w:rPr>
              <w:t>мощность кВт</w:t>
            </w:r>
          </w:p>
        </w:tc>
        <w:tc>
          <w:tcPr>
            <w:tcW w:w="1713" w:type="pct"/>
            <w:vAlign w:val="center"/>
          </w:tcPr>
          <w:p w:rsidR="005747DC" w:rsidRPr="005747DC" w:rsidRDefault="005747DC" w:rsidP="005747DC">
            <w:pPr>
              <w:pStyle w:val="aff2"/>
              <w:jc w:val="center"/>
              <w:rPr>
                <w:rFonts w:ascii="Times New Roman" w:hAnsi="Times New Roman" w:cs="Times New Roman"/>
                <w:sz w:val="12"/>
                <w:szCs w:val="12"/>
                <w:lang w:val="ru-RU"/>
              </w:rPr>
            </w:pPr>
            <w:r w:rsidRPr="005747DC">
              <w:rPr>
                <w:rFonts w:ascii="Times New Roman" w:hAnsi="Times New Roman" w:cs="Times New Roman"/>
                <w:sz w:val="12"/>
                <w:szCs w:val="12"/>
                <w:lang w:val="ru-RU"/>
              </w:rPr>
              <w:t>Цена с НДС (руб.)</w:t>
            </w:r>
            <w:r w:rsidRPr="005747DC">
              <w:rPr>
                <w:rFonts w:ascii="Times New Roman" w:hAnsi="Times New Roman" w:cs="Times New Roman"/>
                <w:spacing w:val="1"/>
                <w:sz w:val="12"/>
                <w:szCs w:val="12"/>
                <w:lang w:val="ru-RU"/>
              </w:rPr>
              <w:t xml:space="preserve"> </w:t>
            </w:r>
            <w:r w:rsidRPr="005747DC">
              <w:rPr>
                <w:rFonts w:ascii="Times New Roman" w:hAnsi="Times New Roman" w:cs="Times New Roman"/>
                <w:sz w:val="12"/>
                <w:szCs w:val="12"/>
                <w:lang w:val="ru-RU"/>
              </w:rPr>
              <w:t>Одноступенчатая</w:t>
            </w:r>
            <w:r w:rsidRPr="005747DC">
              <w:rPr>
                <w:rFonts w:ascii="Times New Roman" w:hAnsi="Times New Roman" w:cs="Times New Roman"/>
                <w:spacing w:val="-9"/>
                <w:sz w:val="12"/>
                <w:szCs w:val="12"/>
                <w:lang w:val="ru-RU"/>
              </w:rPr>
              <w:t xml:space="preserve"> </w:t>
            </w:r>
            <w:r w:rsidRPr="005747DC">
              <w:rPr>
                <w:rFonts w:ascii="Times New Roman" w:hAnsi="Times New Roman" w:cs="Times New Roman"/>
                <w:sz w:val="12"/>
                <w:szCs w:val="12"/>
                <w:lang w:val="ru-RU"/>
              </w:rPr>
              <w:t>горелка</w:t>
            </w:r>
          </w:p>
        </w:tc>
        <w:tc>
          <w:tcPr>
            <w:tcW w:w="1706" w:type="pct"/>
            <w:vAlign w:val="center"/>
          </w:tcPr>
          <w:p w:rsidR="005747DC" w:rsidRPr="005747DC" w:rsidRDefault="005747DC" w:rsidP="005747DC">
            <w:pPr>
              <w:pStyle w:val="aff2"/>
              <w:jc w:val="center"/>
              <w:rPr>
                <w:rFonts w:ascii="Times New Roman" w:hAnsi="Times New Roman" w:cs="Times New Roman"/>
                <w:sz w:val="12"/>
                <w:szCs w:val="12"/>
                <w:lang w:val="ru-RU"/>
              </w:rPr>
            </w:pPr>
            <w:r w:rsidRPr="005747DC">
              <w:rPr>
                <w:rFonts w:ascii="Times New Roman" w:hAnsi="Times New Roman" w:cs="Times New Roman"/>
                <w:sz w:val="12"/>
                <w:szCs w:val="12"/>
                <w:lang w:val="ru-RU"/>
              </w:rPr>
              <w:t>Цена с НДС (руб.)</w:t>
            </w:r>
            <w:r w:rsidRPr="005747DC">
              <w:rPr>
                <w:rFonts w:ascii="Times New Roman" w:hAnsi="Times New Roman" w:cs="Times New Roman"/>
                <w:spacing w:val="1"/>
                <w:sz w:val="12"/>
                <w:szCs w:val="12"/>
                <w:lang w:val="ru-RU"/>
              </w:rPr>
              <w:t xml:space="preserve"> </w:t>
            </w:r>
            <w:r w:rsidRPr="005747DC">
              <w:rPr>
                <w:rFonts w:ascii="Times New Roman" w:hAnsi="Times New Roman" w:cs="Times New Roman"/>
                <w:sz w:val="12"/>
                <w:szCs w:val="12"/>
                <w:lang w:val="ru-RU"/>
              </w:rPr>
              <w:t>Двухступенчатая</w:t>
            </w:r>
            <w:r w:rsidRPr="005747DC">
              <w:rPr>
                <w:rFonts w:ascii="Times New Roman" w:hAnsi="Times New Roman" w:cs="Times New Roman"/>
                <w:spacing w:val="-7"/>
                <w:sz w:val="12"/>
                <w:szCs w:val="12"/>
                <w:lang w:val="ru-RU"/>
              </w:rPr>
              <w:t xml:space="preserve"> </w:t>
            </w:r>
            <w:r w:rsidRPr="005747DC">
              <w:rPr>
                <w:rFonts w:ascii="Times New Roman" w:hAnsi="Times New Roman" w:cs="Times New Roman"/>
                <w:sz w:val="12"/>
                <w:szCs w:val="12"/>
                <w:lang w:val="ru-RU"/>
              </w:rPr>
              <w:t>горелка</w:t>
            </w:r>
          </w:p>
        </w:tc>
      </w:tr>
      <w:tr w:rsidR="005747DC" w:rsidRPr="005747DC" w:rsidTr="001B2184">
        <w:trPr>
          <w:trHeight w:val="70"/>
        </w:trPr>
        <w:tc>
          <w:tcPr>
            <w:tcW w:w="1581"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MICRO</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New</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50</w:t>
            </w:r>
          </w:p>
        </w:tc>
        <w:tc>
          <w:tcPr>
            <w:tcW w:w="171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76 500</w:t>
            </w:r>
          </w:p>
        </w:tc>
        <w:tc>
          <w:tcPr>
            <w:tcW w:w="170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90 500</w:t>
            </w:r>
          </w:p>
        </w:tc>
      </w:tr>
      <w:tr w:rsidR="005747DC" w:rsidRPr="005747DC" w:rsidTr="001B2184">
        <w:trPr>
          <w:trHeight w:val="70"/>
        </w:trPr>
        <w:tc>
          <w:tcPr>
            <w:tcW w:w="1581"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MICRO</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New</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75</w:t>
            </w:r>
          </w:p>
        </w:tc>
        <w:tc>
          <w:tcPr>
            <w:tcW w:w="171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83 500</w:t>
            </w:r>
          </w:p>
        </w:tc>
        <w:tc>
          <w:tcPr>
            <w:tcW w:w="170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95 500</w:t>
            </w:r>
          </w:p>
        </w:tc>
      </w:tr>
      <w:tr w:rsidR="005747DC" w:rsidRPr="005747DC" w:rsidTr="001B2184">
        <w:trPr>
          <w:trHeight w:val="70"/>
        </w:trPr>
        <w:tc>
          <w:tcPr>
            <w:tcW w:w="1581"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MIСRO</w:t>
            </w:r>
            <w:r w:rsidRPr="005747DC">
              <w:rPr>
                <w:rFonts w:ascii="Times New Roman" w:hAnsi="Times New Roman" w:cs="Times New Roman"/>
                <w:spacing w:val="-3"/>
                <w:sz w:val="12"/>
                <w:szCs w:val="12"/>
              </w:rPr>
              <w:t xml:space="preserve"> </w:t>
            </w:r>
            <w:r w:rsidRPr="005747DC">
              <w:rPr>
                <w:rFonts w:ascii="Times New Roman" w:hAnsi="Times New Roman" w:cs="Times New Roman"/>
                <w:sz w:val="12"/>
                <w:szCs w:val="12"/>
              </w:rPr>
              <w:t>New</w:t>
            </w:r>
            <w:r w:rsidRPr="005747DC">
              <w:rPr>
                <w:rFonts w:ascii="Times New Roman" w:hAnsi="Times New Roman" w:cs="Times New Roman"/>
                <w:spacing w:val="-2"/>
                <w:sz w:val="12"/>
                <w:szCs w:val="12"/>
              </w:rPr>
              <w:t xml:space="preserve"> </w:t>
            </w:r>
            <w:r w:rsidRPr="005747DC">
              <w:rPr>
                <w:rFonts w:ascii="Times New Roman" w:hAnsi="Times New Roman" w:cs="Times New Roman"/>
                <w:sz w:val="12"/>
                <w:szCs w:val="12"/>
              </w:rPr>
              <w:t>95</w:t>
            </w:r>
          </w:p>
        </w:tc>
        <w:tc>
          <w:tcPr>
            <w:tcW w:w="171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97 500</w:t>
            </w:r>
          </w:p>
        </w:tc>
        <w:tc>
          <w:tcPr>
            <w:tcW w:w="170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110 500</w:t>
            </w:r>
          </w:p>
        </w:tc>
      </w:tr>
      <w:tr w:rsidR="005747DC" w:rsidRPr="005747DC" w:rsidTr="001B2184">
        <w:trPr>
          <w:trHeight w:val="70"/>
        </w:trPr>
        <w:tc>
          <w:tcPr>
            <w:tcW w:w="1581"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MICRO</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New</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100</w:t>
            </w:r>
          </w:p>
        </w:tc>
        <w:tc>
          <w:tcPr>
            <w:tcW w:w="171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98 500</w:t>
            </w:r>
          </w:p>
        </w:tc>
        <w:tc>
          <w:tcPr>
            <w:tcW w:w="170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110 500</w:t>
            </w:r>
          </w:p>
        </w:tc>
      </w:tr>
      <w:tr w:rsidR="005747DC" w:rsidRPr="005747DC" w:rsidTr="001B2184">
        <w:trPr>
          <w:trHeight w:val="70"/>
        </w:trPr>
        <w:tc>
          <w:tcPr>
            <w:tcW w:w="1581"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MICRO</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New</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125</w:t>
            </w:r>
          </w:p>
        </w:tc>
        <w:tc>
          <w:tcPr>
            <w:tcW w:w="171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131 500</w:t>
            </w:r>
          </w:p>
        </w:tc>
        <w:tc>
          <w:tcPr>
            <w:tcW w:w="170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144 500</w:t>
            </w:r>
          </w:p>
        </w:tc>
      </w:tr>
      <w:tr w:rsidR="005747DC" w:rsidRPr="005747DC" w:rsidTr="001B2184">
        <w:trPr>
          <w:trHeight w:val="70"/>
        </w:trPr>
        <w:tc>
          <w:tcPr>
            <w:tcW w:w="1581"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MICRO</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New</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150</w:t>
            </w:r>
          </w:p>
        </w:tc>
        <w:tc>
          <w:tcPr>
            <w:tcW w:w="171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146 500</w:t>
            </w:r>
          </w:p>
        </w:tc>
        <w:tc>
          <w:tcPr>
            <w:tcW w:w="170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150 500</w:t>
            </w:r>
          </w:p>
        </w:tc>
      </w:tr>
      <w:tr w:rsidR="005747DC" w:rsidRPr="005747DC" w:rsidTr="001B2184">
        <w:trPr>
          <w:trHeight w:val="70"/>
        </w:trPr>
        <w:tc>
          <w:tcPr>
            <w:tcW w:w="1581"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MICRO</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New</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175</w:t>
            </w:r>
          </w:p>
        </w:tc>
        <w:tc>
          <w:tcPr>
            <w:tcW w:w="171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168 500</w:t>
            </w:r>
          </w:p>
        </w:tc>
        <w:tc>
          <w:tcPr>
            <w:tcW w:w="170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184 500</w:t>
            </w:r>
          </w:p>
        </w:tc>
      </w:tr>
      <w:tr w:rsidR="005747DC" w:rsidRPr="005747DC" w:rsidTr="001B2184">
        <w:trPr>
          <w:trHeight w:val="70"/>
        </w:trPr>
        <w:tc>
          <w:tcPr>
            <w:tcW w:w="1581"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MICRO</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New</w:t>
            </w:r>
            <w:r w:rsidRPr="005747DC">
              <w:rPr>
                <w:rFonts w:ascii="Times New Roman" w:hAnsi="Times New Roman" w:cs="Times New Roman"/>
                <w:spacing w:val="-1"/>
                <w:sz w:val="12"/>
                <w:szCs w:val="12"/>
              </w:rPr>
              <w:t xml:space="preserve"> </w:t>
            </w:r>
            <w:r w:rsidRPr="005747DC">
              <w:rPr>
                <w:rFonts w:ascii="Times New Roman" w:hAnsi="Times New Roman" w:cs="Times New Roman"/>
                <w:sz w:val="12"/>
                <w:szCs w:val="12"/>
              </w:rPr>
              <w:t>200</w:t>
            </w:r>
          </w:p>
        </w:tc>
        <w:tc>
          <w:tcPr>
            <w:tcW w:w="1713"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170 000</w:t>
            </w:r>
          </w:p>
        </w:tc>
        <w:tc>
          <w:tcPr>
            <w:tcW w:w="1706" w:type="pct"/>
            <w:vAlign w:val="center"/>
          </w:tcPr>
          <w:p w:rsidR="005747DC" w:rsidRPr="005747DC" w:rsidRDefault="005747DC" w:rsidP="005747DC">
            <w:pPr>
              <w:pStyle w:val="aff2"/>
              <w:jc w:val="center"/>
              <w:rPr>
                <w:rFonts w:ascii="Times New Roman" w:hAnsi="Times New Roman" w:cs="Times New Roman"/>
                <w:sz w:val="12"/>
                <w:szCs w:val="12"/>
              </w:rPr>
            </w:pPr>
            <w:r w:rsidRPr="005747DC">
              <w:rPr>
                <w:rFonts w:ascii="Times New Roman" w:hAnsi="Times New Roman" w:cs="Times New Roman"/>
                <w:sz w:val="12"/>
                <w:szCs w:val="12"/>
              </w:rPr>
              <w:t>190 000</w:t>
            </w:r>
          </w:p>
        </w:tc>
      </w:tr>
    </w:tbl>
    <w:p w:rsidR="005747DC" w:rsidRDefault="005747DC" w:rsidP="005747DC">
      <w:pPr>
        <w:spacing w:after="0" w:line="240" w:lineRule="auto"/>
        <w:ind w:firstLine="284"/>
        <w:jc w:val="center"/>
        <w:rPr>
          <w:rFonts w:ascii="Times New Roman" w:hAnsi="Times New Roman" w:cs="Times New Roman"/>
          <w:sz w:val="12"/>
          <w:szCs w:val="12"/>
        </w:rPr>
      </w:pPr>
    </w:p>
    <w:p w:rsidR="001B2184" w:rsidRPr="001B2184" w:rsidRDefault="001B2184" w:rsidP="001B2184">
      <w:pPr>
        <w:spacing w:after="0" w:line="240" w:lineRule="auto"/>
        <w:ind w:firstLine="284"/>
        <w:jc w:val="center"/>
        <w:rPr>
          <w:rFonts w:ascii="Times New Roman" w:hAnsi="Times New Roman" w:cs="Times New Roman"/>
          <w:sz w:val="12"/>
          <w:szCs w:val="12"/>
        </w:rPr>
      </w:pPr>
      <w:r w:rsidRPr="001B2184">
        <w:rPr>
          <w:rFonts w:ascii="Times New Roman" w:hAnsi="Times New Roman" w:cs="Times New Roman"/>
          <w:sz w:val="12"/>
          <w:szCs w:val="12"/>
        </w:rPr>
        <w:t>ПРИЛОЖЕНИЕ 2</w:t>
      </w:r>
    </w:p>
    <w:p w:rsidR="001B2184" w:rsidRDefault="001B2184" w:rsidP="001B2184">
      <w:pPr>
        <w:spacing w:after="0" w:line="240" w:lineRule="auto"/>
        <w:ind w:firstLine="284"/>
        <w:jc w:val="center"/>
        <w:rPr>
          <w:rFonts w:ascii="Times New Roman" w:hAnsi="Times New Roman" w:cs="Times New Roman"/>
          <w:sz w:val="12"/>
          <w:szCs w:val="12"/>
        </w:rPr>
      </w:pPr>
      <w:r w:rsidRPr="001B2184">
        <w:rPr>
          <w:rFonts w:ascii="Times New Roman" w:hAnsi="Times New Roman" w:cs="Times New Roman"/>
          <w:sz w:val="12"/>
          <w:szCs w:val="12"/>
        </w:rPr>
        <w:t>ПРАЙС-ЛИСТЫ, ИСПОЛЬЗУЕМЫЕ ДЛЯ РАСЧЕТА ИНВЕСТИЦИЙ В СТРОИТЕЛЬСТВО, РЕКОНСТРУКЦИЮ И ТЕХНИЧЕСКОЕ ПЕРЕВООРУЖЕНИЕ ТЕПЛОВЫХ СЕТЕЙ</w:t>
      </w:r>
    </w:p>
    <w:p w:rsidR="001B2184" w:rsidRDefault="001B2184" w:rsidP="001B2184">
      <w:pPr>
        <w:spacing w:after="0" w:line="240" w:lineRule="auto"/>
        <w:ind w:firstLine="284"/>
        <w:jc w:val="center"/>
      </w:pPr>
      <w:r>
        <w:rPr>
          <w:noProof/>
          <w:lang w:eastAsia="ru-RU"/>
        </w:rPr>
        <w:drawing>
          <wp:inline distT="0" distB="0" distL="0" distR="0">
            <wp:extent cx="552450" cy="810936"/>
            <wp:effectExtent l="0" t="0" r="0" b="8255"/>
            <wp:docPr id="274" name="Рисунок 274"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й.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52450" cy="810936"/>
                    </a:xfrm>
                    <a:prstGeom prst="rect">
                      <a:avLst/>
                    </a:prstGeom>
                    <a:noFill/>
                    <a:ln>
                      <a:noFill/>
                    </a:ln>
                  </pic:spPr>
                </pic:pic>
              </a:graphicData>
            </a:graphic>
          </wp:inline>
        </w:drawing>
      </w:r>
      <w:r w:rsidRPr="001B2184">
        <w:t xml:space="preserve"> </w:t>
      </w:r>
      <w:r>
        <w:rPr>
          <w:noProof/>
          <w:lang w:eastAsia="ru-RU"/>
        </w:rPr>
        <w:drawing>
          <wp:inline distT="0" distB="0" distL="0" distR="0">
            <wp:extent cx="714375" cy="819150"/>
            <wp:effectExtent l="0" t="0" r="9525" b="0"/>
            <wp:docPr id="275" name="Рисунок 275"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ц.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714375" cy="819150"/>
                    </a:xfrm>
                    <a:prstGeom prst="rect">
                      <a:avLst/>
                    </a:prstGeom>
                    <a:noFill/>
                    <a:ln>
                      <a:noFill/>
                    </a:ln>
                  </pic:spPr>
                </pic:pic>
              </a:graphicData>
            </a:graphic>
          </wp:inline>
        </w:drawing>
      </w:r>
      <w:r w:rsidRPr="001B2184">
        <w:t xml:space="preserve"> </w:t>
      </w:r>
      <w:r>
        <w:rPr>
          <w:noProof/>
          <w:lang w:eastAsia="ru-RU"/>
        </w:rPr>
        <w:drawing>
          <wp:inline distT="0" distB="0" distL="0" distR="0">
            <wp:extent cx="568285" cy="819150"/>
            <wp:effectExtent l="0" t="0" r="3810" b="0"/>
            <wp:docPr id="276" name="Рисунок 276"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у.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68285" cy="819150"/>
                    </a:xfrm>
                    <a:prstGeom prst="rect">
                      <a:avLst/>
                    </a:prstGeom>
                    <a:noFill/>
                    <a:ln>
                      <a:noFill/>
                    </a:ln>
                  </pic:spPr>
                </pic:pic>
              </a:graphicData>
            </a:graphic>
          </wp:inline>
        </w:drawing>
      </w:r>
      <w:r w:rsidRPr="001B2184">
        <w:t xml:space="preserve"> </w:t>
      </w:r>
      <w:r>
        <w:rPr>
          <w:noProof/>
          <w:lang w:eastAsia="ru-RU"/>
        </w:rPr>
        <w:drawing>
          <wp:inline distT="0" distB="0" distL="0" distR="0">
            <wp:extent cx="714375" cy="809625"/>
            <wp:effectExtent l="0" t="0" r="9525" b="9525"/>
            <wp:docPr id="277" name="Рисунок 277"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к.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14375" cy="809625"/>
                    </a:xfrm>
                    <a:prstGeom prst="rect">
                      <a:avLst/>
                    </a:prstGeom>
                    <a:noFill/>
                    <a:ln>
                      <a:noFill/>
                    </a:ln>
                  </pic:spPr>
                </pic:pic>
              </a:graphicData>
            </a:graphic>
          </wp:inline>
        </w:drawing>
      </w:r>
      <w:r w:rsidRPr="001B2184">
        <w:t xml:space="preserve"> </w:t>
      </w:r>
      <w:r>
        <w:rPr>
          <w:noProof/>
          <w:lang w:eastAsia="ru-RU"/>
        </w:rPr>
        <w:drawing>
          <wp:inline distT="0" distB="0" distL="0" distR="0">
            <wp:extent cx="568285" cy="819150"/>
            <wp:effectExtent l="0" t="0" r="3810" b="0"/>
            <wp:docPr id="285" name="Рисунок 285"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е.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68285" cy="819150"/>
                    </a:xfrm>
                    <a:prstGeom prst="rect">
                      <a:avLst/>
                    </a:prstGeom>
                    <a:noFill/>
                    <a:ln>
                      <a:noFill/>
                    </a:ln>
                  </pic:spPr>
                </pic:pic>
              </a:graphicData>
            </a:graphic>
          </wp:inline>
        </w:drawing>
      </w:r>
      <w:r w:rsidRPr="001B2184">
        <w:t xml:space="preserve"> </w:t>
      </w:r>
      <w:r>
        <w:rPr>
          <w:noProof/>
          <w:lang w:eastAsia="ru-RU"/>
        </w:rPr>
        <w:drawing>
          <wp:inline distT="0" distB="0" distL="0" distR="0">
            <wp:extent cx="723900" cy="819150"/>
            <wp:effectExtent l="0" t="0" r="0" b="0"/>
            <wp:docPr id="298" name="Рисунок 298"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inline>
        </w:drawing>
      </w:r>
      <w:r w:rsidRPr="001B2184">
        <w:t xml:space="preserve"> </w:t>
      </w:r>
      <w:r>
        <w:rPr>
          <w:noProof/>
          <w:lang w:eastAsia="ru-RU"/>
        </w:rPr>
        <w:drawing>
          <wp:inline distT="0" distB="0" distL="0" distR="0">
            <wp:extent cx="588109" cy="847725"/>
            <wp:effectExtent l="0" t="0" r="2540" b="0"/>
            <wp:docPr id="299" name="Рисунок 299"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г.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88109" cy="847725"/>
                    </a:xfrm>
                    <a:prstGeom prst="rect">
                      <a:avLst/>
                    </a:prstGeom>
                    <a:noFill/>
                    <a:ln>
                      <a:noFill/>
                    </a:ln>
                  </pic:spPr>
                </pic:pic>
              </a:graphicData>
            </a:graphic>
          </wp:inline>
        </w:drawing>
      </w:r>
      <w:r w:rsidRPr="001B2184">
        <w:t xml:space="preserve"> </w:t>
      </w:r>
      <w:r>
        <w:rPr>
          <w:noProof/>
          <w:lang w:eastAsia="ru-RU"/>
        </w:rPr>
        <w:drawing>
          <wp:inline distT="0" distB="0" distL="0" distR="0">
            <wp:extent cx="733425" cy="847725"/>
            <wp:effectExtent l="0" t="0" r="9525" b="9525"/>
            <wp:docPr id="300" name="Рисунок 300" descr="C:\Users\user\AppData\Local\Microsoft\Windows\Temporary Internet Files\Content.Word\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ш.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a:ln>
                      <a:noFill/>
                    </a:ln>
                  </pic:spPr>
                </pic:pic>
              </a:graphicData>
            </a:graphic>
          </wp:inline>
        </w:drawing>
      </w:r>
      <w:r w:rsidR="00815213" w:rsidRPr="00815213">
        <w:t xml:space="preserve"> </w:t>
      </w:r>
      <w:r w:rsidR="00815213">
        <w:rPr>
          <w:noProof/>
          <w:lang w:eastAsia="ru-RU"/>
        </w:rPr>
        <w:drawing>
          <wp:inline distT="0" distB="0" distL="0" distR="0">
            <wp:extent cx="600075" cy="857250"/>
            <wp:effectExtent l="0" t="0" r="9525" b="0"/>
            <wp:docPr id="301" name="Рисунок 301"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Снимок.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00075" cy="857250"/>
                    </a:xfrm>
                    <a:prstGeom prst="rect">
                      <a:avLst/>
                    </a:prstGeom>
                    <a:noFill/>
                    <a:ln>
                      <a:noFill/>
                    </a:ln>
                  </pic:spPr>
                </pic:pic>
              </a:graphicData>
            </a:graphic>
          </wp:inline>
        </w:drawing>
      </w:r>
      <w:r w:rsidR="00815213" w:rsidRPr="00815213">
        <w:t xml:space="preserve"> </w:t>
      </w:r>
      <w:r w:rsidR="00815213">
        <w:rPr>
          <w:noProof/>
          <w:lang w:eastAsia="ru-RU"/>
        </w:rPr>
        <w:drawing>
          <wp:inline distT="0" distB="0" distL="0" distR="0">
            <wp:extent cx="589359" cy="857250"/>
            <wp:effectExtent l="0" t="0" r="1270" b="0"/>
            <wp:docPr id="302" name="Рисунок 302"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Снимок1.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89359" cy="857250"/>
                    </a:xfrm>
                    <a:prstGeom prst="rect">
                      <a:avLst/>
                    </a:prstGeom>
                    <a:noFill/>
                    <a:ln>
                      <a:noFill/>
                    </a:ln>
                  </pic:spPr>
                </pic:pic>
              </a:graphicData>
            </a:graphic>
          </wp:inline>
        </w:drawing>
      </w:r>
      <w:r w:rsidR="00815213" w:rsidRPr="00815213">
        <w:t xml:space="preserve"> </w:t>
      </w:r>
      <w:r w:rsidR="00815213">
        <w:rPr>
          <w:noProof/>
          <w:lang w:eastAsia="ru-RU"/>
        </w:rPr>
        <w:drawing>
          <wp:inline distT="0" distB="0" distL="0" distR="0">
            <wp:extent cx="714375" cy="866775"/>
            <wp:effectExtent l="0" t="0" r="9525" b="9525"/>
            <wp:docPr id="303" name="Рисунок 303"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Снимок2.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717907" cy="871061"/>
                    </a:xfrm>
                    <a:prstGeom prst="rect">
                      <a:avLst/>
                    </a:prstGeom>
                    <a:noFill/>
                    <a:ln>
                      <a:noFill/>
                    </a:ln>
                  </pic:spPr>
                </pic:pic>
              </a:graphicData>
            </a:graphic>
          </wp:inline>
        </w:drawing>
      </w:r>
    </w:p>
    <w:p w:rsidR="00BF7968" w:rsidRDefault="00BF7968" w:rsidP="001B2184">
      <w:pPr>
        <w:spacing w:after="0" w:line="240" w:lineRule="auto"/>
        <w:ind w:firstLine="284"/>
        <w:jc w:val="center"/>
      </w:pPr>
    </w:p>
    <w:p w:rsidR="00BF7968" w:rsidRPr="00BF7968" w:rsidRDefault="00BF7968" w:rsidP="00BF7968">
      <w:pPr>
        <w:spacing w:after="0" w:line="240" w:lineRule="auto"/>
        <w:ind w:firstLine="284"/>
        <w:jc w:val="both"/>
        <w:rPr>
          <w:rFonts w:ascii="Times New Roman" w:hAnsi="Times New Roman" w:cs="Times New Roman"/>
          <w:sz w:val="12"/>
          <w:szCs w:val="12"/>
        </w:rPr>
      </w:pPr>
    </w:p>
    <w:p w:rsidR="00BF7968" w:rsidRPr="00BF7968" w:rsidRDefault="00BF7968" w:rsidP="00BF7968">
      <w:pPr>
        <w:spacing w:after="0" w:line="240" w:lineRule="auto"/>
        <w:ind w:firstLine="284"/>
        <w:jc w:val="center"/>
        <w:rPr>
          <w:rFonts w:ascii="Times New Roman" w:hAnsi="Times New Roman" w:cs="Times New Roman"/>
          <w:sz w:val="12"/>
          <w:szCs w:val="12"/>
        </w:rPr>
      </w:pPr>
      <w:r w:rsidRPr="00BF7968">
        <w:rPr>
          <w:rFonts w:ascii="Times New Roman" w:hAnsi="Times New Roman" w:cs="Times New Roman"/>
          <w:sz w:val="12"/>
          <w:szCs w:val="12"/>
        </w:rPr>
        <w:lastRenderedPageBreak/>
        <w:t>Администрация</w:t>
      </w:r>
    </w:p>
    <w:p w:rsidR="00BF7968" w:rsidRPr="00BF7968" w:rsidRDefault="00BF7968" w:rsidP="00BF796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BF7968">
        <w:rPr>
          <w:rFonts w:ascii="Times New Roman" w:hAnsi="Times New Roman" w:cs="Times New Roman"/>
          <w:sz w:val="12"/>
          <w:szCs w:val="12"/>
        </w:rPr>
        <w:t>Сергиевский</w:t>
      </w:r>
    </w:p>
    <w:p w:rsidR="00BF7968" w:rsidRPr="00BF7968" w:rsidRDefault="00BF7968" w:rsidP="00BF796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BF7968" w:rsidRPr="00BF7968" w:rsidRDefault="00BF7968" w:rsidP="00BF796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BF7968" w:rsidRPr="00BF7968" w:rsidRDefault="00BF7968" w:rsidP="00BF796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«25» мая 2023г.                                                                                                                                                                                                            </w:t>
      </w:r>
      <w:r w:rsidRPr="00BF7968">
        <w:rPr>
          <w:rFonts w:ascii="Times New Roman" w:hAnsi="Times New Roman" w:cs="Times New Roman"/>
          <w:sz w:val="12"/>
          <w:szCs w:val="12"/>
        </w:rPr>
        <w:t>№532</w:t>
      </w:r>
    </w:p>
    <w:p w:rsidR="00BF7968" w:rsidRPr="00BF7968" w:rsidRDefault="00BF7968" w:rsidP="00BF7968">
      <w:pPr>
        <w:spacing w:after="0" w:line="240" w:lineRule="auto"/>
        <w:ind w:firstLine="284"/>
        <w:jc w:val="center"/>
        <w:rPr>
          <w:rFonts w:ascii="Times New Roman" w:hAnsi="Times New Roman" w:cs="Times New Roman"/>
          <w:sz w:val="12"/>
          <w:szCs w:val="12"/>
        </w:rPr>
      </w:pPr>
      <w:r w:rsidRPr="00BF7968">
        <w:rPr>
          <w:rFonts w:ascii="Times New Roman" w:hAnsi="Times New Roman" w:cs="Times New Roman"/>
          <w:sz w:val="12"/>
          <w:szCs w:val="12"/>
        </w:rPr>
        <w:t>Об установлении платы за содержание и ремонт жилого помещения для нанимателей жилых помещений по договорам социального найма и договорам найма жилых помещений государственного и муниципального жилищного фонда и платы за содержание и ремонт жилого помещения для собственников  жилых помещений, которые не приняли решение о выборе способа управления  многоквартирным домом или если принятое решение о способе управления не было реализовано, платы за содержание и ремонт жилого помещения для собственников  жилых помещений, которые не приняли решение об установлении платы за содержание жилого помещения</w:t>
      </w:r>
      <w:r w:rsidRPr="00BF7968">
        <w:rPr>
          <w:rFonts w:ascii="Times New Roman" w:hAnsi="Times New Roman" w:cs="Times New Roman"/>
          <w:sz w:val="12"/>
          <w:szCs w:val="12"/>
        </w:rPr>
        <w:tab/>
      </w:r>
    </w:p>
    <w:p w:rsidR="00BF7968" w:rsidRPr="00BF7968" w:rsidRDefault="00BF7968" w:rsidP="00BF7968">
      <w:pPr>
        <w:spacing w:after="0" w:line="240" w:lineRule="auto"/>
        <w:ind w:firstLine="284"/>
        <w:jc w:val="both"/>
        <w:rPr>
          <w:rFonts w:ascii="Times New Roman" w:hAnsi="Times New Roman" w:cs="Times New Roman"/>
          <w:sz w:val="12"/>
          <w:szCs w:val="12"/>
        </w:rPr>
      </w:pPr>
      <w:r w:rsidRPr="00BF7968">
        <w:rPr>
          <w:rFonts w:ascii="Times New Roman" w:hAnsi="Times New Roman" w:cs="Times New Roman"/>
          <w:sz w:val="12"/>
          <w:szCs w:val="12"/>
        </w:rPr>
        <w:t>В соответствии с Жилищным кодексом Российской Федерации, Федеральным законом РФ от 06.10.2003 № 131-ФЗ «Об общих принципах организации местного самоуправления в Российской Федерации», Законом Самарской области от 28 декабря 2004 года № 191-ГД «О региональных стандартах оплаты жилья и коммунальных услуг в Самарской области», постановлением Правительства Самарской области от 12.11.2021г. № 50 «Об итогах социально-экономического развития Самарской области за 9 месяцев 2021 года и ожидаемых итогах развития за 2021 год, прогнозе социально-экономического развития Самарской области на 2022 год и плановый период 2023 и 2024 годов» администрация муниципального района Сергиевский</w:t>
      </w:r>
    </w:p>
    <w:p w:rsidR="00BF7968" w:rsidRPr="00BF7968" w:rsidRDefault="00BF7968" w:rsidP="00BF7968">
      <w:pPr>
        <w:spacing w:after="0" w:line="240" w:lineRule="auto"/>
        <w:ind w:firstLine="284"/>
        <w:jc w:val="both"/>
        <w:rPr>
          <w:rFonts w:ascii="Times New Roman" w:hAnsi="Times New Roman" w:cs="Times New Roman"/>
          <w:sz w:val="12"/>
          <w:szCs w:val="12"/>
        </w:rPr>
      </w:pPr>
      <w:r w:rsidRPr="00BF7968">
        <w:rPr>
          <w:rFonts w:ascii="Times New Roman" w:hAnsi="Times New Roman" w:cs="Times New Roman"/>
          <w:sz w:val="12"/>
          <w:szCs w:val="12"/>
        </w:rPr>
        <w:t>ПОСТАНОВЛЯЕТ:</w:t>
      </w:r>
    </w:p>
    <w:p w:rsidR="00BF7968" w:rsidRPr="00BF7968" w:rsidRDefault="00BF7968" w:rsidP="00BF796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F7968">
        <w:rPr>
          <w:rFonts w:ascii="Times New Roman" w:hAnsi="Times New Roman" w:cs="Times New Roman"/>
          <w:sz w:val="12"/>
          <w:szCs w:val="12"/>
        </w:rPr>
        <w:t>Установить с 1 июля 2023 года плату за содержание и ремонт жилого помещения для нанимателей жилых помещений по договорам социального найма и договорам найма жилых помещений государственного и муниципального жилищного фонда и плату за содержание и ремонт жилого помещения для собственников  жилых помещений, которые не приняли решение о выборе способа управления  многоквартирным домом или если принятое решение о способе управления не было реализовано, платы за содержание и ремонт жилого помещения для собственников  жилых помещений, которые не приняли решение об установлении платы за содержание и ремонт жилого помещения, согласно приложению № 1 к настоящему постановлению.</w:t>
      </w:r>
    </w:p>
    <w:p w:rsidR="00BF7968" w:rsidRPr="00BF7968" w:rsidRDefault="00BF7968" w:rsidP="00BF7968">
      <w:pPr>
        <w:spacing w:after="0" w:line="240" w:lineRule="auto"/>
        <w:ind w:firstLine="284"/>
        <w:jc w:val="both"/>
        <w:rPr>
          <w:rFonts w:ascii="Times New Roman" w:hAnsi="Times New Roman" w:cs="Times New Roman"/>
          <w:sz w:val="12"/>
          <w:szCs w:val="12"/>
        </w:rPr>
      </w:pPr>
      <w:r w:rsidRPr="00BF7968">
        <w:rPr>
          <w:rFonts w:ascii="Times New Roman" w:hAnsi="Times New Roman" w:cs="Times New Roman"/>
          <w:sz w:val="12"/>
          <w:szCs w:val="12"/>
        </w:rPr>
        <w:t>2.  Опубликовать настоящее постановление в газете «Сергиевский вестник».</w:t>
      </w:r>
    </w:p>
    <w:p w:rsidR="00BF7968" w:rsidRPr="00BF7968" w:rsidRDefault="00BF7968" w:rsidP="00BF7968">
      <w:pPr>
        <w:spacing w:after="0" w:line="240" w:lineRule="auto"/>
        <w:ind w:firstLine="284"/>
        <w:jc w:val="both"/>
        <w:rPr>
          <w:rFonts w:ascii="Times New Roman" w:hAnsi="Times New Roman" w:cs="Times New Roman"/>
          <w:sz w:val="12"/>
          <w:szCs w:val="12"/>
        </w:rPr>
      </w:pPr>
      <w:r w:rsidRPr="00BF7968">
        <w:rPr>
          <w:rFonts w:ascii="Times New Roman" w:hAnsi="Times New Roman" w:cs="Times New Roman"/>
          <w:sz w:val="12"/>
          <w:szCs w:val="12"/>
        </w:rPr>
        <w:t>3.  Настоящее постановление вступает в силу с 01 июля 2023 года.</w:t>
      </w:r>
    </w:p>
    <w:p w:rsidR="00BF7968" w:rsidRPr="00BF7968" w:rsidRDefault="00BF7968" w:rsidP="00BF7968">
      <w:pPr>
        <w:spacing w:after="0" w:line="240" w:lineRule="auto"/>
        <w:ind w:firstLine="284"/>
        <w:jc w:val="both"/>
        <w:rPr>
          <w:rFonts w:ascii="Times New Roman" w:hAnsi="Times New Roman" w:cs="Times New Roman"/>
          <w:sz w:val="12"/>
          <w:szCs w:val="12"/>
        </w:rPr>
      </w:pPr>
      <w:r w:rsidRPr="00BF7968">
        <w:rPr>
          <w:rFonts w:ascii="Times New Roman" w:hAnsi="Times New Roman" w:cs="Times New Roman"/>
          <w:sz w:val="12"/>
          <w:szCs w:val="12"/>
        </w:rPr>
        <w:t>4. Контроль за выполнением настоящего постановления возложить на заместителя  Главы  муниципального ра</w:t>
      </w:r>
      <w:r>
        <w:rPr>
          <w:rFonts w:ascii="Times New Roman" w:hAnsi="Times New Roman" w:cs="Times New Roman"/>
          <w:sz w:val="12"/>
          <w:szCs w:val="12"/>
        </w:rPr>
        <w:t>йона Сергиевский Савельева С.А.</w:t>
      </w:r>
    </w:p>
    <w:p w:rsidR="00BF7968" w:rsidRPr="00BF7968" w:rsidRDefault="00BF7968" w:rsidP="00BF7968">
      <w:pPr>
        <w:spacing w:after="0" w:line="240" w:lineRule="auto"/>
        <w:ind w:firstLine="284"/>
        <w:jc w:val="right"/>
        <w:rPr>
          <w:rFonts w:ascii="Times New Roman" w:hAnsi="Times New Roman" w:cs="Times New Roman"/>
          <w:sz w:val="12"/>
          <w:szCs w:val="12"/>
        </w:rPr>
      </w:pPr>
      <w:r w:rsidRPr="00BF7968">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rsidR="00BF7968" w:rsidRDefault="00BF7968" w:rsidP="00BF7968">
      <w:pPr>
        <w:spacing w:after="0" w:line="240" w:lineRule="auto"/>
        <w:ind w:firstLine="284"/>
        <w:jc w:val="right"/>
        <w:rPr>
          <w:rFonts w:ascii="Times New Roman" w:hAnsi="Times New Roman" w:cs="Times New Roman"/>
          <w:sz w:val="12"/>
          <w:szCs w:val="12"/>
        </w:rPr>
      </w:pPr>
      <w:r w:rsidRPr="00BF7968">
        <w:rPr>
          <w:rFonts w:ascii="Times New Roman" w:hAnsi="Times New Roman" w:cs="Times New Roman"/>
          <w:sz w:val="12"/>
          <w:szCs w:val="12"/>
        </w:rPr>
        <w:t>А. И. Екамасов</w:t>
      </w:r>
    </w:p>
    <w:p w:rsidR="00BF7968" w:rsidRDefault="00BF7968" w:rsidP="00BF7968">
      <w:pPr>
        <w:spacing w:after="0" w:line="240" w:lineRule="auto"/>
        <w:ind w:firstLine="284"/>
        <w:jc w:val="right"/>
        <w:rPr>
          <w:rFonts w:ascii="Times New Roman" w:hAnsi="Times New Roman" w:cs="Times New Roman"/>
          <w:sz w:val="12"/>
          <w:szCs w:val="12"/>
        </w:rPr>
      </w:pPr>
    </w:p>
    <w:p w:rsidR="00BF7968" w:rsidRPr="00BF7968" w:rsidRDefault="00BF7968" w:rsidP="00BF7968">
      <w:pPr>
        <w:spacing w:after="0" w:line="240" w:lineRule="auto"/>
        <w:ind w:firstLine="284"/>
        <w:jc w:val="right"/>
        <w:rPr>
          <w:rFonts w:ascii="Times New Roman" w:hAnsi="Times New Roman" w:cs="Times New Roman"/>
          <w:sz w:val="12"/>
          <w:szCs w:val="12"/>
        </w:rPr>
      </w:pPr>
      <w:r w:rsidRPr="00BF7968">
        <w:rPr>
          <w:rFonts w:ascii="Times New Roman" w:hAnsi="Times New Roman" w:cs="Times New Roman"/>
          <w:sz w:val="12"/>
          <w:szCs w:val="12"/>
        </w:rPr>
        <w:t>Приложение № 1</w:t>
      </w:r>
    </w:p>
    <w:p w:rsidR="00BF7968" w:rsidRPr="00BF7968" w:rsidRDefault="00BF7968" w:rsidP="00BF7968">
      <w:pPr>
        <w:spacing w:after="0" w:line="240" w:lineRule="auto"/>
        <w:ind w:firstLine="284"/>
        <w:jc w:val="right"/>
        <w:rPr>
          <w:rFonts w:ascii="Times New Roman" w:hAnsi="Times New Roman" w:cs="Times New Roman"/>
          <w:sz w:val="12"/>
          <w:szCs w:val="12"/>
        </w:rPr>
      </w:pPr>
      <w:r w:rsidRPr="00BF7968">
        <w:rPr>
          <w:rFonts w:ascii="Times New Roman" w:hAnsi="Times New Roman" w:cs="Times New Roman"/>
          <w:sz w:val="12"/>
          <w:szCs w:val="12"/>
        </w:rPr>
        <w:t>к постановлению администрации</w:t>
      </w:r>
    </w:p>
    <w:p w:rsidR="00BF7968" w:rsidRPr="00BF7968" w:rsidRDefault="00BF7968" w:rsidP="00BF7968">
      <w:pPr>
        <w:spacing w:after="0" w:line="240" w:lineRule="auto"/>
        <w:ind w:firstLine="284"/>
        <w:jc w:val="right"/>
        <w:rPr>
          <w:rFonts w:ascii="Times New Roman" w:hAnsi="Times New Roman" w:cs="Times New Roman"/>
          <w:sz w:val="12"/>
          <w:szCs w:val="12"/>
        </w:rPr>
      </w:pPr>
      <w:r w:rsidRPr="00BF7968">
        <w:rPr>
          <w:rFonts w:ascii="Times New Roman" w:hAnsi="Times New Roman" w:cs="Times New Roman"/>
          <w:sz w:val="12"/>
          <w:szCs w:val="12"/>
        </w:rPr>
        <w:t>муниципального района Сергиевский</w:t>
      </w:r>
    </w:p>
    <w:p w:rsidR="00BF7968" w:rsidRPr="00BF7968" w:rsidRDefault="00BF7968" w:rsidP="00BF7968">
      <w:pPr>
        <w:spacing w:after="0" w:line="240" w:lineRule="auto"/>
        <w:ind w:firstLine="284"/>
        <w:jc w:val="right"/>
        <w:rPr>
          <w:rFonts w:ascii="Times New Roman" w:hAnsi="Times New Roman" w:cs="Times New Roman"/>
          <w:sz w:val="12"/>
          <w:szCs w:val="12"/>
        </w:rPr>
      </w:pPr>
      <w:r w:rsidRPr="00BF7968">
        <w:rPr>
          <w:rFonts w:ascii="Times New Roman" w:hAnsi="Times New Roman" w:cs="Times New Roman"/>
          <w:sz w:val="12"/>
          <w:szCs w:val="12"/>
        </w:rPr>
        <w:t>№532 от «25» мая 2023 года</w:t>
      </w:r>
    </w:p>
    <w:p w:rsidR="00BF7968" w:rsidRDefault="00BF7968" w:rsidP="00BF7968">
      <w:pPr>
        <w:spacing w:after="0" w:line="240" w:lineRule="auto"/>
        <w:ind w:firstLine="284"/>
        <w:jc w:val="center"/>
        <w:rPr>
          <w:rFonts w:ascii="Times New Roman" w:hAnsi="Times New Roman" w:cs="Times New Roman"/>
          <w:sz w:val="12"/>
          <w:szCs w:val="12"/>
        </w:rPr>
      </w:pPr>
      <w:r w:rsidRPr="00BF7968">
        <w:rPr>
          <w:rFonts w:ascii="Times New Roman" w:hAnsi="Times New Roman" w:cs="Times New Roman"/>
          <w:sz w:val="12"/>
          <w:szCs w:val="12"/>
        </w:rPr>
        <w:t>Плата за содержание и ремонт жилого помещения для нанимателей жилых помещений по договорам социального найма и договорам найма жилых помещений государственного и муниципального жилищного фонда и плата за содержание и ремонт жилого помещения для собственников  жилых помещений, которые не приняли решение о выборе способа управления  многоквартирным домом или если принятое решение о способе управления не было реализовано, платы за содержание и ремонт жилого помещения для собственников  жилых помещений, которые не приняли решение об установлении платы за содержание и ремонт жилого помещения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992"/>
        <w:gridCol w:w="991"/>
        <w:gridCol w:w="676"/>
      </w:tblGrid>
      <w:tr w:rsidR="00BF7968" w:rsidRPr="00BF7968" w:rsidTr="00BF7968">
        <w:trPr>
          <w:trHeight w:val="70"/>
          <w:jc w:val="center"/>
        </w:trPr>
        <w:tc>
          <w:tcPr>
            <w:tcW w:w="3280"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Наименование услуги</w:t>
            </w:r>
          </w:p>
        </w:tc>
        <w:tc>
          <w:tcPr>
            <w:tcW w:w="642"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ед. измерения</w:t>
            </w:r>
          </w:p>
        </w:tc>
        <w:tc>
          <w:tcPr>
            <w:tcW w:w="641"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Дата</w:t>
            </w:r>
          </w:p>
        </w:tc>
        <w:tc>
          <w:tcPr>
            <w:tcW w:w="437"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Сумма</w:t>
            </w:r>
          </w:p>
        </w:tc>
      </w:tr>
      <w:tr w:rsidR="00BF7968" w:rsidRPr="00BF7968" w:rsidTr="00BF7968">
        <w:trPr>
          <w:trHeight w:val="70"/>
          <w:jc w:val="center"/>
        </w:trPr>
        <w:tc>
          <w:tcPr>
            <w:tcW w:w="3280"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1. Содержание и текущий ремонт жилья (жилые дома, имеющие все виды удобств, кроме лифта и мусоропровода, без вывоза мусора) в том числе:</w:t>
            </w:r>
          </w:p>
        </w:tc>
        <w:tc>
          <w:tcPr>
            <w:tcW w:w="642"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руб./м</w:t>
            </w:r>
            <w:r w:rsidRPr="00BF7968">
              <w:rPr>
                <w:rFonts w:ascii="Times New Roman" w:hAnsi="Times New Roman" w:cs="Times New Roman"/>
                <w:sz w:val="12"/>
                <w:szCs w:val="12"/>
                <w:vertAlign w:val="superscript"/>
              </w:rPr>
              <w:t>2</w:t>
            </w:r>
          </w:p>
        </w:tc>
        <w:tc>
          <w:tcPr>
            <w:tcW w:w="641"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 01.07.2023г.</w:t>
            </w:r>
          </w:p>
        </w:tc>
        <w:tc>
          <w:tcPr>
            <w:tcW w:w="437"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15,82</w:t>
            </w:r>
          </w:p>
        </w:tc>
      </w:tr>
      <w:tr w:rsidR="00BF7968" w:rsidRPr="00BF7968" w:rsidTr="00BF7968">
        <w:trPr>
          <w:trHeight w:val="70"/>
          <w:jc w:val="center"/>
        </w:trPr>
        <w:tc>
          <w:tcPr>
            <w:tcW w:w="3280"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Содержание  и текущий ремонт жилья</w:t>
            </w:r>
          </w:p>
        </w:tc>
        <w:tc>
          <w:tcPr>
            <w:tcW w:w="642"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руб./м</w:t>
            </w:r>
            <w:r w:rsidRPr="00BF7968">
              <w:rPr>
                <w:rFonts w:ascii="Times New Roman" w:hAnsi="Times New Roman" w:cs="Times New Roman"/>
                <w:sz w:val="12"/>
                <w:szCs w:val="12"/>
                <w:vertAlign w:val="superscript"/>
              </w:rPr>
              <w:t>2</w:t>
            </w:r>
          </w:p>
        </w:tc>
        <w:tc>
          <w:tcPr>
            <w:tcW w:w="641"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 01.07.2023г.</w:t>
            </w:r>
          </w:p>
        </w:tc>
        <w:tc>
          <w:tcPr>
            <w:tcW w:w="437"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10,42</w:t>
            </w:r>
          </w:p>
        </w:tc>
      </w:tr>
      <w:tr w:rsidR="00BF7968" w:rsidRPr="00BF7968" w:rsidTr="00BF7968">
        <w:trPr>
          <w:trHeight w:val="70"/>
          <w:jc w:val="center"/>
        </w:trPr>
        <w:tc>
          <w:tcPr>
            <w:tcW w:w="3280"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Услуга по управлению многоквартирным домом*</w:t>
            </w:r>
          </w:p>
        </w:tc>
        <w:tc>
          <w:tcPr>
            <w:tcW w:w="642" w:type="pct"/>
            <w:vAlign w:val="center"/>
          </w:tcPr>
          <w:p w:rsidR="00BF7968" w:rsidRPr="00BF7968" w:rsidRDefault="00BF7968" w:rsidP="00BF7968">
            <w:pPr>
              <w:pStyle w:val="aff2"/>
              <w:jc w:val="center"/>
              <w:rPr>
                <w:rFonts w:ascii="Times New Roman" w:hAnsi="Times New Roman" w:cs="Times New Roman"/>
                <w:sz w:val="12"/>
                <w:szCs w:val="12"/>
                <w:vertAlign w:val="superscript"/>
              </w:rPr>
            </w:pPr>
            <w:r w:rsidRPr="00BF7968">
              <w:rPr>
                <w:rFonts w:ascii="Times New Roman" w:hAnsi="Times New Roman" w:cs="Times New Roman"/>
                <w:sz w:val="12"/>
                <w:szCs w:val="12"/>
              </w:rPr>
              <w:t>руб./м</w:t>
            </w:r>
            <w:r w:rsidRPr="00BF7968">
              <w:rPr>
                <w:rFonts w:ascii="Times New Roman" w:hAnsi="Times New Roman" w:cs="Times New Roman"/>
                <w:sz w:val="12"/>
                <w:szCs w:val="12"/>
                <w:vertAlign w:val="superscript"/>
              </w:rPr>
              <w:t>2</w:t>
            </w:r>
          </w:p>
        </w:tc>
        <w:tc>
          <w:tcPr>
            <w:tcW w:w="641"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 01.07.2023г.</w:t>
            </w:r>
          </w:p>
        </w:tc>
        <w:tc>
          <w:tcPr>
            <w:tcW w:w="437"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1,43</w:t>
            </w:r>
          </w:p>
        </w:tc>
      </w:tr>
      <w:tr w:rsidR="00BF7968" w:rsidRPr="00BF7968" w:rsidTr="00BF7968">
        <w:trPr>
          <w:trHeight w:val="70"/>
          <w:jc w:val="center"/>
        </w:trPr>
        <w:tc>
          <w:tcPr>
            <w:tcW w:w="3280"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Электрослужба</w:t>
            </w:r>
          </w:p>
        </w:tc>
        <w:tc>
          <w:tcPr>
            <w:tcW w:w="642"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руб./м</w:t>
            </w:r>
            <w:r w:rsidRPr="00BF7968">
              <w:rPr>
                <w:rFonts w:ascii="Times New Roman" w:hAnsi="Times New Roman" w:cs="Times New Roman"/>
                <w:sz w:val="12"/>
                <w:szCs w:val="12"/>
                <w:vertAlign w:val="superscript"/>
              </w:rPr>
              <w:t>2</w:t>
            </w:r>
          </w:p>
        </w:tc>
        <w:tc>
          <w:tcPr>
            <w:tcW w:w="641"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 01.07.2023г.</w:t>
            </w:r>
          </w:p>
        </w:tc>
        <w:tc>
          <w:tcPr>
            <w:tcW w:w="437"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1,89</w:t>
            </w:r>
          </w:p>
        </w:tc>
      </w:tr>
      <w:tr w:rsidR="00BF7968" w:rsidRPr="00BF7968" w:rsidTr="00BF7968">
        <w:trPr>
          <w:trHeight w:val="70"/>
          <w:jc w:val="center"/>
        </w:trPr>
        <w:tc>
          <w:tcPr>
            <w:tcW w:w="3280"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Плата за холодное водоснабжение, потребленное при содержании общего имущества¹</w:t>
            </w:r>
          </w:p>
        </w:tc>
        <w:tc>
          <w:tcPr>
            <w:tcW w:w="642"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руб./м</w:t>
            </w:r>
            <w:r w:rsidRPr="00BF7968">
              <w:rPr>
                <w:rFonts w:ascii="Times New Roman" w:hAnsi="Times New Roman" w:cs="Times New Roman"/>
                <w:sz w:val="12"/>
                <w:szCs w:val="12"/>
                <w:vertAlign w:val="superscript"/>
              </w:rPr>
              <w:t>2</w:t>
            </w:r>
          </w:p>
        </w:tc>
        <w:tc>
          <w:tcPr>
            <w:tcW w:w="641"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 01.07.2023г.</w:t>
            </w:r>
          </w:p>
        </w:tc>
        <w:tc>
          <w:tcPr>
            <w:tcW w:w="437"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0,19</w:t>
            </w:r>
          </w:p>
        </w:tc>
      </w:tr>
      <w:tr w:rsidR="00BF7968" w:rsidRPr="00BF7968" w:rsidTr="00BF7968">
        <w:trPr>
          <w:trHeight w:val="70"/>
          <w:jc w:val="center"/>
        </w:trPr>
        <w:tc>
          <w:tcPr>
            <w:tcW w:w="3280" w:type="pct"/>
            <w:vAlign w:val="center"/>
          </w:tcPr>
          <w:p w:rsidR="00BF7968" w:rsidRPr="00BF7968" w:rsidRDefault="00BF7968" w:rsidP="00BF7968">
            <w:pPr>
              <w:pStyle w:val="aff2"/>
              <w:jc w:val="center"/>
              <w:rPr>
                <w:rFonts w:ascii="Times New Roman" w:hAnsi="Times New Roman" w:cs="Times New Roman"/>
                <w:b/>
                <w:sz w:val="12"/>
                <w:szCs w:val="12"/>
              </w:rPr>
            </w:pPr>
            <w:r w:rsidRPr="00BF7968">
              <w:rPr>
                <w:rFonts w:ascii="Times New Roman" w:hAnsi="Times New Roman" w:cs="Times New Roman"/>
                <w:sz w:val="12"/>
                <w:szCs w:val="12"/>
              </w:rPr>
              <w:t>Плата за горячее водоснабжение, потребленное при содержании общего имущества²</w:t>
            </w:r>
          </w:p>
        </w:tc>
        <w:tc>
          <w:tcPr>
            <w:tcW w:w="642"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руб./м</w:t>
            </w:r>
            <w:r w:rsidRPr="00BF7968">
              <w:rPr>
                <w:rFonts w:ascii="Times New Roman" w:hAnsi="Times New Roman" w:cs="Times New Roman"/>
                <w:sz w:val="12"/>
                <w:szCs w:val="12"/>
                <w:vertAlign w:val="superscript"/>
              </w:rPr>
              <w:t>2</w:t>
            </w:r>
          </w:p>
        </w:tc>
        <w:tc>
          <w:tcPr>
            <w:tcW w:w="641"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 01.07.2023г.</w:t>
            </w:r>
          </w:p>
        </w:tc>
        <w:tc>
          <w:tcPr>
            <w:tcW w:w="437"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0,31</w:t>
            </w:r>
          </w:p>
        </w:tc>
      </w:tr>
      <w:tr w:rsidR="00BF7968" w:rsidRPr="00BF7968" w:rsidTr="00BF7968">
        <w:trPr>
          <w:trHeight w:val="70"/>
          <w:jc w:val="center"/>
        </w:trPr>
        <w:tc>
          <w:tcPr>
            <w:tcW w:w="3280"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Плата за водоотведение, потребленное при содержании общего имущества²</w:t>
            </w:r>
          </w:p>
        </w:tc>
        <w:tc>
          <w:tcPr>
            <w:tcW w:w="642"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руб./м</w:t>
            </w:r>
            <w:r w:rsidRPr="00BF7968">
              <w:rPr>
                <w:rFonts w:ascii="Times New Roman" w:hAnsi="Times New Roman" w:cs="Times New Roman"/>
                <w:sz w:val="12"/>
                <w:szCs w:val="12"/>
                <w:vertAlign w:val="superscript"/>
              </w:rPr>
              <w:t>2</w:t>
            </w:r>
          </w:p>
        </w:tc>
        <w:tc>
          <w:tcPr>
            <w:tcW w:w="641"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 01.07.2023г.</w:t>
            </w:r>
          </w:p>
        </w:tc>
        <w:tc>
          <w:tcPr>
            <w:tcW w:w="437"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0,50</w:t>
            </w:r>
          </w:p>
        </w:tc>
      </w:tr>
      <w:tr w:rsidR="00BF7968" w:rsidRPr="00BF7968" w:rsidTr="00BF7968">
        <w:trPr>
          <w:trHeight w:val="70"/>
          <w:jc w:val="center"/>
        </w:trPr>
        <w:tc>
          <w:tcPr>
            <w:tcW w:w="3280" w:type="pct"/>
            <w:vAlign w:val="center"/>
          </w:tcPr>
          <w:p w:rsidR="00BF7968" w:rsidRPr="00BF7968" w:rsidRDefault="00BF7968" w:rsidP="00BF7968">
            <w:pPr>
              <w:pStyle w:val="aff2"/>
              <w:jc w:val="center"/>
              <w:rPr>
                <w:rFonts w:ascii="Times New Roman" w:hAnsi="Times New Roman" w:cs="Times New Roman"/>
                <w:b/>
                <w:sz w:val="12"/>
                <w:szCs w:val="12"/>
              </w:rPr>
            </w:pPr>
            <w:r w:rsidRPr="00BF7968">
              <w:rPr>
                <w:rFonts w:ascii="Times New Roman" w:hAnsi="Times New Roman" w:cs="Times New Roman"/>
                <w:sz w:val="12"/>
                <w:szCs w:val="12"/>
              </w:rPr>
              <w:t>Плата за электроснабжение, потребленное при содержании общего имущества³</w:t>
            </w:r>
          </w:p>
        </w:tc>
        <w:tc>
          <w:tcPr>
            <w:tcW w:w="642"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руб./м</w:t>
            </w:r>
            <w:r w:rsidRPr="00BF7968">
              <w:rPr>
                <w:rFonts w:ascii="Times New Roman" w:hAnsi="Times New Roman" w:cs="Times New Roman"/>
                <w:sz w:val="12"/>
                <w:szCs w:val="12"/>
                <w:vertAlign w:val="superscript"/>
              </w:rPr>
              <w:t>2</w:t>
            </w:r>
          </w:p>
        </w:tc>
        <w:tc>
          <w:tcPr>
            <w:tcW w:w="641"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 01.07.2022г.</w:t>
            </w:r>
          </w:p>
        </w:tc>
        <w:tc>
          <w:tcPr>
            <w:tcW w:w="437"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1,08</w:t>
            </w:r>
          </w:p>
        </w:tc>
      </w:tr>
      <w:tr w:rsidR="00BF7968" w:rsidRPr="00BF7968" w:rsidTr="00BF7968">
        <w:trPr>
          <w:trHeight w:val="70"/>
          <w:jc w:val="center"/>
        </w:trPr>
        <w:tc>
          <w:tcPr>
            <w:tcW w:w="3280"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2. Содержание и текущий ремонт жилья (жилые дома, деревянные, смешанные и из прочих материалов, имеющие не все виды  удобств без вывоза мусора) в том числе:</w:t>
            </w:r>
          </w:p>
        </w:tc>
        <w:tc>
          <w:tcPr>
            <w:tcW w:w="642"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руб./м</w:t>
            </w:r>
            <w:r w:rsidRPr="00BF7968">
              <w:rPr>
                <w:rFonts w:ascii="Times New Roman" w:hAnsi="Times New Roman" w:cs="Times New Roman"/>
                <w:sz w:val="12"/>
                <w:szCs w:val="12"/>
                <w:vertAlign w:val="superscript"/>
              </w:rPr>
              <w:t>2</w:t>
            </w:r>
          </w:p>
        </w:tc>
        <w:tc>
          <w:tcPr>
            <w:tcW w:w="641"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 01.07.2023г.</w:t>
            </w:r>
          </w:p>
        </w:tc>
        <w:tc>
          <w:tcPr>
            <w:tcW w:w="437"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10,21</w:t>
            </w:r>
          </w:p>
        </w:tc>
      </w:tr>
      <w:tr w:rsidR="00BF7968" w:rsidRPr="00BF7968" w:rsidTr="00BF7968">
        <w:trPr>
          <w:trHeight w:val="70"/>
          <w:jc w:val="center"/>
        </w:trPr>
        <w:tc>
          <w:tcPr>
            <w:tcW w:w="3280"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Содержание и текущий ремонт жилья</w:t>
            </w:r>
          </w:p>
        </w:tc>
        <w:tc>
          <w:tcPr>
            <w:tcW w:w="642"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руб./м</w:t>
            </w:r>
            <w:r w:rsidRPr="00BF7968">
              <w:rPr>
                <w:rFonts w:ascii="Times New Roman" w:hAnsi="Times New Roman" w:cs="Times New Roman"/>
                <w:sz w:val="12"/>
                <w:szCs w:val="12"/>
                <w:vertAlign w:val="superscript"/>
              </w:rPr>
              <w:t>2</w:t>
            </w:r>
          </w:p>
        </w:tc>
        <w:tc>
          <w:tcPr>
            <w:tcW w:w="641"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 01.07.2023г.</w:t>
            </w:r>
          </w:p>
        </w:tc>
        <w:tc>
          <w:tcPr>
            <w:tcW w:w="437"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5,43</w:t>
            </w:r>
          </w:p>
        </w:tc>
      </w:tr>
      <w:tr w:rsidR="00BF7968" w:rsidRPr="00BF7968" w:rsidTr="00BF7968">
        <w:trPr>
          <w:trHeight w:val="70"/>
          <w:jc w:val="center"/>
        </w:trPr>
        <w:tc>
          <w:tcPr>
            <w:tcW w:w="3280"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Услуга по управлению многоквартирным домом*</w:t>
            </w:r>
          </w:p>
        </w:tc>
        <w:tc>
          <w:tcPr>
            <w:tcW w:w="642" w:type="pct"/>
            <w:tcBorders>
              <w:right w:val="single" w:sz="4" w:space="0" w:color="auto"/>
            </w:tcBorders>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руб./м</w:t>
            </w:r>
            <w:r w:rsidRPr="00BF7968">
              <w:rPr>
                <w:rFonts w:ascii="Times New Roman" w:hAnsi="Times New Roman" w:cs="Times New Roman"/>
                <w:sz w:val="12"/>
                <w:szCs w:val="12"/>
                <w:vertAlign w:val="superscript"/>
              </w:rPr>
              <w:t>2</w:t>
            </w:r>
          </w:p>
        </w:tc>
        <w:tc>
          <w:tcPr>
            <w:tcW w:w="641" w:type="pct"/>
            <w:tcBorders>
              <w:top w:val="single" w:sz="4" w:space="0" w:color="auto"/>
              <w:left w:val="single" w:sz="4" w:space="0" w:color="auto"/>
              <w:bottom w:val="nil"/>
              <w:right w:val="single" w:sz="4" w:space="0" w:color="auto"/>
            </w:tcBorders>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 01.07.2023г.</w:t>
            </w:r>
          </w:p>
        </w:tc>
        <w:tc>
          <w:tcPr>
            <w:tcW w:w="437" w:type="pct"/>
            <w:tcBorders>
              <w:top w:val="single" w:sz="4" w:space="0" w:color="auto"/>
              <w:left w:val="single" w:sz="4" w:space="0" w:color="auto"/>
              <w:bottom w:val="nil"/>
              <w:right w:val="single" w:sz="4" w:space="0" w:color="auto"/>
            </w:tcBorders>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1,43</w:t>
            </w:r>
          </w:p>
        </w:tc>
      </w:tr>
      <w:tr w:rsidR="00BF7968" w:rsidRPr="00BF7968" w:rsidTr="00BF7968">
        <w:trPr>
          <w:trHeight w:val="70"/>
          <w:jc w:val="center"/>
        </w:trPr>
        <w:tc>
          <w:tcPr>
            <w:tcW w:w="3280"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Электрослужба</w:t>
            </w:r>
          </w:p>
        </w:tc>
        <w:tc>
          <w:tcPr>
            <w:tcW w:w="642"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руб./м</w:t>
            </w:r>
            <w:r w:rsidRPr="00BF7968">
              <w:rPr>
                <w:rFonts w:ascii="Times New Roman" w:hAnsi="Times New Roman" w:cs="Times New Roman"/>
                <w:sz w:val="12"/>
                <w:szCs w:val="12"/>
                <w:vertAlign w:val="superscript"/>
              </w:rPr>
              <w:t>2</w:t>
            </w:r>
          </w:p>
        </w:tc>
        <w:tc>
          <w:tcPr>
            <w:tcW w:w="641"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 01.07.2023г.</w:t>
            </w:r>
          </w:p>
        </w:tc>
        <w:tc>
          <w:tcPr>
            <w:tcW w:w="437"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1,89</w:t>
            </w:r>
          </w:p>
        </w:tc>
      </w:tr>
      <w:tr w:rsidR="00BF7968" w:rsidRPr="00BF7968" w:rsidTr="00BF7968">
        <w:trPr>
          <w:trHeight w:val="70"/>
          <w:jc w:val="center"/>
        </w:trPr>
        <w:tc>
          <w:tcPr>
            <w:tcW w:w="3280"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Плата за холодное водоснабжение, потребленное при содержании общего имущества¹</w:t>
            </w:r>
          </w:p>
        </w:tc>
        <w:tc>
          <w:tcPr>
            <w:tcW w:w="642"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руб./м</w:t>
            </w:r>
            <w:r w:rsidRPr="00BF7968">
              <w:rPr>
                <w:rFonts w:ascii="Times New Roman" w:hAnsi="Times New Roman" w:cs="Times New Roman"/>
                <w:sz w:val="12"/>
                <w:szCs w:val="12"/>
                <w:vertAlign w:val="superscript"/>
              </w:rPr>
              <w:t>2</w:t>
            </w:r>
          </w:p>
        </w:tc>
        <w:tc>
          <w:tcPr>
            <w:tcW w:w="641"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 01.07.2023г.</w:t>
            </w:r>
          </w:p>
        </w:tc>
        <w:tc>
          <w:tcPr>
            <w:tcW w:w="437"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0,19</w:t>
            </w:r>
          </w:p>
        </w:tc>
      </w:tr>
      <w:tr w:rsidR="00BF7968" w:rsidRPr="00BF7968" w:rsidTr="00BF7968">
        <w:trPr>
          <w:trHeight w:val="70"/>
          <w:jc w:val="center"/>
        </w:trPr>
        <w:tc>
          <w:tcPr>
            <w:tcW w:w="3280"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Плата за водоотведение, потребленное при содержании общего имущества²</w:t>
            </w:r>
          </w:p>
        </w:tc>
        <w:tc>
          <w:tcPr>
            <w:tcW w:w="642"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руб./м</w:t>
            </w:r>
            <w:r w:rsidRPr="00BF7968">
              <w:rPr>
                <w:rFonts w:ascii="Times New Roman" w:hAnsi="Times New Roman" w:cs="Times New Roman"/>
                <w:sz w:val="12"/>
                <w:szCs w:val="12"/>
                <w:vertAlign w:val="superscript"/>
              </w:rPr>
              <w:t>2</w:t>
            </w:r>
          </w:p>
        </w:tc>
        <w:tc>
          <w:tcPr>
            <w:tcW w:w="641"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 01.07.2023г.</w:t>
            </w:r>
          </w:p>
        </w:tc>
        <w:tc>
          <w:tcPr>
            <w:tcW w:w="437"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0,19</w:t>
            </w:r>
          </w:p>
        </w:tc>
      </w:tr>
      <w:tr w:rsidR="00BF7968" w:rsidRPr="00BF7968" w:rsidTr="00BF7968">
        <w:trPr>
          <w:trHeight w:val="70"/>
          <w:jc w:val="center"/>
        </w:trPr>
        <w:tc>
          <w:tcPr>
            <w:tcW w:w="3280" w:type="pct"/>
            <w:vAlign w:val="center"/>
          </w:tcPr>
          <w:p w:rsidR="00BF7968" w:rsidRPr="00BF7968" w:rsidRDefault="00BF7968" w:rsidP="00BF7968">
            <w:pPr>
              <w:pStyle w:val="aff2"/>
              <w:jc w:val="center"/>
              <w:rPr>
                <w:rFonts w:ascii="Times New Roman" w:hAnsi="Times New Roman" w:cs="Times New Roman"/>
                <w:b/>
                <w:sz w:val="12"/>
                <w:szCs w:val="12"/>
              </w:rPr>
            </w:pPr>
            <w:r w:rsidRPr="00BF7968">
              <w:rPr>
                <w:rFonts w:ascii="Times New Roman" w:hAnsi="Times New Roman" w:cs="Times New Roman"/>
                <w:sz w:val="12"/>
                <w:szCs w:val="12"/>
              </w:rPr>
              <w:t>Плата за электроснабжение, потребленное при содержании общего имущества³</w:t>
            </w:r>
          </w:p>
        </w:tc>
        <w:tc>
          <w:tcPr>
            <w:tcW w:w="642"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руб./м</w:t>
            </w:r>
            <w:r w:rsidRPr="00BF7968">
              <w:rPr>
                <w:rFonts w:ascii="Times New Roman" w:hAnsi="Times New Roman" w:cs="Times New Roman"/>
                <w:sz w:val="12"/>
                <w:szCs w:val="12"/>
                <w:vertAlign w:val="superscript"/>
              </w:rPr>
              <w:t>2</w:t>
            </w:r>
          </w:p>
        </w:tc>
        <w:tc>
          <w:tcPr>
            <w:tcW w:w="641"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с 01.07.2022г.</w:t>
            </w:r>
          </w:p>
        </w:tc>
        <w:tc>
          <w:tcPr>
            <w:tcW w:w="437" w:type="pct"/>
            <w:vAlign w:val="center"/>
          </w:tcPr>
          <w:p w:rsidR="00BF7968" w:rsidRPr="00BF7968" w:rsidRDefault="00BF7968" w:rsidP="00BF7968">
            <w:pPr>
              <w:pStyle w:val="aff2"/>
              <w:jc w:val="center"/>
              <w:rPr>
                <w:rFonts w:ascii="Times New Roman" w:hAnsi="Times New Roman" w:cs="Times New Roman"/>
                <w:sz w:val="12"/>
                <w:szCs w:val="12"/>
              </w:rPr>
            </w:pPr>
            <w:r w:rsidRPr="00BF7968">
              <w:rPr>
                <w:rFonts w:ascii="Times New Roman" w:hAnsi="Times New Roman" w:cs="Times New Roman"/>
                <w:sz w:val="12"/>
                <w:szCs w:val="12"/>
              </w:rPr>
              <w:t>1,08</w:t>
            </w:r>
          </w:p>
        </w:tc>
      </w:tr>
    </w:tbl>
    <w:p w:rsidR="00BF7968" w:rsidRPr="00BF7968" w:rsidRDefault="00BF7968" w:rsidP="00BF7968">
      <w:pPr>
        <w:spacing w:after="0" w:line="240" w:lineRule="auto"/>
        <w:ind w:firstLine="284"/>
        <w:jc w:val="both"/>
        <w:rPr>
          <w:rFonts w:ascii="Times New Roman" w:hAnsi="Times New Roman" w:cs="Times New Roman"/>
          <w:sz w:val="12"/>
          <w:szCs w:val="12"/>
        </w:rPr>
      </w:pPr>
      <w:r w:rsidRPr="00BF7968">
        <w:rPr>
          <w:rFonts w:ascii="Times New Roman" w:hAnsi="Times New Roman" w:cs="Times New Roman"/>
          <w:sz w:val="12"/>
          <w:szCs w:val="12"/>
        </w:rPr>
        <w:t>* - для домов, находящихся в управлении управляющей организации;</w:t>
      </w:r>
    </w:p>
    <w:p w:rsidR="00BF7968" w:rsidRPr="00BF7968" w:rsidRDefault="00BF7968" w:rsidP="00BF7968">
      <w:pPr>
        <w:spacing w:after="0" w:line="240" w:lineRule="auto"/>
        <w:ind w:firstLine="284"/>
        <w:jc w:val="both"/>
        <w:rPr>
          <w:rFonts w:ascii="Times New Roman" w:hAnsi="Times New Roman" w:cs="Times New Roman"/>
          <w:sz w:val="12"/>
          <w:szCs w:val="12"/>
        </w:rPr>
      </w:pPr>
      <w:r w:rsidRPr="00BF7968">
        <w:rPr>
          <w:rFonts w:ascii="Times New Roman" w:hAnsi="Times New Roman" w:cs="Times New Roman"/>
          <w:sz w:val="12"/>
          <w:szCs w:val="12"/>
        </w:rPr>
        <w:t>¹ - в соответствии с приказом Министерства энергетики и жилищно-коммунального хозяйства Самарской области № 121 от 16.05.2017г.;</w:t>
      </w:r>
    </w:p>
    <w:p w:rsidR="00BF7968" w:rsidRPr="00BF7968" w:rsidRDefault="00BF7968" w:rsidP="00BF7968">
      <w:pPr>
        <w:spacing w:after="0" w:line="240" w:lineRule="auto"/>
        <w:ind w:firstLine="284"/>
        <w:jc w:val="both"/>
        <w:rPr>
          <w:rFonts w:ascii="Times New Roman" w:hAnsi="Times New Roman" w:cs="Times New Roman"/>
          <w:sz w:val="12"/>
          <w:szCs w:val="12"/>
        </w:rPr>
      </w:pPr>
      <w:r w:rsidRPr="00BF7968">
        <w:rPr>
          <w:rFonts w:ascii="Times New Roman" w:hAnsi="Times New Roman" w:cs="Times New Roman"/>
          <w:sz w:val="12"/>
          <w:szCs w:val="12"/>
        </w:rPr>
        <w:t>² - в соответствии с приказами Министерства энергетики и жилищно-коммунального хозяйства Самарской области № 119 от 16.05.2017г., № 121 от 16.05.2017г.;</w:t>
      </w:r>
    </w:p>
    <w:p w:rsidR="008A4D60" w:rsidRDefault="00BF7968" w:rsidP="005E7FF7">
      <w:pPr>
        <w:spacing w:after="0" w:line="240" w:lineRule="auto"/>
        <w:ind w:firstLine="284"/>
        <w:jc w:val="both"/>
        <w:rPr>
          <w:rFonts w:ascii="Times New Roman" w:hAnsi="Times New Roman" w:cs="Times New Roman"/>
          <w:sz w:val="12"/>
          <w:szCs w:val="12"/>
        </w:rPr>
      </w:pPr>
      <w:r w:rsidRPr="00BF7968">
        <w:rPr>
          <w:rFonts w:ascii="Times New Roman" w:hAnsi="Times New Roman" w:cs="Times New Roman"/>
          <w:sz w:val="12"/>
          <w:szCs w:val="12"/>
        </w:rPr>
        <w:t>³ - в соответствии с приказом Министерства энергетики и жилищно-коммунального хозяйства Самарской области № 123 от 16.05.2017г.;</w:t>
      </w:r>
    </w:p>
    <w:p w:rsidR="005B3692" w:rsidRDefault="005B3692" w:rsidP="005E7FF7">
      <w:pPr>
        <w:spacing w:after="0" w:line="240" w:lineRule="auto"/>
        <w:ind w:firstLine="284"/>
        <w:jc w:val="both"/>
        <w:rPr>
          <w:rFonts w:ascii="Times New Roman" w:hAnsi="Times New Roman" w:cs="Times New Roman"/>
          <w:sz w:val="12"/>
          <w:szCs w:val="12"/>
        </w:rPr>
      </w:pPr>
    </w:p>
    <w:p w:rsidR="005B3692" w:rsidRPr="005B3692" w:rsidRDefault="005B3692" w:rsidP="005B3692">
      <w:pPr>
        <w:spacing w:after="0" w:line="240" w:lineRule="auto"/>
        <w:ind w:firstLine="284"/>
        <w:jc w:val="center"/>
        <w:rPr>
          <w:rFonts w:ascii="Times New Roman" w:hAnsi="Times New Roman" w:cs="Times New Roman"/>
          <w:sz w:val="12"/>
          <w:szCs w:val="12"/>
        </w:rPr>
      </w:pPr>
      <w:r w:rsidRPr="005B3692">
        <w:rPr>
          <w:rFonts w:ascii="Times New Roman" w:hAnsi="Times New Roman" w:cs="Times New Roman"/>
          <w:sz w:val="12"/>
          <w:szCs w:val="12"/>
        </w:rPr>
        <w:t>Заключение о результатах публичных слушаний по внесению изменений в проект межевания территор</w:t>
      </w:r>
      <w:r>
        <w:rPr>
          <w:rFonts w:ascii="Times New Roman" w:hAnsi="Times New Roman" w:cs="Times New Roman"/>
          <w:sz w:val="12"/>
          <w:szCs w:val="12"/>
        </w:rPr>
        <w:t xml:space="preserve">ии, утвержденный Постановлением </w:t>
      </w:r>
      <w:r w:rsidRPr="005B3692">
        <w:rPr>
          <w:rFonts w:ascii="Times New Roman" w:hAnsi="Times New Roman" w:cs="Times New Roman"/>
          <w:sz w:val="12"/>
          <w:szCs w:val="12"/>
        </w:rPr>
        <w:t>Администрации сельского поселения Сургут муниципального района Сергиевский Самарской области от 11.06.2020 года  № 30  «Об утверждении проекта межевания территории объекта: «Проект межевания территории в границах территориальной зоны "Ж2 Зона застройки малоэтажными жилыми домами » застроенная многоквартирными домами № 4, № 6, № 7,№ 9, № 10, № 11 по улице Первомайская в поселке Сургут сельского поселения Сургут муниципального района Сергиевский Самарской области» в границах сельского поселения Сургут муниципального района Сергиевский Самарской области</w:t>
      </w:r>
    </w:p>
    <w:p w:rsidR="005B3692" w:rsidRPr="005B3692" w:rsidRDefault="005B3692" w:rsidP="005B3692">
      <w:pPr>
        <w:spacing w:after="0" w:line="240" w:lineRule="auto"/>
        <w:ind w:firstLine="284"/>
        <w:jc w:val="both"/>
        <w:rPr>
          <w:rFonts w:ascii="Times New Roman" w:hAnsi="Times New Roman" w:cs="Times New Roman"/>
          <w:sz w:val="12"/>
          <w:szCs w:val="12"/>
        </w:rPr>
      </w:pPr>
      <w:r w:rsidRPr="005B3692">
        <w:rPr>
          <w:rFonts w:ascii="Times New Roman" w:hAnsi="Times New Roman" w:cs="Times New Roman"/>
          <w:sz w:val="12"/>
          <w:szCs w:val="12"/>
        </w:rPr>
        <w:t>1.  Дата оформления заключения: «26» мая 2023 года.</w:t>
      </w:r>
    </w:p>
    <w:p w:rsidR="005B3692" w:rsidRPr="005B3692" w:rsidRDefault="005B3692" w:rsidP="005B3692">
      <w:pPr>
        <w:spacing w:after="0" w:line="240" w:lineRule="auto"/>
        <w:ind w:firstLine="284"/>
        <w:jc w:val="both"/>
        <w:rPr>
          <w:rFonts w:ascii="Times New Roman" w:hAnsi="Times New Roman" w:cs="Times New Roman"/>
          <w:sz w:val="12"/>
          <w:szCs w:val="12"/>
        </w:rPr>
      </w:pPr>
      <w:r w:rsidRPr="005B3692">
        <w:rPr>
          <w:rFonts w:ascii="Times New Roman" w:hAnsi="Times New Roman" w:cs="Times New Roman"/>
          <w:sz w:val="12"/>
          <w:szCs w:val="12"/>
        </w:rPr>
        <w:t>2. Дата проведения публичных слушаний – с 27 апреля 2023 года  по 26 мая 2023 года.</w:t>
      </w:r>
    </w:p>
    <w:p w:rsidR="005B3692" w:rsidRPr="005B3692" w:rsidRDefault="005B3692" w:rsidP="005B3692">
      <w:pPr>
        <w:spacing w:after="0" w:line="240" w:lineRule="auto"/>
        <w:ind w:firstLine="284"/>
        <w:jc w:val="both"/>
        <w:rPr>
          <w:rFonts w:ascii="Times New Roman" w:hAnsi="Times New Roman" w:cs="Times New Roman"/>
          <w:sz w:val="12"/>
          <w:szCs w:val="12"/>
        </w:rPr>
      </w:pPr>
      <w:r w:rsidRPr="005B3692">
        <w:rPr>
          <w:rFonts w:ascii="Times New Roman" w:hAnsi="Times New Roman" w:cs="Times New Roman"/>
          <w:sz w:val="12"/>
          <w:szCs w:val="12"/>
        </w:rPr>
        <w:lastRenderedPageBreak/>
        <w:t>3. Наименование проекта, рассмотренного на публичных слушаниях - внесение изменений в проект межевания территории, утвержденный Постановлением Администрации сельского поселения Сургут муниципального района Сергиевский Самарской области от 11.06.2020 года  № 30  «Об утверждении проекта межевания территории объекта: «Проект межевания территории в границах территориальной зоны "Ж2 Зона застройки малоэтажными жилыми домами » застроенная многоквартирными домами № 4, № 6, № 7,№ 9, № 10, № 11 по улице Первомайская в поселке Сургут сельского поселения Сургут муниципального района Сергиевский Самарской области» в границах сельского поселения Сургут муниципального района Сергиевский Самарской области» в границах сельского поселения Сургут муниципального района Сергиевский Самарской области».</w:t>
      </w:r>
    </w:p>
    <w:tbl>
      <w:tblPr>
        <w:tblpPr w:leftFromText="180" w:rightFromText="180" w:bottomFromText="200" w:vertAnchor="text" w:horzAnchor="margin" w:tblpXSpec="right" w:tblpY="400"/>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5B3692" w:rsidTr="005B3692">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B3692" w:rsidRDefault="005B3692" w:rsidP="005B369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5B3692" w:rsidRDefault="005B3692" w:rsidP="005B369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5B3692" w:rsidRDefault="005B3692" w:rsidP="005B369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B3692" w:rsidRDefault="005B3692" w:rsidP="005B369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5B3692" w:rsidRDefault="005B3692" w:rsidP="005B369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5B3692" w:rsidRDefault="005B3692" w:rsidP="005B369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B3692" w:rsidRDefault="005B3692" w:rsidP="005B3692">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5B3692" w:rsidRDefault="005B3692" w:rsidP="005B369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26.05.2023г.</w:t>
            </w:r>
          </w:p>
          <w:p w:rsidR="005B3692" w:rsidRDefault="005B3692" w:rsidP="005B369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5B3692" w:rsidRDefault="005B3692" w:rsidP="005B369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5B3692" w:rsidRDefault="005B3692" w:rsidP="005B369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5B3692" w:rsidRDefault="005B3692" w:rsidP="005B369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5B3692" w:rsidRDefault="005B3692" w:rsidP="005B369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5B3692" w:rsidRPr="005B3692" w:rsidRDefault="005B3692" w:rsidP="005B3692">
      <w:pPr>
        <w:spacing w:after="0" w:line="240" w:lineRule="auto"/>
        <w:ind w:firstLine="284"/>
        <w:jc w:val="both"/>
        <w:rPr>
          <w:rFonts w:ascii="Times New Roman" w:hAnsi="Times New Roman" w:cs="Times New Roman"/>
          <w:sz w:val="12"/>
          <w:szCs w:val="12"/>
        </w:rPr>
      </w:pPr>
      <w:r w:rsidRPr="005B3692">
        <w:rPr>
          <w:rFonts w:ascii="Times New Roman" w:hAnsi="Times New Roman" w:cs="Times New Roman"/>
          <w:sz w:val="12"/>
          <w:szCs w:val="12"/>
        </w:rPr>
        <w:t xml:space="preserve"> 4. Основание проведения публичных слушаний - Постановление Главы сельского поселения Сургут муниципального района Сергиевский  Самарской области № 3а от 27.04.2023 г. «О проведении публичных слушаний по внесению изменений в проект межевания территории, утвержденный Постановлением Администрации сельского поселения Сургут муниципального района Сергиевский Самарской области от 11.06.2020 года  № 30  «Об утверждении проекта межевания территории объекта: «Проект межевания территории в границах территориальной зоны "Ж2 Зона застройки малоэтажными жилыми домами » застроенная многоквартирными домами № 4, № 6, № 7,№ 9, № 10, № 11 по улице Первомайская в поселке Сургут сельского поселения Сургут муниципального района Сергиевский Самарской области» в границах сельского поселения Сургут муниципального района Сергиевский Самарской области», опубликованное в газете «Сергиевский вестник» от 27.04.2023 г.  № 49 (846).</w:t>
      </w:r>
    </w:p>
    <w:p w:rsidR="005B3692" w:rsidRPr="005B3692" w:rsidRDefault="005B3692" w:rsidP="005B3692">
      <w:pPr>
        <w:spacing w:after="0" w:line="240" w:lineRule="auto"/>
        <w:ind w:firstLine="284"/>
        <w:jc w:val="both"/>
        <w:rPr>
          <w:rFonts w:ascii="Times New Roman" w:hAnsi="Times New Roman" w:cs="Times New Roman"/>
          <w:sz w:val="12"/>
          <w:szCs w:val="12"/>
        </w:rPr>
      </w:pPr>
      <w:r w:rsidRPr="005B3692">
        <w:rPr>
          <w:rFonts w:ascii="Times New Roman" w:hAnsi="Times New Roman" w:cs="Times New Roman"/>
          <w:sz w:val="12"/>
          <w:szCs w:val="12"/>
        </w:rPr>
        <w:t>5. Реквизиты Протокола публичных слушаний, на основании которого подготовлено Заключение о результатах публичных слушаний: «19» мая 2023 г.</w:t>
      </w:r>
    </w:p>
    <w:p w:rsidR="005B3692" w:rsidRPr="005B3692" w:rsidRDefault="005B3692" w:rsidP="005B3692">
      <w:pPr>
        <w:spacing w:after="0" w:line="240" w:lineRule="auto"/>
        <w:ind w:firstLine="284"/>
        <w:jc w:val="both"/>
        <w:rPr>
          <w:rFonts w:ascii="Times New Roman" w:hAnsi="Times New Roman" w:cs="Times New Roman"/>
          <w:sz w:val="12"/>
          <w:szCs w:val="12"/>
        </w:rPr>
      </w:pPr>
      <w:r w:rsidRPr="005B3692">
        <w:rPr>
          <w:rFonts w:ascii="Times New Roman" w:hAnsi="Times New Roman" w:cs="Times New Roman"/>
          <w:sz w:val="12"/>
          <w:szCs w:val="12"/>
        </w:rPr>
        <w:t>6. В публичных слушаниях приняли участие 2 (два) человека.</w:t>
      </w:r>
    </w:p>
    <w:p w:rsidR="005B3692" w:rsidRPr="005B3692" w:rsidRDefault="005B3692" w:rsidP="005B36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5B3692">
        <w:rPr>
          <w:rFonts w:ascii="Times New Roman" w:hAnsi="Times New Roman" w:cs="Times New Roman"/>
          <w:sz w:val="12"/>
          <w:szCs w:val="12"/>
        </w:rPr>
        <w:t xml:space="preserve"> Предложения и замечания по проекту по внесению изменений в проект межевания территории, утвержденный Постановлением Администрации сельского поселения Сургут муниципального района Сергиевский Самарской области от 11.06.2020 года  № 30  «Об утверждении проекта межевания территории объекта: «Проект межевания территории в границах территориальной зоны "Ж2 Зона застройки малоэтажными жилыми домами » застроенная многоквартирными домами № 4, № 6, № 7,№ 9, № 10, № 11 по улице Первомайская в поселке Сургут сельского поселения Сургут муниципального района Сергиевский Самарской области» в границах сельского поселения Сургут муниципального района Сергиевский Самарской области» – внесли в протокол публичных слушаний  2 (два) человека.</w:t>
      </w:r>
    </w:p>
    <w:p w:rsidR="005B3692" w:rsidRDefault="005B3692" w:rsidP="005B3692">
      <w:pPr>
        <w:spacing w:after="0" w:line="240" w:lineRule="auto"/>
        <w:ind w:firstLine="284"/>
        <w:jc w:val="both"/>
        <w:rPr>
          <w:rFonts w:ascii="Times New Roman" w:hAnsi="Times New Roman" w:cs="Times New Roman"/>
          <w:sz w:val="12"/>
          <w:szCs w:val="12"/>
        </w:rPr>
      </w:pPr>
      <w:r w:rsidRPr="005B3692">
        <w:rPr>
          <w:rFonts w:ascii="Times New Roman" w:hAnsi="Times New Roman" w:cs="Times New Roman"/>
          <w:sz w:val="12"/>
          <w:szCs w:val="12"/>
        </w:rPr>
        <w:t>8. Обобщенные сведения, полученные при учете замечаний и предложений, выраженных участниками публичных слушаний и постоянно проживающими на территории, в пределах которой проводятся публичные слушания, и иными заинтересованными лицами по вопросам, вынесенным на публичные слушания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1647"/>
        <w:gridCol w:w="4958"/>
        <w:gridCol w:w="678"/>
      </w:tblGrid>
      <w:tr w:rsidR="005B3692" w:rsidRPr="005B3692" w:rsidTr="005B3692">
        <w:tc>
          <w:tcPr>
            <w:tcW w:w="446" w:type="dxa"/>
            <w:shd w:val="clear" w:color="auto" w:fill="auto"/>
            <w:vAlign w:val="center"/>
          </w:tcPr>
          <w:p w:rsidR="005B3692" w:rsidRPr="005B3692" w:rsidRDefault="005B3692" w:rsidP="005B3692">
            <w:pPr>
              <w:spacing w:after="0" w:line="240" w:lineRule="auto"/>
              <w:ind w:right="-2"/>
              <w:jc w:val="center"/>
              <w:rPr>
                <w:rFonts w:ascii="Times New Roman" w:hAnsi="Times New Roman"/>
                <w:sz w:val="12"/>
                <w:szCs w:val="12"/>
              </w:rPr>
            </w:pPr>
            <w:r w:rsidRPr="005B3692">
              <w:rPr>
                <w:rFonts w:ascii="Times New Roman" w:hAnsi="Times New Roman"/>
                <w:sz w:val="12"/>
                <w:szCs w:val="12"/>
              </w:rPr>
              <w:t>№</w:t>
            </w:r>
          </w:p>
        </w:tc>
        <w:tc>
          <w:tcPr>
            <w:tcW w:w="1647" w:type="dxa"/>
            <w:shd w:val="clear" w:color="auto" w:fill="auto"/>
            <w:vAlign w:val="center"/>
          </w:tcPr>
          <w:p w:rsidR="005B3692" w:rsidRPr="005B3692" w:rsidRDefault="005B3692" w:rsidP="005B3692">
            <w:pPr>
              <w:spacing w:after="0" w:line="240" w:lineRule="auto"/>
              <w:ind w:right="-2"/>
              <w:jc w:val="center"/>
              <w:rPr>
                <w:rFonts w:ascii="Times New Roman" w:hAnsi="Times New Roman"/>
                <w:sz w:val="12"/>
                <w:szCs w:val="12"/>
              </w:rPr>
            </w:pPr>
            <w:r w:rsidRPr="005B3692">
              <w:rPr>
                <w:rFonts w:ascii="Times New Roman" w:hAnsi="Times New Roman"/>
                <w:sz w:val="12"/>
                <w:szCs w:val="12"/>
              </w:rPr>
              <w:t>Содержание внесенных предложений и замечаний</w:t>
            </w:r>
          </w:p>
        </w:tc>
        <w:tc>
          <w:tcPr>
            <w:tcW w:w="4958" w:type="dxa"/>
            <w:shd w:val="clear" w:color="auto" w:fill="auto"/>
            <w:vAlign w:val="center"/>
          </w:tcPr>
          <w:p w:rsidR="005B3692" w:rsidRPr="005B3692" w:rsidRDefault="005B3692" w:rsidP="005B3692">
            <w:pPr>
              <w:spacing w:after="0" w:line="240" w:lineRule="auto"/>
              <w:ind w:right="-2"/>
              <w:jc w:val="center"/>
              <w:rPr>
                <w:rFonts w:ascii="Times New Roman" w:hAnsi="Times New Roman"/>
                <w:sz w:val="12"/>
                <w:szCs w:val="12"/>
              </w:rPr>
            </w:pPr>
            <w:r w:rsidRPr="005B3692">
              <w:rPr>
                <w:rFonts w:ascii="Times New Roman" w:hAnsi="Times New Roman"/>
                <w:sz w:val="12"/>
                <w:szCs w:val="12"/>
              </w:rPr>
              <w:t>Рекомендации организатора о целесообразности или нецелесообразности учета замечаний и предложений, поступивших на публичных слушаниях</w:t>
            </w:r>
          </w:p>
        </w:tc>
        <w:tc>
          <w:tcPr>
            <w:tcW w:w="678" w:type="dxa"/>
            <w:shd w:val="clear" w:color="auto" w:fill="auto"/>
            <w:vAlign w:val="center"/>
          </w:tcPr>
          <w:p w:rsidR="005B3692" w:rsidRPr="005B3692" w:rsidRDefault="005B3692" w:rsidP="005B3692">
            <w:pPr>
              <w:spacing w:after="0" w:line="240" w:lineRule="auto"/>
              <w:ind w:right="-2"/>
              <w:jc w:val="center"/>
              <w:rPr>
                <w:rFonts w:ascii="Times New Roman" w:hAnsi="Times New Roman"/>
                <w:sz w:val="12"/>
                <w:szCs w:val="12"/>
              </w:rPr>
            </w:pPr>
            <w:r w:rsidRPr="005B3692">
              <w:rPr>
                <w:rFonts w:ascii="Times New Roman" w:hAnsi="Times New Roman"/>
                <w:sz w:val="12"/>
                <w:szCs w:val="12"/>
              </w:rPr>
              <w:t>Выводы</w:t>
            </w:r>
          </w:p>
        </w:tc>
      </w:tr>
      <w:tr w:rsidR="005B3692" w:rsidRPr="005B3692" w:rsidTr="005B3692">
        <w:tc>
          <w:tcPr>
            <w:tcW w:w="446" w:type="dxa"/>
            <w:shd w:val="clear" w:color="auto" w:fill="auto"/>
            <w:vAlign w:val="center"/>
          </w:tcPr>
          <w:p w:rsidR="005B3692" w:rsidRPr="005B3692" w:rsidRDefault="005B3692" w:rsidP="005B3692">
            <w:pPr>
              <w:spacing w:after="0" w:line="240" w:lineRule="auto"/>
              <w:ind w:right="-2"/>
              <w:jc w:val="center"/>
              <w:rPr>
                <w:rFonts w:ascii="Times New Roman" w:hAnsi="Times New Roman"/>
                <w:sz w:val="12"/>
                <w:szCs w:val="12"/>
              </w:rPr>
            </w:pPr>
            <w:r w:rsidRPr="005B3692">
              <w:rPr>
                <w:rFonts w:ascii="Times New Roman" w:hAnsi="Times New Roman"/>
                <w:sz w:val="12"/>
                <w:szCs w:val="12"/>
              </w:rPr>
              <w:t>1.</w:t>
            </w:r>
          </w:p>
        </w:tc>
        <w:tc>
          <w:tcPr>
            <w:tcW w:w="1647" w:type="dxa"/>
            <w:shd w:val="clear" w:color="auto" w:fill="auto"/>
            <w:vAlign w:val="center"/>
          </w:tcPr>
          <w:p w:rsidR="005B3692" w:rsidRPr="005B3692" w:rsidRDefault="005B3692" w:rsidP="005B3692">
            <w:pPr>
              <w:spacing w:after="0" w:line="240" w:lineRule="auto"/>
              <w:ind w:right="-2"/>
              <w:jc w:val="center"/>
              <w:rPr>
                <w:rFonts w:ascii="Times New Roman" w:hAnsi="Times New Roman"/>
                <w:sz w:val="12"/>
                <w:szCs w:val="12"/>
              </w:rPr>
            </w:pPr>
            <w:r w:rsidRPr="005B3692">
              <w:rPr>
                <w:rFonts w:ascii="Times New Roman" w:hAnsi="Times New Roman"/>
                <w:sz w:val="12"/>
                <w:szCs w:val="12"/>
              </w:rPr>
              <w:t>Высказано положительное мнение по вопросу публичных слушаний</w:t>
            </w:r>
          </w:p>
        </w:tc>
        <w:tc>
          <w:tcPr>
            <w:tcW w:w="4958" w:type="dxa"/>
            <w:shd w:val="clear" w:color="auto" w:fill="auto"/>
            <w:vAlign w:val="center"/>
          </w:tcPr>
          <w:p w:rsidR="005B3692" w:rsidRPr="005B3692" w:rsidRDefault="005B3692" w:rsidP="005B3692">
            <w:pPr>
              <w:spacing w:after="0" w:line="240" w:lineRule="auto"/>
              <w:ind w:right="-2"/>
              <w:jc w:val="center"/>
              <w:rPr>
                <w:rFonts w:ascii="Times New Roman" w:hAnsi="Times New Roman"/>
                <w:bCs/>
                <w:sz w:val="12"/>
                <w:szCs w:val="12"/>
              </w:rPr>
            </w:pPr>
            <w:r w:rsidRPr="005B3692">
              <w:rPr>
                <w:rFonts w:ascii="Times New Roman" w:hAnsi="Times New Roman"/>
                <w:sz w:val="12"/>
                <w:szCs w:val="12"/>
              </w:rPr>
              <w:t xml:space="preserve">Предложения, высказанные гражданами, являющимися участниками публичных слушаний и постоянно проживающими на территории, в пределах которой проводятся публичные слушаний – целесообразны к принятию в связи отсутствием нарушения прав участников публичных слушаний на благоприятные условия жизнедеятельности (согласно п.1, 11, 18 ст. 5.1 ГрК РФ), а также в связи с необходимостью соблюдения принципа обеспечения волеизъявления участников публичных слушаний на (пп.4) п.3 гл.1 </w:t>
            </w:r>
            <w:r w:rsidRPr="005B3692">
              <w:rPr>
                <w:rFonts w:ascii="Times New Roman" w:hAnsi="Times New Roman"/>
                <w:bCs/>
                <w:sz w:val="12"/>
                <w:szCs w:val="12"/>
              </w:rPr>
              <w:t>Порядка</w:t>
            </w:r>
            <w:r w:rsidRPr="005B3692">
              <w:rPr>
                <w:rFonts w:ascii="Times New Roman" w:hAnsi="Times New Roman"/>
                <w:bCs/>
                <w:sz w:val="12"/>
                <w:szCs w:val="12"/>
              </w:rPr>
              <w:t xml:space="preserve"> </w:t>
            </w:r>
            <w:r w:rsidRPr="005B3692">
              <w:rPr>
                <w:rFonts w:ascii="Times New Roman" w:hAnsi="Times New Roman"/>
                <w:bCs/>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Самарской области, утвержденного Решением Собрания представителей сельского поселения Сургут муниципального района Сергиевский от 17.02.2023 г. № 4, далее по тексту – Порядок) и положений главы 14 Порядка, и отсутствием нарушений градостроительного законодательства Российской Федерации при проведении публичных слушаний</w:t>
            </w:r>
            <w:r w:rsidRPr="005B3692">
              <w:rPr>
                <w:rFonts w:ascii="Times New Roman" w:hAnsi="Times New Roman"/>
                <w:sz w:val="12"/>
                <w:szCs w:val="12"/>
              </w:rPr>
              <w:t>.</w:t>
            </w:r>
          </w:p>
        </w:tc>
        <w:tc>
          <w:tcPr>
            <w:tcW w:w="678" w:type="dxa"/>
            <w:shd w:val="clear" w:color="auto" w:fill="auto"/>
            <w:vAlign w:val="center"/>
          </w:tcPr>
          <w:p w:rsidR="005B3692" w:rsidRPr="005B3692" w:rsidRDefault="005B3692" w:rsidP="005B3692">
            <w:pPr>
              <w:spacing w:after="0" w:line="240" w:lineRule="auto"/>
              <w:ind w:right="-2"/>
              <w:jc w:val="center"/>
              <w:rPr>
                <w:rFonts w:ascii="Times New Roman" w:hAnsi="Times New Roman"/>
                <w:sz w:val="12"/>
                <w:szCs w:val="12"/>
              </w:rPr>
            </w:pPr>
            <w:r w:rsidRPr="005B3692">
              <w:rPr>
                <w:rFonts w:ascii="Times New Roman" w:hAnsi="Times New Roman"/>
                <w:sz w:val="12"/>
                <w:szCs w:val="12"/>
              </w:rPr>
              <w:t>Приняты</w:t>
            </w:r>
          </w:p>
        </w:tc>
      </w:tr>
    </w:tbl>
    <w:p w:rsidR="005B3692" w:rsidRPr="005B3692" w:rsidRDefault="005B3692" w:rsidP="005B36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5B3692">
        <w:rPr>
          <w:rFonts w:ascii="Times New Roman" w:hAnsi="Times New Roman" w:cs="Times New Roman"/>
          <w:sz w:val="12"/>
          <w:szCs w:val="12"/>
        </w:rPr>
        <w:t>По результатам рассмотрения мнений, замечаний и предложений участников публичных слушаний по проекту по внесению изменений в проект межевания территории, утвержденный Постановлением Администрации сельского поселения Сургут муниципального района Сергиевский Самарской области от 11.06.2020 года  № 30  «Об утверждении проекта межевания территории объекта: «Проект межевания территории в границах территориальной зоны "Ж2 Зона застройки малоэтажными жилыми домами » застроенная многоквартирными домами № 4, № 6, № 7,№ 9, № 10, № 11 по улице Первомайская в поселке Сургут сельского поселения Сургут муниципального района Сергиевский Самарской области» в границах сельского поселения Сургут муниципального района Сергиевский Самарской области, а также в связи с тем, что нарушений градостроительного законодательства не выявлено, правовые основания для отклонения документации по планировке территории отсутствуют, рекомендуется принять указанные проекты в редакции, вы</w:t>
      </w:r>
      <w:r>
        <w:rPr>
          <w:rFonts w:ascii="Times New Roman" w:hAnsi="Times New Roman" w:cs="Times New Roman"/>
          <w:sz w:val="12"/>
          <w:szCs w:val="12"/>
        </w:rPr>
        <w:t>несенной на публичные слушания.</w:t>
      </w:r>
    </w:p>
    <w:p w:rsidR="005B3692" w:rsidRDefault="005B3692" w:rsidP="005B369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сельского поселения </w:t>
      </w:r>
      <w:r w:rsidRPr="005B3692">
        <w:rPr>
          <w:rFonts w:ascii="Times New Roman" w:hAnsi="Times New Roman" w:cs="Times New Roman"/>
          <w:sz w:val="12"/>
          <w:szCs w:val="12"/>
        </w:rPr>
        <w:t xml:space="preserve">Сургут </w:t>
      </w:r>
    </w:p>
    <w:p w:rsidR="005B3692" w:rsidRDefault="005B3692" w:rsidP="005B369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5B3692">
        <w:rPr>
          <w:rFonts w:ascii="Times New Roman" w:hAnsi="Times New Roman" w:cs="Times New Roman"/>
          <w:sz w:val="12"/>
          <w:szCs w:val="12"/>
        </w:rPr>
        <w:t>Сергиевский</w:t>
      </w:r>
    </w:p>
    <w:p w:rsidR="005B3692" w:rsidRDefault="005B3692" w:rsidP="005B3692">
      <w:pPr>
        <w:spacing w:after="0" w:line="240" w:lineRule="auto"/>
        <w:ind w:firstLine="284"/>
        <w:jc w:val="right"/>
        <w:rPr>
          <w:rFonts w:ascii="Times New Roman" w:hAnsi="Times New Roman" w:cs="Times New Roman"/>
          <w:sz w:val="12"/>
          <w:szCs w:val="12"/>
        </w:rPr>
      </w:pPr>
      <w:r w:rsidRPr="005B3692">
        <w:rPr>
          <w:rFonts w:ascii="Times New Roman" w:hAnsi="Times New Roman" w:cs="Times New Roman"/>
          <w:sz w:val="12"/>
          <w:szCs w:val="12"/>
        </w:rPr>
        <w:t xml:space="preserve"> Самарской области             </w:t>
      </w:r>
    </w:p>
    <w:p w:rsidR="005B3692" w:rsidRPr="00AC7B54" w:rsidRDefault="005B3692" w:rsidP="005B3692">
      <w:pPr>
        <w:spacing w:after="0" w:line="240" w:lineRule="auto"/>
        <w:ind w:firstLine="284"/>
        <w:jc w:val="right"/>
        <w:rPr>
          <w:rFonts w:ascii="Times New Roman" w:hAnsi="Times New Roman" w:cs="Times New Roman"/>
          <w:sz w:val="12"/>
          <w:szCs w:val="12"/>
        </w:rPr>
      </w:pPr>
      <w:r w:rsidRPr="005B3692">
        <w:rPr>
          <w:rFonts w:ascii="Times New Roman" w:hAnsi="Times New Roman" w:cs="Times New Roman"/>
          <w:sz w:val="12"/>
          <w:szCs w:val="12"/>
        </w:rPr>
        <w:t xml:space="preserve">           С.А.Содомов</w:t>
      </w:r>
    </w:p>
    <w:sectPr w:rsidR="005B3692" w:rsidRPr="00AC7B54" w:rsidSect="0026343F">
      <w:headerReference w:type="default" r:id="rId299"/>
      <w:headerReference w:type="first" r:id="rId300"/>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79C" w:rsidRDefault="00BB379C" w:rsidP="000F23DD">
      <w:pPr>
        <w:spacing w:after="0" w:line="240" w:lineRule="auto"/>
      </w:pPr>
      <w:r>
        <w:separator/>
      </w:r>
    </w:p>
  </w:endnote>
  <w:endnote w:type="continuationSeparator" w:id="0">
    <w:p w:rsidR="00BB379C" w:rsidRDefault="00BB379C"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charset w:val="CC"/>
    <w:family w:val="swiss"/>
    <w:pitch w:val="variable"/>
    <w:sig w:usb0="00000001"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SFR M 1728">
    <w:altName w:val="SFR M"/>
    <w:panose1 w:val="00000000000000000000"/>
    <w:charset w:val="CC"/>
    <w:family w:val="auto"/>
    <w:notTrueType/>
    <w:pitch w:val="default"/>
    <w:sig w:usb0="00000201" w:usb1="00000000" w:usb2="00000000" w:usb3="00000000" w:csb0="00000004" w:csb1="00000000"/>
  </w:font>
  <w:font w:name="MS Serif">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79C" w:rsidRDefault="00BB379C" w:rsidP="000F23DD">
      <w:pPr>
        <w:spacing w:after="0" w:line="240" w:lineRule="auto"/>
      </w:pPr>
      <w:r>
        <w:separator/>
      </w:r>
    </w:p>
  </w:footnote>
  <w:footnote w:type="continuationSeparator" w:id="0">
    <w:p w:rsidR="00BB379C" w:rsidRDefault="00BB379C"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DC" w:rsidRDefault="00BB379C" w:rsidP="00DA1B49">
    <w:pPr>
      <w:pStyle w:val="afc"/>
      <w:tabs>
        <w:tab w:val="clear" w:pos="4677"/>
        <w:tab w:val="clear" w:pos="9355"/>
        <w:tab w:val="left" w:pos="1190"/>
      </w:tabs>
    </w:pPr>
    <w:sdt>
      <w:sdtPr>
        <w:id w:val="1098989425"/>
        <w:docPartObj>
          <w:docPartGallery w:val="Page Numbers (Top of Page)"/>
          <w:docPartUnique/>
        </w:docPartObj>
      </w:sdtPr>
      <w:sdtEndPr/>
      <w:sdtContent>
        <w:r w:rsidR="005747DC">
          <w:fldChar w:fldCharType="begin"/>
        </w:r>
        <w:r w:rsidR="005747DC">
          <w:instrText>PAGE   \* MERGEFORMAT</w:instrText>
        </w:r>
        <w:r w:rsidR="005747DC">
          <w:fldChar w:fldCharType="separate"/>
        </w:r>
        <w:r w:rsidR="005B3692">
          <w:rPr>
            <w:noProof/>
          </w:rPr>
          <w:t>49</w:t>
        </w:r>
        <w:r w:rsidR="005747DC">
          <w:rPr>
            <w:noProof/>
          </w:rPr>
          <w:fldChar w:fldCharType="end"/>
        </w:r>
      </w:sdtContent>
    </w:sdt>
  </w:p>
  <w:p w:rsidR="005747DC" w:rsidRPr="00BC242D" w:rsidRDefault="005747DC" w:rsidP="00DA1B49">
    <w:pPr>
      <w:pStyle w:val="afc"/>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5747DC" w:rsidRPr="005747DC" w:rsidRDefault="005747DC" w:rsidP="005747DC">
    <w:pPr>
      <w:pStyle w:val="afc"/>
      <w:rPr>
        <w:rFonts w:ascii="Times New Roman" w:hAnsi="Times New Roman" w:cs="Times New Roman"/>
        <w:sz w:val="18"/>
        <w:szCs w:val="16"/>
      </w:rPr>
    </w:pPr>
    <w:r>
      <w:rPr>
        <w:rFonts w:ascii="Times New Roman" w:hAnsi="Times New Roman" w:cs="Times New Roman"/>
        <w:sz w:val="18"/>
        <w:szCs w:val="16"/>
      </w:rPr>
      <w:t xml:space="preserve">Пятница, 26 мая 2023 года, №56(853)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DC" w:rsidRDefault="005747DC">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26">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nsid w:val="1A9C7674"/>
    <w:multiLevelType w:val="hybridMultilevel"/>
    <w:tmpl w:val="1938E73E"/>
    <w:lvl w:ilvl="0" w:tplc="E69C9ABC">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8B52514E">
      <w:numFmt w:val="bullet"/>
      <w:lvlText w:val="•"/>
      <w:lvlJc w:val="left"/>
      <w:pPr>
        <w:ind w:left="600" w:hanging="140"/>
      </w:pPr>
      <w:rPr>
        <w:rFonts w:hint="default"/>
        <w:lang w:val="ru-RU" w:eastAsia="en-US" w:bidi="ar-SA"/>
      </w:rPr>
    </w:lvl>
    <w:lvl w:ilvl="2" w:tplc="A10E1662">
      <w:numFmt w:val="bullet"/>
      <w:lvlText w:val="•"/>
      <w:lvlJc w:val="left"/>
      <w:pPr>
        <w:ind w:left="1101" w:hanging="140"/>
      </w:pPr>
      <w:rPr>
        <w:rFonts w:hint="default"/>
        <w:lang w:val="ru-RU" w:eastAsia="en-US" w:bidi="ar-SA"/>
      </w:rPr>
    </w:lvl>
    <w:lvl w:ilvl="3" w:tplc="2B12B60A">
      <w:numFmt w:val="bullet"/>
      <w:lvlText w:val="•"/>
      <w:lvlJc w:val="left"/>
      <w:pPr>
        <w:ind w:left="1602" w:hanging="140"/>
      </w:pPr>
      <w:rPr>
        <w:rFonts w:hint="default"/>
        <w:lang w:val="ru-RU" w:eastAsia="en-US" w:bidi="ar-SA"/>
      </w:rPr>
    </w:lvl>
    <w:lvl w:ilvl="4" w:tplc="2842FA50">
      <w:numFmt w:val="bullet"/>
      <w:lvlText w:val="•"/>
      <w:lvlJc w:val="left"/>
      <w:pPr>
        <w:ind w:left="2103" w:hanging="140"/>
      </w:pPr>
      <w:rPr>
        <w:rFonts w:hint="default"/>
        <w:lang w:val="ru-RU" w:eastAsia="en-US" w:bidi="ar-SA"/>
      </w:rPr>
    </w:lvl>
    <w:lvl w:ilvl="5" w:tplc="6B8C4CD6">
      <w:numFmt w:val="bullet"/>
      <w:lvlText w:val="•"/>
      <w:lvlJc w:val="left"/>
      <w:pPr>
        <w:ind w:left="2604" w:hanging="140"/>
      </w:pPr>
      <w:rPr>
        <w:rFonts w:hint="default"/>
        <w:lang w:val="ru-RU" w:eastAsia="en-US" w:bidi="ar-SA"/>
      </w:rPr>
    </w:lvl>
    <w:lvl w:ilvl="6" w:tplc="3652350E">
      <w:numFmt w:val="bullet"/>
      <w:lvlText w:val="•"/>
      <w:lvlJc w:val="left"/>
      <w:pPr>
        <w:ind w:left="3104" w:hanging="140"/>
      </w:pPr>
      <w:rPr>
        <w:rFonts w:hint="default"/>
        <w:lang w:val="ru-RU" w:eastAsia="en-US" w:bidi="ar-SA"/>
      </w:rPr>
    </w:lvl>
    <w:lvl w:ilvl="7" w:tplc="D4020DEE">
      <w:numFmt w:val="bullet"/>
      <w:lvlText w:val="•"/>
      <w:lvlJc w:val="left"/>
      <w:pPr>
        <w:ind w:left="3605" w:hanging="140"/>
      </w:pPr>
      <w:rPr>
        <w:rFonts w:hint="default"/>
        <w:lang w:val="ru-RU" w:eastAsia="en-US" w:bidi="ar-SA"/>
      </w:rPr>
    </w:lvl>
    <w:lvl w:ilvl="8" w:tplc="9FF4C992">
      <w:numFmt w:val="bullet"/>
      <w:lvlText w:val="•"/>
      <w:lvlJc w:val="left"/>
      <w:pPr>
        <w:ind w:left="4106" w:hanging="140"/>
      </w:pPr>
      <w:rPr>
        <w:rFonts w:hint="default"/>
        <w:lang w:val="ru-RU" w:eastAsia="en-US" w:bidi="ar-SA"/>
      </w:rPr>
    </w:lvl>
  </w:abstractNum>
  <w:abstractNum w:abstractNumId="39">
    <w:nsid w:val="1AFB4D24"/>
    <w:multiLevelType w:val="hybridMultilevel"/>
    <w:tmpl w:val="5B6A7E26"/>
    <w:lvl w:ilvl="0" w:tplc="0F440F5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A5019AC">
      <w:numFmt w:val="bullet"/>
      <w:lvlText w:val="•"/>
      <w:lvlJc w:val="left"/>
      <w:pPr>
        <w:ind w:left="570" w:hanging="140"/>
      </w:pPr>
      <w:rPr>
        <w:rFonts w:hint="default"/>
        <w:lang w:val="ru-RU" w:eastAsia="en-US" w:bidi="ar-SA"/>
      </w:rPr>
    </w:lvl>
    <w:lvl w:ilvl="2" w:tplc="3AD6AAEC">
      <w:numFmt w:val="bullet"/>
      <w:lvlText w:val="•"/>
      <w:lvlJc w:val="left"/>
      <w:pPr>
        <w:ind w:left="1040" w:hanging="140"/>
      </w:pPr>
      <w:rPr>
        <w:rFonts w:hint="default"/>
        <w:lang w:val="ru-RU" w:eastAsia="en-US" w:bidi="ar-SA"/>
      </w:rPr>
    </w:lvl>
    <w:lvl w:ilvl="3" w:tplc="B84E2954">
      <w:numFmt w:val="bullet"/>
      <w:lvlText w:val="•"/>
      <w:lvlJc w:val="left"/>
      <w:pPr>
        <w:ind w:left="1510" w:hanging="140"/>
      </w:pPr>
      <w:rPr>
        <w:rFonts w:hint="default"/>
        <w:lang w:val="ru-RU" w:eastAsia="en-US" w:bidi="ar-SA"/>
      </w:rPr>
    </w:lvl>
    <w:lvl w:ilvl="4" w:tplc="C5D04FEA">
      <w:numFmt w:val="bullet"/>
      <w:lvlText w:val="•"/>
      <w:lvlJc w:val="left"/>
      <w:pPr>
        <w:ind w:left="1980" w:hanging="140"/>
      </w:pPr>
      <w:rPr>
        <w:rFonts w:hint="default"/>
        <w:lang w:val="ru-RU" w:eastAsia="en-US" w:bidi="ar-SA"/>
      </w:rPr>
    </w:lvl>
    <w:lvl w:ilvl="5" w:tplc="4BFA4560">
      <w:numFmt w:val="bullet"/>
      <w:lvlText w:val="•"/>
      <w:lvlJc w:val="left"/>
      <w:pPr>
        <w:ind w:left="2450" w:hanging="140"/>
      </w:pPr>
      <w:rPr>
        <w:rFonts w:hint="default"/>
        <w:lang w:val="ru-RU" w:eastAsia="en-US" w:bidi="ar-SA"/>
      </w:rPr>
    </w:lvl>
    <w:lvl w:ilvl="6" w:tplc="EEAE0F8E">
      <w:numFmt w:val="bullet"/>
      <w:lvlText w:val="•"/>
      <w:lvlJc w:val="left"/>
      <w:pPr>
        <w:ind w:left="2920" w:hanging="140"/>
      </w:pPr>
      <w:rPr>
        <w:rFonts w:hint="default"/>
        <w:lang w:val="ru-RU" w:eastAsia="en-US" w:bidi="ar-SA"/>
      </w:rPr>
    </w:lvl>
    <w:lvl w:ilvl="7" w:tplc="FC92F196">
      <w:numFmt w:val="bullet"/>
      <w:lvlText w:val="•"/>
      <w:lvlJc w:val="left"/>
      <w:pPr>
        <w:ind w:left="3390" w:hanging="140"/>
      </w:pPr>
      <w:rPr>
        <w:rFonts w:hint="default"/>
        <w:lang w:val="ru-RU" w:eastAsia="en-US" w:bidi="ar-SA"/>
      </w:rPr>
    </w:lvl>
    <w:lvl w:ilvl="8" w:tplc="92B0F4C6">
      <w:numFmt w:val="bullet"/>
      <w:lvlText w:val="•"/>
      <w:lvlJc w:val="left"/>
      <w:pPr>
        <w:ind w:left="3860" w:hanging="140"/>
      </w:pPr>
      <w:rPr>
        <w:rFonts w:hint="default"/>
        <w:lang w:val="ru-RU" w:eastAsia="en-US" w:bidi="ar-SA"/>
      </w:rPr>
    </w:lvl>
  </w:abstractNum>
  <w:abstractNum w:abstractNumId="40">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1CBB5DC0"/>
    <w:multiLevelType w:val="hybridMultilevel"/>
    <w:tmpl w:val="A6E2CD06"/>
    <w:lvl w:ilvl="0" w:tplc="D6783B72">
      <w:numFmt w:val="bullet"/>
      <w:lvlText w:val="-"/>
      <w:lvlJc w:val="left"/>
      <w:pPr>
        <w:ind w:left="998" w:hanging="152"/>
      </w:pPr>
      <w:rPr>
        <w:rFonts w:ascii="Times New Roman" w:eastAsia="Times New Roman" w:hAnsi="Times New Roman" w:cs="Times New Roman" w:hint="default"/>
        <w:w w:val="99"/>
        <w:sz w:val="26"/>
        <w:szCs w:val="26"/>
        <w:lang w:val="ru-RU" w:eastAsia="en-US" w:bidi="ar-SA"/>
      </w:rPr>
    </w:lvl>
    <w:lvl w:ilvl="1" w:tplc="F08242F6">
      <w:numFmt w:val="bullet"/>
      <w:lvlText w:val="-"/>
      <w:lvlJc w:val="left"/>
      <w:pPr>
        <w:ind w:left="1221" w:hanging="152"/>
      </w:pPr>
      <w:rPr>
        <w:rFonts w:ascii="Times New Roman" w:eastAsia="Times New Roman" w:hAnsi="Times New Roman" w:cs="Times New Roman" w:hint="default"/>
        <w:w w:val="99"/>
        <w:sz w:val="26"/>
        <w:szCs w:val="26"/>
        <w:lang w:val="ru-RU" w:eastAsia="en-US" w:bidi="ar-SA"/>
      </w:rPr>
    </w:lvl>
    <w:lvl w:ilvl="2" w:tplc="257AFD8E">
      <w:numFmt w:val="bullet"/>
      <w:lvlText w:val="•"/>
      <w:lvlJc w:val="left"/>
      <w:pPr>
        <w:ind w:left="2182" w:hanging="152"/>
      </w:pPr>
      <w:rPr>
        <w:rFonts w:hint="default"/>
        <w:lang w:val="ru-RU" w:eastAsia="en-US" w:bidi="ar-SA"/>
      </w:rPr>
    </w:lvl>
    <w:lvl w:ilvl="3" w:tplc="CB46F112">
      <w:numFmt w:val="bullet"/>
      <w:lvlText w:val="•"/>
      <w:lvlJc w:val="left"/>
      <w:pPr>
        <w:ind w:left="3145" w:hanging="152"/>
      </w:pPr>
      <w:rPr>
        <w:rFonts w:hint="default"/>
        <w:lang w:val="ru-RU" w:eastAsia="en-US" w:bidi="ar-SA"/>
      </w:rPr>
    </w:lvl>
    <w:lvl w:ilvl="4" w:tplc="DB6C7126">
      <w:numFmt w:val="bullet"/>
      <w:lvlText w:val="•"/>
      <w:lvlJc w:val="left"/>
      <w:pPr>
        <w:ind w:left="4108" w:hanging="152"/>
      </w:pPr>
      <w:rPr>
        <w:rFonts w:hint="default"/>
        <w:lang w:val="ru-RU" w:eastAsia="en-US" w:bidi="ar-SA"/>
      </w:rPr>
    </w:lvl>
    <w:lvl w:ilvl="5" w:tplc="6150A3D0">
      <w:numFmt w:val="bullet"/>
      <w:lvlText w:val="•"/>
      <w:lvlJc w:val="left"/>
      <w:pPr>
        <w:ind w:left="5071" w:hanging="152"/>
      </w:pPr>
      <w:rPr>
        <w:rFonts w:hint="default"/>
        <w:lang w:val="ru-RU" w:eastAsia="en-US" w:bidi="ar-SA"/>
      </w:rPr>
    </w:lvl>
    <w:lvl w:ilvl="6" w:tplc="E870B148">
      <w:numFmt w:val="bullet"/>
      <w:lvlText w:val="•"/>
      <w:lvlJc w:val="left"/>
      <w:pPr>
        <w:ind w:left="6034" w:hanging="152"/>
      </w:pPr>
      <w:rPr>
        <w:rFonts w:hint="default"/>
        <w:lang w:val="ru-RU" w:eastAsia="en-US" w:bidi="ar-SA"/>
      </w:rPr>
    </w:lvl>
    <w:lvl w:ilvl="7" w:tplc="B336AD1A">
      <w:numFmt w:val="bullet"/>
      <w:lvlText w:val="•"/>
      <w:lvlJc w:val="left"/>
      <w:pPr>
        <w:ind w:left="6997" w:hanging="152"/>
      </w:pPr>
      <w:rPr>
        <w:rFonts w:hint="default"/>
        <w:lang w:val="ru-RU" w:eastAsia="en-US" w:bidi="ar-SA"/>
      </w:rPr>
    </w:lvl>
    <w:lvl w:ilvl="8" w:tplc="5EDA3A0A">
      <w:numFmt w:val="bullet"/>
      <w:lvlText w:val="•"/>
      <w:lvlJc w:val="left"/>
      <w:pPr>
        <w:ind w:left="7960" w:hanging="152"/>
      </w:pPr>
      <w:rPr>
        <w:rFonts w:hint="default"/>
        <w:lang w:val="ru-RU" w:eastAsia="en-US" w:bidi="ar-SA"/>
      </w:rPr>
    </w:lvl>
  </w:abstractNum>
  <w:abstractNum w:abstractNumId="43">
    <w:nsid w:val="1DA9006F"/>
    <w:multiLevelType w:val="hybridMultilevel"/>
    <w:tmpl w:val="A0626F42"/>
    <w:lvl w:ilvl="0" w:tplc="D6169FCE">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366E6886">
      <w:numFmt w:val="bullet"/>
      <w:lvlText w:val="•"/>
      <w:lvlJc w:val="left"/>
      <w:pPr>
        <w:ind w:left="600" w:hanging="140"/>
      </w:pPr>
      <w:rPr>
        <w:rFonts w:hint="default"/>
        <w:lang w:val="ru-RU" w:eastAsia="en-US" w:bidi="ar-SA"/>
      </w:rPr>
    </w:lvl>
    <w:lvl w:ilvl="2" w:tplc="44968CF4">
      <w:numFmt w:val="bullet"/>
      <w:lvlText w:val="•"/>
      <w:lvlJc w:val="left"/>
      <w:pPr>
        <w:ind w:left="1101" w:hanging="140"/>
      </w:pPr>
      <w:rPr>
        <w:rFonts w:hint="default"/>
        <w:lang w:val="ru-RU" w:eastAsia="en-US" w:bidi="ar-SA"/>
      </w:rPr>
    </w:lvl>
    <w:lvl w:ilvl="3" w:tplc="DB1A2F20">
      <w:numFmt w:val="bullet"/>
      <w:lvlText w:val="•"/>
      <w:lvlJc w:val="left"/>
      <w:pPr>
        <w:ind w:left="1602" w:hanging="140"/>
      </w:pPr>
      <w:rPr>
        <w:rFonts w:hint="default"/>
        <w:lang w:val="ru-RU" w:eastAsia="en-US" w:bidi="ar-SA"/>
      </w:rPr>
    </w:lvl>
    <w:lvl w:ilvl="4" w:tplc="2BC21404">
      <w:numFmt w:val="bullet"/>
      <w:lvlText w:val="•"/>
      <w:lvlJc w:val="left"/>
      <w:pPr>
        <w:ind w:left="2103" w:hanging="140"/>
      </w:pPr>
      <w:rPr>
        <w:rFonts w:hint="default"/>
        <w:lang w:val="ru-RU" w:eastAsia="en-US" w:bidi="ar-SA"/>
      </w:rPr>
    </w:lvl>
    <w:lvl w:ilvl="5" w:tplc="1D74388C">
      <w:numFmt w:val="bullet"/>
      <w:lvlText w:val="•"/>
      <w:lvlJc w:val="left"/>
      <w:pPr>
        <w:ind w:left="2604" w:hanging="140"/>
      </w:pPr>
      <w:rPr>
        <w:rFonts w:hint="default"/>
        <w:lang w:val="ru-RU" w:eastAsia="en-US" w:bidi="ar-SA"/>
      </w:rPr>
    </w:lvl>
    <w:lvl w:ilvl="6" w:tplc="C2B04D0A">
      <w:numFmt w:val="bullet"/>
      <w:lvlText w:val="•"/>
      <w:lvlJc w:val="left"/>
      <w:pPr>
        <w:ind w:left="3104" w:hanging="140"/>
      </w:pPr>
      <w:rPr>
        <w:rFonts w:hint="default"/>
        <w:lang w:val="ru-RU" w:eastAsia="en-US" w:bidi="ar-SA"/>
      </w:rPr>
    </w:lvl>
    <w:lvl w:ilvl="7" w:tplc="03FA108C">
      <w:numFmt w:val="bullet"/>
      <w:lvlText w:val="•"/>
      <w:lvlJc w:val="left"/>
      <w:pPr>
        <w:ind w:left="3605" w:hanging="140"/>
      </w:pPr>
      <w:rPr>
        <w:rFonts w:hint="default"/>
        <w:lang w:val="ru-RU" w:eastAsia="en-US" w:bidi="ar-SA"/>
      </w:rPr>
    </w:lvl>
    <w:lvl w:ilvl="8" w:tplc="2B7A549C">
      <w:numFmt w:val="bullet"/>
      <w:lvlText w:val="•"/>
      <w:lvlJc w:val="left"/>
      <w:pPr>
        <w:ind w:left="4106" w:hanging="140"/>
      </w:pPr>
      <w:rPr>
        <w:rFonts w:hint="default"/>
        <w:lang w:val="ru-RU" w:eastAsia="en-US" w:bidi="ar-SA"/>
      </w:rPr>
    </w:lvl>
  </w:abstractNum>
  <w:abstractNum w:abstractNumId="44">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5">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9">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50">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51">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2">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3">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4E32E6B"/>
    <w:multiLevelType w:val="multilevel"/>
    <w:tmpl w:val="98F2FFA0"/>
    <w:lvl w:ilvl="0">
      <w:start w:val="1"/>
      <w:numFmt w:val="decimal"/>
      <w:lvlText w:val="%1"/>
      <w:lvlJc w:val="left"/>
      <w:pPr>
        <w:ind w:left="122" w:hanging="751"/>
      </w:pPr>
      <w:rPr>
        <w:rFonts w:hint="default"/>
        <w:lang w:val="ru-RU" w:eastAsia="en-US" w:bidi="ar-SA"/>
      </w:rPr>
    </w:lvl>
    <w:lvl w:ilvl="1">
      <w:start w:val="12"/>
      <w:numFmt w:val="decimal"/>
      <w:lvlText w:val="%1.%2"/>
      <w:lvlJc w:val="left"/>
      <w:pPr>
        <w:ind w:left="122" w:hanging="751"/>
      </w:pPr>
      <w:rPr>
        <w:rFonts w:hint="default"/>
        <w:lang w:val="ru-RU" w:eastAsia="en-US" w:bidi="ar-SA"/>
      </w:rPr>
    </w:lvl>
    <w:lvl w:ilvl="2">
      <w:start w:val="9"/>
      <w:numFmt w:val="decimal"/>
      <w:lvlText w:val="%1.%2.%3"/>
      <w:lvlJc w:val="left"/>
      <w:pPr>
        <w:ind w:left="122" w:hanging="751"/>
      </w:pPr>
      <w:rPr>
        <w:rFonts w:ascii="Times New Roman" w:eastAsia="Times New Roman" w:hAnsi="Times New Roman" w:cs="Times New Roman" w:hint="default"/>
        <w:i/>
        <w:iCs/>
        <w:w w:val="99"/>
        <w:sz w:val="26"/>
        <w:szCs w:val="26"/>
        <w:lang w:val="ru-RU" w:eastAsia="en-US" w:bidi="ar-SA"/>
      </w:rPr>
    </w:lvl>
    <w:lvl w:ilvl="3">
      <w:numFmt w:val="bullet"/>
      <w:lvlText w:val="•"/>
      <w:lvlJc w:val="left"/>
      <w:pPr>
        <w:ind w:left="3061" w:hanging="751"/>
      </w:pPr>
      <w:rPr>
        <w:rFonts w:hint="default"/>
        <w:lang w:val="ru-RU" w:eastAsia="en-US" w:bidi="ar-SA"/>
      </w:rPr>
    </w:lvl>
    <w:lvl w:ilvl="4">
      <w:numFmt w:val="bullet"/>
      <w:lvlText w:val="•"/>
      <w:lvlJc w:val="left"/>
      <w:pPr>
        <w:ind w:left="4042" w:hanging="751"/>
      </w:pPr>
      <w:rPr>
        <w:rFonts w:hint="default"/>
        <w:lang w:val="ru-RU" w:eastAsia="en-US" w:bidi="ar-SA"/>
      </w:rPr>
    </w:lvl>
    <w:lvl w:ilvl="5">
      <w:numFmt w:val="bullet"/>
      <w:lvlText w:val="•"/>
      <w:lvlJc w:val="left"/>
      <w:pPr>
        <w:ind w:left="5023" w:hanging="751"/>
      </w:pPr>
      <w:rPr>
        <w:rFonts w:hint="default"/>
        <w:lang w:val="ru-RU" w:eastAsia="en-US" w:bidi="ar-SA"/>
      </w:rPr>
    </w:lvl>
    <w:lvl w:ilvl="6">
      <w:numFmt w:val="bullet"/>
      <w:lvlText w:val="•"/>
      <w:lvlJc w:val="left"/>
      <w:pPr>
        <w:ind w:left="6003" w:hanging="751"/>
      </w:pPr>
      <w:rPr>
        <w:rFonts w:hint="default"/>
        <w:lang w:val="ru-RU" w:eastAsia="en-US" w:bidi="ar-SA"/>
      </w:rPr>
    </w:lvl>
    <w:lvl w:ilvl="7">
      <w:numFmt w:val="bullet"/>
      <w:lvlText w:val="•"/>
      <w:lvlJc w:val="left"/>
      <w:pPr>
        <w:ind w:left="6984" w:hanging="751"/>
      </w:pPr>
      <w:rPr>
        <w:rFonts w:hint="default"/>
        <w:lang w:val="ru-RU" w:eastAsia="en-US" w:bidi="ar-SA"/>
      </w:rPr>
    </w:lvl>
    <w:lvl w:ilvl="8">
      <w:numFmt w:val="bullet"/>
      <w:lvlText w:val="•"/>
      <w:lvlJc w:val="left"/>
      <w:pPr>
        <w:ind w:left="7965" w:hanging="751"/>
      </w:pPr>
      <w:rPr>
        <w:rFonts w:hint="default"/>
        <w:lang w:val="ru-RU" w:eastAsia="en-US" w:bidi="ar-SA"/>
      </w:rPr>
    </w:lvl>
  </w:abstractNum>
  <w:abstractNum w:abstractNumId="57">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8">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9">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60">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61">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64">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5">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66">
    <w:nsid w:val="4F2EDFBB"/>
    <w:multiLevelType w:val="multilevel"/>
    <w:tmpl w:val="4F2EDFBB"/>
    <w:name w:val="Нумерованный список 4"/>
    <w:lvl w:ilvl="0">
      <w:start w:val="1"/>
      <w:numFmt w:val="bullet"/>
      <w:lvlText w:val=""/>
      <w:lvlJc w:val="left"/>
      <w:pPr>
        <w:tabs>
          <w:tab w:val="left" w:pos="2204"/>
        </w:tabs>
        <w:ind w:left="2204" w:hanging="360"/>
      </w:pPr>
      <w:rPr>
        <w:rFonts w:ascii="Symbol" w:hAnsi="Symbol"/>
      </w:rPr>
    </w:lvl>
    <w:lvl w:ilvl="1">
      <w:start w:val="1"/>
      <w:numFmt w:val="bullet"/>
      <w:lvlText w:val="o"/>
      <w:lvlJc w:val="left"/>
      <w:pPr>
        <w:tabs>
          <w:tab w:val="left" w:pos="2520"/>
        </w:tabs>
        <w:ind w:left="2520" w:hanging="360"/>
      </w:pPr>
      <w:rPr>
        <w:rFonts w:ascii="Courier New" w:hAnsi="Courier New"/>
      </w:rPr>
    </w:lvl>
    <w:lvl w:ilvl="2">
      <w:start w:val="1"/>
      <w:numFmt w:val="bullet"/>
      <w:lvlText w:val=""/>
      <w:lvlJc w:val="left"/>
      <w:pPr>
        <w:tabs>
          <w:tab w:val="left" w:pos="3240"/>
        </w:tabs>
        <w:ind w:left="3240" w:hanging="360"/>
      </w:pPr>
      <w:rPr>
        <w:rFonts w:ascii="Wingdings" w:hAnsi="Wingdings"/>
      </w:rPr>
    </w:lvl>
    <w:lvl w:ilvl="3">
      <w:start w:val="1"/>
      <w:numFmt w:val="bullet"/>
      <w:lvlText w:val=""/>
      <w:lvlJc w:val="left"/>
      <w:pPr>
        <w:tabs>
          <w:tab w:val="left" w:pos="3960"/>
        </w:tabs>
        <w:ind w:left="3960" w:hanging="360"/>
      </w:pPr>
      <w:rPr>
        <w:rFonts w:ascii="Symbol" w:hAnsi="Symbol"/>
      </w:rPr>
    </w:lvl>
    <w:lvl w:ilvl="4">
      <w:start w:val="1"/>
      <w:numFmt w:val="bullet"/>
      <w:lvlText w:val="o"/>
      <w:lvlJc w:val="left"/>
      <w:pPr>
        <w:tabs>
          <w:tab w:val="left" w:pos="4680"/>
        </w:tabs>
        <w:ind w:left="4680" w:hanging="360"/>
      </w:pPr>
      <w:rPr>
        <w:rFonts w:ascii="Courier New" w:hAnsi="Courier New"/>
      </w:rPr>
    </w:lvl>
    <w:lvl w:ilvl="5">
      <w:start w:val="1"/>
      <w:numFmt w:val="bullet"/>
      <w:lvlText w:val=""/>
      <w:lvlJc w:val="left"/>
      <w:pPr>
        <w:tabs>
          <w:tab w:val="left" w:pos="5400"/>
        </w:tabs>
        <w:ind w:left="5400" w:hanging="360"/>
      </w:pPr>
      <w:rPr>
        <w:rFonts w:ascii="Wingdings" w:hAnsi="Wingdings"/>
      </w:rPr>
    </w:lvl>
    <w:lvl w:ilvl="6">
      <w:start w:val="1"/>
      <w:numFmt w:val="bullet"/>
      <w:lvlText w:val=""/>
      <w:lvlJc w:val="left"/>
      <w:pPr>
        <w:tabs>
          <w:tab w:val="left" w:pos="6120"/>
        </w:tabs>
        <w:ind w:left="6120" w:hanging="360"/>
      </w:pPr>
      <w:rPr>
        <w:rFonts w:ascii="Symbol" w:hAnsi="Symbol"/>
      </w:rPr>
    </w:lvl>
    <w:lvl w:ilvl="7">
      <w:start w:val="1"/>
      <w:numFmt w:val="bullet"/>
      <w:lvlText w:val="o"/>
      <w:lvlJc w:val="left"/>
      <w:pPr>
        <w:tabs>
          <w:tab w:val="left" w:pos="6840"/>
        </w:tabs>
        <w:ind w:left="6840" w:hanging="360"/>
      </w:pPr>
      <w:rPr>
        <w:rFonts w:ascii="Courier New" w:hAnsi="Courier New"/>
      </w:rPr>
    </w:lvl>
    <w:lvl w:ilvl="8">
      <w:start w:val="1"/>
      <w:numFmt w:val="bullet"/>
      <w:lvlText w:val=""/>
      <w:lvlJc w:val="left"/>
      <w:pPr>
        <w:tabs>
          <w:tab w:val="left" w:pos="7560"/>
        </w:tabs>
        <w:ind w:left="7560" w:hanging="360"/>
      </w:pPr>
      <w:rPr>
        <w:rFonts w:ascii="Wingdings" w:hAnsi="Wingdings"/>
      </w:rPr>
    </w:lvl>
  </w:abstractNum>
  <w:abstractNum w:abstractNumId="67">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68">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69">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0440CA2"/>
    <w:multiLevelType w:val="singleLevel"/>
    <w:tmpl w:val="2CAC0CE6"/>
    <w:lvl w:ilvl="0">
      <w:start w:val="1"/>
      <w:numFmt w:val="decimal"/>
      <w:pStyle w:val="ae"/>
      <w:lvlText w:val="%1)"/>
      <w:lvlJc w:val="left"/>
      <w:pPr>
        <w:tabs>
          <w:tab w:val="num" w:pos="1071"/>
        </w:tabs>
        <w:ind w:left="0" w:firstLine="709"/>
      </w:pPr>
    </w:lvl>
  </w:abstractNum>
  <w:abstractNum w:abstractNumId="71">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72">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73">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74">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5">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6">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78">
    <w:nsid w:val="629709F9"/>
    <w:multiLevelType w:val="multilevel"/>
    <w:tmpl w:val="7750CFB2"/>
    <w:lvl w:ilvl="0">
      <w:start w:val="2"/>
      <w:numFmt w:val="decimal"/>
      <w:lvlText w:val="%1"/>
      <w:lvlJc w:val="left"/>
      <w:pPr>
        <w:ind w:left="402" w:hanging="473"/>
      </w:pPr>
      <w:rPr>
        <w:rFonts w:hint="default"/>
        <w:lang w:val="ru-RU" w:eastAsia="en-US" w:bidi="ar-SA"/>
      </w:rPr>
    </w:lvl>
    <w:lvl w:ilvl="1">
      <w:start w:val="3"/>
      <w:numFmt w:val="decimal"/>
      <w:lvlText w:val="%1.%2"/>
      <w:lvlJc w:val="left"/>
      <w:pPr>
        <w:ind w:left="402" w:hanging="473"/>
      </w:pPr>
      <w:rPr>
        <w:rFonts w:ascii="Times New Roman" w:eastAsia="Times New Roman" w:hAnsi="Times New Roman" w:cs="Times New Roman" w:hint="default"/>
        <w:b/>
        <w:bCs/>
        <w:i/>
        <w:iCs/>
        <w:w w:val="99"/>
        <w:sz w:val="26"/>
        <w:szCs w:val="26"/>
        <w:lang w:val="ru-RU" w:eastAsia="en-US" w:bidi="ar-SA"/>
      </w:rPr>
    </w:lvl>
    <w:lvl w:ilvl="2">
      <w:numFmt w:val="bullet"/>
      <w:lvlText w:val="•"/>
      <w:lvlJc w:val="left"/>
      <w:pPr>
        <w:ind w:left="2369" w:hanging="473"/>
      </w:pPr>
      <w:rPr>
        <w:rFonts w:hint="default"/>
        <w:lang w:val="ru-RU" w:eastAsia="en-US" w:bidi="ar-SA"/>
      </w:rPr>
    </w:lvl>
    <w:lvl w:ilvl="3">
      <w:numFmt w:val="bullet"/>
      <w:lvlText w:val="•"/>
      <w:lvlJc w:val="left"/>
      <w:pPr>
        <w:ind w:left="3353" w:hanging="473"/>
      </w:pPr>
      <w:rPr>
        <w:rFonts w:hint="default"/>
        <w:lang w:val="ru-RU" w:eastAsia="en-US" w:bidi="ar-SA"/>
      </w:rPr>
    </w:lvl>
    <w:lvl w:ilvl="4">
      <w:numFmt w:val="bullet"/>
      <w:lvlText w:val="•"/>
      <w:lvlJc w:val="left"/>
      <w:pPr>
        <w:ind w:left="4338" w:hanging="473"/>
      </w:pPr>
      <w:rPr>
        <w:rFonts w:hint="default"/>
        <w:lang w:val="ru-RU" w:eastAsia="en-US" w:bidi="ar-SA"/>
      </w:rPr>
    </w:lvl>
    <w:lvl w:ilvl="5">
      <w:numFmt w:val="bullet"/>
      <w:lvlText w:val="•"/>
      <w:lvlJc w:val="left"/>
      <w:pPr>
        <w:ind w:left="5323" w:hanging="473"/>
      </w:pPr>
      <w:rPr>
        <w:rFonts w:hint="default"/>
        <w:lang w:val="ru-RU" w:eastAsia="en-US" w:bidi="ar-SA"/>
      </w:rPr>
    </w:lvl>
    <w:lvl w:ilvl="6">
      <w:numFmt w:val="bullet"/>
      <w:lvlText w:val="•"/>
      <w:lvlJc w:val="left"/>
      <w:pPr>
        <w:ind w:left="6307" w:hanging="473"/>
      </w:pPr>
      <w:rPr>
        <w:rFonts w:hint="default"/>
        <w:lang w:val="ru-RU" w:eastAsia="en-US" w:bidi="ar-SA"/>
      </w:rPr>
    </w:lvl>
    <w:lvl w:ilvl="7">
      <w:numFmt w:val="bullet"/>
      <w:lvlText w:val="•"/>
      <w:lvlJc w:val="left"/>
      <w:pPr>
        <w:ind w:left="7292" w:hanging="473"/>
      </w:pPr>
      <w:rPr>
        <w:rFonts w:hint="default"/>
        <w:lang w:val="ru-RU" w:eastAsia="en-US" w:bidi="ar-SA"/>
      </w:rPr>
    </w:lvl>
    <w:lvl w:ilvl="8">
      <w:numFmt w:val="bullet"/>
      <w:lvlText w:val="•"/>
      <w:lvlJc w:val="left"/>
      <w:pPr>
        <w:ind w:left="8277" w:hanging="473"/>
      </w:pPr>
      <w:rPr>
        <w:rFonts w:hint="default"/>
        <w:lang w:val="ru-RU" w:eastAsia="en-US" w:bidi="ar-SA"/>
      </w:rPr>
    </w:lvl>
  </w:abstractNum>
  <w:abstractNum w:abstractNumId="79">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80">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82">
    <w:nsid w:val="648B75AC"/>
    <w:multiLevelType w:val="multilevel"/>
    <w:tmpl w:val="52E81E3E"/>
    <w:styleLink w:val="af4"/>
    <w:lvl w:ilvl="0">
      <w:start w:val="2"/>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4">
    <w:nsid w:val="68B07D2D"/>
    <w:multiLevelType w:val="multilevel"/>
    <w:tmpl w:val="818C7680"/>
    <w:lvl w:ilvl="0">
      <w:start w:val="1"/>
      <w:numFmt w:val="decimal"/>
      <w:lvlText w:val="%1"/>
      <w:lvlJc w:val="left"/>
      <w:pPr>
        <w:ind w:left="1190" w:hanging="360"/>
      </w:pPr>
      <w:rPr>
        <w:rFonts w:hint="default"/>
        <w:lang w:val="ru-RU" w:eastAsia="en-US" w:bidi="ar-SA"/>
      </w:rPr>
    </w:lvl>
    <w:lvl w:ilvl="1">
      <w:start w:val="1"/>
      <w:numFmt w:val="decimal"/>
      <w:lvlText w:val="%1.%2"/>
      <w:lvlJc w:val="left"/>
      <w:pPr>
        <w:ind w:left="1190" w:hanging="360"/>
        <w:jc w:val="right"/>
      </w:pPr>
      <w:rPr>
        <w:rFonts w:ascii="Times New Roman" w:eastAsia="Times New Roman" w:hAnsi="Times New Roman" w:cs="Times New Roman" w:hint="default"/>
        <w:b/>
        <w:bCs/>
        <w:i/>
        <w:iCs/>
        <w:w w:val="99"/>
        <w:sz w:val="26"/>
        <w:szCs w:val="26"/>
        <w:lang w:val="ru-RU" w:eastAsia="en-US" w:bidi="ar-SA"/>
      </w:rPr>
    </w:lvl>
    <w:lvl w:ilvl="2">
      <w:start w:val="1"/>
      <w:numFmt w:val="decimal"/>
      <w:lvlText w:val="%1.%2.%3"/>
      <w:lvlJc w:val="left"/>
      <w:pPr>
        <w:ind w:left="1833" w:hanging="584"/>
      </w:pPr>
      <w:rPr>
        <w:rFonts w:ascii="Times New Roman" w:eastAsia="Times New Roman" w:hAnsi="Times New Roman" w:cs="Times New Roman" w:hint="default"/>
        <w:i/>
        <w:iCs/>
        <w:w w:val="99"/>
        <w:sz w:val="26"/>
        <w:szCs w:val="26"/>
        <w:lang w:val="ru-RU" w:eastAsia="en-US" w:bidi="ar-SA"/>
      </w:rPr>
    </w:lvl>
    <w:lvl w:ilvl="3">
      <w:numFmt w:val="bullet"/>
      <w:lvlText w:val="•"/>
      <w:lvlJc w:val="left"/>
      <w:pPr>
        <w:ind w:left="1180" w:hanging="584"/>
      </w:pPr>
      <w:rPr>
        <w:rFonts w:hint="default"/>
        <w:lang w:val="ru-RU" w:eastAsia="en-US" w:bidi="ar-SA"/>
      </w:rPr>
    </w:lvl>
    <w:lvl w:ilvl="4">
      <w:numFmt w:val="bullet"/>
      <w:lvlText w:val="•"/>
      <w:lvlJc w:val="left"/>
      <w:pPr>
        <w:ind w:left="1840" w:hanging="584"/>
      </w:pPr>
      <w:rPr>
        <w:rFonts w:hint="default"/>
        <w:lang w:val="ru-RU" w:eastAsia="en-US" w:bidi="ar-SA"/>
      </w:rPr>
    </w:lvl>
    <w:lvl w:ilvl="5">
      <w:numFmt w:val="bullet"/>
      <w:lvlText w:val="•"/>
      <w:lvlJc w:val="left"/>
      <w:pPr>
        <w:ind w:left="3127" w:hanging="584"/>
      </w:pPr>
      <w:rPr>
        <w:rFonts w:hint="default"/>
        <w:lang w:val="ru-RU" w:eastAsia="en-US" w:bidi="ar-SA"/>
      </w:rPr>
    </w:lvl>
    <w:lvl w:ilvl="6">
      <w:numFmt w:val="bullet"/>
      <w:lvlText w:val="•"/>
      <w:lvlJc w:val="left"/>
      <w:pPr>
        <w:ind w:left="4415" w:hanging="584"/>
      </w:pPr>
      <w:rPr>
        <w:rFonts w:hint="default"/>
        <w:lang w:val="ru-RU" w:eastAsia="en-US" w:bidi="ar-SA"/>
      </w:rPr>
    </w:lvl>
    <w:lvl w:ilvl="7">
      <w:numFmt w:val="bullet"/>
      <w:lvlText w:val="•"/>
      <w:lvlJc w:val="left"/>
      <w:pPr>
        <w:ind w:left="5703" w:hanging="584"/>
      </w:pPr>
      <w:rPr>
        <w:rFonts w:hint="default"/>
        <w:lang w:val="ru-RU" w:eastAsia="en-US" w:bidi="ar-SA"/>
      </w:rPr>
    </w:lvl>
    <w:lvl w:ilvl="8">
      <w:numFmt w:val="bullet"/>
      <w:lvlText w:val="•"/>
      <w:lvlJc w:val="left"/>
      <w:pPr>
        <w:ind w:left="6990" w:hanging="584"/>
      </w:pPr>
      <w:rPr>
        <w:rFonts w:hint="default"/>
        <w:lang w:val="ru-RU" w:eastAsia="en-US" w:bidi="ar-SA"/>
      </w:rPr>
    </w:lvl>
  </w:abstractNum>
  <w:abstractNum w:abstractNumId="85">
    <w:nsid w:val="6D2D30FA"/>
    <w:multiLevelType w:val="hybridMultilevel"/>
    <w:tmpl w:val="047A3B4E"/>
    <w:lvl w:ilvl="0" w:tplc="FFFFFFFF">
      <w:start w:val="1"/>
      <w:numFmt w:val="bullet"/>
      <w:pStyle w:val="af5"/>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86">
    <w:nsid w:val="6E686352"/>
    <w:multiLevelType w:val="multilevel"/>
    <w:tmpl w:val="6D283622"/>
    <w:lvl w:ilvl="0">
      <w:start w:val="1"/>
      <w:numFmt w:val="decimal"/>
      <w:lvlText w:val="%1."/>
      <w:lvlJc w:val="left"/>
      <w:pPr>
        <w:ind w:left="1190" w:hanging="360"/>
      </w:pPr>
      <w:rPr>
        <w:rFonts w:ascii="Times New Roman" w:eastAsia="Times New Roman" w:hAnsi="Times New Roman" w:cs="Times New Roman" w:hint="default"/>
        <w:w w:val="99"/>
        <w:sz w:val="26"/>
        <w:szCs w:val="26"/>
        <w:lang w:val="ru-RU" w:eastAsia="en-US" w:bidi="ar-SA"/>
      </w:rPr>
    </w:lvl>
    <w:lvl w:ilvl="1">
      <w:start w:val="1"/>
      <w:numFmt w:val="decimal"/>
      <w:lvlText w:val="%1.%2"/>
      <w:lvlJc w:val="left"/>
      <w:pPr>
        <w:ind w:left="1218" w:hanging="389"/>
      </w:pPr>
      <w:rPr>
        <w:rFonts w:ascii="Times New Roman" w:eastAsia="Times New Roman" w:hAnsi="Times New Roman" w:cs="Times New Roman" w:hint="default"/>
        <w:b/>
        <w:bCs/>
        <w:i/>
        <w:iCs/>
        <w:w w:val="99"/>
        <w:sz w:val="26"/>
        <w:szCs w:val="26"/>
        <w:lang w:val="ru-RU" w:eastAsia="en-US" w:bidi="ar-SA"/>
      </w:rPr>
    </w:lvl>
    <w:lvl w:ilvl="2">
      <w:numFmt w:val="bullet"/>
      <w:lvlText w:val="•"/>
      <w:lvlJc w:val="left"/>
      <w:pPr>
        <w:ind w:left="2187" w:hanging="389"/>
      </w:pPr>
      <w:rPr>
        <w:rFonts w:hint="default"/>
        <w:lang w:val="ru-RU" w:eastAsia="en-US" w:bidi="ar-SA"/>
      </w:rPr>
    </w:lvl>
    <w:lvl w:ilvl="3">
      <w:numFmt w:val="bullet"/>
      <w:lvlText w:val="•"/>
      <w:lvlJc w:val="left"/>
      <w:pPr>
        <w:ind w:left="3154" w:hanging="389"/>
      </w:pPr>
      <w:rPr>
        <w:rFonts w:hint="default"/>
        <w:lang w:val="ru-RU" w:eastAsia="en-US" w:bidi="ar-SA"/>
      </w:rPr>
    </w:lvl>
    <w:lvl w:ilvl="4">
      <w:numFmt w:val="bullet"/>
      <w:lvlText w:val="•"/>
      <w:lvlJc w:val="left"/>
      <w:pPr>
        <w:ind w:left="4122" w:hanging="389"/>
      </w:pPr>
      <w:rPr>
        <w:rFonts w:hint="default"/>
        <w:lang w:val="ru-RU" w:eastAsia="en-US" w:bidi="ar-SA"/>
      </w:rPr>
    </w:lvl>
    <w:lvl w:ilvl="5">
      <w:numFmt w:val="bullet"/>
      <w:lvlText w:val="•"/>
      <w:lvlJc w:val="left"/>
      <w:pPr>
        <w:ind w:left="5089" w:hanging="389"/>
      </w:pPr>
      <w:rPr>
        <w:rFonts w:hint="default"/>
        <w:lang w:val="ru-RU" w:eastAsia="en-US" w:bidi="ar-SA"/>
      </w:rPr>
    </w:lvl>
    <w:lvl w:ilvl="6">
      <w:numFmt w:val="bullet"/>
      <w:lvlText w:val="•"/>
      <w:lvlJc w:val="left"/>
      <w:pPr>
        <w:ind w:left="6056" w:hanging="389"/>
      </w:pPr>
      <w:rPr>
        <w:rFonts w:hint="default"/>
        <w:lang w:val="ru-RU" w:eastAsia="en-US" w:bidi="ar-SA"/>
      </w:rPr>
    </w:lvl>
    <w:lvl w:ilvl="7">
      <w:numFmt w:val="bullet"/>
      <w:lvlText w:val="•"/>
      <w:lvlJc w:val="left"/>
      <w:pPr>
        <w:ind w:left="7024" w:hanging="389"/>
      </w:pPr>
      <w:rPr>
        <w:rFonts w:hint="default"/>
        <w:lang w:val="ru-RU" w:eastAsia="en-US" w:bidi="ar-SA"/>
      </w:rPr>
    </w:lvl>
    <w:lvl w:ilvl="8">
      <w:numFmt w:val="bullet"/>
      <w:lvlText w:val="•"/>
      <w:lvlJc w:val="left"/>
      <w:pPr>
        <w:ind w:left="7991" w:hanging="389"/>
      </w:pPr>
      <w:rPr>
        <w:rFonts w:hint="default"/>
        <w:lang w:val="ru-RU" w:eastAsia="en-US" w:bidi="ar-SA"/>
      </w:rPr>
    </w:lvl>
  </w:abstractNum>
  <w:abstractNum w:abstractNumId="87">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8">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90">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91">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92">
    <w:nsid w:val="79534441"/>
    <w:multiLevelType w:val="hybridMultilevel"/>
    <w:tmpl w:val="85BE5544"/>
    <w:lvl w:ilvl="0" w:tplc="99283D88">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0AA6C62C">
      <w:numFmt w:val="bullet"/>
      <w:lvlText w:val="•"/>
      <w:lvlJc w:val="left"/>
      <w:pPr>
        <w:ind w:left="600" w:hanging="140"/>
      </w:pPr>
      <w:rPr>
        <w:rFonts w:hint="default"/>
        <w:lang w:val="ru-RU" w:eastAsia="en-US" w:bidi="ar-SA"/>
      </w:rPr>
    </w:lvl>
    <w:lvl w:ilvl="2" w:tplc="110EABF4">
      <w:numFmt w:val="bullet"/>
      <w:lvlText w:val="•"/>
      <w:lvlJc w:val="left"/>
      <w:pPr>
        <w:ind w:left="1101" w:hanging="140"/>
      </w:pPr>
      <w:rPr>
        <w:rFonts w:hint="default"/>
        <w:lang w:val="ru-RU" w:eastAsia="en-US" w:bidi="ar-SA"/>
      </w:rPr>
    </w:lvl>
    <w:lvl w:ilvl="3" w:tplc="27F89F58">
      <w:numFmt w:val="bullet"/>
      <w:lvlText w:val="•"/>
      <w:lvlJc w:val="left"/>
      <w:pPr>
        <w:ind w:left="1602" w:hanging="140"/>
      </w:pPr>
      <w:rPr>
        <w:rFonts w:hint="default"/>
        <w:lang w:val="ru-RU" w:eastAsia="en-US" w:bidi="ar-SA"/>
      </w:rPr>
    </w:lvl>
    <w:lvl w:ilvl="4" w:tplc="6DE6AE08">
      <w:numFmt w:val="bullet"/>
      <w:lvlText w:val="•"/>
      <w:lvlJc w:val="left"/>
      <w:pPr>
        <w:ind w:left="2103" w:hanging="140"/>
      </w:pPr>
      <w:rPr>
        <w:rFonts w:hint="default"/>
        <w:lang w:val="ru-RU" w:eastAsia="en-US" w:bidi="ar-SA"/>
      </w:rPr>
    </w:lvl>
    <w:lvl w:ilvl="5" w:tplc="ED2442E0">
      <w:numFmt w:val="bullet"/>
      <w:lvlText w:val="•"/>
      <w:lvlJc w:val="left"/>
      <w:pPr>
        <w:ind w:left="2604" w:hanging="140"/>
      </w:pPr>
      <w:rPr>
        <w:rFonts w:hint="default"/>
        <w:lang w:val="ru-RU" w:eastAsia="en-US" w:bidi="ar-SA"/>
      </w:rPr>
    </w:lvl>
    <w:lvl w:ilvl="6" w:tplc="1F5A0E78">
      <w:numFmt w:val="bullet"/>
      <w:lvlText w:val="•"/>
      <w:lvlJc w:val="left"/>
      <w:pPr>
        <w:ind w:left="3104" w:hanging="140"/>
      </w:pPr>
      <w:rPr>
        <w:rFonts w:hint="default"/>
        <w:lang w:val="ru-RU" w:eastAsia="en-US" w:bidi="ar-SA"/>
      </w:rPr>
    </w:lvl>
    <w:lvl w:ilvl="7" w:tplc="811485BA">
      <w:numFmt w:val="bullet"/>
      <w:lvlText w:val="•"/>
      <w:lvlJc w:val="left"/>
      <w:pPr>
        <w:ind w:left="3605" w:hanging="140"/>
      </w:pPr>
      <w:rPr>
        <w:rFonts w:hint="default"/>
        <w:lang w:val="ru-RU" w:eastAsia="en-US" w:bidi="ar-SA"/>
      </w:rPr>
    </w:lvl>
    <w:lvl w:ilvl="8" w:tplc="93548EA0">
      <w:numFmt w:val="bullet"/>
      <w:lvlText w:val="•"/>
      <w:lvlJc w:val="left"/>
      <w:pPr>
        <w:ind w:left="4106" w:hanging="140"/>
      </w:pPr>
      <w:rPr>
        <w:rFonts w:hint="default"/>
        <w:lang w:val="ru-RU" w:eastAsia="en-US" w:bidi="ar-SA"/>
      </w:rPr>
    </w:lvl>
  </w:abstractNum>
  <w:abstractNum w:abstractNumId="93">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94">
    <w:nsid w:val="7D7B3779"/>
    <w:multiLevelType w:val="multilevel"/>
    <w:tmpl w:val="9DCAF174"/>
    <w:lvl w:ilvl="0">
      <w:start w:val="4"/>
      <w:numFmt w:val="decimal"/>
      <w:lvlText w:val="%1"/>
      <w:lvlJc w:val="left"/>
      <w:pPr>
        <w:ind w:left="362" w:hanging="471"/>
      </w:pPr>
      <w:rPr>
        <w:rFonts w:hint="default"/>
        <w:lang w:val="ru-RU" w:eastAsia="en-US" w:bidi="ar-SA"/>
      </w:rPr>
    </w:lvl>
    <w:lvl w:ilvl="1">
      <w:start w:val="1"/>
      <w:numFmt w:val="decimal"/>
      <w:lvlText w:val="%1.%2"/>
      <w:lvlJc w:val="left"/>
      <w:pPr>
        <w:ind w:left="362" w:hanging="471"/>
      </w:pPr>
      <w:rPr>
        <w:rFonts w:ascii="Times New Roman" w:eastAsia="Times New Roman" w:hAnsi="Times New Roman" w:cs="Times New Roman" w:hint="default"/>
        <w:b/>
        <w:bCs/>
        <w:i/>
        <w:iCs/>
        <w:w w:val="99"/>
        <w:sz w:val="26"/>
        <w:szCs w:val="26"/>
        <w:lang w:val="ru-RU" w:eastAsia="en-US" w:bidi="ar-SA"/>
      </w:rPr>
    </w:lvl>
    <w:lvl w:ilvl="2">
      <w:numFmt w:val="bullet"/>
      <w:lvlText w:val="•"/>
      <w:lvlJc w:val="left"/>
      <w:pPr>
        <w:ind w:left="2313" w:hanging="471"/>
      </w:pPr>
      <w:rPr>
        <w:rFonts w:hint="default"/>
        <w:lang w:val="ru-RU" w:eastAsia="en-US" w:bidi="ar-SA"/>
      </w:rPr>
    </w:lvl>
    <w:lvl w:ilvl="3">
      <w:numFmt w:val="bullet"/>
      <w:lvlText w:val="•"/>
      <w:lvlJc w:val="left"/>
      <w:pPr>
        <w:ind w:left="3289" w:hanging="471"/>
      </w:pPr>
      <w:rPr>
        <w:rFonts w:hint="default"/>
        <w:lang w:val="ru-RU" w:eastAsia="en-US" w:bidi="ar-SA"/>
      </w:rPr>
    </w:lvl>
    <w:lvl w:ilvl="4">
      <w:numFmt w:val="bullet"/>
      <w:lvlText w:val="•"/>
      <w:lvlJc w:val="left"/>
      <w:pPr>
        <w:ind w:left="4266" w:hanging="471"/>
      </w:pPr>
      <w:rPr>
        <w:rFonts w:hint="default"/>
        <w:lang w:val="ru-RU" w:eastAsia="en-US" w:bidi="ar-SA"/>
      </w:rPr>
    </w:lvl>
    <w:lvl w:ilvl="5">
      <w:numFmt w:val="bullet"/>
      <w:lvlText w:val="•"/>
      <w:lvlJc w:val="left"/>
      <w:pPr>
        <w:ind w:left="5243" w:hanging="471"/>
      </w:pPr>
      <w:rPr>
        <w:rFonts w:hint="default"/>
        <w:lang w:val="ru-RU" w:eastAsia="en-US" w:bidi="ar-SA"/>
      </w:rPr>
    </w:lvl>
    <w:lvl w:ilvl="6">
      <w:numFmt w:val="bullet"/>
      <w:lvlText w:val="•"/>
      <w:lvlJc w:val="left"/>
      <w:pPr>
        <w:ind w:left="6219" w:hanging="471"/>
      </w:pPr>
      <w:rPr>
        <w:rFonts w:hint="default"/>
        <w:lang w:val="ru-RU" w:eastAsia="en-US" w:bidi="ar-SA"/>
      </w:rPr>
    </w:lvl>
    <w:lvl w:ilvl="7">
      <w:numFmt w:val="bullet"/>
      <w:lvlText w:val="•"/>
      <w:lvlJc w:val="left"/>
      <w:pPr>
        <w:ind w:left="7196" w:hanging="471"/>
      </w:pPr>
      <w:rPr>
        <w:rFonts w:hint="default"/>
        <w:lang w:val="ru-RU" w:eastAsia="en-US" w:bidi="ar-SA"/>
      </w:rPr>
    </w:lvl>
    <w:lvl w:ilvl="8">
      <w:numFmt w:val="bullet"/>
      <w:lvlText w:val="•"/>
      <w:lvlJc w:val="left"/>
      <w:pPr>
        <w:ind w:left="8173" w:hanging="471"/>
      </w:pPr>
      <w:rPr>
        <w:rFonts w:hint="default"/>
        <w:lang w:val="ru-RU" w:eastAsia="en-US" w:bidi="ar-SA"/>
      </w:rPr>
    </w:lvl>
  </w:abstractNum>
  <w:abstractNum w:abstractNumId="95">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7"/>
  </w:num>
  <w:num w:numId="2">
    <w:abstractNumId w:val="53"/>
  </w:num>
  <w:num w:numId="3">
    <w:abstractNumId w:val="28"/>
  </w:num>
  <w:num w:numId="4">
    <w:abstractNumId w:val="58"/>
  </w:num>
  <w:num w:numId="5">
    <w:abstractNumId w:val="8"/>
  </w:num>
  <w:num w:numId="6">
    <w:abstractNumId w:val="80"/>
  </w:num>
  <w:num w:numId="7">
    <w:abstractNumId w:val="83"/>
  </w:num>
  <w:num w:numId="8">
    <w:abstractNumId w:val="50"/>
  </w:num>
  <w:num w:numId="9">
    <w:abstractNumId w:val="64"/>
  </w:num>
  <w:num w:numId="10">
    <w:abstractNumId w:val="4"/>
  </w:num>
  <w:num w:numId="11">
    <w:abstractNumId w:val="34"/>
  </w:num>
  <w:num w:numId="12">
    <w:abstractNumId w:val="70"/>
  </w:num>
  <w:num w:numId="13">
    <w:abstractNumId w:val="6"/>
  </w:num>
  <w:num w:numId="14">
    <w:abstractNumId w:val="3"/>
  </w:num>
  <w:num w:numId="15">
    <w:abstractNumId w:val="2"/>
  </w:num>
  <w:num w:numId="16">
    <w:abstractNumId w:val="5"/>
  </w:num>
  <w:num w:numId="17">
    <w:abstractNumId w:val="1"/>
  </w:num>
  <w:num w:numId="18">
    <w:abstractNumId w:val="0"/>
  </w:num>
  <w:num w:numId="19">
    <w:abstractNumId w:val="91"/>
  </w:num>
  <w:num w:numId="20">
    <w:abstractNumId w:val="59"/>
  </w:num>
  <w:num w:numId="21">
    <w:abstractNumId w:val="7"/>
  </w:num>
  <w:num w:numId="22">
    <w:abstractNumId w:val="93"/>
  </w:num>
  <w:num w:numId="23">
    <w:abstractNumId w:val="81"/>
  </w:num>
  <w:num w:numId="24">
    <w:abstractNumId w:val="47"/>
  </w:num>
  <w:num w:numId="25">
    <w:abstractNumId w:val="36"/>
  </w:num>
  <w:num w:numId="26">
    <w:abstractNumId w:val="76"/>
  </w:num>
  <w:num w:numId="27">
    <w:abstractNumId w:val="52"/>
  </w:num>
  <w:num w:numId="28">
    <w:abstractNumId w:val="96"/>
  </w:num>
  <w:num w:numId="29">
    <w:abstractNumId w:val="35"/>
  </w:num>
  <w:num w:numId="30">
    <w:abstractNumId w:val="88"/>
  </w:num>
  <w:num w:numId="31">
    <w:abstractNumId w:val="37"/>
  </w:num>
  <w:num w:numId="32">
    <w:abstractNumId w:val="61"/>
  </w:num>
  <w:num w:numId="33">
    <w:abstractNumId w:val="89"/>
  </w:num>
  <w:num w:numId="34">
    <w:abstractNumId w:val="87"/>
  </w:num>
  <w:num w:numId="35">
    <w:abstractNumId w:val="41"/>
  </w:num>
  <w:num w:numId="36">
    <w:abstractNumId w:val="55"/>
  </w:num>
  <w:num w:numId="37">
    <w:abstractNumId w:val="63"/>
  </w:num>
  <w:num w:numId="38">
    <w:abstractNumId w:val="29"/>
  </w:num>
  <w:num w:numId="39">
    <w:abstractNumId w:val="57"/>
  </w:num>
  <w:num w:numId="40">
    <w:abstractNumId w:val="45"/>
  </w:num>
  <w:num w:numId="41">
    <w:abstractNumId w:val="75"/>
  </w:num>
  <w:num w:numId="42">
    <w:abstractNumId w:val="90"/>
  </w:num>
  <w:num w:numId="43">
    <w:abstractNumId w:val="32"/>
  </w:num>
  <w:num w:numId="44">
    <w:abstractNumId w:val="79"/>
  </w:num>
  <w:num w:numId="45">
    <w:abstractNumId w:val="73"/>
  </w:num>
  <w:num w:numId="46">
    <w:abstractNumId w:val="60"/>
  </w:num>
  <w:num w:numId="47">
    <w:abstractNumId w:val="62"/>
  </w:num>
  <w:num w:numId="48">
    <w:abstractNumId w:val="46"/>
  </w:num>
  <w:num w:numId="49">
    <w:abstractNumId w:val="54"/>
  </w:num>
  <w:num w:numId="50">
    <w:abstractNumId w:val="33"/>
  </w:num>
  <w:num w:numId="51">
    <w:abstractNumId w:val="30"/>
  </w:num>
  <w:num w:numId="52">
    <w:abstractNumId w:val="71"/>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85"/>
  </w:num>
  <w:num w:numId="5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5"/>
  </w:num>
  <w:num w:numId="57">
    <w:abstractNumId w:val="44"/>
  </w:num>
  <w:num w:numId="58">
    <w:abstractNumId w:val="40"/>
  </w:num>
  <w:num w:numId="59">
    <w:abstractNumId w:val="74"/>
  </w:num>
  <w:num w:numId="60">
    <w:abstractNumId w:val="69"/>
  </w:num>
  <w:num w:numId="61">
    <w:abstractNumId w:val="49"/>
  </w:num>
  <w:num w:numId="62">
    <w:abstractNumId w:val="77"/>
  </w:num>
  <w:num w:numId="63">
    <w:abstractNumId w:val="48"/>
  </w:num>
  <w:num w:numId="64">
    <w:abstractNumId w:val="31"/>
  </w:num>
  <w:num w:numId="65">
    <w:abstractNumId w:val="51"/>
  </w:num>
  <w:num w:numId="66">
    <w:abstractNumId w:val="82"/>
  </w:num>
  <w:num w:numId="67">
    <w:abstractNumId w:val="84"/>
  </w:num>
  <w:num w:numId="68">
    <w:abstractNumId w:val="86"/>
  </w:num>
  <w:num w:numId="69">
    <w:abstractNumId w:val="56"/>
  </w:num>
  <w:num w:numId="70">
    <w:abstractNumId w:val="94"/>
  </w:num>
  <w:num w:numId="71">
    <w:abstractNumId w:val="78"/>
  </w:num>
  <w:num w:numId="72">
    <w:abstractNumId w:val="42"/>
  </w:num>
  <w:num w:numId="73">
    <w:abstractNumId w:val="92"/>
  </w:num>
  <w:num w:numId="74">
    <w:abstractNumId w:val="43"/>
  </w:num>
  <w:num w:numId="75">
    <w:abstractNumId w:val="38"/>
  </w:num>
  <w:num w:numId="76">
    <w:abstractNumId w:val="3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83"/>
    <w:rsid w:val="000000CB"/>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3F8"/>
    <w:rsid w:val="00005940"/>
    <w:rsid w:val="00005988"/>
    <w:rsid w:val="00005AE9"/>
    <w:rsid w:val="00005D7C"/>
    <w:rsid w:val="0000600A"/>
    <w:rsid w:val="000063AA"/>
    <w:rsid w:val="00006595"/>
    <w:rsid w:val="0000672E"/>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940"/>
    <w:rsid w:val="00010ABD"/>
    <w:rsid w:val="00010CBF"/>
    <w:rsid w:val="00010CD4"/>
    <w:rsid w:val="00011086"/>
    <w:rsid w:val="00011267"/>
    <w:rsid w:val="00011298"/>
    <w:rsid w:val="0001132A"/>
    <w:rsid w:val="00011554"/>
    <w:rsid w:val="00011B59"/>
    <w:rsid w:val="00011F70"/>
    <w:rsid w:val="00012060"/>
    <w:rsid w:val="000120F4"/>
    <w:rsid w:val="0001211F"/>
    <w:rsid w:val="00012269"/>
    <w:rsid w:val="0001228D"/>
    <w:rsid w:val="0001228F"/>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52A"/>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875"/>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6A8"/>
    <w:rsid w:val="0002179F"/>
    <w:rsid w:val="000217B2"/>
    <w:rsid w:val="000217E6"/>
    <w:rsid w:val="0002185B"/>
    <w:rsid w:val="00021A99"/>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69"/>
    <w:rsid w:val="00023A72"/>
    <w:rsid w:val="00023AE5"/>
    <w:rsid w:val="00023E15"/>
    <w:rsid w:val="000241B6"/>
    <w:rsid w:val="00024427"/>
    <w:rsid w:val="000244AE"/>
    <w:rsid w:val="000246D0"/>
    <w:rsid w:val="00024AD8"/>
    <w:rsid w:val="00024D97"/>
    <w:rsid w:val="000250E6"/>
    <w:rsid w:val="000253EE"/>
    <w:rsid w:val="00025A25"/>
    <w:rsid w:val="00025B0A"/>
    <w:rsid w:val="00025CCD"/>
    <w:rsid w:val="00025D93"/>
    <w:rsid w:val="0002605A"/>
    <w:rsid w:val="000261BC"/>
    <w:rsid w:val="000261DC"/>
    <w:rsid w:val="0002634D"/>
    <w:rsid w:val="0002654E"/>
    <w:rsid w:val="00026594"/>
    <w:rsid w:val="00026F27"/>
    <w:rsid w:val="00027089"/>
    <w:rsid w:val="0002722D"/>
    <w:rsid w:val="00027264"/>
    <w:rsid w:val="0002730B"/>
    <w:rsid w:val="00027358"/>
    <w:rsid w:val="00027402"/>
    <w:rsid w:val="00027418"/>
    <w:rsid w:val="00027586"/>
    <w:rsid w:val="000276DB"/>
    <w:rsid w:val="00027891"/>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81B"/>
    <w:rsid w:val="00031982"/>
    <w:rsid w:val="00031A1F"/>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81E"/>
    <w:rsid w:val="00041920"/>
    <w:rsid w:val="000419F1"/>
    <w:rsid w:val="00041C1F"/>
    <w:rsid w:val="00041C77"/>
    <w:rsid w:val="00041D82"/>
    <w:rsid w:val="00041E9F"/>
    <w:rsid w:val="00041EA5"/>
    <w:rsid w:val="00041ED8"/>
    <w:rsid w:val="0004202E"/>
    <w:rsid w:val="00042335"/>
    <w:rsid w:val="0004247F"/>
    <w:rsid w:val="000424B9"/>
    <w:rsid w:val="000425A6"/>
    <w:rsid w:val="00042718"/>
    <w:rsid w:val="00042ADC"/>
    <w:rsid w:val="00042B4B"/>
    <w:rsid w:val="00042C23"/>
    <w:rsid w:val="00042C54"/>
    <w:rsid w:val="00042D82"/>
    <w:rsid w:val="00042EA2"/>
    <w:rsid w:val="0004344A"/>
    <w:rsid w:val="00043549"/>
    <w:rsid w:val="000435AB"/>
    <w:rsid w:val="000436C2"/>
    <w:rsid w:val="000436E0"/>
    <w:rsid w:val="000437BB"/>
    <w:rsid w:val="000437D3"/>
    <w:rsid w:val="00043913"/>
    <w:rsid w:val="00043C32"/>
    <w:rsid w:val="00043E94"/>
    <w:rsid w:val="00043F60"/>
    <w:rsid w:val="00044026"/>
    <w:rsid w:val="000440A8"/>
    <w:rsid w:val="000440D5"/>
    <w:rsid w:val="000443FC"/>
    <w:rsid w:val="00044550"/>
    <w:rsid w:val="000447D3"/>
    <w:rsid w:val="000447EB"/>
    <w:rsid w:val="00044894"/>
    <w:rsid w:val="00044EE5"/>
    <w:rsid w:val="00044FD2"/>
    <w:rsid w:val="000450FB"/>
    <w:rsid w:val="000456E8"/>
    <w:rsid w:val="00045704"/>
    <w:rsid w:val="00045763"/>
    <w:rsid w:val="000457E3"/>
    <w:rsid w:val="0004583E"/>
    <w:rsid w:val="000458DD"/>
    <w:rsid w:val="0004593B"/>
    <w:rsid w:val="000459DE"/>
    <w:rsid w:val="00045BAB"/>
    <w:rsid w:val="00045C70"/>
    <w:rsid w:val="00045E6C"/>
    <w:rsid w:val="00045EEA"/>
    <w:rsid w:val="00045FC0"/>
    <w:rsid w:val="00046067"/>
    <w:rsid w:val="00046074"/>
    <w:rsid w:val="0004616C"/>
    <w:rsid w:val="00046170"/>
    <w:rsid w:val="0004638D"/>
    <w:rsid w:val="000463BF"/>
    <w:rsid w:val="0004649A"/>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BF"/>
    <w:rsid w:val="000509EE"/>
    <w:rsid w:val="00050A88"/>
    <w:rsid w:val="00050BDE"/>
    <w:rsid w:val="00050F62"/>
    <w:rsid w:val="000510D9"/>
    <w:rsid w:val="000511C3"/>
    <w:rsid w:val="000512BB"/>
    <w:rsid w:val="00051334"/>
    <w:rsid w:val="0005148E"/>
    <w:rsid w:val="00051624"/>
    <w:rsid w:val="00051648"/>
    <w:rsid w:val="0005182F"/>
    <w:rsid w:val="0005184D"/>
    <w:rsid w:val="0005197F"/>
    <w:rsid w:val="00051A27"/>
    <w:rsid w:val="00051C9C"/>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B1F"/>
    <w:rsid w:val="00053EC0"/>
    <w:rsid w:val="00054031"/>
    <w:rsid w:val="0005405A"/>
    <w:rsid w:val="000540F6"/>
    <w:rsid w:val="00054465"/>
    <w:rsid w:val="000544EC"/>
    <w:rsid w:val="000544F8"/>
    <w:rsid w:val="0005451C"/>
    <w:rsid w:val="00054574"/>
    <w:rsid w:val="0005495C"/>
    <w:rsid w:val="00054A88"/>
    <w:rsid w:val="00054B47"/>
    <w:rsid w:val="00054B82"/>
    <w:rsid w:val="00054BD5"/>
    <w:rsid w:val="00054D58"/>
    <w:rsid w:val="00054DC1"/>
    <w:rsid w:val="00054E2B"/>
    <w:rsid w:val="00054FA6"/>
    <w:rsid w:val="00054FAA"/>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BB"/>
    <w:rsid w:val="000601F4"/>
    <w:rsid w:val="00060241"/>
    <w:rsid w:val="00060258"/>
    <w:rsid w:val="0006043D"/>
    <w:rsid w:val="00060492"/>
    <w:rsid w:val="00060542"/>
    <w:rsid w:val="000606CF"/>
    <w:rsid w:val="00060797"/>
    <w:rsid w:val="000608A7"/>
    <w:rsid w:val="00060973"/>
    <w:rsid w:val="00060A43"/>
    <w:rsid w:val="00060C3F"/>
    <w:rsid w:val="00060CBE"/>
    <w:rsid w:val="00060D82"/>
    <w:rsid w:val="00060DC5"/>
    <w:rsid w:val="00060E67"/>
    <w:rsid w:val="00061060"/>
    <w:rsid w:val="0006109C"/>
    <w:rsid w:val="0006114A"/>
    <w:rsid w:val="000611EB"/>
    <w:rsid w:val="00061823"/>
    <w:rsid w:val="00061889"/>
    <w:rsid w:val="00061955"/>
    <w:rsid w:val="00061B0B"/>
    <w:rsid w:val="00061C42"/>
    <w:rsid w:val="00061C7D"/>
    <w:rsid w:val="00061CDC"/>
    <w:rsid w:val="00061DF6"/>
    <w:rsid w:val="00062139"/>
    <w:rsid w:val="000622AC"/>
    <w:rsid w:val="000622C6"/>
    <w:rsid w:val="00062447"/>
    <w:rsid w:val="00062672"/>
    <w:rsid w:val="00062685"/>
    <w:rsid w:val="00062906"/>
    <w:rsid w:val="00062A08"/>
    <w:rsid w:val="00062B22"/>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D5"/>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122"/>
    <w:rsid w:val="000703FF"/>
    <w:rsid w:val="0007048E"/>
    <w:rsid w:val="0007066F"/>
    <w:rsid w:val="000709E6"/>
    <w:rsid w:val="00070A0C"/>
    <w:rsid w:val="00070A37"/>
    <w:rsid w:val="00070A69"/>
    <w:rsid w:val="00070DAF"/>
    <w:rsid w:val="00070E1D"/>
    <w:rsid w:val="00070ECF"/>
    <w:rsid w:val="000710FA"/>
    <w:rsid w:val="0007133E"/>
    <w:rsid w:val="0007142C"/>
    <w:rsid w:val="00071609"/>
    <w:rsid w:val="000718D3"/>
    <w:rsid w:val="00071967"/>
    <w:rsid w:val="00071A19"/>
    <w:rsid w:val="00071AFE"/>
    <w:rsid w:val="00071CBB"/>
    <w:rsid w:val="00071F94"/>
    <w:rsid w:val="000720AD"/>
    <w:rsid w:val="00072177"/>
    <w:rsid w:val="00072265"/>
    <w:rsid w:val="00072276"/>
    <w:rsid w:val="000722B3"/>
    <w:rsid w:val="0007233D"/>
    <w:rsid w:val="0007240B"/>
    <w:rsid w:val="000725C7"/>
    <w:rsid w:val="000727AE"/>
    <w:rsid w:val="000727B8"/>
    <w:rsid w:val="0007286D"/>
    <w:rsid w:val="0007294A"/>
    <w:rsid w:val="00072D7E"/>
    <w:rsid w:val="00072DCA"/>
    <w:rsid w:val="00072EC9"/>
    <w:rsid w:val="000730D0"/>
    <w:rsid w:val="00073172"/>
    <w:rsid w:val="0007320D"/>
    <w:rsid w:val="00073297"/>
    <w:rsid w:val="00073338"/>
    <w:rsid w:val="0007337C"/>
    <w:rsid w:val="0007340C"/>
    <w:rsid w:val="00073474"/>
    <w:rsid w:val="000735A4"/>
    <w:rsid w:val="00073795"/>
    <w:rsid w:val="00073875"/>
    <w:rsid w:val="000738AE"/>
    <w:rsid w:val="00073A34"/>
    <w:rsid w:val="00073BBA"/>
    <w:rsid w:val="00073CCA"/>
    <w:rsid w:val="00073E04"/>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11"/>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80"/>
    <w:rsid w:val="000770E8"/>
    <w:rsid w:val="0007711C"/>
    <w:rsid w:val="000772D6"/>
    <w:rsid w:val="00077324"/>
    <w:rsid w:val="00077398"/>
    <w:rsid w:val="000774AE"/>
    <w:rsid w:val="00077655"/>
    <w:rsid w:val="000776C8"/>
    <w:rsid w:val="000777E2"/>
    <w:rsid w:val="00077E12"/>
    <w:rsid w:val="00077E2A"/>
    <w:rsid w:val="00077E5C"/>
    <w:rsid w:val="00080283"/>
    <w:rsid w:val="000802BA"/>
    <w:rsid w:val="000802E1"/>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32"/>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C30"/>
    <w:rsid w:val="00086D8A"/>
    <w:rsid w:val="00086F5E"/>
    <w:rsid w:val="00086F8B"/>
    <w:rsid w:val="00086FCD"/>
    <w:rsid w:val="00087115"/>
    <w:rsid w:val="00087258"/>
    <w:rsid w:val="00087345"/>
    <w:rsid w:val="000873EC"/>
    <w:rsid w:val="00087502"/>
    <w:rsid w:val="00087511"/>
    <w:rsid w:val="000875DC"/>
    <w:rsid w:val="0008760C"/>
    <w:rsid w:val="00087703"/>
    <w:rsid w:val="00087C96"/>
    <w:rsid w:val="00087DEC"/>
    <w:rsid w:val="00087E01"/>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9CA"/>
    <w:rsid w:val="00095A64"/>
    <w:rsid w:val="0009641D"/>
    <w:rsid w:val="0009673F"/>
    <w:rsid w:val="000967B9"/>
    <w:rsid w:val="00096AC3"/>
    <w:rsid w:val="00096BA4"/>
    <w:rsid w:val="00096E60"/>
    <w:rsid w:val="00096EED"/>
    <w:rsid w:val="00096F00"/>
    <w:rsid w:val="00097202"/>
    <w:rsid w:val="000974CB"/>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70"/>
    <w:rsid w:val="000A188C"/>
    <w:rsid w:val="000A1B5E"/>
    <w:rsid w:val="000A1E78"/>
    <w:rsid w:val="000A1F6C"/>
    <w:rsid w:val="000A20E2"/>
    <w:rsid w:val="000A29EC"/>
    <w:rsid w:val="000A29F2"/>
    <w:rsid w:val="000A2B83"/>
    <w:rsid w:val="000A2CAF"/>
    <w:rsid w:val="000A2D56"/>
    <w:rsid w:val="000A2D61"/>
    <w:rsid w:val="000A2DB7"/>
    <w:rsid w:val="000A2DE8"/>
    <w:rsid w:val="000A2F44"/>
    <w:rsid w:val="000A316D"/>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CE2"/>
    <w:rsid w:val="000A4F44"/>
    <w:rsid w:val="000A501B"/>
    <w:rsid w:val="000A536A"/>
    <w:rsid w:val="000A5646"/>
    <w:rsid w:val="000A588A"/>
    <w:rsid w:val="000A58B6"/>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63B"/>
    <w:rsid w:val="000B07EE"/>
    <w:rsid w:val="000B07FB"/>
    <w:rsid w:val="000B0863"/>
    <w:rsid w:val="000B090C"/>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A2C"/>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A73"/>
    <w:rsid w:val="000B4B35"/>
    <w:rsid w:val="000B4B72"/>
    <w:rsid w:val="000B4D7C"/>
    <w:rsid w:val="000B4D8D"/>
    <w:rsid w:val="000B4E7B"/>
    <w:rsid w:val="000B4FA1"/>
    <w:rsid w:val="000B5155"/>
    <w:rsid w:val="000B51C3"/>
    <w:rsid w:val="000B524B"/>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22"/>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1EC"/>
    <w:rsid w:val="000C12B5"/>
    <w:rsid w:val="000C14A4"/>
    <w:rsid w:val="000C17BD"/>
    <w:rsid w:val="000C18CB"/>
    <w:rsid w:val="000C1B8D"/>
    <w:rsid w:val="000C1EAB"/>
    <w:rsid w:val="000C20FE"/>
    <w:rsid w:val="000C21BC"/>
    <w:rsid w:val="000C228C"/>
    <w:rsid w:val="000C234E"/>
    <w:rsid w:val="000C2471"/>
    <w:rsid w:val="000C24D2"/>
    <w:rsid w:val="000C2503"/>
    <w:rsid w:val="000C261B"/>
    <w:rsid w:val="000C289B"/>
    <w:rsid w:val="000C297A"/>
    <w:rsid w:val="000C2A17"/>
    <w:rsid w:val="000C2BDE"/>
    <w:rsid w:val="000C2C6C"/>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7AC"/>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67E"/>
    <w:rsid w:val="000D076D"/>
    <w:rsid w:val="000D079D"/>
    <w:rsid w:val="000D0961"/>
    <w:rsid w:val="000D09AF"/>
    <w:rsid w:val="000D0AD9"/>
    <w:rsid w:val="000D0B74"/>
    <w:rsid w:val="000D0B9B"/>
    <w:rsid w:val="000D0BB5"/>
    <w:rsid w:val="000D0BBC"/>
    <w:rsid w:val="000D0E4F"/>
    <w:rsid w:val="000D0E5A"/>
    <w:rsid w:val="000D101A"/>
    <w:rsid w:val="000D10D2"/>
    <w:rsid w:val="000D12D3"/>
    <w:rsid w:val="000D12F7"/>
    <w:rsid w:val="000D1376"/>
    <w:rsid w:val="000D1407"/>
    <w:rsid w:val="000D14E0"/>
    <w:rsid w:val="000D16CE"/>
    <w:rsid w:val="000D173F"/>
    <w:rsid w:val="000D17B2"/>
    <w:rsid w:val="000D1870"/>
    <w:rsid w:val="000D1954"/>
    <w:rsid w:val="000D19EB"/>
    <w:rsid w:val="000D1B1C"/>
    <w:rsid w:val="000D1B53"/>
    <w:rsid w:val="000D262B"/>
    <w:rsid w:val="000D2A3D"/>
    <w:rsid w:val="000D2A58"/>
    <w:rsid w:val="000D2B6A"/>
    <w:rsid w:val="000D2CB8"/>
    <w:rsid w:val="000D2DA7"/>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ADE"/>
    <w:rsid w:val="000E0BCA"/>
    <w:rsid w:val="000E0C8A"/>
    <w:rsid w:val="000E0E17"/>
    <w:rsid w:val="000E0E51"/>
    <w:rsid w:val="000E1032"/>
    <w:rsid w:val="000E148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2AD"/>
    <w:rsid w:val="000F0344"/>
    <w:rsid w:val="000F043B"/>
    <w:rsid w:val="000F0532"/>
    <w:rsid w:val="000F061D"/>
    <w:rsid w:val="000F06BF"/>
    <w:rsid w:val="000F09D7"/>
    <w:rsid w:val="000F0BB9"/>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06E"/>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037"/>
    <w:rsid w:val="000F4382"/>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AE7"/>
    <w:rsid w:val="00100DD0"/>
    <w:rsid w:val="00100EA6"/>
    <w:rsid w:val="001010DE"/>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663"/>
    <w:rsid w:val="0010274F"/>
    <w:rsid w:val="0010297E"/>
    <w:rsid w:val="00102981"/>
    <w:rsid w:val="001029DC"/>
    <w:rsid w:val="00102B52"/>
    <w:rsid w:val="00102C06"/>
    <w:rsid w:val="00102C80"/>
    <w:rsid w:val="00102E58"/>
    <w:rsid w:val="00102F83"/>
    <w:rsid w:val="0010307E"/>
    <w:rsid w:val="00103306"/>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B17"/>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DED"/>
    <w:rsid w:val="00117E6E"/>
    <w:rsid w:val="00117ECF"/>
    <w:rsid w:val="00120125"/>
    <w:rsid w:val="001202F4"/>
    <w:rsid w:val="0012037B"/>
    <w:rsid w:val="00120443"/>
    <w:rsid w:val="00120587"/>
    <w:rsid w:val="001205BD"/>
    <w:rsid w:val="00120809"/>
    <w:rsid w:val="00120990"/>
    <w:rsid w:val="00120B29"/>
    <w:rsid w:val="00120B31"/>
    <w:rsid w:val="00120E16"/>
    <w:rsid w:val="00121009"/>
    <w:rsid w:val="0012102A"/>
    <w:rsid w:val="001212E3"/>
    <w:rsid w:val="00121805"/>
    <w:rsid w:val="00121923"/>
    <w:rsid w:val="00121B81"/>
    <w:rsid w:val="00121BE4"/>
    <w:rsid w:val="00122181"/>
    <w:rsid w:val="0012220C"/>
    <w:rsid w:val="0012260A"/>
    <w:rsid w:val="001227D6"/>
    <w:rsid w:val="00122862"/>
    <w:rsid w:val="001229D8"/>
    <w:rsid w:val="00122A84"/>
    <w:rsid w:val="00122C48"/>
    <w:rsid w:val="00122C77"/>
    <w:rsid w:val="00122C98"/>
    <w:rsid w:val="00122D1C"/>
    <w:rsid w:val="00122E23"/>
    <w:rsid w:val="00123485"/>
    <w:rsid w:val="00123495"/>
    <w:rsid w:val="001237AA"/>
    <w:rsid w:val="001238E0"/>
    <w:rsid w:val="00123984"/>
    <w:rsid w:val="001239CD"/>
    <w:rsid w:val="00123C8E"/>
    <w:rsid w:val="00123E2B"/>
    <w:rsid w:val="00123EC9"/>
    <w:rsid w:val="00123F36"/>
    <w:rsid w:val="00123FFF"/>
    <w:rsid w:val="0012440C"/>
    <w:rsid w:val="0012448A"/>
    <w:rsid w:val="001245B1"/>
    <w:rsid w:val="001245B7"/>
    <w:rsid w:val="001245C4"/>
    <w:rsid w:val="0012483D"/>
    <w:rsid w:val="0012497A"/>
    <w:rsid w:val="00124A6B"/>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4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6DA"/>
    <w:rsid w:val="001348AA"/>
    <w:rsid w:val="00134AC2"/>
    <w:rsid w:val="00134CD3"/>
    <w:rsid w:val="00134EFE"/>
    <w:rsid w:val="00135148"/>
    <w:rsid w:val="001352BD"/>
    <w:rsid w:val="001355C2"/>
    <w:rsid w:val="0013572D"/>
    <w:rsid w:val="001359DE"/>
    <w:rsid w:val="001359E6"/>
    <w:rsid w:val="00135C50"/>
    <w:rsid w:val="00135DA7"/>
    <w:rsid w:val="00135E59"/>
    <w:rsid w:val="00135EBD"/>
    <w:rsid w:val="00135F4A"/>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D98"/>
    <w:rsid w:val="00137F16"/>
    <w:rsid w:val="00137F88"/>
    <w:rsid w:val="001400BF"/>
    <w:rsid w:val="00140301"/>
    <w:rsid w:val="001403EE"/>
    <w:rsid w:val="0014053E"/>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CC4"/>
    <w:rsid w:val="00141E66"/>
    <w:rsid w:val="00141F20"/>
    <w:rsid w:val="0014215E"/>
    <w:rsid w:val="001424A5"/>
    <w:rsid w:val="00142622"/>
    <w:rsid w:val="001427CD"/>
    <w:rsid w:val="001429A5"/>
    <w:rsid w:val="00142F6B"/>
    <w:rsid w:val="00143269"/>
    <w:rsid w:val="001434E3"/>
    <w:rsid w:val="00143572"/>
    <w:rsid w:val="00143580"/>
    <w:rsid w:val="00143810"/>
    <w:rsid w:val="00143856"/>
    <w:rsid w:val="00143909"/>
    <w:rsid w:val="00143C45"/>
    <w:rsid w:val="00143F41"/>
    <w:rsid w:val="001441F3"/>
    <w:rsid w:val="00144420"/>
    <w:rsid w:val="0014463D"/>
    <w:rsid w:val="001447F1"/>
    <w:rsid w:val="001448A2"/>
    <w:rsid w:val="00144A19"/>
    <w:rsid w:val="00144CB8"/>
    <w:rsid w:val="00144DF9"/>
    <w:rsid w:val="00144E88"/>
    <w:rsid w:val="0014504B"/>
    <w:rsid w:val="00145375"/>
    <w:rsid w:val="0014553A"/>
    <w:rsid w:val="00145A51"/>
    <w:rsid w:val="00145BBF"/>
    <w:rsid w:val="00145CEF"/>
    <w:rsid w:val="00145CFB"/>
    <w:rsid w:val="00145E66"/>
    <w:rsid w:val="00146156"/>
    <w:rsid w:val="0014618E"/>
    <w:rsid w:val="001461B5"/>
    <w:rsid w:val="001461FC"/>
    <w:rsid w:val="001461FE"/>
    <w:rsid w:val="00146335"/>
    <w:rsid w:val="001467F0"/>
    <w:rsid w:val="001468FC"/>
    <w:rsid w:val="00146AD4"/>
    <w:rsid w:val="00146C35"/>
    <w:rsid w:val="00146C5A"/>
    <w:rsid w:val="00146D03"/>
    <w:rsid w:val="00146D61"/>
    <w:rsid w:val="00146DAF"/>
    <w:rsid w:val="00146EC4"/>
    <w:rsid w:val="00146F6A"/>
    <w:rsid w:val="0014716B"/>
    <w:rsid w:val="00147399"/>
    <w:rsid w:val="00147450"/>
    <w:rsid w:val="00147B65"/>
    <w:rsid w:val="00147C8E"/>
    <w:rsid w:val="00147CA0"/>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E48"/>
    <w:rsid w:val="00151EA8"/>
    <w:rsid w:val="00151F9E"/>
    <w:rsid w:val="00151FD5"/>
    <w:rsid w:val="0015221F"/>
    <w:rsid w:val="001522EF"/>
    <w:rsid w:val="0015236A"/>
    <w:rsid w:val="00152632"/>
    <w:rsid w:val="001528C6"/>
    <w:rsid w:val="001528EC"/>
    <w:rsid w:val="00152942"/>
    <w:rsid w:val="001529A6"/>
    <w:rsid w:val="00152B1B"/>
    <w:rsid w:val="00152DF8"/>
    <w:rsid w:val="00152EF6"/>
    <w:rsid w:val="0015302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84"/>
    <w:rsid w:val="00155506"/>
    <w:rsid w:val="0015551B"/>
    <w:rsid w:val="001557FA"/>
    <w:rsid w:val="0015587D"/>
    <w:rsid w:val="00155A2F"/>
    <w:rsid w:val="00155AA9"/>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73A"/>
    <w:rsid w:val="001607CD"/>
    <w:rsid w:val="001609C8"/>
    <w:rsid w:val="00160B12"/>
    <w:rsid w:val="00160C46"/>
    <w:rsid w:val="00160CA7"/>
    <w:rsid w:val="001610F9"/>
    <w:rsid w:val="001612B6"/>
    <w:rsid w:val="00161362"/>
    <w:rsid w:val="001619CC"/>
    <w:rsid w:val="001619E7"/>
    <w:rsid w:val="00161B63"/>
    <w:rsid w:val="00161B6A"/>
    <w:rsid w:val="00162027"/>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477"/>
    <w:rsid w:val="00165507"/>
    <w:rsid w:val="00165588"/>
    <w:rsid w:val="00165AFD"/>
    <w:rsid w:val="00165B25"/>
    <w:rsid w:val="00165BED"/>
    <w:rsid w:val="00165BF3"/>
    <w:rsid w:val="00165E1E"/>
    <w:rsid w:val="00165FE9"/>
    <w:rsid w:val="0016640F"/>
    <w:rsid w:val="00166753"/>
    <w:rsid w:val="00166939"/>
    <w:rsid w:val="00166974"/>
    <w:rsid w:val="001669F0"/>
    <w:rsid w:val="00166A94"/>
    <w:rsid w:val="00166C82"/>
    <w:rsid w:val="00166E2F"/>
    <w:rsid w:val="00166EDD"/>
    <w:rsid w:val="00166FB6"/>
    <w:rsid w:val="001670DC"/>
    <w:rsid w:val="0016717D"/>
    <w:rsid w:val="00167490"/>
    <w:rsid w:val="0016749C"/>
    <w:rsid w:val="0016751F"/>
    <w:rsid w:val="00167540"/>
    <w:rsid w:val="0016765C"/>
    <w:rsid w:val="0016784D"/>
    <w:rsid w:val="001678B5"/>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1957"/>
    <w:rsid w:val="00171F67"/>
    <w:rsid w:val="0017201B"/>
    <w:rsid w:val="001721FF"/>
    <w:rsid w:val="00172239"/>
    <w:rsid w:val="001725D3"/>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5FF"/>
    <w:rsid w:val="0017385E"/>
    <w:rsid w:val="00173ECA"/>
    <w:rsid w:val="00173F70"/>
    <w:rsid w:val="00174063"/>
    <w:rsid w:val="00174332"/>
    <w:rsid w:val="001744D0"/>
    <w:rsid w:val="00174847"/>
    <w:rsid w:val="0017485B"/>
    <w:rsid w:val="00174883"/>
    <w:rsid w:val="00174C14"/>
    <w:rsid w:val="00174C60"/>
    <w:rsid w:val="00174DE9"/>
    <w:rsid w:val="00174F03"/>
    <w:rsid w:val="00174F24"/>
    <w:rsid w:val="00175383"/>
    <w:rsid w:val="00175485"/>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2A7"/>
    <w:rsid w:val="00177481"/>
    <w:rsid w:val="00177585"/>
    <w:rsid w:val="001775A0"/>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66"/>
    <w:rsid w:val="00180BD8"/>
    <w:rsid w:val="00180E61"/>
    <w:rsid w:val="00180EC0"/>
    <w:rsid w:val="00180F7B"/>
    <w:rsid w:val="00180FAF"/>
    <w:rsid w:val="001810E6"/>
    <w:rsid w:val="0018143F"/>
    <w:rsid w:val="001814DC"/>
    <w:rsid w:val="00181C42"/>
    <w:rsid w:val="00181CFE"/>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3FFC"/>
    <w:rsid w:val="001840B0"/>
    <w:rsid w:val="00184185"/>
    <w:rsid w:val="0018431A"/>
    <w:rsid w:val="00184322"/>
    <w:rsid w:val="00184469"/>
    <w:rsid w:val="0018487B"/>
    <w:rsid w:val="00184901"/>
    <w:rsid w:val="00184A1B"/>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A21"/>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4E7"/>
    <w:rsid w:val="0018754F"/>
    <w:rsid w:val="001875DE"/>
    <w:rsid w:val="00187788"/>
    <w:rsid w:val="00187952"/>
    <w:rsid w:val="00187DA5"/>
    <w:rsid w:val="00187FD7"/>
    <w:rsid w:val="00187FFA"/>
    <w:rsid w:val="001901ED"/>
    <w:rsid w:val="0019047A"/>
    <w:rsid w:val="001904E8"/>
    <w:rsid w:val="0019060E"/>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5EE"/>
    <w:rsid w:val="001936DE"/>
    <w:rsid w:val="00193B03"/>
    <w:rsid w:val="00193B5E"/>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BA1"/>
    <w:rsid w:val="00195C09"/>
    <w:rsid w:val="00195CF9"/>
    <w:rsid w:val="00195DC2"/>
    <w:rsid w:val="001960E8"/>
    <w:rsid w:val="0019625E"/>
    <w:rsid w:val="00196366"/>
    <w:rsid w:val="00196421"/>
    <w:rsid w:val="0019656B"/>
    <w:rsid w:val="00196602"/>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6FE"/>
    <w:rsid w:val="001A0714"/>
    <w:rsid w:val="001A085F"/>
    <w:rsid w:val="001A0A04"/>
    <w:rsid w:val="001A0B4A"/>
    <w:rsid w:val="001A0C0D"/>
    <w:rsid w:val="001A0DFB"/>
    <w:rsid w:val="001A1007"/>
    <w:rsid w:val="001A1775"/>
    <w:rsid w:val="001A192A"/>
    <w:rsid w:val="001A1932"/>
    <w:rsid w:val="001A1A20"/>
    <w:rsid w:val="001A1A3C"/>
    <w:rsid w:val="001A1E59"/>
    <w:rsid w:val="001A20A5"/>
    <w:rsid w:val="001A2165"/>
    <w:rsid w:val="001A23CE"/>
    <w:rsid w:val="001A2429"/>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4EEE"/>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0F86"/>
    <w:rsid w:val="001B1158"/>
    <w:rsid w:val="001B12EE"/>
    <w:rsid w:val="001B1300"/>
    <w:rsid w:val="001B1348"/>
    <w:rsid w:val="001B188F"/>
    <w:rsid w:val="001B18A1"/>
    <w:rsid w:val="001B192B"/>
    <w:rsid w:val="001B1BFC"/>
    <w:rsid w:val="001B1D14"/>
    <w:rsid w:val="001B200C"/>
    <w:rsid w:val="001B20DB"/>
    <w:rsid w:val="001B2184"/>
    <w:rsid w:val="001B23C9"/>
    <w:rsid w:val="001B2553"/>
    <w:rsid w:val="001B25BD"/>
    <w:rsid w:val="001B26BC"/>
    <w:rsid w:val="001B26D7"/>
    <w:rsid w:val="001B27BC"/>
    <w:rsid w:val="001B2A20"/>
    <w:rsid w:val="001B2E0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2B"/>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048"/>
    <w:rsid w:val="001C31AD"/>
    <w:rsid w:val="001C31F8"/>
    <w:rsid w:val="001C3233"/>
    <w:rsid w:val="001C32DC"/>
    <w:rsid w:val="001C347C"/>
    <w:rsid w:val="001C36B2"/>
    <w:rsid w:val="001C39B4"/>
    <w:rsid w:val="001C3BB9"/>
    <w:rsid w:val="001C3F53"/>
    <w:rsid w:val="001C3F9E"/>
    <w:rsid w:val="001C40CF"/>
    <w:rsid w:val="001C438E"/>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5E9"/>
    <w:rsid w:val="001C56A3"/>
    <w:rsid w:val="001C5710"/>
    <w:rsid w:val="001C5981"/>
    <w:rsid w:val="001C5AA5"/>
    <w:rsid w:val="001C5C4B"/>
    <w:rsid w:val="001C5D00"/>
    <w:rsid w:val="001C5DF0"/>
    <w:rsid w:val="001C614F"/>
    <w:rsid w:val="001C6179"/>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05"/>
    <w:rsid w:val="001D02ED"/>
    <w:rsid w:val="001D0524"/>
    <w:rsid w:val="001D0539"/>
    <w:rsid w:val="001D081B"/>
    <w:rsid w:val="001D09F6"/>
    <w:rsid w:val="001D0B35"/>
    <w:rsid w:val="001D0B92"/>
    <w:rsid w:val="001D0D12"/>
    <w:rsid w:val="001D0E3C"/>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E2"/>
    <w:rsid w:val="001D3FFF"/>
    <w:rsid w:val="001D40EF"/>
    <w:rsid w:val="001D41B0"/>
    <w:rsid w:val="001D4220"/>
    <w:rsid w:val="001D491F"/>
    <w:rsid w:val="001D4950"/>
    <w:rsid w:val="001D4A40"/>
    <w:rsid w:val="001D4ADD"/>
    <w:rsid w:val="001D4B88"/>
    <w:rsid w:val="001D4BBD"/>
    <w:rsid w:val="001D4E4C"/>
    <w:rsid w:val="001D5216"/>
    <w:rsid w:val="001D521A"/>
    <w:rsid w:val="001D5285"/>
    <w:rsid w:val="001D55D6"/>
    <w:rsid w:val="001D5976"/>
    <w:rsid w:val="001D5ACE"/>
    <w:rsid w:val="001D5B1D"/>
    <w:rsid w:val="001D5C73"/>
    <w:rsid w:val="001D5D94"/>
    <w:rsid w:val="001D5DD1"/>
    <w:rsid w:val="001D5FB0"/>
    <w:rsid w:val="001D5FC6"/>
    <w:rsid w:val="001D6167"/>
    <w:rsid w:val="001D639D"/>
    <w:rsid w:val="001D64C4"/>
    <w:rsid w:val="001D669F"/>
    <w:rsid w:val="001D6895"/>
    <w:rsid w:val="001D68A3"/>
    <w:rsid w:val="001D69DD"/>
    <w:rsid w:val="001D6ACD"/>
    <w:rsid w:val="001D6C28"/>
    <w:rsid w:val="001D6D2F"/>
    <w:rsid w:val="001D6EBC"/>
    <w:rsid w:val="001D6EFF"/>
    <w:rsid w:val="001D6F4A"/>
    <w:rsid w:val="001D6F81"/>
    <w:rsid w:val="001D7256"/>
    <w:rsid w:val="001D734F"/>
    <w:rsid w:val="001D737E"/>
    <w:rsid w:val="001D74F7"/>
    <w:rsid w:val="001D76EF"/>
    <w:rsid w:val="001D78A5"/>
    <w:rsid w:val="001D7A92"/>
    <w:rsid w:val="001D7B2C"/>
    <w:rsid w:val="001D7DD2"/>
    <w:rsid w:val="001D7F93"/>
    <w:rsid w:val="001E0122"/>
    <w:rsid w:val="001E0144"/>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27"/>
    <w:rsid w:val="001E16A3"/>
    <w:rsid w:val="001E16AD"/>
    <w:rsid w:val="001E1873"/>
    <w:rsid w:val="001E188D"/>
    <w:rsid w:val="001E196D"/>
    <w:rsid w:val="001E1A85"/>
    <w:rsid w:val="001E1ADA"/>
    <w:rsid w:val="001E1BBF"/>
    <w:rsid w:val="001E1D11"/>
    <w:rsid w:val="001E1D32"/>
    <w:rsid w:val="001E1DE8"/>
    <w:rsid w:val="001E1DFC"/>
    <w:rsid w:val="001E2033"/>
    <w:rsid w:val="001E227C"/>
    <w:rsid w:val="001E22AF"/>
    <w:rsid w:val="001E246B"/>
    <w:rsid w:val="001E2532"/>
    <w:rsid w:val="001E29DC"/>
    <w:rsid w:val="001E2CD1"/>
    <w:rsid w:val="001E3045"/>
    <w:rsid w:val="001E3099"/>
    <w:rsid w:val="001E3658"/>
    <w:rsid w:val="001E367E"/>
    <w:rsid w:val="001E3773"/>
    <w:rsid w:val="001E37A1"/>
    <w:rsid w:val="001E3861"/>
    <w:rsid w:val="001E395D"/>
    <w:rsid w:val="001E3B67"/>
    <w:rsid w:val="001E3C04"/>
    <w:rsid w:val="001E3C5E"/>
    <w:rsid w:val="001E3DE3"/>
    <w:rsid w:val="001E3DF3"/>
    <w:rsid w:val="001E3F51"/>
    <w:rsid w:val="001E4029"/>
    <w:rsid w:val="001E403C"/>
    <w:rsid w:val="001E40A6"/>
    <w:rsid w:val="001E40E5"/>
    <w:rsid w:val="001E40F1"/>
    <w:rsid w:val="001E419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AC"/>
    <w:rsid w:val="001E60DB"/>
    <w:rsid w:val="001E6117"/>
    <w:rsid w:val="001E615F"/>
    <w:rsid w:val="001E632E"/>
    <w:rsid w:val="001E650B"/>
    <w:rsid w:val="001E6599"/>
    <w:rsid w:val="001E66AA"/>
    <w:rsid w:val="001E699B"/>
    <w:rsid w:val="001E69E8"/>
    <w:rsid w:val="001E6A1F"/>
    <w:rsid w:val="001E6B94"/>
    <w:rsid w:val="001E6C53"/>
    <w:rsid w:val="001E6D27"/>
    <w:rsid w:val="001E6D85"/>
    <w:rsid w:val="001E6DDA"/>
    <w:rsid w:val="001E72B3"/>
    <w:rsid w:val="001E73B4"/>
    <w:rsid w:val="001E74B7"/>
    <w:rsid w:val="001E75C7"/>
    <w:rsid w:val="001E7614"/>
    <w:rsid w:val="001E76D8"/>
    <w:rsid w:val="001F0067"/>
    <w:rsid w:val="001F0128"/>
    <w:rsid w:val="001F0204"/>
    <w:rsid w:val="001F0249"/>
    <w:rsid w:val="001F024C"/>
    <w:rsid w:val="001F02E8"/>
    <w:rsid w:val="001F02FF"/>
    <w:rsid w:val="001F03D0"/>
    <w:rsid w:val="001F0417"/>
    <w:rsid w:val="001F042A"/>
    <w:rsid w:val="001F04F4"/>
    <w:rsid w:val="001F0532"/>
    <w:rsid w:val="001F0959"/>
    <w:rsid w:val="001F0B04"/>
    <w:rsid w:val="001F0D55"/>
    <w:rsid w:val="001F0D72"/>
    <w:rsid w:val="001F0EF8"/>
    <w:rsid w:val="001F0FD2"/>
    <w:rsid w:val="001F1193"/>
    <w:rsid w:val="001F13CA"/>
    <w:rsid w:val="001F15BF"/>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AC6"/>
    <w:rsid w:val="001F2C47"/>
    <w:rsid w:val="001F2CE7"/>
    <w:rsid w:val="001F2E5B"/>
    <w:rsid w:val="001F2EC8"/>
    <w:rsid w:val="001F3156"/>
    <w:rsid w:val="001F3333"/>
    <w:rsid w:val="001F33E3"/>
    <w:rsid w:val="001F33F4"/>
    <w:rsid w:val="001F3653"/>
    <w:rsid w:val="001F377B"/>
    <w:rsid w:val="001F39FD"/>
    <w:rsid w:val="001F3CDA"/>
    <w:rsid w:val="001F3D6A"/>
    <w:rsid w:val="001F3D8A"/>
    <w:rsid w:val="001F3EEA"/>
    <w:rsid w:val="001F3F3F"/>
    <w:rsid w:val="001F3F91"/>
    <w:rsid w:val="001F4027"/>
    <w:rsid w:val="001F41B9"/>
    <w:rsid w:val="001F41E5"/>
    <w:rsid w:val="001F48F0"/>
    <w:rsid w:val="001F49FC"/>
    <w:rsid w:val="001F4B36"/>
    <w:rsid w:val="001F4CA3"/>
    <w:rsid w:val="001F4E3C"/>
    <w:rsid w:val="001F4E70"/>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418"/>
    <w:rsid w:val="001F75CE"/>
    <w:rsid w:val="001F77D9"/>
    <w:rsid w:val="001F77EB"/>
    <w:rsid w:val="001F78EC"/>
    <w:rsid w:val="001F7D7F"/>
    <w:rsid w:val="001F7E20"/>
    <w:rsid w:val="001F7EC7"/>
    <w:rsid w:val="001F7FB2"/>
    <w:rsid w:val="001F7FC1"/>
    <w:rsid w:val="0020009F"/>
    <w:rsid w:val="002001AE"/>
    <w:rsid w:val="00200233"/>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96F"/>
    <w:rsid w:val="00203BC6"/>
    <w:rsid w:val="00203EC3"/>
    <w:rsid w:val="00204029"/>
    <w:rsid w:val="002041CB"/>
    <w:rsid w:val="00204253"/>
    <w:rsid w:val="002042EA"/>
    <w:rsid w:val="00204567"/>
    <w:rsid w:val="00204792"/>
    <w:rsid w:val="002048F1"/>
    <w:rsid w:val="00204A5F"/>
    <w:rsid w:val="00204AB8"/>
    <w:rsid w:val="00204BE8"/>
    <w:rsid w:val="00204C5E"/>
    <w:rsid w:val="00204DBD"/>
    <w:rsid w:val="00205038"/>
    <w:rsid w:val="00205393"/>
    <w:rsid w:val="00205509"/>
    <w:rsid w:val="00205844"/>
    <w:rsid w:val="00205A0D"/>
    <w:rsid w:val="0020639C"/>
    <w:rsid w:val="0020639E"/>
    <w:rsid w:val="002066A0"/>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6A7"/>
    <w:rsid w:val="00211887"/>
    <w:rsid w:val="00211BA3"/>
    <w:rsid w:val="00211D19"/>
    <w:rsid w:val="00211E5E"/>
    <w:rsid w:val="00211E87"/>
    <w:rsid w:val="00211F52"/>
    <w:rsid w:val="00212259"/>
    <w:rsid w:val="0021229E"/>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D48"/>
    <w:rsid w:val="00214E79"/>
    <w:rsid w:val="00214EED"/>
    <w:rsid w:val="002150AF"/>
    <w:rsid w:val="002150B1"/>
    <w:rsid w:val="00215126"/>
    <w:rsid w:val="002152FE"/>
    <w:rsid w:val="002153C5"/>
    <w:rsid w:val="002154AA"/>
    <w:rsid w:val="002154E7"/>
    <w:rsid w:val="002156F0"/>
    <w:rsid w:val="002158C4"/>
    <w:rsid w:val="002159E4"/>
    <w:rsid w:val="00215B66"/>
    <w:rsid w:val="00215DC9"/>
    <w:rsid w:val="00215E61"/>
    <w:rsid w:val="00215EAE"/>
    <w:rsid w:val="0021623D"/>
    <w:rsid w:val="00216279"/>
    <w:rsid w:val="0021636C"/>
    <w:rsid w:val="002163DA"/>
    <w:rsid w:val="00216A22"/>
    <w:rsid w:val="00216B7C"/>
    <w:rsid w:val="00216BCB"/>
    <w:rsid w:val="00216BF6"/>
    <w:rsid w:val="00216CBD"/>
    <w:rsid w:val="00216CCD"/>
    <w:rsid w:val="00216CD1"/>
    <w:rsid w:val="00217101"/>
    <w:rsid w:val="00217247"/>
    <w:rsid w:val="00217263"/>
    <w:rsid w:val="002172EA"/>
    <w:rsid w:val="002176B7"/>
    <w:rsid w:val="0021788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F0"/>
    <w:rsid w:val="0022240A"/>
    <w:rsid w:val="002226CF"/>
    <w:rsid w:val="00222719"/>
    <w:rsid w:val="00222790"/>
    <w:rsid w:val="0022299B"/>
    <w:rsid w:val="00222B91"/>
    <w:rsid w:val="00222D85"/>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DB8"/>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2B4"/>
    <w:rsid w:val="0023041F"/>
    <w:rsid w:val="00230427"/>
    <w:rsid w:val="0023047A"/>
    <w:rsid w:val="00230654"/>
    <w:rsid w:val="002307C3"/>
    <w:rsid w:val="0023082A"/>
    <w:rsid w:val="00230996"/>
    <w:rsid w:val="00230A5F"/>
    <w:rsid w:val="00230BBE"/>
    <w:rsid w:val="00230C33"/>
    <w:rsid w:val="00230C64"/>
    <w:rsid w:val="0023130C"/>
    <w:rsid w:val="002314E9"/>
    <w:rsid w:val="002314F4"/>
    <w:rsid w:val="00231510"/>
    <w:rsid w:val="002315F3"/>
    <w:rsid w:val="0023183C"/>
    <w:rsid w:val="002318C6"/>
    <w:rsid w:val="002318D5"/>
    <w:rsid w:val="00231909"/>
    <w:rsid w:val="00231B81"/>
    <w:rsid w:val="00231EAA"/>
    <w:rsid w:val="00231FDB"/>
    <w:rsid w:val="00232134"/>
    <w:rsid w:val="00232155"/>
    <w:rsid w:val="00232200"/>
    <w:rsid w:val="002322CE"/>
    <w:rsid w:val="002327D7"/>
    <w:rsid w:val="002329FD"/>
    <w:rsid w:val="00232AEB"/>
    <w:rsid w:val="00232AFB"/>
    <w:rsid w:val="00232DA8"/>
    <w:rsid w:val="00232E3F"/>
    <w:rsid w:val="00232E56"/>
    <w:rsid w:val="00232F33"/>
    <w:rsid w:val="00232FE4"/>
    <w:rsid w:val="00233099"/>
    <w:rsid w:val="002332A0"/>
    <w:rsid w:val="00233554"/>
    <w:rsid w:val="00233685"/>
    <w:rsid w:val="002337BC"/>
    <w:rsid w:val="00233944"/>
    <w:rsid w:val="00233A74"/>
    <w:rsid w:val="00233B46"/>
    <w:rsid w:val="00233BCC"/>
    <w:rsid w:val="00233C81"/>
    <w:rsid w:val="002340AF"/>
    <w:rsid w:val="00234737"/>
    <w:rsid w:val="00234951"/>
    <w:rsid w:val="00234ADA"/>
    <w:rsid w:val="00234D51"/>
    <w:rsid w:val="00234D5D"/>
    <w:rsid w:val="00234E0F"/>
    <w:rsid w:val="00234F66"/>
    <w:rsid w:val="00234FB9"/>
    <w:rsid w:val="002350A2"/>
    <w:rsid w:val="0023519D"/>
    <w:rsid w:val="002351E3"/>
    <w:rsid w:val="00235232"/>
    <w:rsid w:val="00235291"/>
    <w:rsid w:val="00235298"/>
    <w:rsid w:val="002352B0"/>
    <w:rsid w:val="00235360"/>
    <w:rsid w:val="002353FD"/>
    <w:rsid w:val="002355F8"/>
    <w:rsid w:val="00235666"/>
    <w:rsid w:val="002356B8"/>
    <w:rsid w:val="00235937"/>
    <w:rsid w:val="00235ADA"/>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B4"/>
    <w:rsid w:val="002406DC"/>
    <w:rsid w:val="0024081E"/>
    <w:rsid w:val="002409E9"/>
    <w:rsid w:val="00240A1B"/>
    <w:rsid w:val="00240C8B"/>
    <w:rsid w:val="00240CF1"/>
    <w:rsid w:val="00240D8A"/>
    <w:rsid w:val="00240D9B"/>
    <w:rsid w:val="00240FBC"/>
    <w:rsid w:val="00241095"/>
    <w:rsid w:val="00241104"/>
    <w:rsid w:val="0024117B"/>
    <w:rsid w:val="0024128D"/>
    <w:rsid w:val="002413FC"/>
    <w:rsid w:val="0024155D"/>
    <w:rsid w:val="00241D1D"/>
    <w:rsid w:val="00241D52"/>
    <w:rsid w:val="00241D85"/>
    <w:rsid w:val="00241DFF"/>
    <w:rsid w:val="00241F4D"/>
    <w:rsid w:val="002421E2"/>
    <w:rsid w:val="002423E7"/>
    <w:rsid w:val="00242482"/>
    <w:rsid w:val="00242657"/>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42"/>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A54"/>
    <w:rsid w:val="00246A82"/>
    <w:rsid w:val="00246CE8"/>
    <w:rsid w:val="00247200"/>
    <w:rsid w:val="002472FC"/>
    <w:rsid w:val="002474C4"/>
    <w:rsid w:val="002476DF"/>
    <w:rsid w:val="002477A5"/>
    <w:rsid w:val="00247B6C"/>
    <w:rsid w:val="00247BE9"/>
    <w:rsid w:val="00247C16"/>
    <w:rsid w:val="00247DB2"/>
    <w:rsid w:val="00247ED0"/>
    <w:rsid w:val="00250328"/>
    <w:rsid w:val="0025039D"/>
    <w:rsid w:val="002503EF"/>
    <w:rsid w:val="0025066F"/>
    <w:rsid w:val="00250746"/>
    <w:rsid w:val="002507DA"/>
    <w:rsid w:val="00250A30"/>
    <w:rsid w:val="00250A6F"/>
    <w:rsid w:val="00250A89"/>
    <w:rsid w:val="00250D78"/>
    <w:rsid w:val="00250F47"/>
    <w:rsid w:val="00250F7A"/>
    <w:rsid w:val="00250FFA"/>
    <w:rsid w:val="0025116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0B2"/>
    <w:rsid w:val="00253111"/>
    <w:rsid w:val="00253186"/>
    <w:rsid w:val="00253737"/>
    <w:rsid w:val="002538A4"/>
    <w:rsid w:val="002539A3"/>
    <w:rsid w:val="00253A7E"/>
    <w:rsid w:val="00253A9A"/>
    <w:rsid w:val="00253B29"/>
    <w:rsid w:val="00253B44"/>
    <w:rsid w:val="00253E40"/>
    <w:rsid w:val="00253E89"/>
    <w:rsid w:val="00253EDA"/>
    <w:rsid w:val="0025414F"/>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380"/>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83D"/>
    <w:rsid w:val="002579B8"/>
    <w:rsid w:val="00257A45"/>
    <w:rsid w:val="00257A82"/>
    <w:rsid w:val="00257AA6"/>
    <w:rsid w:val="00257B76"/>
    <w:rsid w:val="00257B86"/>
    <w:rsid w:val="00257B97"/>
    <w:rsid w:val="00257BD0"/>
    <w:rsid w:val="00257C95"/>
    <w:rsid w:val="00257D5A"/>
    <w:rsid w:val="00257EA1"/>
    <w:rsid w:val="00257FB5"/>
    <w:rsid w:val="002600A2"/>
    <w:rsid w:val="00260249"/>
    <w:rsid w:val="00260453"/>
    <w:rsid w:val="00260649"/>
    <w:rsid w:val="002607F1"/>
    <w:rsid w:val="00260870"/>
    <w:rsid w:val="00260935"/>
    <w:rsid w:val="002609E0"/>
    <w:rsid w:val="00260BDD"/>
    <w:rsid w:val="00260C4F"/>
    <w:rsid w:val="00260D8F"/>
    <w:rsid w:val="00260DCC"/>
    <w:rsid w:val="00260E8C"/>
    <w:rsid w:val="00260EAE"/>
    <w:rsid w:val="00260F61"/>
    <w:rsid w:val="00260F8B"/>
    <w:rsid w:val="002612EE"/>
    <w:rsid w:val="00261308"/>
    <w:rsid w:val="002615B9"/>
    <w:rsid w:val="0026170B"/>
    <w:rsid w:val="0026194A"/>
    <w:rsid w:val="00261A67"/>
    <w:rsid w:val="00261CFE"/>
    <w:rsid w:val="00261D8B"/>
    <w:rsid w:val="00261E34"/>
    <w:rsid w:val="00261FEE"/>
    <w:rsid w:val="0026209A"/>
    <w:rsid w:val="002620BD"/>
    <w:rsid w:val="00262115"/>
    <w:rsid w:val="002621EB"/>
    <w:rsid w:val="0026223B"/>
    <w:rsid w:val="0026248A"/>
    <w:rsid w:val="0026262D"/>
    <w:rsid w:val="00262643"/>
    <w:rsid w:val="00262658"/>
    <w:rsid w:val="0026269E"/>
    <w:rsid w:val="00262714"/>
    <w:rsid w:val="00262A7E"/>
    <w:rsid w:val="00262C5D"/>
    <w:rsid w:val="00262C9C"/>
    <w:rsid w:val="00262CF7"/>
    <w:rsid w:val="00262D4A"/>
    <w:rsid w:val="00262DCF"/>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5F38"/>
    <w:rsid w:val="0026609E"/>
    <w:rsid w:val="002661DB"/>
    <w:rsid w:val="0026624F"/>
    <w:rsid w:val="002662C0"/>
    <w:rsid w:val="0026650C"/>
    <w:rsid w:val="002665C0"/>
    <w:rsid w:val="002665F6"/>
    <w:rsid w:val="00266D5C"/>
    <w:rsid w:val="00266E5D"/>
    <w:rsid w:val="00267190"/>
    <w:rsid w:val="002671CB"/>
    <w:rsid w:val="002676A2"/>
    <w:rsid w:val="0026798D"/>
    <w:rsid w:val="002679E0"/>
    <w:rsid w:val="00267B1F"/>
    <w:rsid w:val="00267C10"/>
    <w:rsid w:val="00267CA4"/>
    <w:rsid w:val="00267D93"/>
    <w:rsid w:val="00267DAD"/>
    <w:rsid w:val="00267E0D"/>
    <w:rsid w:val="00267EF1"/>
    <w:rsid w:val="00267F7A"/>
    <w:rsid w:val="0027000B"/>
    <w:rsid w:val="0027015C"/>
    <w:rsid w:val="0027017C"/>
    <w:rsid w:val="00270196"/>
    <w:rsid w:val="00270232"/>
    <w:rsid w:val="002703FD"/>
    <w:rsid w:val="002709B1"/>
    <w:rsid w:val="00270CD2"/>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8CE"/>
    <w:rsid w:val="00273A6C"/>
    <w:rsid w:val="00273E98"/>
    <w:rsid w:val="00273F19"/>
    <w:rsid w:val="00273F62"/>
    <w:rsid w:val="00274062"/>
    <w:rsid w:val="00274064"/>
    <w:rsid w:val="002741E1"/>
    <w:rsid w:val="0027460C"/>
    <w:rsid w:val="002746F1"/>
    <w:rsid w:val="00274C9C"/>
    <w:rsid w:val="00274D52"/>
    <w:rsid w:val="00274E6D"/>
    <w:rsid w:val="00274F2E"/>
    <w:rsid w:val="00275063"/>
    <w:rsid w:val="00275089"/>
    <w:rsid w:val="0027510C"/>
    <w:rsid w:val="00275129"/>
    <w:rsid w:val="00275359"/>
    <w:rsid w:val="00275369"/>
    <w:rsid w:val="0027563B"/>
    <w:rsid w:val="0027583D"/>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7"/>
    <w:rsid w:val="0027738F"/>
    <w:rsid w:val="002773C6"/>
    <w:rsid w:val="0027753F"/>
    <w:rsid w:val="002775E8"/>
    <w:rsid w:val="00277890"/>
    <w:rsid w:val="002778B6"/>
    <w:rsid w:val="00277982"/>
    <w:rsid w:val="00277A0B"/>
    <w:rsid w:val="00277B59"/>
    <w:rsid w:val="00277BD0"/>
    <w:rsid w:val="00277C1E"/>
    <w:rsid w:val="00277C3C"/>
    <w:rsid w:val="00277CFB"/>
    <w:rsid w:val="00277D7C"/>
    <w:rsid w:val="00277E6B"/>
    <w:rsid w:val="00277E84"/>
    <w:rsid w:val="00277E9D"/>
    <w:rsid w:val="00277F8C"/>
    <w:rsid w:val="00280211"/>
    <w:rsid w:val="0028026D"/>
    <w:rsid w:val="00280560"/>
    <w:rsid w:val="0028056C"/>
    <w:rsid w:val="00280682"/>
    <w:rsid w:val="002808CA"/>
    <w:rsid w:val="0028096B"/>
    <w:rsid w:val="0028104A"/>
    <w:rsid w:val="00281140"/>
    <w:rsid w:val="00281330"/>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BA9"/>
    <w:rsid w:val="00282C91"/>
    <w:rsid w:val="00282CDD"/>
    <w:rsid w:val="00282CF6"/>
    <w:rsid w:val="00282D3F"/>
    <w:rsid w:val="00282D98"/>
    <w:rsid w:val="00282F40"/>
    <w:rsid w:val="0028326F"/>
    <w:rsid w:val="002833E6"/>
    <w:rsid w:val="0028343F"/>
    <w:rsid w:val="0028345B"/>
    <w:rsid w:val="002834CC"/>
    <w:rsid w:val="0028350E"/>
    <w:rsid w:val="002839BB"/>
    <w:rsid w:val="00283CC1"/>
    <w:rsid w:val="00283DF9"/>
    <w:rsid w:val="00283EDC"/>
    <w:rsid w:val="00283F08"/>
    <w:rsid w:val="00283F0F"/>
    <w:rsid w:val="00284099"/>
    <w:rsid w:val="002840AD"/>
    <w:rsid w:val="00284181"/>
    <w:rsid w:val="002841E6"/>
    <w:rsid w:val="002841FA"/>
    <w:rsid w:val="00284325"/>
    <w:rsid w:val="002843C7"/>
    <w:rsid w:val="002845AD"/>
    <w:rsid w:val="00284604"/>
    <w:rsid w:val="002846D8"/>
    <w:rsid w:val="00284BAC"/>
    <w:rsid w:val="00284BCC"/>
    <w:rsid w:val="00284F03"/>
    <w:rsid w:val="00285074"/>
    <w:rsid w:val="00285139"/>
    <w:rsid w:val="002851A6"/>
    <w:rsid w:val="002853CD"/>
    <w:rsid w:val="00285525"/>
    <w:rsid w:val="0028574C"/>
    <w:rsid w:val="00285776"/>
    <w:rsid w:val="00285B9F"/>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268"/>
    <w:rsid w:val="002874CB"/>
    <w:rsid w:val="00287531"/>
    <w:rsid w:val="002876C5"/>
    <w:rsid w:val="002877E6"/>
    <w:rsid w:val="002878DE"/>
    <w:rsid w:val="00287936"/>
    <w:rsid w:val="00287EDB"/>
    <w:rsid w:val="00287F69"/>
    <w:rsid w:val="0029010A"/>
    <w:rsid w:val="00290385"/>
    <w:rsid w:val="0029066D"/>
    <w:rsid w:val="002906BB"/>
    <w:rsid w:val="00290712"/>
    <w:rsid w:val="0029074F"/>
    <w:rsid w:val="0029077D"/>
    <w:rsid w:val="002909A8"/>
    <w:rsid w:val="00290E46"/>
    <w:rsid w:val="00290EC1"/>
    <w:rsid w:val="00290F6B"/>
    <w:rsid w:val="00290FCA"/>
    <w:rsid w:val="00291006"/>
    <w:rsid w:val="00291093"/>
    <w:rsid w:val="00291369"/>
    <w:rsid w:val="00291623"/>
    <w:rsid w:val="00291709"/>
    <w:rsid w:val="00291770"/>
    <w:rsid w:val="00291855"/>
    <w:rsid w:val="00291969"/>
    <w:rsid w:val="00291B3A"/>
    <w:rsid w:val="00291B56"/>
    <w:rsid w:val="00291CD6"/>
    <w:rsid w:val="00291F66"/>
    <w:rsid w:val="00292555"/>
    <w:rsid w:val="002928B6"/>
    <w:rsid w:val="002928E7"/>
    <w:rsid w:val="00292993"/>
    <w:rsid w:val="00292A89"/>
    <w:rsid w:val="00292B5A"/>
    <w:rsid w:val="00292DC3"/>
    <w:rsid w:val="00292EEA"/>
    <w:rsid w:val="00292F3E"/>
    <w:rsid w:val="00292FD0"/>
    <w:rsid w:val="0029325E"/>
    <w:rsid w:val="00293551"/>
    <w:rsid w:val="00293646"/>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8BB"/>
    <w:rsid w:val="00294B35"/>
    <w:rsid w:val="00294BF9"/>
    <w:rsid w:val="00294CD5"/>
    <w:rsid w:val="00294F34"/>
    <w:rsid w:val="00295066"/>
    <w:rsid w:val="0029512E"/>
    <w:rsid w:val="0029519A"/>
    <w:rsid w:val="002952F7"/>
    <w:rsid w:val="0029548F"/>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CD6"/>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6B3"/>
    <w:rsid w:val="002A17ED"/>
    <w:rsid w:val="002A1864"/>
    <w:rsid w:val="002A1927"/>
    <w:rsid w:val="002A19C7"/>
    <w:rsid w:val="002A1A16"/>
    <w:rsid w:val="002A1B73"/>
    <w:rsid w:val="002A1C7F"/>
    <w:rsid w:val="002A1DA2"/>
    <w:rsid w:val="002A202E"/>
    <w:rsid w:val="002A20D8"/>
    <w:rsid w:val="002A2255"/>
    <w:rsid w:val="002A259A"/>
    <w:rsid w:val="002A261B"/>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6E"/>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D5E"/>
    <w:rsid w:val="002A7E3E"/>
    <w:rsid w:val="002A7F56"/>
    <w:rsid w:val="002B001B"/>
    <w:rsid w:val="002B013A"/>
    <w:rsid w:val="002B0491"/>
    <w:rsid w:val="002B070E"/>
    <w:rsid w:val="002B07BB"/>
    <w:rsid w:val="002B085B"/>
    <w:rsid w:val="002B08C7"/>
    <w:rsid w:val="002B0A69"/>
    <w:rsid w:val="002B0B27"/>
    <w:rsid w:val="002B0E0B"/>
    <w:rsid w:val="002B0E4A"/>
    <w:rsid w:val="002B119F"/>
    <w:rsid w:val="002B158B"/>
    <w:rsid w:val="002B16BF"/>
    <w:rsid w:val="002B1B17"/>
    <w:rsid w:val="002B1E5C"/>
    <w:rsid w:val="002B1ED0"/>
    <w:rsid w:val="002B20DC"/>
    <w:rsid w:val="002B22B3"/>
    <w:rsid w:val="002B23E7"/>
    <w:rsid w:val="002B25DA"/>
    <w:rsid w:val="002B2A4B"/>
    <w:rsid w:val="002B2AB7"/>
    <w:rsid w:val="002B2BC5"/>
    <w:rsid w:val="002B2C7C"/>
    <w:rsid w:val="002B2FD7"/>
    <w:rsid w:val="002B355B"/>
    <w:rsid w:val="002B35E0"/>
    <w:rsid w:val="002B36AB"/>
    <w:rsid w:val="002B36AE"/>
    <w:rsid w:val="002B3718"/>
    <w:rsid w:val="002B39A1"/>
    <w:rsid w:val="002B3D26"/>
    <w:rsid w:val="002B3E9E"/>
    <w:rsid w:val="002B3F14"/>
    <w:rsid w:val="002B3F44"/>
    <w:rsid w:val="002B3F87"/>
    <w:rsid w:val="002B3F89"/>
    <w:rsid w:val="002B4030"/>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5F4"/>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B4"/>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675"/>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5EEE"/>
    <w:rsid w:val="002D5F68"/>
    <w:rsid w:val="002D6086"/>
    <w:rsid w:val="002D6184"/>
    <w:rsid w:val="002D61DC"/>
    <w:rsid w:val="002D62FE"/>
    <w:rsid w:val="002D64A0"/>
    <w:rsid w:val="002D6737"/>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E35"/>
    <w:rsid w:val="002D7F4B"/>
    <w:rsid w:val="002D7F95"/>
    <w:rsid w:val="002E0820"/>
    <w:rsid w:val="002E0854"/>
    <w:rsid w:val="002E0952"/>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1FF"/>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7BC"/>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E1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096"/>
    <w:rsid w:val="002F11B0"/>
    <w:rsid w:val="002F11DB"/>
    <w:rsid w:val="002F11F6"/>
    <w:rsid w:val="002F1236"/>
    <w:rsid w:val="002F1275"/>
    <w:rsid w:val="002F145B"/>
    <w:rsid w:val="002F146B"/>
    <w:rsid w:val="002F1757"/>
    <w:rsid w:val="002F1828"/>
    <w:rsid w:val="002F1D3B"/>
    <w:rsid w:val="002F1E13"/>
    <w:rsid w:val="002F1F60"/>
    <w:rsid w:val="002F2024"/>
    <w:rsid w:val="002F2143"/>
    <w:rsid w:val="002F21C0"/>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2F5F"/>
    <w:rsid w:val="002F3186"/>
    <w:rsid w:val="002F33A8"/>
    <w:rsid w:val="002F33EC"/>
    <w:rsid w:val="002F3428"/>
    <w:rsid w:val="002F3A96"/>
    <w:rsid w:val="002F3BBD"/>
    <w:rsid w:val="002F3C57"/>
    <w:rsid w:val="002F3D30"/>
    <w:rsid w:val="002F3E4A"/>
    <w:rsid w:val="002F3E6C"/>
    <w:rsid w:val="002F4379"/>
    <w:rsid w:val="002F43A0"/>
    <w:rsid w:val="002F48E5"/>
    <w:rsid w:val="002F494C"/>
    <w:rsid w:val="002F4A7E"/>
    <w:rsid w:val="002F4D86"/>
    <w:rsid w:val="002F4E86"/>
    <w:rsid w:val="002F4F11"/>
    <w:rsid w:val="002F512B"/>
    <w:rsid w:val="002F51E8"/>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6F9A"/>
    <w:rsid w:val="002F70C4"/>
    <w:rsid w:val="002F7192"/>
    <w:rsid w:val="002F7228"/>
    <w:rsid w:val="002F7274"/>
    <w:rsid w:val="002F7319"/>
    <w:rsid w:val="002F7337"/>
    <w:rsid w:val="002F73B1"/>
    <w:rsid w:val="002F75BA"/>
    <w:rsid w:val="002F7688"/>
    <w:rsid w:val="002F76A9"/>
    <w:rsid w:val="002F776E"/>
    <w:rsid w:val="002F7815"/>
    <w:rsid w:val="002F794B"/>
    <w:rsid w:val="002F7A90"/>
    <w:rsid w:val="003000A8"/>
    <w:rsid w:val="003000BC"/>
    <w:rsid w:val="003000DB"/>
    <w:rsid w:val="003003C1"/>
    <w:rsid w:val="00300401"/>
    <w:rsid w:val="00300455"/>
    <w:rsid w:val="0030054E"/>
    <w:rsid w:val="003007BE"/>
    <w:rsid w:val="003007F3"/>
    <w:rsid w:val="0030089E"/>
    <w:rsid w:val="00300A24"/>
    <w:rsid w:val="00301015"/>
    <w:rsid w:val="003010D2"/>
    <w:rsid w:val="003013BF"/>
    <w:rsid w:val="00301405"/>
    <w:rsid w:val="003015B7"/>
    <w:rsid w:val="0030174E"/>
    <w:rsid w:val="003017A0"/>
    <w:rsid w:val="003017C3"/>
    <w:rsid w:val="00301973"/>
    <w:rsid w:val="00301C1C"/>
    <w:rsid w:val="00301CBF"/>
    <w:rsid w:val="00301D12"/>
    <w:rsid w:val="00301E6E"/>
    <w:rsid w:val="00301FEE"/>
    <w:rsid w:val="003021AC"/>
    <w:rsid w:val="003021BB"/>
    <w:rsid w:val="00302230"/>
    <w:rsid w:val="003027E4"/>
    <w:rsid w:val="00302963"/>
    <w:rsid w:val="00302C04"/>
    <w:rsid w:val="00302C07"/>
    <w:rsid w:val="00302C9F"/>
    <w:rsid w:val="00303186"/>
    <w:rsid w:val="003031B5"/>
    <w:rsid w:val="003031D1"/>
    <w:rsid w:val="00303293"/>
    <w:rsid w:val="003032D1"/>
    <w:rsid w:val="003034F8"/>
    <w:rsid w:val="00303521"/>
    <w:rsid w:val="0030392D"/>
    <w:rsid w:val="003039BA"/>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5E79"/>
    <w:rsid w:val="00306210"/>
    <w:rsid w:val="003064CA"/>
    <w:rsid w:val="00306598"/>
    <w:rsid w:val="003065F7"/>
    <w:rsid w:val="00306709"/>
    <w:rsid w:val="00306AFE"/>
    <w:rsid w:val="00306B70"/>
    <w:rsid w:val="00306CCA"/>
    <w:rsid w:val="00306CD5"/>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A47"/>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925"/>
    <w:rsid w:val="00312958"/>
    <w:rsid w:val="003129EF"/>
    <w:rsid w:val="00312EA3"/>
    <w:rsid w:val="00312EC6"/>
    <w:rsid w:val="00312F52"/>
    <w:rsid w:val="00312FB7"/>
    <w:rsid w:val="00312FDF"/>
    <w:rsid w:val="00312FEC"/>
    <w:rsid w:val="0031306C"/>
    <w:rsid w:val="003130F1"/>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E"/>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704"/>
    <w:rsid w:val="00320877"/>
    <w:rsid w:val="00320BCB"/>
    <w:rsid w:val="00320D10"/>
    <w:rsid w:val="00320D77"/>
    <w:rsid w:val="00320E50"/>
    <w:rsid w:val="00320EC8"/>
    <w:rsid w:val="00320F58"/>
    <w:rsid w:val="00320FE0"/>
    <w:rsid w:val="00321140"/>
    <w:rsid w:val="00321285"/>
    <w:rsid w:val="0032141D"/>
    <w:rsid w:val="00321A6B"/>
    <w:rsid w:val="00321C88"/>
    <w:rsid w:val="00321CBC"/>
    <w:rsid w:val="00321CE3"/>
    <w:rsid w:val="00321D02"/>
    <w:rsid w:val="003220DB"/>
    <w:rsid w:val="00322410"/>
    <w:rsid w:val="0032255D"/>
    <w:rsid w:val="003225F6"/>
    <w:rsid w:val="00322653"/>
    <w:rsid w:val="003226CC"/>
    <w:rsid w:val="003227FB"/>
    <w:rsid w:val="00322857"/>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B43"/>
    <w:rsid w:val="00326C57"/>
    <w:rsid w:val="00326FC7"/>
    <w:rsid w:val="00327099"/>
    <w:rsid w:val="00327165"/>
    <w:rsid w:val="00327192"/>
    <w:rsid w:val="0032723D"/>
    <w:rsid w:val="003272CE"/>
    <w:rsid w:val="0032732E"/>
    <w:rsid w:val="003274D2"/>
    <w:rsid w:val="0032753B"/>
    <w:rsid w:val="003277B1"/>
    <w:rsid w:val="0032795E"/>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0AE"/>
    <w:rsid w:val="003326CB"/>
    <w:rsid w:val="003327B4"/>
    <w:rsid w:val="003327FB"/>
    <w:rsid w:val="00332820"/>
    <w:rsid w:val="00332899"/>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2F2"/>
    <w:rsid w:val="00336389"/>
    <w:rsid w:val="0033649B"/>
    <w:rsid w:val="003365B9"/>
    <w:rsid w:val="003365F9"/>
    <w:rsid w:val="0033661C"/>
    <w:rsid w:val="0033683B"/>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A75"/>
    <w:rsid w:val="00341B51"/>
    <w:rsid w:val="00341BC4"/>
    <w:rsid w:val="00341CFC"/>
    <w:rsid w:val="00341E80"/>
    <w:rsid w:val="003421AB"/>
    <w:rsid w:val="00342453"/>
    <w:rsid w:val="00342571"/>
    <w:rsid w:val="0034257C"/>
    <w:rsid w:val="00342956"/>
    <w:rsid w:val="00342A3E"/>
    <w:rsid w:val="00342A7B"/>
    <w:rsid w:val="00342CE1"/>
    <w:rsid w:val="00342D4F"/>
    <w:rsid w:val="00342F52"/>
    <w:rsid w:val="00343662"/>
    <w:rsid w:val="00343803"/>
    <w:rsid w:val="00343857"/>
    <w:rsid w:val="00343A39"/>
    <w:rsid w:val="00343A4A"/>
    <w:rsid w:val="00343A4E"/>
    <w:rsid w:val="00343B93"/>
    <w:rsid w:val="00344105"/>
    <w:rsid w:val="003443D5"/>
    <w:rsid w:val="00344541"/>
    <w:rsid w:val="00344672"/>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270"/>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9B5"/>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44"/>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30"/>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E03"/>
    <w:rsid w:val="00357F1F"/>
    <w:rsid w:val="00357F5F"/>
    <w:rsid w:val="00357F76"/>
    <w:rsid w:val="00360027"/>
    <w:rsid w:val="00360054"/>
    <w:rsid w:val="0036027A"/>
    <w:rsid w:val="003602A4"/>
    <w:rsid w:val="00360560"/>
    <w:rsid w:val="0036069B"/>
    <w:rsid w:val="00360AB4"/>
    <w:rsid w:val="00360B10"/>
    <w:rsid w:val="00360BB0"/>
    <w:rsid w:val="00360C37"/>
    <w:rsid w:val="00360C59"/>
    <w:rsid w:val="00360E19"/>
    <w:rsid w:val="00360F82"/>
    <w:rsid w:val="00360FB0"/>
    <w:rsid w:val="0036110E"/>
    <w:rsid w:val="00361163"/>
    <w:rsid w:val="003616E4"/>
    <w:rsid w:val="003618B2"/>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497"/>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BF"/>
    <w:rsid w:val="00367CF0"/>
    <w:rsid w:val="0037007E"/>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2B4"/>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505"/>
    <w:rsid w:val="00372606"/>
    <w:rsid w:val="00372611"/>
    <w:rsid w:val="003726D6"/>
    <w:rsid w:val="003726EC"/>
    <w:rsid w:val="00372A0E"/>
    <w:rsid w:val="00372B00"/>
    <w:rsid w:val="00372D0B"/>
    <w:rsid w:val="00372FBD"/>
    <w:rsid w:val="0037305B"/>
    <w:rsid w:val="003734CB"/>
    <w:rsid w:val="003735DD"/>
    <w:rsid w:val="003736B0"/>
    <w:rsid w:val="003736C4"/>
    <w:rsid w:val="0037373E"/>
    <w:rsid w:val="00373748"/>
    <w:rsid w:val="0037377F"/>
    <w:rsid w:val="003738AA"/>
    <w:rsid w:val="003739AB"/>
    <w:rsid w:val="00373BD9"/>
    <w:rsid w:val="00373D03"/>
    <w:rsid w:val="00374046"/>
    <w:rsid w:val="003740B7"/>
    <w:rsid w:val="00374540"/>
    <w:rsid w:val="0037463B"/>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751"/>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8D0"/>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3B"/>
    <w:rsid w:val="00386441"/>
    <w:rsid w:val="003864B2"/>
    <w:rsid w:val="00386762"/>
    <w:rsid w:val="003869B7"/>
    <w:rsid w:val="00386A1C"/>
    <w:rsid w:val="00386B18"/>
    <w:rsid w:val="00386B29"/>
    <w:rsid w:val="00386C80"/>
    <w:rsid w:val="00386CC0"/>
    <w:rsid w:val="00386DCF"/>
    <w:rsid w:val="00386E3D"/>
    <w:rsid w:val="00386E81"/>
    <w:rsid w:val="003872A1"/>
    <w:rsid w:val="003872C7"/>
    <w:rsid w:val="0038748B"/>
    <w:rsid w:val="003874D6"/>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2D4E"/>
    <w:rsid w:val="00393012"/>
    <w:rsid w:val="0039310C"/>
    <w:rsid w:val="00393225"/>
    <w:rsid w:val="003933A7"/>
    <w:rsid w:val="00393412"/>
    <w:rsid w:val="00393448"/>
    <w:rsid w:val="003934F3"/>
    <w:rsid w:val="003935CC"/>
    <w:rsid w:val="0039391A"/>
    <w:rsid w:val="003939EB"/>
    <w:rsid w:val="00393A57"/>
    <w:rsid w:val="00393A60"/>
    <w:rsid w:val="00393AF8"/>
    <w:rsid w:val="00393DAC"/>
    <w:rsid w:val="00393E14"/>
    <w:rsid w:val="00393E85"/>
    <w:rsid w:val="00393EE6"/>
    <w:rsid w:val="0039422A"/>
    <w:rsid w:val="003943DE"/>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CAD"/>
    <w:rsid w:val="00395DBD"/>
    <w:rsid w:val="00395E54"/>
    <w:rsid w:val="00395F7F"/>
    <w:rsid w:val="00395FF2"/>
    <w:rsid w:val="00396088"/>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030"/>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AAF"/>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58A"/>
    <w:rsid w:val="003A4634"/>
    <w:rsid w:val="003A4644"/>
    <w:rsid w:val="003A46C9"/>
    <w:rsid w:val="003A46E3"/>
    <w:rsid w:val="003A47E0"/>
    <w:rsid w:val="003A4862"/>
    <w:rsid w:val="003A490E"/>
    <w:rsid w:val="003A4A29"/>
    <w:rsid w:val="003A4A78"/>
    <w:rsid w:val="003A4E31"/>
    <w:rsid w:val="003A4EE8"/>
    <w:rsid w:val="003A5055"/>
    <w:rsid w:val="003A5298"/>
    <w:rsid w:val="003A535D"/>
    <w:rsid w:val="003A5473"/>
    <w:rsid w:val="003A574A"/>
    <w:rsid w:val="003A58E7"/>
    <w:rsid w:val="003A5BFF"/>
    <w:rsid w:val="003A5C3C"/>
    <w:rsid w:val="003A5DB9"/>
    <w:rsid w:val="003A5EF5"/>
    <w:rsid w:val="003A5F69"/>
    <w:rsid w:val="003A620B"/>
    <w:rsid w:val="003A6416"/>
    <w:rsid w:val="003A64EE"/>
    <w:rsid w:val="003A6526"/>
    <w:rsid w:val="003A6702"/>
    <w:rsid w:val="003A670C"/>
    <w:rsid w:val="003A6753"/>
    <w:rsid w:val="003A6789"/>
    <w:rsid w:val="003A680D"/>
    <w:rsid w:val="003A69D1"/>
    <w:rsid w:val="003A6AE5"/>
    <w:rsid w:val="003A6C06"/>
    <w:rsid w:val="003A6D7E"/>
    <w:rsid w:val="003A6E43"/>
    <w:rsid w:val="003A6F35"/>
    <w:rsid w:val="003A704C"/>
    <w:rsid w:val="003A7095"/>
    <w:rsid w:val="003A7126"/>
    <w:rsid w:val="003A72B1"/>
    <w:rsid w:val="003A7484"/>
    <w:rsid w:val="003A754B"/>
    <w:rsid w:val="003A7853"/>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7CB"/>
    <w:rsid w:val="003B1818"/>
    <w:rsid w:val="003B1842"/>
    <w:rsid w:val="003B1D77"/>
    <w:rsid w:val="003B2012"/>
    <w:rsid w:val="003B2078"/>
    <w:rsid w:val="003B224F"/>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4FB3"/>
    <w:rsid w:val="003B5013"/>
    <w:rsid w:val="003B501D"/>
    <w:rsid w:val="003B5035"/>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447"/>
    <w:rsid w:val="003C0582"/>
    <w:rsid w:val="003C06FB"/>
    <w:rsid w:val="003C074E"/>
    <w:rsid w:val="003C0751"/>
    <w:rsid w:val="003C08B7"/>
    <w:rsid w:val="003C0B3D"/>
    <w:rsid w:val="003C0BA7"/>
    <w:rsid w:val="003C0C77"/>
    <w:rsid w:val="003C0CDB"/>
    <w:rsid w:val="003C0D31"/>
    <w:rsid w:val="003C1762"/>
    <w:rsid w:val="003C179E"/>
    <w:rsid w:val="003C1C7E"/>
    <w:rsid w:val="003C1E11"/>
    <w:rsid w:val="003C20EE"/>
    <w:rsid w:val="003C215B"/>
    <w:rsid w:val="003C2223"/>
    <w:rsid w:val="003C2231"/>
    <w:rsid w:val="003C2261"/>
    <w:rsid w:val="003C2592"/>
    <w:rsid w:val="003C2699"/>
    <w:rsid w:val="003C2715"/>
    <w:rsid w:val="003C27FA"/>
    <w:rsid w:val="003C2ACF"/>
    <w:rsid w:val="003C2B8E"/>
    <w:rsid w:val="003C2C37"/>
    <w:rsid w:val="003C2C77"/>
    <w:rsid w:val="003C2D73"/>
    <w:rsid w:val="003C2FE8"/>
    <w:rsid w:val="003C31A5"/>
    <w:rsid w:val="003C321E"/>
    <w:rsid w:val="003C331D"/>
    <w:rsid w:val="003C3485"/>
    <w:rsid w:val="003C3534"/>
    <w:rsid w:val="003C3557"/>
    <w:rsid w:val="003C35B6"/>
    <w:rsid w:val="003C3A95"/>
    <w:rsid w:val="003C3D40"/>
    <w:rsid w:val="003C3DAE"/>
    <w:rsid w:val="003C4078"/>
    <w:rsid w:val="003C4366"/>
    <w:rsid w:val="003C456F"/>
    <w:rsid w:val="003C4744"/>
    <w:rsid w:val="003C4AC4"/>
    <w:rsid w:val="003C4E54"/>
    <w:rsid w:val="003C5164"/>
    <w:rsid w:val="003C526E"/>
    <w:rsid w:val="003C559E"/>
    <w:rsid w:val="003C56B7"/>
    <w:rsid w:val="003C578D"/>
    <w:rsid w:val="003C5C30"/>
    <w:rsid w:val="003C5CC6"/>
    <w:rsid w:val="003C5DCF"/>
    <w:rsid w:val="003C5ED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6D2"/>
    <w:rsid w:val="003D0789"/>
    <w:rsid w:val="003D09F4"/>
    <w:rsid w:val="003D0AF9"/>
    <w:rsid w:val="003D0B0B"/>
    <w:rsid w:val="003D0C1B"/>
    <w:rsid w:val="003D0C28"/>
    <w:rsid w:val="003D0C8F"/>
    <w:rsid w:val="003D0C92"/>
    <w:rsid w:val="003D0D56"/>
    <w:rsid w:val="003D0E70"/>
    <w:rsid w:val="003D0EB0"/>
    <w:rsid w:val="003D0EFA"/>
    <w:rsid w:val="003D1148"/>
    <w:rsid w:val="003D115F"/>
    <w:rsid w:val="003D11E6"/>
    <w:rsid w:val="003D1291"/>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5FAD"/>
    <w:rsid w:val="003D607D"/>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BA7"/>
    <w:rsid w:val="003D7D7D"/>
    <w:rsid w:val="003D7E83"/>
    <w:rsid w:val="003D7F0B"/>
    <w:rsid w:val="003D7FD7"/>
    <w:rsid w:val="003E0038"/>
    <w:rsid w:val="003E011D"/>
    <w:rsid w:val="003E02E1"/>
    <w:rsid w:val="003E0356"/>
    <w:rsid w:val="003E0809"/>
    <w:rsid w:val="003E095E"/>
    <w:rsid w:val="003E0A2E"/>
    <w:rsid w:val="003E0AED"/>
    <w:rsid w:val="003E0DF7"/>
    <w:rsid w:val="003E0EFE"/>
    <w:rsid w:val="003E1064"/>
    <w:rsid w:val="003E10BA"/>
    <w:rsid w:val="003E127A"/>
    <w:rsid w:val="003E1349"/>
    <w:rsid w:val="003E1396"/>
    <w:rsid w:val="003E167C"/>
    <w:rsid w:val="003E1783"/>
    <w:rsid w:val="003E1824"/>
    <w:rsid w:val="003E1948"/>
    <w:rsid w:val="003E1C77"/>
    <w:rsid w:val="003E2040"/>
    <w:rsid w:val="003E208A"/>
    <w:rsid w:val="003E22D0"/>
    <w:rsid w:val="003E24CC"/>
    <w:rsid w:val="003E269B"/>
    <w:rsid w:val="003E2AC3"/>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C76"/>
    <w:rsid w:val="003E3E2A"/>
    <w:rsid w:val="003E40A0"/>
    <w:rsid w:val="003E4142"/>
    <w:rsid w:val="003E41D9"/>
    <w:rsid w:val="003E427D"/>
    <w:rsid w:val="003E4616"/>
    <w:rsid w:val="003E483F"/>
    <w:rsid w:val="003E48D3"/>
    <w:rsid w:val="003E4ADD"/>
    <w:rsid w:val="003E4AF3"/>
    <w:rsid w:val="003E4BDB"/>
    <w:rsid w:val="003E4CC8"/>
    <w:rsid w:val="003E51F3"/>
    <w:rsid w:val="003E52A7"/>
    <w:rsid w:val="003E537F"/>
    <w:rsid w:val="003E547D"/>
    <w:rsid w:val="003E5517"/>
    <w:rsid w:val="003E55A0"/>
    <w:rsid w:val="003E564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E66"/>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E62"/>
    <w:rsid w:val="003F1FC2"/>
    <w:rsid w:val="003F2220"/>
    <w:rsid w:val="003F2341"/>
    <w:rsid w:val="003F2386"/>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059"/>
    <w:rsid w:val="003F4119"/>
    <w:rsid w:val="003F4219"/>
    <w:rsid w:val="003F4302"/>
    <w:rsid w:val="003F4C8A"/>
    <w:rsid w:val="003F50D0"/>
    <w:rsid w:val="003F522C"/>
    <w:rsid w:val="003F5259"/>
    <w:rsid w:val="003F5266"/>
    <w:rsid w:val="003F5442"/>
    <w:rsid w:val="003F5697"/>
    <w:rsid w:val="003F56C1"/>
    <w:rsid w:val="003F58EB"/>
    <w:rsid w:val="003F5C5A"/>
    <w:rsid w:val="003F5D44"/>
    <w:rsid w:val="003F5F84"/>
    <w:rsid w:val="003F6066"/>
    <w:rsid w:val="003F60B2"/>
    <w:rsid w:val="003F636B"/>
    <w:rsid w:val="003F64AE"/>
    <w:rsid w:val="003F6515"/>
    <w:rsid w:val="003F655C"/>
    <w:rsid w:val="003F6645"/>
    <w:rsid w:val="003F66DE"/>
    <w:rsid w:val="003F6BE1"/>
    <w:rsid w:val="003F6C5D"/>
    <w:rsid w:val="003F6F4D"/>
    <w:rsid w:val="003F7407"/>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42"/>
    <w:rsid w:val="00400E8A"/>
    <w:rsid w:val="00400FA2"/>
    <w:rsid w:val="00400FDD"/>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38E"/>
    <w:rsid w:val="004025A7"/>
    <w:rsid w:val="00402623"/>
    <w:rsid w:val="0040275C"/>
    <w:rsid w:val="004028AF"/>
    <w:rsid w:val="004029FA"/>
    <w:rsid w:val="00402AD8"/>
    <w:rsid w:val="00402B9E"/>
    <w:rsid w:val="00402FBD"/>
    <w:rsid w:val="0040318A"/>
    <w:rsid w:val="0040328B"/>
    <w:rsid w:val="004033EB"/>
    <w:rsid w:val="0040373E"/>
    <w:rsid w:val="00403796"/>
    <w:rsid w:val="004038FA"/>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AA"/>
    <w:rsid w:val="004048B2"/>
    <w:rsid w:val="00404975"/>
    <w:rsid w:val="00404B91"/>
    <w:rsid w:val="00404BBE"/>
    <w:rsid w:val="00404D12"/>
    <w:rsid w:val="00404DFB"/>
    <w:rsid w:val="00405087"/>
    <w:rsid w:val="004055EB"/>
    <w:rsid w:val="00405604"/>
    <w:rsid w:val="00405795"/>
    <w:rsid w:val="00405832"/>
    <w:rsid w:val="00405887"/>
    <w:rsid w:val="00405A86"/>
    <w:rsid w:val="00405AD5"/>
    <w:rsid w:val="00405B66"/>
    <w:rsid w:val="00405C1E"/>
    <w:rsid w:val="00405CFD"/>
    <w:rsid w:val="00405D5F"/>
    <w:rsid w:val="00405DA4"/>
    <w:rsid w:val="00405E1E"/>
    <w:rsid w:val="00405E8A"/>
    <w:rsid w:val="004060AA"/>
    <w:rsid w:val="004061BF"/>
    <w:rsid w:val="00406201"/>
    <w:rsid w:val="00406465"/>
    <w:rsid w:val="00406477"/>
    <w:rsid w:val="0040656D"/>
    <w:rsid w:val="004066FB"/>
    <w:rsid w:val="00406E3F"/>
    <w:rsid w:val="00406EAF"/>
    <w:rsid w:val="00406F34"/>
    <w:rsid w:val="00406F5F"/>
    <w:rsid w:val="00406FD9"/>
    <w:rsid w:val="004071E4"/>
    <w:rsid w:val="0040725D"/>
    <w:rsid w:val="004072ED"/>
    <w:rsid w:val="004073BA"/>
    <w:rsid w:val="00407414"/>
    <w:rsid w:val="004075F4"/>
    <w:rsid w:val="0040761A"/>
    <w:rsid w:val="004077A4"/>
    <w:rsid w:val="004077FE"/>
    <w:rsid w:val="004079ED"/>
    <w:rsid w:val="00407CFA"/>
    <w:rsid w:val="00407D4D"/>
    <w:rsid w:val="00407FF4"/>
    <w:rsid w:val="00410232"/>
    <w:rsid w:val="0041027E"/>
    <w:rsid w:val="004102B1"/>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C"/>
    <w:rsid w:val="004132CE"/>
    <w:rsid w:val="00413325"/>
    <w:rsid w:val="00413655"/>
    <w:rsid w:val="00413980"/>
    <w:rsid w:val="00413C01"/>
    <w:rsid w:val="00413C31"/>
    <w:rsid w:val="00414027"/>
    <w:rsid w:val="004140F9"/>
    <w:rsid w:val="004143D9"/>
    <w:rsid w:val="0041456E"/>
    <w:rsid w:val="0041473C"/>
    <w:rsid w:val="0041482F"/>
    <w:rsid w:val="00414902"/>
    <w:rsid w:val="00414925"/>
    <w:rsid w:val="004149C8"/>
    <w:rsid w:val="00414B12"/>
    <w:rsid w:val="00414D96"/>
    <w:rsid w:val="00414DC8"/>
    <w:rsid w:val="00414E83"/>
    <w:rsid w:val="00414EF7"/>
    <w:rsid w:val="00415002"/>
    <w:rsid w:val="0041523F"/>
    <w:rsid w:val="004152C5"/>
    <w:rsid w:val="004153B4"/>
    <w:rsid w:val="004156AA"/>
    <w:rsid w:val="00415746"/>
    <w:rsid w:val="00415A08"/>
    <w:rsid w:val="00415AB6"/>
    <w:rsid w:val="00415BC3"/>
    <w:rsid w:val="00415E2D"/>
    <w:rsid w:val="00416217"/>
    <w:rsid w:val="00416226"/>
    <w:rsid w:val="004165A7"/>
    <w:rsid w:val="00416790"/>
    <w:rsid w:val="004167EE"/>
    <w:rsid w:val="004168D8"/>
    <w:rsid w:val="00416A10"/>
    <w:rsid w:val="00416B5B"/>
    <w:rsid w:val="00416C25"/>
    <w:rsid w:val="00416CF0"/>
    <w:rsid w:val="004170B1"/>
    <w:rsid w:val="004172C1"/>
    <w:rsid w:val="004174ED"/>
    <w:rsid w:val="00417667"/>
    <w:rsid w:val="0041772A"/>
    <w:rsid w:val="00417739"/>
    <w:rsid w:val="0041778C"/>
    <w:rsid w:val="004178B8"/>
    <w:rsid w:val="004178BD"/>
    <w:rsid w:val="0041793B"/>
    <w:rsid w:val="00417A0D"/>
    <w:rsid w:val="00417B72"/>
    <w:rsid w:val="00417C51"/>
    <w:rsid w:val="00417E4A"/>
    <w:rsid w:val="00420233"/>
    <w:rsid w:val="004202CF"/>
    <w:rsid w:val="004203D6"/>
    <w:rsid w:val="0042048A"/>
    <w:rsid w:val="00420510"/>
    <w:rsid w:val="0042069F"/>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568"/>
    <w:rsid w:val="00422780"/>
    <w:rsid w:val="0042284D"/>
    <w:rsid w:val="00422AC2"/>
    <w:rsid w:val="00422B60"/>
    <w:rsid w:val="00422B6A"/>
    <w:rsid w:val="00422BDD"/>
    <w:rsid w:val="00422C5A"/>
    <w:rsid w:val="00422F50"/>
    <w:rsid w:val="00423004"/>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05A"/>
    <w:rsid w:val="00425086"/>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8C3"/>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99E"/>
    <w:rsid w:val="00431A74"/>
    <w:rsid w:val="00431C3B"/>
    <w:rsid w:val="00431E87"/>
    <w:rsid w:val="00431FD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770"/>
    <w:rsid w:val="00433858"/>
    <w:rsid w:val="004338F1"/>
    <w:rsid w:val="00433C79"/>
    <w:rsid w:val="00433D41"/>
    <w:rsid w:val="00433D65"/>
    <w:rsid w:val="00433E97"/>
    <w:rsid w:val="00434236"/>
    <w:rsid w:val="00434578"/>
    <w:rsid w:val="004345B8"/>
    <w:rsid w:val="004345E4"/>
    <w:rsid w:val="00434767"/>
    <w:rsid w:val="00434906"/>
    <w:rsid w:val="00434A68"/>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2F9"/>
    <w:rsid w:val="00437495"/>
    <w:rsid w:val="004375A4"/>
    <w:rsid w:val="004377EE"/>
    <w:rsid w:val="00437BA8"/>
    <w:rsid w:val="00437BE6"/>
    <w:rsid w:val="00437CC5"/>
    <w:rsid w:val="00437D02"/>
    <w:rsid w:val="00437DAE"/>
    <w:rsid w:val="00437FB2"/>
    <w:rsid w:val="00440046"/>
    <w:rsid w:val="0044021B"/>
    <w:rsid w:val="0044032F"/>
    <w:rsid w:val="004403B7"/>
    <w:rsid w:val="00440415"/>
    <w:rsid w:val="00440452"/>
    <w:rsid w:val="004406A7"/>
    <w:rsid w:val="00440809"/>
    <w:rsid w:val="004409A3"/>
    <w:rsid w:val="004409DA"/>
    <w:rsid w:val="00440A90"/>
    <w:rsid w:val="00440BE3"/>
    <w:rsid w:val="00440CC9"/>
    <w:rsid w:val="00440CE3"/>
    <w:rsid w:val="00440D5D"/>
    <w:rsid w:val="00440D9E"/>
    <w:rsid w:val="00440E56"/>
    <w:rsid w:val="00440F15"/>
    <w:rsid w:val="00441276"/>
    <w:rsid w:val="0044128F"/>
    <w:rsid w:val="004414A9"/>
    <w:rsid w:val="004414FB"/>
    <w:rsid w:val="004416B2"/>
    <w:rsid w:val="00441704"/>
    <w:rsid w:val="00441891"/>
    <w:rsid w:val="00441959"/>
    <w:rsid w:val="00441AAB"/>
    <w:rsid w:val="00441AC2"/>
    <w:rsid w:val="00441B66"/>
    <w:rsid w:val="00441CFE"/>
    <w:rsid w:val="00441DE1"/>
    <w:rsid w:val="00441EE8"/>
    <w:rsid w:val="00441F1E"/>
    <w:rsid w:val="004421AD"/>
    <w:rsid w:val="00442351"/>
    <w:rsid w:val="00442535"/>
    <w:rsid w:val="0044264F"/>
    <w:rsid w:val="0044292B"/>
    <w:rsid w:val="00442BDD"/>
    <w:rsid w:val="00442E39"/>
    <w:rsid w:val="0044309E"/>
    <w:rsid w:val="004431C9"/>
    <w:rsid w:val="0044347C"/>
    <w:rsid w:val="00443583"/>
    <w:rsid w:val="004438E2"/>
    <w:rsid w:val="00443910"/>
    <w:rsid w:val="00443A34"/>
    <w:rsid w:val="00444369"/>
    <w:rsid w:val="00444449"/>
    <w:rsid w:val="00444484"/>
    <w:rsid w:val="00444564"/>
    <w:rsid w:val="004446D2"/>
    <w:rsid w:val="0044472C"/>
    <w:rsid w:val="0044487F"/>
    <w:rsid w:val="00444907"/>
    <w:rsid w:val="00444D42"/>
    <w:rsid w:val="00444EF2"/>
    <w:rsid w:val="00444F36"/>
    <w:rsid w:val="00444F47"/>
    <w:rsid w:val="00444F9A"/>
    <w:rsid w:val="004450ED"/>
    <w:rsid w:val="0044592C"/>
    <w:rsid w:val="00445976"/>
    <w:rsid w:val="00445990"/>
    <w:rsid w:val="00445A3B"/>
    <w:rsid w:val="00445CA8"/>
    <w:rsid w:val="00445CD8"/>
    <w:rsid w:val="00445E9D"/>
    <w:rsid w:val="00446122"/>
    <w:rsid w:val="00446183"/>
    <w:rsid w:val="0044647A"/>
    <w:rsid w:val="0044657B"/>
    <w:rsid w:val="004469BA"/>
    <w:rsid w:val="00446A96"/>
    <w:rsid w:val="00446AF6"/>
    <w:rsid w:val="00446C26"/>
    <w:rsid w:val="00446D4A"/>
    <w:rsid w:val="00446FB4"/>
    <w:rsid w:val="004470C6"/>
    <w:rsid w:val="004472E1"/>
    <w:rsid w:val="00447434"/>
    <w:rsid w:val="004474B7"/>
    <w:rsid w:val="00447742"/>
    <w:rsid w:val="004477FB"/>
    <w:rsid w:val="00447847"/>
    <w:rsid w:val="00447AD6"/>
    <w:rsid w:val="00447B49"/>
    <w:rsid w:val="00447B75"/>
    <w:rsid w:val="00447EA7"/>
    <w:rsid w:val="00447ECC"/>
    <w:rsid w:val="004500B4"/>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67"/>
    <w:rsid w:val="00451CEA"/>
    <w:rsid w:val="00451D2B"/>
    <w:rsid w:val="00451F29"/>
    <w:rsid w:val="00451F4F"/>
    <w:rsid w:val="004521E9"/>
    <w:rsid w:val="00452323"/>
    <w:rsid w:val="0045242E"/>
    <w:rsid w:val="00452471"/>
    <w:rsid w:val="00452637"/>
    <w:rsid w:val="00452766"/>
    <w:rsid w:val="004529ED"/>
    <w:rsid w:val="00452A66"/>
    <w:rsid w:val="00452AC3"/>
    <w:rsid w:val="00452EC5"/>
    <w:rsid w:val="004531BE"/>
    <w:rsid w:val="0045330B"/>
    <w:rsid w:val="0045342F"/>
    <w:rsid w:val="004535E3"/>
    <w:rsid w:val="004535FE"/>
    <w:rsid w:val="00453696"/>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AEC"/>
    <w:rsid w:val="00455B07"/>
    <w:rsid w:val="00455B9E"/>
    <w:rsid w:val="00455C59"/>
    <w:rsid w:val="00455CB0"/>
    <w:rsid w:val="004560F4"/>
    <w:rsid w:val="00456146"/>
    <w:rsid w:val="00456191"/>
    <w:rsid w:val="00456360"/>
    <w:rsid w:val="0045690C"/>
    <w:rsid w:val="00456BB3"/>
    <w:rsid w:val="00456F80"/>
    <w:rsid w:val="0045718D"/>
    <w:rsid w:val="00457314"/>
    <w:rsid w:val="00457459"/>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371"/>
    <w:rsid w:val="004616A5"/>
    <w:rsid w:val="004616CB"/>
    <w:rsid w:val="0046199E"/>
    <w:rsid w:val="00461BAC"/>
    <w:rsid w:val="00461E6C"/>
    <w:rsid w:val="004621DD"/>
    <w:rsid w:val="00462402"/>
    <w:rsid w:val="00462412"/>
    <w:rsid w:val="0046248B"/>
    <w:rsid w:val="004624DE"/>
    <w:rsid w:val="00462743"/>
    <w:rsid w:val="00462784"/>
    <w:rsid w:val="00462790"/>
    <w:rsid w:val="004627C1"/>
    <w:rsid w:val="00462AD8"/>
    <w:rsid w:val="00462B7D"/>
    <w:rsid w:val="00462BBF"/>
    <w:rsid w:val="00462D12"/>
    <w:rsid w:val="00462D20"/>
    <w:rsid w:val="00462E9B"/>
    <w:rsid w:val="0046300D"/>
    <w:rsid w:val="00463039"/>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D5"/>
    <w:rsid w:val="004642F8"/>
    <w:rsid w:val="004643F9"/>
    <w:rsid w:val="004644D0"/>
    <w:rsid w:val="004645B4"/>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CA7"/>
    <w:rsid w:val="00465DB6"/>
    <w:rsid w:val="00465E83"/>
    <w:rsid w:val="00465ED3"/>
    <w:rsid w:val="00465F45"/>
    <w:rsid w:val="00465FD0"/>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BE0"/>
    <w:rsid w:val="00467C6A"/>
    <w:rsid w:val="00467C7D"/>
    <w:rsid w:val="00467DD7"/>
    <w:rsid w:val="004700B3"/>
    <w:rsid w:val="004701FD"/>
    <w:rsid w:val="0047026D"/>
    <w:rsid w:val="004703FF"/>
    <w:rsid w:val="00470469"/>
    <w:rsid w:val="00470855"/>
    <w:rsid w:val="00470968"/>
    <w:rsid w:val="00470BA3"/>
    <w:rsid w:val="00470CC2"/>
    <w:rsid w:val="00470CD6"/>
    <w:rsid w:val="00470CE6"/>
    <w:rsid w:val="00470D9F"/>
    <w:rsid w:val="00470F54"/>
    <w:rsid w:val="0047104A"/>
    <w:rsid w:val="00471356"/>
    <w:rsid w:val="00471397"/>
    <w:rsid w:val="004714F8"/>
    <w:rsid w:val="00471504"/>
    <w:rsid w:val="00471531"/>
    <w:rsid w:val="004717F8"/>
    <w:rsid w:val="004718A4"/>
    <w:rsid w:val="00471913"/>
    <w:rsid w:val="0047194E"/>
    <w:rsid w:val="00471B24"/>
    <w:rsid w:val="00471FB0"/>
    <w:rsid w:val="004722ED"/>
    <w:rsid w:val="0047237C"/>
    <w:rsid w:val="00472417"/>
    <w:rsid w:val="004724B3"/>
    <w:rsid w:val="00472833"/>
    <w:rsid w:val="00472A59"/>
    <w:rsid w:val="00472AD6"/>
    <w:rsid w:val="00472B14"/>
    <w:rsid w:val="00472D65"/>
    <w:rsid w:val="00472E05"/>
    <w:rsid w:val="00472E07"/>
    <w:rsid w:val="00472E0B"/>
    <w:rsid w:val="00473171"/>
    <w:rsid w:val="00473277"/>
    <w:rsid w:val="004733C5"/>
    <w:rsid w:val="004735C7"/>
    <w:rsid w:val="00473B3F"/>
    <w:rsid w:val="00473BF1"/>
    <w:rsid w:val="00473CBF"/>
    <w:rsid w:val="00473CD5"/>
    <w:rsid w:val="00473D56"/>
    <w:rsid w:val="00473D70"/>
    <w:rsid w:val="00473F0C"/>
    <w:rsid w:val="00473FD6"/>
    <w:rsid w:val="00474161"/>
    <w:rsid w:val="00474231"/>
    <w:rsid w:val="004742E3"/>
    <w:rsid w:val="004745D9"/>
    <w:rsid w:val="00474796"/>
    <w:rsid w:val="004747AF"/>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DC1"/>
    <w:rsid w:val="00477F6B"/>
    <w:rsid w:val="00480106"/>
    <w:rsid w:val="004801C2"/>
    <w:rsid w:val="004805C3"/>
    <w:rsid w:val="00480998"/>
    <w:rsid w:val="00480B07"/>
    <w:rsid w:val="004811D2"/>
    <w:rsid w:val="004812A4"/>
    <w:rsid w:val="00481847"/>
    <w:rsid w:val="00481893"/>
    <w:rsid w:val="00481989"/>
    <w:rsid w:val="00481A42"/>
    <w:rsid w:val="00481D58"/>
    <w:rsid w:val="0048204C"/>
    <w:rsid w:val="00482418"/>
    <w:rsid w:val="0048242A"/>
    <w:rsid w:val="00482439"/>
    <w:rsid w:val="004825DA"/>
    <w:rsid w:val="00482909"/>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C1"/>
    <w:rsid w:val="004843FB"/>
    <w:rsid w:val="004845F6"/>
    <w:rsid w:val="00484754"/>
    <w:rsid w:val="004847F5"/>
    <w:rsid w:val="004848A6"/>
    <w:rsid w:val="0048496A"/>
    <w:rsid w:val="00484AE1"/>
    <w:rsid w:val="00484C1A"/>
    <w:rsid w:val="00484DDE"/>
    <w:rsid w:val="00485258"/>
    <w:rsid w:val="00485270"/>
    <w:rsid w:val="004853C1"/>
    <w:rsid w:val="00485409"/>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7C8"/>
    <w:rsid w:val="00487821"/>
    <w:rsid w:val="00487942"/>
    <w:rsid w:val="004879A1"/>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EA2"/>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C33"/>
    <w:rsid w:val="00496DC9"/>
    <w:rsid w:val="00496E3C"/>
    <w:rsid w:val="00496E93"/>
    <w:rsid w:val="0049752B"/>
    <w:rsid w:val="0049763E"/>
    <w:rsid w:val="00497812"/>
    <w:rsid w:val="00497856"/>
    <w:rsid w:val="00497859"/>
    <w:rsid w:val="00497893"/>
    <w:rsid w:val="004978A6"/>
    <w:rsid w:val="004978DD"/>
    <w:rsid w:val="00497A61"/>
    <w:rsid w:val="00497A9E"/>
    <w:rsid w:val="00497B0A"/>
    <w:rsid w:val="00497E22"/>
    <w:rsid w:val="00497FAF"/>
    <w:rsid w:val="004A042B"/>
    <w:rsid w:val="004A0430"/>
    <w:rsid w:val="004A0479"/>
    <w:rsid w:val="004A0497"/>
    <w:rsid w:val="004A0548"/>
    <w:rsid w:val="004A0604"/>
    <w:rsid w:val="004A0615"/>
    <w:rsid w:val="004A0787"/>
    <w:rsid w:val="004A0865"/>
    <w:rsid w:val="004A099B"/>
    <w:rsid w:val="004A0AE2"/>
    <w:rsid w:val="004A0BC8"/>
    <w:rsid w:val="004A0D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D41"/>
    <w:rsid w:val="004A1F07"/>
    <w:rsid w:val="004A1F2F"/>
    <w:rsid w:val="004A2070"/>
    <w:rsid w:val="004A25C8"/>
    <w:rsid w:val="004A25F5"/>
    <w:rsid w:val="004A262D"/>
    <w:rsid w:val="004A2639"/>
    <w:rsid w:val="004A2796"/>
    <w:rsid w:val="004A294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3A4"/>
    <w:rsid w:val="004A64CA"/>
    <w:rsid w:val="004A651E"/>
    <w:rsid w:val="004A6A22"/>
    <w:rsid w:val="004A6EA6"/>
    <w:rsid w:val="004A6EFD"/>
    <w:rsid w:val="004A6F8B"/>
    <w:rsid w:val="004A6FD2"/>
    <w:rsid w:val="004A700B"/>
    <w:rsid w:val="004A718F"/>
    <w:rsid w:val="004A724B"/>
    <w:rsid w:val="004A72D3"/>
    <w:rsid w:val="004A7346"/>
    <w:rsid w:val="004A74D1"/>
    <w:rsid w:val="004A74F4"/>
    <w:rsid w:val="004A7517"/>
    <w:rsid w:val="004A783E"/>
    <w:rsid w:val="004A7D28"/>
    <w:rsid w:val="004A7E01"/>
    <w:rsid w:val="004A7FAF"/>
    <w:rsid w:val="004B021A"/>
    <w:rsid w:val="004B024D"/>
    <w:rsid w:val="004B0282"/>
    <w:rsid w:val="004B03E3"/>
    <w:rsid w:val="004B0458"/>
    <w:rsid w:val="004B0746"/>
    <w:rsid w:val="004B08C1"/>
    <w:rsid w:val="004B08F9"/>
    <w:rsid w:val="004B0903"/>
    <w:rsid w:val="004B0BAE"/>
    <w:rsid w:val="004B0C12"/>
    <w:rsid w:val="004B0DF0"/>
    <w:rsid w:val="004B0DF2"/>
    <w:rsid w:val="004B0E04"/>
    <w:rsid w:val="004B0EE2"/>
    <w:rsid w:val="004B0F69"/>
    <w:rsid w:val="004B0FA5"/>
    <w:rsid w:val="004B136E"/>
    <w:rsid w:val="004B1399"/>
    <w:rsid w:val="004B1490"/>
    <w:rsid w:val="004B1626"/>
    <w:rsid w:val="004B168C"/>
    <w:rsid w:val="004B199F"/>
    <w:rsid w:val="004B19E6"/>
    <w:rsid w:val="004B1A9F"/>
    <w:rsid w:val="004B1B0E"/>
    <w:rsid w:val="004B1B24"/>
    <w:rsid w:val="004B1EF2"/>
    <w:rsid w:val="004B218E"/>
    <w:rsid w:val="004B221F"/>
    <w:rsid w:val="004B24D4"/>
    <w:rsid w:val="004B2520"/>
    <w:rsid w:val="004B268E"/>
    <w:rsid w:val="004B2803"/>
    <w:rsid w:val="004B2B5F"/>
    <w:rsid w:val="004B2CF6"/>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AED"/>
    <w:rsid w:val="004B5B0D"/>
    <w:rsid w:val="004B5BFA"/>
    <w:rsid w:val="004B5C3D"/>
    <w:rsid w:val="004B5C63"/>
    <w:rsid w:val="004B5D0D"/>
    <w:rsid w:val="004B5E27"/>
    <w:rsid w:val="004B5E4A"/>
    <w:rsid w:val="004B605D"/>
    <w:rsid w:val="004B60B1"/>
    <w:rsid w:val="004B60D2"/>
    <w:rsid w:val="004B62FE"/>
    <w:rsid w:val="004B6311"/>
    <w:rsid w:val="004B6335"/>
    <w:rsid w:val="004B635E"/>
    <w:rsid w:val="004B6518"/>
    <w:rsid w:val="004B663D"/>
    <w:rsid w:val="004B6A64"/>
    <w:rsid w:val="004B6A68"/>
    <w:rsid w:val="004B6B6D"/>
    <w:rsid w:val="004B6BB9"/>
    <w:rsid w:val="004B6C50"/>
    <w:rsid w:val="004B6C7F"/>
    <w:rsid w:val="004B6F05"/>
    <w:rsid w:val="004B6F15"/>
    <w:rsid w:val="004B7459"/>
    <w:rsid w:val="004B75F0"/>
    <w:rsid w:val="004B789C"/>
    <w:rsid w:val="004B7D26"/>
    <w:rsid w:val="004B7EB1"/>
    <w:rsid w:val="004B7EB6"/>
    <w:rsid w:val="004C0069"/>
    <w:rsid w:val="004C008D"/>
    <w:rsid w:val="004C01A6"/>
    <w:rsid w:val="004C03BA"/>
    <w:rsid w:val="004C03F7"/>
    <w:rsid w:val="004C083E"/>
    <w:rsid w:val="004C0DE3"/>
    <w:rsid w:val="004C0EC6"/>
    <w:rsid w:val="004C1022"/>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D6"/>
    <w:rsid w:val="004C33FC"/>
    <w:rsid w:val="004C361A"/>
    <w:rsid w:val="004C38A0"/>
    <w:rsid w:val="004C39CE"/>
    <w:rsid w:val="004C3A05"/>
    <w:rsid w:val="004C4284"/>
    <w:rsid w:val="004C428C"/>
    <w:rsid w:val="004C4300"/>
    <w:rsid w:val="004C4543"/>
    <w:rsid w:val="004C4552"/>
    <w:rsid w:val="004C4726"/>
    <w:rsid w:val="004C4990"/>
    <w:rsid w:val="004C4A05"/>
    <w:rsid w:val="004C4D22"/>
    <w:rsid w:val="004C4F09"/>
    <w:rsid w:val="004C5100"/>
    <w:rsid w:val="004C5195"/>
    <w:rsid w:val="004C52F8"/>
    <w:rsid w:val="004C5498"/>
    <w:rsid w:val="004C5625"/>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9DD"/>
    <w:rsid w:val="004C7A71"/>
    <w:rsid w:val="004C7B0B"/>
    <w:rsid w:val="004C7C06"/>
    <w:rsid w:val="004C7C37"/>
    <w:rsid w:val="004C7D5A"/>
    <w:rsid w:val="004C7E9F"/>
    <w:rsid w:val="004C7F26"/>
    <w:rsid w:val="004C7FA2"/>
    <w:rsid w:val="004D03F0"/>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C4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0BC"/>
    <w:rsid w:val="004E1184"/>
    <w:rsid w:val="004E11E7"/>
    <w:rsid w:val="004E1411"/>
    <w:rsid w:val="004E1438"/>
    <w:rsid w:val="004E173C"/>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43C"/>
    <w:rsid w:val="004E5698"/>
    <w:rsid w:val="004E5708"/>
    <w:rsid w:val="004E575C"/>
    <w:rsid w:val="004E5B16"/>
    <w:rsid w:val="004E5C61"/>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49E"/>
    <w:rsid w:val="004F15DA"/>
    <w:rsid w:val="004F166E"/>
    <w:rsid w:val="004F16B0"/>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8A"/>
    <w:rsid w:val="004F3899"/>
    <w:rsid w:val="004F38A6"/>
    <w:rsid w:val="004F39D4"/>
    <w:rsid w:val="004F3CCC"/>
    <w:rsid w:val="004F3D4E"/>
    <w:rsid w:val="004F3DCF"/>
    <w:rsid w:val="004F3F13"/>
    <w:rsid w:val="004F3F75"/>
    <w:rsid w:val="004F400D"/>
    <w:rsid w:val="004F42F4"/>
    <w:rsid w:val="004F4473"/>
    <w:rsid w:val="004F447A"/>
    <w:rsid w:val="004F4CEB"/>
    <w:rsid w:val="004F4E13"/>
    <w:rsid w:val="004F54FB"/>
    <w:rsid w:val="004F567D"/>
    <w:rsid w:val="004F5706"/>
    <w:rsid w:val="004F5750"/>
    <w:rsid w:val="004F591A"/>
    <w:rsid w:val="004F5932"/>
    <w:rsid w:val="004F5ECE"/>
    <w:rsid w:val="004F5FAA"/>
    <w:rsid w:val="004F6050"/>
    <w:rsid w:val="004F6083"/>
    <w:rsid w:val="004F6113"/>
    <w:rsid w:val="004F61AB"/>
    <w:rsid w:val="004F655D"/>
    <w:rsid w:val="004F66E4"/>
    <w:rsid w:val="004F6A4B"/>
    <w:rsid w:val="004F6B95"/>
    <w:rsid w:val="004F6C35"/>
    <w:rsid w:val="004F711F"/>
    <w:rsid w:val="004F7176"/>
    <w:rsid w:val="004F72BC"/>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19"/>
    <w:rsid w:val="00503A65"/>
    <w:rsid w:val="00503BB2"/>
    <w:rsid w:val="00503BE3"/>
    <w:rsid w:val="00503C63"/>
    <w:rsid w:val="00503CB7"/>
    <w:rsid w:val="00503F3D"/>
    <w:rsid w:val="0050400C"/>
    <w:rsid w:val="00504201"/>
    <w:rsid w:val="0050425B"/>
    <w:rsid w:val="005044CD"/>
    <w:rsid w:val="0050473C"/>
    <w:rsid w:val="005048B5"/>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E6B"/>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1"/>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1D"/>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6EA"/>
    <w:rsid w:val="00512704"/>
    <w:rsid w:val="00512889"/>
    <w:rsid w:val="00512A26"/>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19"/>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C77"/>
    <w:rsid w:val="00516FCD"/>
    <w:rsid w:val="00517013"/>
    <w:rsid w:val="0051703B"/>
    <w:rsid w:val="005171AA"/>
    <w:rsid w:val="005171EF"/>
    <w:rsid w:val="00517276"/>
    <w:rsid w:val="00517364"/>
    <w:rsid w:val="00517428"/>
    <w:rsid w:val="005174D0"/>
    <w:rsid w:val="0051757E"/>
    <w:rsid w:val="00517651"/>
    <w:rsid w:val="005176CA"/>
    <w:rsid w:val="00517869"/>
    <w:rsid w:val="00517C72"/>
    <w:rsid w:val="00517CD3"/>
    <w:rsid w:val="00517EF0"/>
    <w:rsid w:val="00517EF3"/>
    <w:rsid w:val="00517F35"/>
    <w:rsid w:val="00517F36"/>
    <w:rsid w:val="00520082"/>
    <w:rsid w:val="005200F9"/>
    <w:rsid w:val="005201E7"/>
    <w:rsid w:val="0052029D"/>
    <w:rsid w:val="005202B6"/>
    <w:rsid w:val="00520399"/>
    <w:rsid w:val="0052045F"/>
    <w:rsid w:val="005205DE"/>
    <w:rsid w:val="005207F5"/>
    <w:rsid w:val="0052084B"/>
    <w:rsid w:val="0052087E"/>
    <w:rsid w:val="005208B4"/>
    <w:rsid w:val="00520960"/>
    <w:rsid w:val="005209B8"/>
    <w:rsid w:val="00520ABF"/>
    <w:rsid w:val="00520AE4"/>
    <w:rsid w:val="00520C14"/>
    <w:rsid w:val="00520ECB"/>
    <w:rsid w:val="00520F16"/>
    <w:rsid w:val="00520FBC"/>
    <w:rsid w:val="00521057"/>
    <w:rsid w:val="00521231"/>
    <w:rsid w:val="0052125C"/>
    <w:rsid w:val="005214E8"/>
    <w:rsid w:val="005215C7"/>
    <w:rsid w:val="005216AC"/>
    <w:rsid w:val="00521B8D"/>
    <w:rsid w:val="00521D97"/>
    <w:rsid w:val="00521E25"/>
    <w:rsid w:val="00521E29"/>
    <w:rsid w:val="00521E5C"/>
    <w:rsid w:val="00521FC1"/>
    <w:rsid w:val="00521FE4"/>
    <w:rsid w:val="00522162"/>
    <w:rsid w:val="00522214"/>
    <w:rsid w:val="00522253"/>
    <w:rsid w:val="005222D2"/>
    <w:rsid w:val="005222EE"/>
    <w:rsid w:val="00522430"/>
    <w:rsid w:val="005224E9"/>
    <w:rsid w:val="005225F7"/>
    <w:rsid w:val="00522A6F"/>
    <w:rsid w:val="00522C55"/>
    <w:rsid w:val="00522D7F"/>
    <w:rsid w:val="00522E58"/>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5FD6"/>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96C"/>
    <w:rsid w:val="00527AAB"/>
    <w:rsid w:val="00527AAF"/>
    <w:rsid w:val="00527C4D"/>
    <w:rsid w:val="00527C68"/>
    <w:rsid w:val="00527D48"/>
    <w:rsid w:val="00527EC5"/>
    <w:rsid w:val="00527F34"/>
    <w:rsid w:val="005304A9"/>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31"/>
    <w:rsid w:val="005323AB"/>
    <w:rsid w:val="0053256C"/>
    <w:rsid w:val="005325BF"/>
    <w:rsid w:val="005325DB"/>
    <w:rsid w:val="0053264F"/>
    <w:rsid w:val="0053265B"/>
    <w:rsid w:val="00532860"/>
    <w:rsid w:val="00532A66"/>
    <w:rsid w:val="00532F4A"/>
    <w:rsid w:val="00532F70"/>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8A1"/>
    <w:rsid w:val="005358DA"/>
    <w:rsid w:val="005358F0"/>
    <w:rsid w:val="00535945"/>
    <w:rsid w:val="00535A2E"/>
    <w:rsid w:val="00535BF7"/>
    <w:rsid w:val="00535EB7"/>
    <w:rsid w:val="00535EC1"/>
    <w:rsid w:val="005361D3"/>
    <w:rsid w:val="00536423"/>
    <w:rsid w:val="0053644C"/>
    <w:rsid w:val="005364A5"/>
    <w:rsid w:val="0053657A"/>
    <w:rsid w:val="00536637"/>
    <w:rsid w:val="00536937"/>
    <w:rsid w:val="00536C6C"/>
    <w:rsid w:val="00536D91"/>
    <w:rsid w:val="00536E42"/>
    <w:rsid w:val="00536EB8"/>
    <w:rsid w:val="00536ED5"/>
    <w:rsid w:val="005370AB"/>
    <w:rsid w:val="0053734D"/>
    <w:rsid w:val="005374F8"/>
    <w:rsid w:val="00537571"/>
    <w:rsid w:val="005375E2"/>
    <w:rsid w:val="0053776F"/>
    <w:rsid w:val="00537872"/>
    <w:rsid w:val="005378AD"/>
    <w:rsid w:val="00537AD6"/>
    <w:rsid w:val="00537AEF"/>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1F8"/>
    <w:rsid w:val="00543291"/>
    <w:rsid w:val="005435F5"/>
    <w:rsid w:val="0054375A"/>
    <w:rsid w:val="00543779"/>
    <w:rsid w:val="00543841"/>
    <w:rsid w:val="00543C5A"/>
    <w:rsid w:val="00543CD3"/>
    <w:rsid w:val="00543F85"/>
    <w:rsid w:val="00543FFC"/>
    <w:rsid w:val="00544133"/>
    <w:rsid w:val="005441A4"/>
    <w:rsid w:val="005442D4"/>
    <w:rsid w:val="005443E7"/>
    <w:rsid w:val="00544701"/>
    <w:rsid w:val="005447CD"/>
    <w:rsid w:val="00544913"/>
    <w:rsid w:val="00544953"/>
    <w:rsid w:val="00544B89"/>
    <w:rsid w:val="00544CBB"/>
    <w:rsid w:val="00544D3C"/>
    <w:rsid w:val="00544DC7"/>
    <w:rsid w:val="00544EFF"/>
    <w:rsid w:val="005450D5"/>
    <w:rsid w:val="00545111"/>
    <w:rsid w:val="00545122"/>
    <w:rsid w:val="00545397"/>
    <w:rsid w:val="005454E9"/>
    <w:rsid w:val="005455A5"/>
    <w:rsid w:val="00545653"/>
    <w:rsid w:val="0054574F"/>
    <w:rsid w:val="005457EA"/>
    <w:rsid w:val="005458C9"/>
    <w:rsid w:val="00545A07"/>
    <w:rsid w:val="00545B6B"/>
    <w:rsid w:val="00545BC3"/>
    <w:rsid w:val="00545BDE"/>
    <w:rsid w:val="00545C91"/>
    <w:rsid w:val="00545DE7"/>
    <w:rsid w:val="00545E8D"/>
    <w:rsid w:val="00545EF5"/>
    <w:rsid w:val="00545EFD"/>
    <w:rsid w:val="00546036"/>
    <w:rsid w:val="00546081"/>
    <w:rsid w:val="005462C2"/>
    <w:rsid w:val="00546387"/>
    <w:rsid w:val="005464F2"/>
    <w:rsid w:val="005465F1"/>
    <w:rsid w:val="005467AB"/>
    <w:rsid w:val="00546817"/>
    <w:rsid w:val="005468EA"/>
    <w:rsid w:val="0054690C"/>
    <w:rsid w:val="00546A68"/>
    <w:rsid w:val="00546AC1"/>
    <w:rsid w:val="00546B75"/>
    <w:rsid w:val="00546D1F"/>
    <w:rsid w:val="00546D32"/>
    <w:rsid w:val="00546D56"/>
    <w:rsid w:val="00546DD4"/>
    <w:rsid w:val="00547053"/>
    <w:rsid w:val="0054732F"/>
    <w:rsid w:val="005476AA"/>
    <w:rsid w:val="005476FA"/>
    <w:rsid w:val="00547932"/>
    <w:rsid w:val="005479B5"/>
    <w:rsid w:val="00547E32"/>
    <w:rsid w:val="0055034E"/>
    <w:rsid w:val="005503ED"/>
    <w:rsid w:val="0055040E"/>
    <w:rsid w:val="0055041E"/>
    <w:rsid w:val="00550601"/>
    <w:rsid w:val="00550833"/>
    <w:rsid w:val="005508E3"/>
    <w:rsid w:val="00550A4A"/>
    <w:rsid w:val="00550AE3"/>
    <w:rsid w:val="00550B32"/>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2E5D"/>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97B"/>
    <w:rsid w:val="00554DBA"/>
    <w:rsid w:val="00554E04"/>
    <w:rsid w:val="00555000"/>
    <w:rsid w:val="005550B4"/>
    <w:rsid w:val="0055514F"/>
    <w:rsid w:val="00555152"/>
    <w:rsid w:val="00555172"/>
    <w:rsid w:val="005555A1"/>
    <w:rsid w:val="005555A5"/>
    <w:rsid w:val="00555841"/>
    <w:rsid w:val="005558F4"/>
    <w:rsid w:val="0055596C"/>
    <w:rsid w:val="00555997"/>
    <w:rsid w:val="00555A44"/>
    <w:rsid w:val="00555A7A"/>
    <w:rsid w:val="00555AFC"/>
    <w:rsid w:val="00555B19"/>
    <w:rsid w:val="00555CBE"/>
    <w:rsid w:val="00555D6A"/>
    <w:rsid w:val="00555DE7"/>
    <w:rsid w:val="00555F95"/>
    <w:rsid w:val="00556068"/>
    <w:rsid w:val="005561AD"/>
    <w:rsid w:val="005562CA"/>
    <w:rsid w:val="005562D2"/>
    <w:rsid w:val="0055649E"/>
    <w:rsid w:val="005564CE"/>
    <w:rsid w:val="005565A0"/>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98D"/>
    <w:rsid w:val="00560AEA"/>
    <w:rsid w:val="00560B21"/>
    <w:rsid w:val="00560B50"/>
    <w:rsid w:val="00560C68"/>
    <w:rsid w:val="00560E08"/>
    <w:rsid w:val="00560F42"/>
    <w:rsid w:val="00560F7C"/>
    <w:rsid w:val="00561032"/>
    <w:rsid w:val="0056139E"/>
    <w:rsid w:val="005615B8"/>
    <w:rsid w:val="005616BA"/>
    <w:rsid w:val="005616CE"/>
    <w:rsid w:val="00561933"/>
    <w:rsid w:val="00561B53"/>
    <w:rsid w:val="00561D9F"/>
    <w:rsid w:val="00562141"/>
    <w:rsid w:val="0056246F"/>
    <w:rsid w:val="005624B8"/>
    <w:rsid w:val="0056260B"/>
    <w:rsid w:val="0056266C"/>
    <w:rsid w:val="005628EA"/>
    <w:rsid w:val="00562A6E"/>
    <w:rsid w:val="00563110"/>
    <w:rsid w:val="0056329D"/>
    <w:rsid w:val="0056349E"/>
    <w:rsid w:val="005635AF"/>
    <w:rsid w:val="00563706"/>
    <w:rsid w:val="00563939"/>
    <w:rsid w:val="00563967"/>
    <w:rsid w:val="00563B71"/>
    <w:rsid w:val="00563D3D"/>
    <w:rsid w:val="00563DA6"/>
    <w:rsid w:val="00563ECE"/>
    <w:rsid w:val="00563EDF"/>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299"/>
    <w:rsid w:val="005653D3"/>
    <w:rsid w:val="005658E2"/>
    <w:rsid w:val="00565CFC"/>
    <w:rsid w:val="00565E87"/>
    <w:rsid w:val="00565EC4"/>
    <w:rsid w:val="005660C7"/>
    <w:rsid w:val="005665C1"/>
    <w:rsid w:val="00566707"/>
    <w:rsid w:val="00566A9E"/>
    <w:rsid w:val="00566C01"/>
    <w:rsid w:val="00566DFC"/>
    <w:rsid w:val="00566E4F"/>
    <w:rsid w:val="005670DE"/>
    <w:rsid w:val="0056744B"/>
    <w:rsid w:val="00567475"/>
    <w:rsid w:val="0056758C"/>
    <w:rsid w:val="00567733"/>
    <w:rsid w:val="0056776E"/>
    <w:rsid w:val="00567781"/>
    <w:rsid w:val="005678EA"/>
    <w:rsid w:val="00567948"/>
    <w:rsid w:val="00567D88"/>
    <w:rsid w:val="00567DCE"/>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7DC"/>
    <w:rsid w:val="005749CC"/>
    <w:rsid w:val="00574D0E"/>
    <w:rsid w:val="00574EE6"/>
    <w:rsid w:val="00574EF1"/>
    <w:rsid w:val="005751D1"/>
    <w:rsid w:val="00575201"/>
    <w:rsid w:val="0057532B"/>
    <w:rsid w:val="00575339"/>
    <w:rsid w:val="005753A3"/>
    <w:rsid w:val="005753C5"/>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06"/>
    <w:rsid w:val="00576D50"/>
    <w:rsid w:val="00576E0A"/>
    <w:rsid w:val="00576EDF"/>
    <w:rsid w:val="005770B5"/>
    <w:rsid w:val="00577168"/>
    <w:rsid w:val="005772F1"/>
    <w:rsid w:val="00577452"/>
    <w:rsid w:val="00577856"/>
    <w:rsid w:val="00577960"/>
    <w:rsid w:val="00577981"/>
    <w:rsid w:val="00577AF8"/>
    <w:rsid w:val="00577BC6"/>
    <w:rsid w:val="00577CF3"/>
    <w:rsid w:val="00577FB4"/>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CE8"/>
    <w:rsid w:val="00582F5E"/>
    <w:rsid w:val="005831C7"/>
    <w:rsid w:val="005832A5"/>
    <w:rsid w:val="005834E3"/>
    <w:rsid w:val="005835E3"/>
    <w:rsid w:val="00583615"/>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C48"/>
    <w:rsid w:val="00584E04"/>
    <w:rsid w:val="00584ED4"/>
    <w:rsid w:val="00584F73"/>
    <w:rsid w:val="00584FE2"/>
    <w:rsid w:val="0058500B"/>
    <w:rsid w:val="005850EA"/>
    <w:rsid w:val="00585202"/>
    <w:rsid w:val="0058552E"/>
    <w:rsid w:val="0058562C"/>
    <w:rsid w:val="005856F7"/>
    <w:rsid w:val="005856FE"/>
    <w:rsid w:val="0058581C"/>
    <w:rsid w:val="00585987"/>
    <w:rsid w:val="00585ACE"/>
    <w:rsid w:val="00585E3E"/>
    <w:rsid w:val="00585E40"/>
    <w:rsid w:val="00585E76"/>
    <w:rsid w:val="00585FB7"/>
    <w:rsid w:val="0058609D"/>
    <w:rsid w:val="005861CB"/>
    <w:rsid w:val="0058627F"/>
    <w:rsid w:val="0058653F"/>
    <w:rsid w:val="00586587"/>
    <w:rsid w:val="005865F4"/>
    <w:rsid w:val="00586651"/>
    <w:rsid w:val="00586727"/>
    <w:rsid w:val="00586851"/>
    <w:rsid w:val="0058695C"/>
    <w:rsid w:val="0058698C"/>
    <w:rsid w:val="0058698E"/>
    <w:rsid w:val="005869F6"/>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867"/>
    <w:rsid w:val="005909F5"/>
    <w:rsid w:val="00590A06"/>
    <w:rsid w:val="00590A54"/>
    <w:rsid w:val="00590BBD"/>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0EF"/>
    <w:rsid w:val="00595279"/>
    <w:rsid w:val="00595574"/>
    <w:rsid w:val="005958D0"/>
    <w:rsid w:val="00595925"/>
    <w:rsid w:val="00595954"/>
    <w:rsid w:val="00595BFA"/>
    <w:rsid w:val="00595BFF"/>
    <w:rsid w:val="00595DBF"/>
    <w:rsid w:val="00595DEE"/>
    <w:rsid w:val="00595F87"/>
    <w:rsid w:val="00596073"/>
    <w:rsid w:val="0059609D"/>
    <w:rsid w:val="0059611E"/>
    <w:rsid w:val="00596192"/>
    <w:rsid w:val="005964A8"/>
    <w:rsid w:val="0059686F"/>
    <w:rsid w:val="00596B1C"/>
    <w:rsid w:val="00596C18"/>
    <w:rsid w:val="00596EC5"/>
    <w:rsid w:val="00596FC9"/>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47"/>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54A"/>
    <w:rsid w:val="005A4628"/>
    <w:rsid w:val="005A4968"/>
    <w:rsid w:val="005A4A38"/>
    <w:rsid w:val="005A4F0B"/>
    <w:rsid w:val="005A4FCD"/>
    <w:rsid w:val="005A4FD4"/>
    <w:rsid w:val="005A5023"/>
    <w:rsid w:val="005A50D3"/>
    <w:rsid w:val="005A5393"/>
    <w:rsid w:val="005A53FA"/>
    <w:rsid w:val="005A574A"/>
    <w:rsid w:val="005A5868"/>
    <w:rsid w:val="005A5956"/>
    <w:rsid w:val="005A5A9F"/>
    <w:rsid w:val="005A5CC1"/>
    <w:rsid w:val="005A5E40"/>
    <w:rsid w:val="005A6343"/>
    <w:rsid w:val="005A6406"/>
    <w:rsid w:val="005A64BB"/>
    <w:rsid w:val="005A64CE"/>
    <w:rsid w:val="005A650C"/>
    <w:rsid w:val="005A6968"/>
    <w:rsid w:val="005A6E68"/>
    <w:rsid w:val="005A6EBD"/>
    <w:rsid w:val="005A6F1A"/>
    <w:rsid w:val="005A7010"/>
    <w:rsid w:val="005A721F"/>
    <w:rsid w:val="005A74AD"/>
    <w:rsid w:val="005A7563"/>
    <w:rsid w:val="005A7759"/>
    <w:rsid w:val="005A78B5"/>
    <w:rsid w:val="005A7A47"/>
    <w:rsid w:val="005A7B5C"/>
    <w:rsid w:val="005B001E"/>
    <w:rsid w:val="005B00E6"/>
    <w:rsid w:val="005B02AC"/>
    <w:rsid w:val="005B02BE"/>
    <w:rsid w:val="005B070D"/>
    <w:rsid w:val="005B087A"/>
    <w:rsid w:val="005B0AA4"/>
    <w:rsid w:val="005B0E03"/>
    <w:rsid w:val="005B0E37"/>
    <w:rsid w:val="005B0E68"/>
    <w:rsid w:val="005B0EE5"/>
    <w:rsid w:val="005B0FC7"/>
    <w:rsid w:val="005B111E"/>
    <w:rsid w:val="005B12FD"/>
    <w:rsid w:val="005B13DE"/>
    <w:rsid w:val="005B156C"/>
    <w:rsid w:val="005B157B"/>
    <w:rsid w:val="005B15A0"/>
    <w:rsid w:val="005B17E1"/>
    <w:rsid w:val="005B1963"/>
    <w:rsid w:val="005B19AD"/>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692"/>
    <w:rsid w:val="005B385D"/>
    <w:rsid w:val="005B3A06"/>
    <w:rsid w:val="005B3A72"/>
    <w:rsid w:val="005B3A8E"/>
    <w:rsid w:val="005B3CBA"/>
    <w:rsid w:val="005B3D42"/>
    <w:rsid w:val="005B3E01"/>
    <w:rsid w:val="005B40A5"/>
    <w:rsid w:val="005B4274"/>
    <w:rsid w:val="005B4337"/>
    <w:rsid w:val="005B44D0"/>
    <w:rsid w:val="005B453D"/>
    <w:rsid w:val="005B461F"/>
    <w:rsid w:val="005B4657"/>
    <w:rsid w:val="005B4843"/>
    <w:rsid w:val="005B4C6C"/>
    <w:rsid w:val="005B4FEC"/>
    <w:rsid w:val="005B5069"/>
    <w:rsid w:val="005B514D"/>
    <w:rsid w:val="005B5600"/>
    <w:rsid w:val="005B56C6"/>
    <w:rsid w:val="005B5880"/>
    <w:rsid w:val="005B5951"/>
    <w:rsid w:val="005B5975"/>
    <w:rsid w:val="005B5B54"/>
    <w:rsid w:val="005B5D42"/>
    <w:rsid w:val="005B5DAA"/>
    <w:rsid w:val="005B5E36"/>
    <w:rsid w:val="005B5E6A"/>
    <w:rsid w:val="005B5EE9"/>
    <w:rsid w:val="005B620A"/>
    <w:rsid w:val="005B6216"/>
    <w:rsid w:val="005B6469"/>
    <w:rsid w:val="005B64BA"/>
    <w:rsid w:val="005B64CE"/>
    <w:rsid w:val="005B64F0"/>
    <w:rsid w:val="005B6525"/>
    <w:rsid w:val="005B67A7"/>
    <w:rsid w:val="005B69D1"/>
    <w:rsid w:val="005B6A5D"/>
    <w:rsid w:val="005B6B95"/>
    <w:rsid w:val="005B6BD4"/>
    <w:rsid w:val="005B6C6A"/>
    <w:rsid w:val="005B700D"/>
    <w:rsid w:val="005B7114"/>
    <w:rsid w:val="005B72D0"/>
    <w:rsid w:val="005B72E5"/>
    <w:rsid w:val="005B72EC"/>
    <w:rsid w:val="005B7304"/>
    <w:rsid w:val="005B746A"/>
    <w:rsid w:val="005B74E0"/>
    <w:rsid w:val="005B763C"/>
    <w:rsid w:val="005B77C0"/>
    <w:rsid w:val="005B789D"/>
    <w:rsid w:val="005B7AA8"/>
    <w:rsid w:val="005B7C2C"/>
    <w:rsid w:val="005B7C33"/>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2B"/>
    <w:rsid w:val="005C0975"/>
    <w:rsid w:val="005C0ACD"/>
    <w:rsid w:val="005C0D19"/>
    <w:rsid w:val="005C0D54"/>
    <w:rsid w:val="005C0DFF"/>
    <w:rsid w:val="005C0FC5"/>
    <w:rsid w:val="005C10CF"/>
    <w:rsid w:val="005C13A2"/>
    <w:rsid w:val="005C144C"/>
    <w:rsid w:val="005C14F1"/>
    <w:rsid w:val="005C1741"/>
    <w:rsid w:val="005C1D35"/>
    <w:rsid w:val="005C1D61"/>
    <w:rsid w:val="005C1D8D"/>
    <w:rsid w:val="005C1EC5"/>
    <w:rsid w:val="005C1F5E"/>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4A0"/>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9BA"/>
    <w:rsid w:val="005C7A0B"/>
    <w:rsid w:val="005C7B10"/>
    <w:rsid w:val="005C7C39"/>
    <w:rsid w:val="005C7D9C"/>
    <w:rsid w:val="005C7E80"/>
    <w:rsid w:val="005C7F7B"/>
    <w:rsid w:val="005D01C0"/>
    <w:rsid w:val="005D01F5"/>
    <w:rsid w:val="005D02EA"/>
    <w:rsid w:val="005D043D"/>
    <w:rsid w:val="005D04AC"/>
    <w:rsid w:val="005D05D8"/>
    <w:rsid w:val="005D0807"/>
    <w:rsid w:val="005D0974"/>
    <w:rsid w:val="005D0B1E"/>
    <w:rsid w:val="005D0B4C"/>
    <w:rsid w:val="005D0C3F"/>
    <w:rsid w:val="005D0C73"/>
    <w:rsid w:val="005D0C85"/>
    <w:rsid w:val="005D0C9A"/>
    <w:rsid w:val="005D0CDE"/>
    <w:rsid w:val="005D0D81"/>
    <w:rsid w:val="005D0F9E"/>
    <w:rsid w:val="005D10AA"/>
    <w:rsid w:val="005D1221"/>
    <w:rsid w:val="005D13BD"/>
    <w:rsid w:val="005D1780"/>
    <w:rsid w:val="005D17ED"/>
    <w:rsid w:val="005D197E"/>
    <w:rsid w:val="005D1A52"/>
    <w:rsid w:val="005D1C51"/>
    <w:rsid w:val="005D1C9B"/>
    <w:rsid w:val="005D1D2E"/>
    <w:rsid w:val="005D1D8F"/>
    <w:rsid w:val="005D1DD3"/>
    <w:rsid w:val="005D1E30"/>
    <w:rsid w:val="005D219F"/>
    <w:rsid w:val="005D224A"/>
    <w:rsid w:val="005D23DD"/>
    <w:rsid w:val="005D24E6"/>
    <w:rsid w:val="005D2542"/>
    <w:rsid w:val="005D2585"/>
    <w:rsid w:val="005D25BD"/>
    <w:rsid w:val="005D2715"/>
    <w:rsid w:val="005D28FB"/>
    <w:rsid w:val="005D2B89"/>
    <w:rsid w:val="005D2C93"/>
    <w:rsid w:val="005D2E72"/>
    <w:rsid w:val="005D2F60"/>
    <w:rsid w:val="005D2F7A"/>
    <w:rsid w:val="005D3000"/>
    <w:rsid w:val="005D3109"/>
    <w:rsid w:val="005D32B4"/>
    <w:rsid w:val="005D3491"/>
    <w:rsid w:val="005D3554"/>
    <w:rsid w:val="005D367C"/>
    <w:rsid w:val="005D3779"/>
    <w:rsid w:val="005D3A70"/>
    <w:rsid w:val="005D3A9C"/>
    <w:rsid w:val="005D3CE3"/>
    <w:rsid w:val="005D427C"/>
    <w:rsid w:val="005D43DD"/>
    <w:rsid w:val="005D44C3"/>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40B"/>
    <w:rsid w:val="005E15A1"/>
    <w:rsid w:val="005E15F3"/>
    <w:rsid w:val="005E16B0"/>
    <w:rsid w:val="005E16C1"/>
    <w:rsid w:val="005E1927"/>
    <w:rsid w:val="005E1AAF"/>
    <w:rsid w:val="005E1C50"/>
    <w:rsid w:val="005E1CC1"/>
    <w:rsid w:val="005E1D88"/>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245"/>
    <w:rsid w:val="005E4569"/>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7B"/>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7A"/>
    <w:rsid w:val="005E78C6"/>
    <w:rsid w:val="005E7C6D"/>
    <w:rsid w:val="005E7D4A"/>
    <w:rsid w:val="005E7DA7"/>
    <w:rsid w:val="005E7E5E"/>
    <w:rsid w:val="005E7FF7"/>
    <w:rsid w:val="005F065F"/>
    <w:rsid w:val="005F06DA"/>
    <w:rsid w:val="005F0887"/>
    <w:rsid w:val="005F0AB3"/>
    <w:rsid w:val="005F0B0C"/>
    <w:rsid w:val="005F0E9F"/>
    <w:rsid w:val="005F0F11"/>
    <w:rsid w:val="005F0F69"/>
    <w:rsid w:val="005F11A7"/>
    <w:rsid w:val="005F143D"/>
    <w:rsid w:val="005F1666"/>
    <w:rsid w:val="005F1C4D"/>
    <w:rsid w:val="005F1C81"/>
    <w:rsid w:val="005F1D11"/>
    <w:rsid w:val="005F1DBD"/>
    <w:rsid w:val="005F1E41"/>
    <w:rsid w:val="005F1EAA"/>
    <w:rsid w:val="005F1FE9"/>
    <w:rsid w:val="005F20F6"/>
    <w:rsid w:val="005F21EA"/>
    <w:rsid w:val="005F233F"/>
    <w:rsid w:val="005F23B9"/>
    <w:rsid w:val="005F27B3"/>
    <w:rsid w:val="005F27DF"/>
    <w:rsid w:val="005F2B7B"/>
    <w:rsid w:val="005F2C42"/>
    <w:rsid w:val="005F2C70"/>
    <w:rsid w:val="005F2CBB"/>
    <w:rsid w:val="005F2E25"/>
    <w:rsid w:val="005F3409"/>
    <w:rsid w:val="005F346E"/>
    <w:rsid w:val="005F35CB"/>
    <w:rsid w:val="005F35EE"/>
    <w:rsid w:val="005F3606"/>
    <w:rsid w:val="005F364F"/>
    <w:rsid w:val="005F3729"/>
    <w:rsid w:val="005F3894"/>
    <w:rsid w:val="005F3A13"/>
    <w:rsid w:val="005F3C2D"/>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DA9"/>
    <w:rsid w:val="005F7E9D"/>
    <w:rsid w:val="006000E5"/>
    <w:rsid w:val="00600154"/>
    <w:rsid w:val="0060025B"/>
    <w:rsid w:val="006002C9"/>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73F"/>
    <w:rsid w:val="00602DEC"/>
    <w:rsid w:val="00602E6B"/>
    <w:rsid w:val="0060301F"/>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2DB"/>
    <w:rsid w:val="00604336"/>
    <w:rsid w:val="00604498"/>
    <w:rsid w:val="006045A0"/>
    <w:rsid w:val="00604628"/>
    <w:rsid w:val="00604770"/>
    <w:rsid w:val="006047E2"/>
    <w:rsid w:val="006048E6"/>
    <w:rsid w:val="006048F3"/>
    <w:rsid w:val="006048F6"/>
    <w:rsid w:val="0060494F"/>
    <w:rsid w:val="00604AD8"/>
    <w:rsid w:val="00604B73"/>
    <w:rsid w:val="00604CA8"/>
    <w:rsid w:val="00604E51"/>
    <w:rsid w:val="00604E79"/>
    <w:rsid w:val="00604ED1"/>
    <w:rsid w:val="00604F66"/>
    <w:rsid w:val="00605171"/>
    <w:rsid w:val="00605234"/>
    <w:rsid w:val="006053F3"/>
    <w:rsid w:val="0060572B"/>
    <w:rsid w:val="00605759"/>
    <w:rsid w:val="006057FC"/>
    <w:rsid w:val="00605817"/>
    <w:rsid w:val="00605A4A"/>
    <w:rsid w:val="00605C23"/>
    <w:rsid w:val="00605DAC"/>
    <w:rsid w:val="00605F9A"/>
    <w:rsid w:val="00606059"/>
    <w:rsid w:val="006060CD"/>
    <w:rsid w:val="00606119"/>
    <w:rsid w:val="006061B7"/>
    <w:rsid w:val="00606238"/>
    <w:rsid w:val="00606246"/>
    <w:rsid w:val="006063F4"/>
    <w:rsid w:val="00606589"/>
    <w:rsid w:val="0060664B"/>
    <w:rsid w:val="00606823"/>
    <w:rsid w:val="006068C8"/>
    <w:rsid w:val="00606983"/>
    <w:rsid w:val="00606A4A"/>
    <w:rsid w:val="00606AE0"/>
    <w:rsid w:val="00606BB9"/>
    <w:rsid w:val="0060700D"/>
    <w:rsid w:val="00607249"/>
    <w:rsid w:val="006074F9"/>
    <w:rsid w:val="00607821"/>
    <w:rsid w:val="006078A5"/>
    <w:rsid w:val="00607961"/>
    <w:rsid w:val="00607FDD"/>
    <w:rsid w:val="006100E9"/>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52"/>
    <w:rsid w:val="00611A7A"/>
    <w:rsid w:val="00611B0A"/>
    <w:rsid w:val="00611B82"/>
    <w:rsid w:val="00611BC6"/>
    <w:rsid w:val="00611BFE"/>
    <w:rsid w:val="00611E2E"/>
    <w:rsid w:val="006120F3"/>
    <w:rsid w:val="00612317"/>
    <w:rsid w:val="0061241E"/>
    <w:rsid w:val="0061248F"/>
    <w:rsid w:val="006124B3"/>
    <w:rsid w:val="006125B8"/>
    <w:rsid w:val="006126A9"/>
    <w:rsid w:val="00612721"/>
    <w:rsid w:val="00612811"/>
    <w:rsid w:val="00612970"/>
    <w:rsid w:val="00612983"/>
    <w:rsid w:val="00612989"/>
    <w:rsid w:val="006129AE"/>
    <w:rsid w:val="00612A96"/>
    <w:rsid w:val="00612B60"/>
    <w:rsid w:val="00612B6A"/>
    <w:rsid w:val="00612C26"/>
    <w:rsid w:val="00612CE6"/>
    <w:rsid w:val="00612D1D"/>
    <w:rsid w:val="00612E19"/>
    <w:rsid w:val="00612E54"/>
    <w:rsid w:val="006130ED"/>
    <w:rsid w:val="00613272"/>
    <w:rsid w:val="00613501"/>
    <w:rsid w:val="0061376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44"/>
    <w:rsid w:val="00615284"/>
    <w:rsid w:val="0061551A"/>
    <w:rsid w:val="00615698"/>
    <w:rsid w:val="006156B1"/>
    <w:rsid w:val="006157FA"/>
    <w:rsid w:val="006158C1"/>
    <w:rsid w:val="006159C2"/>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CFD"/>
    <w:rsid w:val="00616D48"/>
    <w:rsid w:val="00616D64"/>
    <w:rsid w:val="00616ECD"/>
    <w:rsid w:val="00616F06"/>
    <w:rsid w:val="006171AC"/>
    <w:rsid w:val="00617200"/>
    <w:rsid w:val="006173E2"/>
    <w:rsid w:val="00617417"/>
    <w:rsid w:val="00617428"/>
    <w:rsid w:val="00617590"/>
    <w:rsid w:val="00617610"/>
    <w:rsid w:val="006177BB"/>
    <w:rsid w:val="00617E3F"/>
    <w:rsid w:val="0062003C"/>
    <w:rsid w:val="0062045C"/>
    <w:rsid w:val="00620526"/>
    <w:rsid w:val="0062054C"/>
    <w:rsid w:val="006205FC"/>
    <w:rsid w:val="006207C0"/>
    <w:rsid w:val="006207D7"/>
    <w:rsid w:val="00620837"/>
    <w:rsid w:val="0062096C"/>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18"/>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4E7"/>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30"/>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0E78"/>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985"/>
    <w:rsid w:val="00632B94"/>
    <w:rsid w:val="00632D87"/>
    <w:rsid w:val="00632E14"/>
    <w:rsid w:val="00633086"/>
    <w:rsid w:val="0063328C"/>
    <w:rsid w:val="0063330A"/>
    <w:rsid w:val="0063330B"/>
    <w:rsid w:val="006333C2"/>
    <w:rsid w:val="006334D0"/>
    <w:rsid w:val="006334E4"/>
    <w:rsid w:val="006338AA"/>
    <w:rsid w:val="006338DA"/>
    <w:rsid w:val="006339E9"/>
    <w:rsid w:val="00633A72"/>
    <w:rsid w:val="00633ABB"/>
    <w:rsid w:val="00633CC7"/>
    <w:rsid w:val="00633CE3"/>
    <w:rsid w:val="00633F0F"/>
    <w:rsid w:val="00634257"/>
    <w:rsid w:val="00634312"/>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0E1"/>
    <w:rsid w:val="00637334"/>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7E9"/>
    <w:rsid w:val="0064286B"/>
    <w:rsid w:val="00642932"/>
    <w:rsid w:val="00642EC6"/>
    <w:rsid w:val="00643192"/>
    <w:rsid w:val="00643297"/>
    <w:rsid w:val="00643362"/>
    <w:rsid w:val="006437FD"/>
    <w:rsid w:val="0064384B"/>
    <w:rsid w:val="00643A50"/>
    <w:rsid w:val="00643B77"/>
    <w:rsid w:val="00643EDB"/>
    <w:rsid w:val="006440B5"/>
    <w:rsid w:val="006441E6"/>
    <w:rsid w:val="0064424D"/>
    <w:rsid w:val="00644273"/>
    <w:rsid w:val="00644448"/>
    <w:rsid w:val="0064454A"/>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85D"/>
    <w:rsid w:val="0065092E"/>
    <w:rsid w:val="00650940"/>
    <w:rsid w:val="00650CC8"/>
    <w:rsid w:val="00650D85"/>
    <w:rsid w:val="00650D93"/>
    <w:rsid w:val="00650DB5"/>
    <w:rsid w:val="00650E33"/>
    <w:rsid w:val="00651165"/>
    <w:rsid w:val="006512A3"/>
    <w:rsid w:val="00651354"/>
    <w:rsid w:val="00651442"/>
    <w:rsid w:val="00651910"/>
    <w:rsid w:val="006519CF"/>
    <w:rsid w:val="00651A14"/>
    <w:rsid w:val="00651AC7"/>
    <w:rsid w:val="00651CFD"/>
    <w:rsid w:val="00651E29"/>
    <w:rsid w:val="00652031"/>
    <w:rsid w:val="00652041"/>
    <w:rsid w:val="00652061"/>
    <w:rsid w:val="0065215F"/>
    <w:rsid w:val="00652218"/>
    <w:rsid w:val="006524C0"/>
    <w:rsid w:val="0065279E"/>
    <w:rsid w:val="00652868"/>
    <w:rsid w:val="00652ACD"/>
    <w:rsid w:val="00652B63"/>
    <w:rsid w:val="00652B94"/>
    <w:rsid w:val="00652D4F"/>
    <w:rsid w:val="00652FED"/>
    <w:rsid w:val="006533F8"/>
    <w:rsid w:val="006534B1"/>
    <w:rsid w:val="00653547"/>
    <w:rsid w:val="00653678"/>
    <w:rsid w:val="00653699"/>
    <w:rsid w:val="0065383B"/>
    <w:rsid w:val="00653959"/>
    <w:rsid w:val="00653C90"/>
    <w:rsid w:val="00654001"/>
    <w:rsid w:val="00654021"/>
    <w:rsid w:val="006541DC"/>
    <w:rsid w:val="00654252"/>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978"/>
    <w:rsid w:val="00656ADE"/>
    <w:rsid w:val="00656E93"/>
    <w:rsid w:val="00656F4A"/>
    <w:rsid w:val="0065704E"/>
    <w:rsid w:val="0065718E"/>
    <w:rsid w:val="006571CD"/>
    <w:rsid w:val="00657306"/>
    <w:rsid w:val="0065736C"/>
    <w:rsid w:val="006573F0"/>
    <w:rsid w:val="006575D7"/>
    <w:rsid w:val="00657681"/>
    <w:rsid w:val="0065786D"/>
    <w:rsid w:val="0065788F"/>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0FBE"/>
    <w:rsid w:val="006612A8"/>
    <w:rsid w:val="006612D0"/>
    <w:rsid w:val="006613FB"/>
    <w:rsid w:val="006615B8"/>
    <w:rsid w:val="0066162A"/>
    <w:rsid w:val="0066185D"/>
    <w:rsid w:val="00661D31"/>
    <w:rsid w:val="00661E64"/>
    <w:rsid w:val="00662251"/>
    <w:rsid w:val="0066235B"/>
    <w:rsid w:val="006624AF"/>
    <w:rsid w:val="0066288E"/>
    <w:rsid w:val="00662B06"/>
    <w:rsid w:val="00662C6C"/>
    <w:rsid w:val="00662F7E"/>
    <w:rsid w:val="00663039"/>
    <w:rsid w:val="006635DF"/>
    <w:rsid w:val="006635EA"/>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4D7"/>
    <w:rsid w:val="0066664A"/>
    <w:rsid w:val="006666F1"/>
    <w:rsid w:val="00666782"/>
    <w:rsid w:val="006667BF"/>
    <w:rsid w:val="00666844"/>
    <w:rsid w:val="00666A61"/>
    <w:rsid w:val="00666B40"/>
    <w:rsid w:val="00666B94"/>
    <w:rsid w:val="00666BF9"/>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840"/>
    <w:rsid w:val="00671C46"/>
    <w:rsid w:val="00671CDA"/>
    <w:rsid w:val="00671D49"/>
    <w:rsid w:val="00671E51"/>
    <w:rsid w:val="00672135"/>
    <w:rsid w:val="00672248"/>
    <w:rsid w:val="006724B9"/>
    <w:rsid w:val="00672525"/>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39"/>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5F04"/>
    <w:rsid w:val="00676019"/>
    <w:rsid w:val="006760A3"/>
    <w:rsid w:val="006761D3"/>
    <w:rsid w:val="006763EE"/>
    <w:rsid w:val="00676563"/>
    <w:rsid w:val="006765CF"/>
    <w:rsid w:val="006765D6"/>
    <w:rsid w:val="006765E8"/>
    <w:rsid w:val="00676622"/>
    <w:rsid w:val="006766A6"/>
    <w:rsid w:val="006767E9"/>
    <w:rsid w:val="006767F2"/>
    <w:rsid w:val="0067688E"/>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AC"/>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0F"/>
    <w:rsid w:val="006819A7"/>
    <w:rsid w:val="006819E7"/>
    <w:rsid w:val="00681AF5"/>
    <w:rsid w:val="00681B1E"/>
    <w:rsid w:val="00681B40"/>
    <w:rsid w:val="00681B6D"/>
    <w:rsid w:val="00681E63"/>
    <w:rsid w:val="00681FCA"/>
    <w:rsid w:val="006821EA"/>
    <w:rsid w:val="00682330"/>
    <w:rsid w:val="006823EE"/>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36C"/>
    <w:rsid w:val="0068390F"/>
    <w:rsid w:val="0068397C"/>
    <w:rsid w:val="006839EA"/>
    <w:rsid w:val="00683A80"/>
    <w:rsid w:val="00683BF0"/>
    <w:rsid w:val="00683DE2"/>
    <w:rsid w:val="00683FDA"/>
    <w:rsid w:val="00684149"/>
    <w:rsid w:val="0068420F"/>
    <w:rsid w:val="006842A3"/>
    <w:rsid w:val="006844A3"/>
    <w:rsid w:val="006844DC"/>
    <w:rsid w:val="00684548"/>
    <w:rsid w:val="0068459D"/>
    <w:rsid w:val="00684624"/>
    <w:rsid w:val="00684748"/>
    <w:rsid w:val="00684761"/>
    <w:rsid w:val="00684871"/>
    <w:rsid w:val="00684C50"/>
    <w:rsid w:val="00685428"/>
    <w:rsid w:val="0068561B"/>
    <w:rsid w:val="00685983"/>
    <w:rsid w:val="006859E8"/>
    <w:rsid w:val="00685C5E"/>
    <w:rsid w:val="00685CAC"/>
    <w:rsid w:val="006862FF"/>
    <w:rsid w:val="00686674"/>
    <w:rsid w:val="006866BF"/>
    <w:rsid w:val="0068678B"/>
    <w:rsid w:val="0068699E"/>
    <w:rsid w:val="00686BCE"/>
    <w:rsid w:val="00687294"/>
    <w:rsid w:val="00687304"/>
    <w:rsid w:val="0068732A"/>
    <w:rsid w:val="006873F8"/>
    <w:rsid w:val="0068763C"/>
    <w:rsid w:val="006877C3"/>
    <w:rsid w:val="006877E6"/>
    <w:rsid w:val="006878EB"/>
    <w:rsid w:val="0068793B"/>
    <w:rsid w:val="00687C07"/>
    <w:rsid w:val="00687C1F"/>
    <w:rsid w:val="00687C8C"/>
    <w:rsid w:val="00687D95"/>
    <w:rsid w:val="00687E24"/>
    <w:rsid w:val="00687E85"/>
    <w:rsid w:val="00687FDA"/>
    <w:rsid w:val="0069003A"/>
    <w:rsid w:val="006900E7"/>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0F8B"/>
    <w:rsid w:val="006910AE"/>
    <w:rsid w:val="006913BA"/>
    <w:rsid w:val="00691536"/>
    <w:rsid w:val="00691B49"/>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48B"/>
    <w:rsid w:val="00694529"/>
    <w:rsid w:val="00694557"/>
    <w:rsid w:val="00694589"/>
    <w:rsid w:val="00694612"/>
    <w:rsid w:val="00694647"/>
    <w:rsid w:val="00694665"/>
    <w:rsid w:val="00694826"/>
    <w:rsid w:val="006948D7"/>
    <w:rsid w:val="006949C1"/>
    <w:rsid w:val="00694A87"/>
    <w:rsid w:val="00694D4F"/>
    <w:rsid w:val="00694F18"/>
    <w:rsid w:val="00694F30"/>
    <w:rsid w:val="00694F85"/>
    <w:rsid w:val="00694FDA"/>
    <w:rsid w:val="006950A1"/>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CA2"/>
    <w:rsid w:val="00696EDA"/>
    <w:rsid w:val="006970AC"/>
    <w:rsid w:val="00697120"/>
    <w:rsid w:val="006974B5"/>
    <w:rsid w:val="00697576"/>
    <w:rsid w:val="0069761F"/>
    <w:rsid w:val="0069765E"/>
    <w:rsid w:val="006976AA"/>
    <w:rsid w:val="00697F11"/>
    <w:rsid w:val="006A0142"/>
    <w:rsid w:val="006A0150"/>
    <w:rsid w:val="006A01F5"/>
    <w:rsid w:val="006A07A2"/>
    <w:rsid w:val="006A0803"/>
    <w:rsid w:val="006A0A12"/>
    <w:rsid w:val="006A0BBD"/>
    <w:rsid w:val="006A0E8C"/>
    <w:rsid w:val="006A109C"/>
    <w:rsid w:val="006A10A7"/>
    <w:rsid w:val="006A10F7"/>
    <w:rsid w:val="006A124C"/>
    <w:rsid w:val="006A147F"/>
    <w:rsid w:val="006A179E"/>
    <w:rsid w:val="006A1807"/>
    <w:rsid w:val="006A18A0"/>
    <w:rsid w:val="006A1946"/>
    <w:rsid w:val="006A19A2"/>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291"/>
    <w:rsid w:val="006A4367"/>
    <w:rsid w:val="006A43D9"/>
    <w:rsid w:val="006A4475"/>
    <w:rsid w:val="006A458E"/>
    <w:rsid w:val="006A484F"/>
    <w:rsid w:val="006A4967"/>
    <w:rsid w:val="006A4CA7"/>
    <w:rsid w:val="006A4D6E"/>
    <w:rsid w:val="006A4F33"/>
    <w:rsid w:val="006A5718"/>
    <w:rsid w:val="006A5B35"/>
    <w:rsid w:val="006A5DAA"/>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2B"/>
    <w:rsid w:val="006B0056"/>
    <w:rsid w:val="006B01E9"/>
    <w:rsid w:val="006B03AF"/>
    <w:rsid w:val="006B0422"/>
    <w:rsid w:val="006B0476"/>
    <w:rsid w:val="006B08D5"/>
    <w:rsid w:val="006B0915"/>
    <w:rsid w:val="006B0DEE"/>
    <w:rsid w:val="006B0F62"/>
    <w:rsid w:val="006B1176"/>
    <w:rsid w:val="006B12ED"/>
    <w:rsid w:val="006B13EF"/>
    <w:rsid w:val="006B1A08"/>
    <w:rsid w:val="006B1D1D"/>
    <w:rsid w:val="006B1D39"/>
    <w:rsid w:val="006B1F71"/>
    <w:rsid w:val="006B243C"/>
    <w:rsid w:val="006B256E"/>
    <w:rsid w:val="006B27E3"/>
    <w:rsid w:val="006B281E"/>
    <w:rsid w:val="006B29B7"/>
    <w:rsid w:val="006B29C1"/>
    <w:rsid w:val="006B2A26"/>
    <w:rsid w:val="006B2E27"/>
    <w:rsid w:val="006B2E92"/>
    <w:rsid w:val="006B2F8E"/>
    <w:rsid w:val="006B3188"/>
    <w:rsid w:val="006B324B"/>
    <w:rsid w:val="006B3386"/>
    <w:rsid w:val="006B3491"/>
    <w:rsid w:val="006B35D9"/>
    <w:rsid w:val="006B3871"/>
    <w:rsid w:val="006B39A2"/>
    <w:rsid w:val="006B3CA5"/>
    <w:rsid w:val="006B3D97"/>
    <w:rsid w:val="006B3E9A"/>
    <w:rsid w:val="006B3FA6"/>
    <w:rsid w:val="006B403B"/>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7EE"/>
    <w:rsid w:val="006B5B33"/>
    <w:rsid w:val="006B5B6D"/>
    <w:rsid w:val="006B5C76"/>
    <w:rsid w:val="006B5D76"/>
    <w:rsid w:val="006B6215"/>
    <w:rsid w:val="006B6507"/>
    <w:rsid w:val="006B65BC"/>
    <w:rsid w:val="006B6644"/>
    <w:rsid w:val="006B679E"/>
    <w:rsid w:val="006B6A7A"/>
    <w:rsid w:val="006B6B03"/>
    <w:rsid w:val="006B6C46"/>
    <w:rsid w:val="006B6CC4"/>
    <w:rsid w:val="006B6DFD"/>
    <w:rsid w:val="006B6EFD"/>
    <w:rsid w:val="006B6FCD"/>
    <w:rsid w:val="006B7022"/>
    <w:rsid w:val="006B704E"/>
    <w:rsid w:val="006B70F6"/>
    <w:rsid w:val="006B7166"/>
    <w:rsid w:val="006B7248"/>
    <w:rsid w:val="006B74ED"/>
    <w:rsid w:val="006B75B8"/>
    <w:rsid w:val="006B7738"/>
    <w:rsid w:val="006B7AD1"/>
    <w:rsid w:val="006B7AFC"/>
    <w:rsid w:val="006B7B8C"/>
    <w:rsid w:val="006B7D12"/>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81B"/>
    <w:rsid w:val="006C1BBA"/>
    <w:rsid w:val="006C1CB1"/>
    <w:rsid w:val="006C1DFC"/>
    <w:rsid w:val="006C1E46"/>
    <w:rsid w:val="006C1FE3"/>
    <w:rsid w:val="006C2197"/>
    <w:rsid w:val="006C230F"/>
    <w:rsid w:val="006C244F"/>
    <w:rsid w:val="006C24C2"/>
    <w:rsid w:val="006C25AC"/>
    <w:rsid w:val="006C2694"/>
    <w:rsid w:val="006C288C"/>
    <w:rsid w:val="006C292B"/>
    <w:rsid w:val="006C293E"/>
    <w:rsid w:val="006C2BDC"/>
    <w:rsid w:val="006C2C4E"/>
    <w:rsid w:val="006C2DD8"/>
    <w:rsid w:val="006C2DF5"/>
    <w:rsid w:val="006C2EC1"/>
    <w:rsid w:val="006C2FBA"/>
    <w:rsid w:val="006C30C0"/>
    <w:rsid w:val="006C313A"/>
    <w:rsid w:val="006C31B2"/>
    <w:rsid w:val="006C32C7"/>
    <w:rsid w:val="006C32FE"/>
    <w:rsid w:val="006C3332"/>
    <w:rsid w:val="006C3505"/>
    <w:rsid w:val="006C358F"/>
    <w:rsid w:val="006C3684"/>
    <w:rsid w:val="006C3716"/>
    <w:rsid w:val="006C3A25"/>
    <w:rsid w:val="006C3C9B"/>
    <w:rsid w:val="006C3DF9"/>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56"/>
    <w:rsid w:val="006C5E12"/>
    <w:rsid w:val="006C5EF6"/>
    <w:rsid w:val="006C60C5"/>
    <w:rsid w:val="006C6129"/>
    <w:rsid w:val="006C615F"/>
    <w:rsid w:val="006C6165"/>
    <w:rsid w:val="006C62DB"/>
    <w:rsid w:val="006C640D"/>
    <w:rsid w:val="006C6582"/>
    <w:rsid w:val="006C689E"/>
    <w:rsid w:val="006C698B"/>
    <w:rsid w:val="006C69BB"/>
    <w:rsid w:val="006C6B36"/>
    <w:rsid w:val="006C6B6A"/>
    <w:rsid w:val="006C6BFA"/>
    <w:rsid w:val="006C6C88"/>
    <w:rsid w:val="006C6DD0"/>
    <w:rsid w:val="006C6F51"/>
    <w:rsid w:val="006C6F7A"/>
    <w:rsid w:val="006C7631"/>
    <w:rsid w:val="006C7722"/>
    <w:rsid w:val="006C7881"/>
    <w:rsid w:val="006C7885"/>
    <w:rsid w:val="006C78D2"/>
    <w:rsid w:val="006C7A4E"/>
    <w:rsid w:val="006C7B6E"/>
    <w:rsid w:val="006C7BDF"/>
    <w:rsid w:val="006C7CBB"/>
    <w:rsid w:val="006C7D7E"/>
    <w:rsid w:val="006C7DF8"/>
    <w:rsid w:val="006C7F94"/>
    <w:rsid w:val="006D0616"/>
    <w:rsid w:val="006D06B3"/>
    <w:rsid w:val="006D0818"/>
    <w:rsid w:val="006D0C24"/>
    <w:rsid w:val="006D0CB7"/>
    <w:rsid w:val="006D0D7A"/>
    <w:rsid w:val="006D0F28"/>
    <w:rsid w:val="006D10B9"/>
    <w:rsid w:val="006D12B9"/>
    <w:rsid w:val="006D134B"/>
    <w:rsid w:val="006D1495"/>
    <w:rsid w:val="006D153F"/>
    <w:rsid w:val="006D1878"/>
    <w:rsid w:val="006D1BB3"/>
    <w:rsid w:val="006D232E"/>
    <w:rsid w:val="006D24ED"/>
    <w:rsid w:val="006D27D6"/>
    <w:rsid w:val="006D284B"/>
    <w:rsid w:val="006D2893"/>
    <w:rsid w:val="006D2A3A"/>
    <w:rsid w:val="006D2A5E"/>
    <w:rsid w:val="006D2DB3"/>
    <w:rsid w:val="006D30D9"/>
    <w:rsid w:val="006D3130"/>
    <w:rsid w:val="006D31D7"/>
    <w:rsid w:val="006D32BE"/>
    <w:rsid w:val="006D32BF"/>
    <w:rsid w:val="006D33A7"/>
    <w:rsid w:val="006D34F1"/>
    <w:rsid w:val="006D3763"/>
    <w:rsid w:val="006D3984"/>
    <w:rsid w:val="006D3CC8"/>
    <w:rsid w:val="006D3EFD"/>
    <w:rsid w:val="006D4489"/>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358"/>
    <w:rsid w:val="006D75FC"/>
    <w:rsid w:val="006D7683"/>
    <w:rsid w:val="006D77A2"/>
    <w:rsid w:val="006D7809"/>
    <w:rsid w:val="006D7871"/>
    <w:rsid w:val="006D796B"/>
    <w:rsid w:val="006D79C3"/>
    <w:rsid w:val="006D7A5A"/>
    <w:rsid w:val="006D7DBA"/>
    <w:rsid w:val="006D7EC6"/>
    <w:rsid w:val="006D7EDF"/>
    <w:rsid w:val="006D7F04"/>
    <w:rsid w:val="006D7F9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43B"/>
    <w:rsid w:val="006E16A4"/>
    <w:rsid w:val="006E1AA0"/>
    <w:rsid w:val="006E1B6C"/>
    <w:rsid w:val="006E1FA3"/>
    <w:rsid w:val="006E1FC9"/>
    <w:rsid w:val="006E2129"/>
    <w:rsid w:val="006E21D0"/>
    <w:rsid w:val="006E23C2"/>
    <w:rsid w:val="006E243F"/>
    <w:rsid w:val="006E26B5"/>
    <w:rsid w:val="006E2703"/>
    <w:rsid w:val="006E2738"/>
    <w:rsid w:val="006E282B"/>
    <w:rsid w:val="006E2867"/>
    <w:rsid w:val="006E2A08"/>
    <w:rsid w:val="006E2ABB"/>
    <w:rsid w:val="006E2B56"/>
    <w:rsid w:val="006E2C42"/>
    <w:rsid w:val="006E2C6B"/>
    <w:rsid w:val="006E2E08"/>
    <w:rsid w:val="006E2E26"/>
    <w:rsid w:val="006E3504"/>
    <w:rsid w:val="006E3740"/>
    <w:rsid w:val="006E37FB"/>
    <w:rsid w:val="006E3B15"/>
    <w:rsid w:val="006E3BC0"/>
    <w:rsid w:val="006E3F84"/>
    <w:rsid w:val="006E3FC8"/>
    <w:rsid w:val="006E40FC"/>
    <w:rsid w:val="006E41DF"/>
    <w:rsid w:val="006E4430"/>
    <w:rsid w:val="006E46E7"/>
    <w:rsid w:val="006E498B"/>
    <w:rsid w:val="006E4ADA"/>
    <w:rsid w:val="006E4AE3"/>
    <w:rsid w:val="006E4BDA"/>
    <w:rsid w:val="006E4D40"/>
    <w:rsid w:val="006E4FA2"/>
    <w:rsid w:val="006E512D"/>
    <w:rsid w:val="006E546E"/>
    <w:rsid w:val="006E57B4"/>
    <w:rsid w:val="006E57EC"/>
    <w:rsid w:val="006E5807"/>
    <w:rsid w:val="006E59F5"/>
    <w:rsid w:val="006E5C27"/>
    <w:rsid w:val="006E5C49"/>
    <w:rsid w:val="006E5C72"/>
    <w:rsid w:val="006E5D28"/>
    <w:rsid w:val="006E5E12"/>
    <w:rsid w:val="006E5F16"/>
    <w:rsid w:val="006E5F88"/>
    <w:rsid w:val="006E621E"/>
    <w:rsid w:val="006E62C4"/>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E14"/>
    <w:rsid w:val="006E6E68"/>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0F33"/>
    <w:rsid w:val="006F11C2"/>
    <w:rsid w:val="006F12B5"/>
    <w:rsid w:val="006F16B9"/>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0"/>
    <w:rsid w:val="006F43A1"/>
    <w:rsid w:val="006F462C"/>
    <w:rsid w:val="006F4736"/>
    <w:rsid w:val="006F48AD"/>
    <w:rsid w:val="006F48BA"/>
    <w:rsid w:val="006F4A39"/>
    <w:rsid w:val="006F4BD4"/>
    <w:rsid w:val="006F4C44"/>
    <w:rsid w:val="006F4CD5"/>
    <w:rsid w:val="006F4CF9"/>
    <w:rsid w:val="006F4EE2"/>
    <w:rsid w:val="006F501B"/>
    <w:rsid w:val="006F50C1"/>
    <w:rsid w:val="006F5145"/>
    <w:rsid w:val="006F514D"/>
    <w:rsid w:val="006F528F"/>
    <w:rsid w:val="006F530F"/>
    <w:rsid w:val="006F542B"/>
    <w:rsid w:val="006F574C"/>
    <w:rsid w:val="006F57CB"/>
    <w:rsid w:val="006F5BEE"/>
    <w:rsid w:val="006F5D9C"/>
    <w:rsid w:val="006F5DE5"/>
    <w:rsid w:val="006F5F0D"/>
    <w:rsid w:val="006F5FFC"/>
    <w:rsid w:val="006F6243"/>
    <w:rsid w:val="006F62ED"/>
    <w:rsid w:val="006F66AD"/>
    <w:rsid w:val="006F6A16"/>
    <w:rsid w:val="006F6B20"/>
    <w:rsid w:val="006F6C45"/>
    <w:rsid w:val="006F6D19"/>
    <w:rsid w:val="006F6DA1"/>
    <w:rsid w:val="006F6FBA"/>
    <w:rsid w:val="006F70BD"/>
    <w:rsid w:val="006F754F"/>
    <w:rsid w:val="006F7560"/>
    <w:rsid w:val="006F769F"/>
    <w:rsid w:val="006F76A5"/>
    <w:rsid w:val="006F76C5"/>
    <w:rsid w:val="006F76DE"/>
    <w:rsid w:val="006F787C"/>
    <w:rsid w:val="006F78F8"/>
    <w:rsid w:val="006F7CA4"/>
    <w:rsid w:val="006F7F0E"/>
    <w:rsid w:val="006F7FE6"/>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8B7"/>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1BF"/>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07F3E"/>
    <w:rsid w:val="00710341"/>
    <w:rsid w:val="0071034C"/>
    <w:rsid w:val="007108CD"/>
    <w:rsid w:val="00710A06"/>
    <w:rsid w:val="00710BBA"/>
    <w:rsid w:val="00710C86"/>
    <w:rsid w:val="00710D82"/>
    <w:rsid w:val="00710E6A"/>
    <w:rsid w:val="00710F48"/>
    <w:rsid w:val="007113CF"/>
    <w:rsid w:val="0071155C"/>
    <w:rsid w:val="007115E0"/>
    <w:rsid w:val="007116A9"/>
    <w:rsid w:val="00711798"/>
    <w:rsid w:val="0071180C"/>
    <w:rsid w:val="007118E1"/>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362"/>
    <w:rsid w:val="00713502"/>
    <w:rsid w:val="00713570"/>
    <w:rsid w:val="007135FA"/>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9F0"/>
    <w:rsid w:val="00714A7C"/>
    <w:rsid w:val="00714B05"/>
    <w:rsid w:val="00714B88"/>
    <w:rsid w:val="00714BD8"/>
    <w:rsid w:val="00714F3A"/>
    <w:rsid w:val="00715103"/>
    <w:rsid w:val="00715238"/>
    <w:rsid w:val="00715340"/>
    <w:rsid w:val="00715656"/>
    <w:rsid w:val="0071576A"/>
    <w:rsid w:val="0071586A"/>
    <w:rsid w:val="00715955"/>
    <w:rsid w:val="00715A20"/>
    <w:rsid w:val="00715B38"/>
    <w:rsid w:val="00715C52"/>
    <w:rsid w:val="00715CFF"/>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68B"/>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90"/>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5A7"/>
    <w:rsid w:val="0072680A"/>
    <w:rsid w:val="00726838"/>
    <w:rsid w:val="0072685A"/>
    <w:rsid w:val="0072687B"/>
    <w:rsid w:val="007269B4"/>
    <w:rsid w:val="00726AE7"/>
    <w:rsid w:val="00726D2A"/>
    <w:rsid w:val="00726D94"/>
    <w:rsid w:val="00726DDF"/>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1A"/>
    <w:rsid w:val="007308AA"/>
    <w:rsid w:val="007308F7"/>
    <w:rsid w:val="007309C6"/>
    <w:rsid w:val="00730B22"/>
    <w:rsid w:val="00730B2C"/>
    <w:rsid w:val="00730CBE"/>
    <w:rsid w:val="00730DD2"/>
    <w:rsid w:val="00730EFF"/>
    <w:rsid w:val="00730F10"/>
    <w:rsid w:val="007310A1"/>
    <w:rsid w:val="00731356"/>
    <w:rsid w:val="007313C3"/>
    <w:rsid w:val="007319CB"/>
    <w:rsid w:val="00731A89"/>
    <w:rsid w:val="00731AB3"/>
    <w:rsid w:val="00731BE7"/>
    <w:rsid w:val="00731C0D"/>
    <w:rsid w:val="00731C68"/>
    <w:rsid w:val="00731CFC"/>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AC5"/>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AD5"/>
    <w:rsid w:val="00735BB5"/>
    <w:rsid w:val="00735BC9"/>
    <w:rsid w:val="00735C98"/>
    <w:rsid w:val="00735E06"/>
    <w:rsid w:val="00735E15"/>
    <w:rsid w:val="00735EB3"/>
    <w:rsid w:val="0073619D"/>
    <w:rsid w:val="007364AA"/>
    <w:rsid w:val="00736988"/>
    <w:rsid w:val="00736C91"/>
    <w:rsid w:val="007372BE"/>
    <w:rsid w:val="0073779C"/>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2F27"/>
    <w:rsid w:val="0074308C"/>
    <w:rsid w:val="007430B8"/>
    <w:rsid w:val="00743338"/>
    <w:rsid w:val="0074335F"/>
    <w:rsid w:val="00743575"/>
    <w:rsid w:val="007435B7"/>
    <w:rsid w:val="0074361B"/>
    <w:rsid w:val="00743981"/>
    <w:rsid w:val="00743A30"/>
    <w:rsid w:val="00743B33"/>
    <w:rsid w:val="00743C1D"/>
    <w:rsid w:val="00743CF4"/>
    <w:rsid w:val="00744129"/>
    <w:rsid w:val="0074419E"/>
    <w:rsid w:val="007443E7"/>
    <w:rsid w:val="0074440F"/>
    <w:rsid w:val="00744460"/>
    <w:rsid w:val="007444D3"/>
    <w:rsid w:val="0074482F"/>
    <w:rsid w:val="007449DB"/>
    <w:rsid w:val="00744B81"/>
    <w:rsid w:val="00744E8F"/>
    <w:rsid w:val="00744F83"/>
    <w:rsid w:val="00744F87"/>
    <w:rsid w:val="007450A8"/>
    <w:rsid w:val="0074512F"/>
    <w:rsid w:val="00745143"/>
    <w:rsid w:val="0074517A"/>
    <w:rsid w:val="007451C0"/>
    <w:rsid w:val="007451E5"/>
    <w:rsid w:val="00745263"/>
    <w:rsid w:val="00745355"/>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917"/>
    <w:rsid w:val="00747B11"/>
    <w:rsid w:val="00747C28"/>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7F4"/>
    <w:rsid w:val="00751921"/>
    <w:rsid w:val="00751AEB"/>
    <w:rsid w:val="00751ED0"/>
    <w:rsid w:val="00751EE0"/>
    <w:rsid w:val="00751F19"/>
    <w:rsid w:val="00751FEE"/>
    <w:rsid w:val="007520E3"/>
    <w:rsid w:val="007523E2"/>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4122"/>
    <w:rsid w:val="0075427E"/>
    <w:rsid w:val="00754302"/>
    <w:rsid w:val="007543A4"/>
    <w:rsid w:val="007543C9"/>
    <w:rsid w:val="007544ED"/>
    <w:rsid w:val="00754612"/>
    <w:rsid w:val="00754633"/>
    <w:rsid w:val="00754786"/>
    <w:rsid w:val="007547A8"/>
    <w:rsid w:val="00754851"/>
    <w:rsid w:val="0075486C"/>
    <w:rsid w:val="0075491E"/>
    <w:rsid w:val="0075494F"/>
    <w:rsid w:val="007549FF"/>
    <w:rsid w:val="00754B11"/>
    <w:rsid w:val="00754D09"/>
    <w:rsid w:val="00754FE1"/>
    <w:rsid w:val="00755420"/>
    <w:rsid w:val="0075594B"/>
    <w:rsid w:val="00755AFD"/>
    <w:rsid w:val="00755B29"/>
    <w:rsid w:val="00755BBF"/>
    <w:rsid w:val="00755BC9"/>
    <w:rsid w:val="00755BE9"/>
    <w:rsid w:val="00755C10"/>
    <w:rsid w:val="00755D8B"/>
    <w:rsid w:val="00755E63"/>
    <w:rsid w:val="00755EBC"/>
    <w:rsid w:val="00755ED6"/>
    <w:rsid w:val="00755FA9"/>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B95"/>
    <w:rsid w:val="00757C2F"/>
    <w:rsid w:val="00757D32"/>
    <w:rsid w:val="00757E4B"/>
    <w:rsid w:val="0076031C"/>
    <w:rsid w:val="00760857"/>
    <w:rsid w:val="007608EC"/>
    <w:rsid w:val="00760B95"/>
    <w:rsid w:val="00760D0B"/>
    <w:rsid w:val="00760DD1"/>
    <w:rsid w:val="00761090"/>
    <w:rsid w:val="007612BA"/>
    <w:rsid w:val="0076168B"/>
    <w:rsid w:val="007616D3"/>
    <w:rsid w:val="0076184D"/>
    <w:rsid w:val="0076195E"/>
    <w:rsid w:val="00761D29"/>
    <w:rsid w:val="00761EB2"/>
    <w:rsid w:val="007622D4"/>
    <w:rsid w:val="00762368"/>
    <w:rsid w:val="007623F5"/>
    <w:rsid w:val="007625AA"/>
    <w:rsid w:val="007625F0"/>
    <w:rsid w:val="00762604"/>
    <w:rsid w:val="00762668"/>
    <w:rsid w:val="007628D2"/>
    <w:rsid w:val="00762A4C"/>
    <w:rsid w:val="00762CA5"/>
    <w:rsid w:val="00762E82"/>
    <w:rsid w:val="00763077"/>
    <w:rsid w:val="00763680"/>
    <w:rsid w:val="007636C4"/>
    <w:rsid w:val="00763820"/>
    <w:rsid w:val="0076385B"/>
    <w:rsid w:val="007639ED"/>
    <w:rsid w:val="00763CD9"/>
    <w:rsid w:val="00763FEB"/>
    <w:rsid w:val="00764217"/>
    <w:rsid w:val="0076421F"/>
    <w:rsid w:val="0076430B"/>
    <w:rsid w:val="007643CC"/>
    <w:rsid w:val="00764547"/>
    <w:rsid w:val="00764551"/>
    <w:rsid w:val="00764663"/>
    <w:rsid w:val="007646BA"/>
    <w:rsid w:val="007646C4"/>
    <w:rsid w:val="0076496D"/>
    <w:rsid w:val="007649ED"/>
    <w:rsid w:val="00764BD4"/>
    <w:rsid w:val="00764CEC"/>
    <w:rsid w:val="00764EEC"/>
    <w:rsid w:val="0076507E"/>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13B"/>
    <w:rsid w:val="007672CA"/>
    <w:rsid w:val="00767417"/>
    <w:rsid w:val="00767665"/>
    <w:rsid w:val="00767756"/>
    <w:rsid w:val="007678A9"/>
    <w:rsid w:val="0076791C"/>
    <w:rsid w:val="00767EB2"/>
    <w:rsid w:val="007700B4"/>
    <w:rsid w:val="007700F4"/>
    <w:rsid w:val="007702E6"/>
    <w:rsid w:val="007702F1"/>
    <w:rsid w:val="007704C0"/>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110"/>
    <w:rsid w:val="0077520D"/>
    <w:rsid w:val="00775525"/>
    <w:rsid w:val="0077552B"/>
    <w:rsid w:val="00775627"/>
    <w:rsid w:val="007756ED"/>
    <w:rsid w:val="007758E5"/>
    <w:rsid w:val="00775D11"/>
    <w:rsid w:val="00775E29"/>
    <w:rsid w:val="00775E3A"/>
    <w:rsid w:val="00775F41"/>
    <w:rsid w:val="00776123"/>
    <w:rsid w:val="00776180"/>
    <w:rsid w:val="00776316"/>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93"/>
    <w:rsid w:val="007802C7"/>
    <w:rsid w:val="007802EA"/>
    <w:rsid w:val="00780310"/>
    <w:rsid w:val="0078034F"/>
    <w:rsid w:val="007806EA"/>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79C"/>
    <w:rsid w:val="007818CD"/>
    <w:rsid w:val="00781918"/>
    <w:rsid w:val="007819DB"/>
    <w:rsid w:val="00781A5B"/>
    <w:rsid w:val="00781B29"/>
    <w:rsid w:val="00781C26"/>
    <w:rsid w:val="00781CE0"/>
    <w:rsid w:val="00781E73"/>
    <w:rsid w:val="00781F1A"/>
    <w:rsid w:val="00781F7F"/>
    <w:rsid w:val="007820F3"/>
    <w:rsid w:val="007821BE"/>
    <w:rsid w:val="007821D0"/>
    <w:rsid w:val="0078236F"/>
    <w:rsid w:val="00782396"/>
    <w:rsid w:val="007823F0"/>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8FB"/>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5D37"/>
    <w:rsid w:val="00785E36"/>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DCE"/>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CFC"/>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5F68"/>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97DC3"/>
    <w:rsid w:val="00797F38"/>
    <w:rsid w:val="007A0523"/>
    <w:rsid w:val="007A05E9"/>
    <w:rsid w:val="007A07AB"/>
    <w:rsid w:val="007A07AF"/>
    <w:rsid w:val="007A0B3E"/>
    <w:rsid w:val="007A0C1F"/>
    <w:rsid w:val="007A0C94"/>
    <w:rsid w:val="007A0C9C"/>
    <w:rsid w:val="007A0CD8"/>
    <w:rsid w:val="007A0D9A"/>
    <w:rsid w:val="007A0DA8"/>
    <w:rsid w:val="007A0F4D"/>
    <w:rsid w:val="007A0F95"/>
    <w:rsid w:val="007A13B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8D6"/>
    <w:rsid w:val="007A3A30"/>
    <w:rsid w:val="007A3C3D"/>
    <w:rsid w:val="007A3C5D"/>
    <w:rsid w:val="007A3EC7"/>
    <w:rsid w:val="007A3ED4"/>
    <w:rsid w:val="007A3EF2"/>
    <w:rsid w:val="007A3F40"/>
    <w:rsid w:val="007A3FBF"/>
    <w:rsid w:val="007A410B"/>
    <w:rsid w:val="007A412B"/>
    <w:rsid w:val="007A4268"/>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6E"/>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681"/>
    <w:rsid w:val="007B2808"/>
    <w:rsid w:val="007B2862"/>
    <w:rsid w:val="007B286A"/>
    <w:rsid w:val="007B2892"/>
    <w:rsid w:val="007B294F"/>
    <w:rsid w:val="007B29FB"/>
    <w:rsid w:val="007B2C91"/>
    <w:rsid w:val="007B2DDE"/>
    <w:rsid w:val="007B2E59"/>
    <w:rsid w:val="007B30FA"/>
    <w:rsid w:val="007B34AE"/>
    <w:rsid w:val="007B34B1"/>
    <w:rsid w:val="007B35BA"/>
    <w:rsid w:val="007B3877"/>
    <w:rsid w:val="007B38E4"/>
    <w:rsid w:val="007B3ACE"/>
    <w:rsid w:val="007B3BA3"/>
    <w:rsid w:val="007B3D26"/>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11"/>
    <w:rsid w:val="007B7699"/>
    <w:rsid w:val="007B788A"/>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23"/>
    <w:rsid w:val="007C15C5"/>
    <w:rsid w:val="007C1662"/>
    <w:rsid w:val="007C16B7"/>
    <w:rsid w:val="007C19DC"/>
    <w:rsid w:val="007C1ADE"/>
    <w:rsid w:val="007C1B58"/>
    <w:rsid w:val="007C1C17"/>
    <w:rsid w:val="007C1EBB"/>
    <w:rsid w:val="007C1F0F"/>
    <w:rsid w:val="007C21A6"/>
    <w:rsid w:val="007C254E"/>
    <w:rsid w:val="007C2615"/>
    <w:rsid w:val="007C2659"/>
    <w:rsid w:val="007C28E0"/>
    <w:rsid w:val="007C2904"/>
    <w:rsid w:val="007C2A0F"/>
    <w:rsid w:val="007C2A46"/>
    <w:rsid w:val="007C2B02"/>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204"/>
    <w:rsid w:val="007C5583"/>
    <w:rsid w:val="007C59BA"/>
    <w:rsid w:val="007C5CE8"/>
    <w:rsid w:val="007C5CEE"/>
    <w:rsid w:val="007C63DD"/>
    <w:rsid w:val="007C643E"/>
    <w:rsid w:val="007C649E"/>
    <w:rsid w:val="007C65B1"/>
    <w:rsid w:val="007C67B4"/>
    <w:rsid w:val="007C69F3"/>
    <w:rsid w:val="007C6A23"/>
    <w:rsid w:val="007C6A95"/>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BBE"/>
    <w:rsid w:val="007D1C12"/>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41B"/>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735"/>
    <w:rsid w:val="007D677F"/>
    <w:rsid w:val="007D684F"/>
    <w:rsid w:val="007D69E9"/>
    <w:rsid w:val="007D6A0C"/>
    <w:rsid w:val="007D6CF9"/>
    <w:rsid w:val="007D6DF6"/>
    <w:rsid w:val="007D6E2A"/>
    <w:rsid w:val="007D6ED0"/>
    <w:rsid w:val="007D6F15"/>
    <w:rsid w:val="007D6F50"/>
    <w:rsid w:val="007D7023"/>
    <w:rsid w:val="007D7036"/>
    <w:rsid w:val="007D71DC"/>
    <w:rsid w:val="007D73A1"/>
    <w:rsid w:val="007D765A"/>
    <w:rsid w:val="007D782D"/>
    <w:rsid w:val="007D7839"/>
    <w:rsid w:val="007D7A5D"/>
    <w:rsid w:val="007D7AE8"/>
    <w:rsid w:val="007D7B73"/>
    <w:rsid w:val="007D7C34"/>
    <w:rsid w:val="007D7CB8"/>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0D97"/>
    <w:rsid w:val="007E11AA"/>
    <w:rsid w:val="007E144D"/>
    <w:rsid w:val="007E149D"/>
    <w:rsid w:val="007E152A"/>
    <w:rsid w:val="007E17D5"/>
    <w:rsid w:val="007E1A26"/>
    <w:rsid w:val="007E1D5A"/>
    <w:rsid w:val="007E20B1"/>
    <w:rsid w:val="007E21F0"/>
    <w:rsid w:val="007E223B"/>
    <w:rsid w:val="007E233E"/>
    <w:rsid w:val="007E2449"/>
    <w:rsid w:val="007E2479"/>
    <w:rsid w:val="007E2787"/>
    <w:rsid w:val="007E28E6"/>
    <w:rsid w:val="007E2B0E"/>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BF"/>
    <w:rsid w:val="007E55CC"/>
    <w:rsid w:val="007E56F6"/>
    <w:rsid w:val="007E570B"/>
    <w:rsid w:val="007E5778"/>
    <w:rsid w:val="007E5788"/>
    <w:rsid w:val="007E5861"/>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0F17"/>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2D"/>
    <w:rsid w:val="007F246D"/>
    <w:rsid w:val="007F24F7"/>
    <w:rsid w:val="007F25A9"/>
    <w:rsid w:val="007F2671"/>
    <w:rsid w:val="007F26C2"/>
    <w:rsid w:val="007F2AE4"/>
    <w:rsid w:val="007F316F"/>
    <w:rsid w:val="007F31CC"/>
    <w:rsid w:val="007F324B"/>
    <w:rsid w:val="007F32B0"/>
    <w:rsid w:val="007F32C3"/>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00A"/>
    <w:rsid w:val="007F623F"/>
    <w:rsid w:val="007F6260"/>
    <w:rsid w:val="007F6269"/>
    <w:rsid w:val="007F627D"/>
    <w:rsid w:val="007F6666"/>
    <w:rsid w:val="007F6839"/>
    <w:rsid w:val="007F69D2"/>
    <w:rsid w:val="007F6DCF"/>
    <w:rsid w:val="007F6DF6"/>
    <w:rsid w:val="007F6E09"/>
    <w:rsid w:val="007F6E71"/>
    <w:rsid w:val="007F6E88"/>
    <w:rsid w:val="007F6EB3"/>
    <w:rsid w:val="007F6F1A"/>
    <w:rsid w:val="007F6F83"/>
    <w:rsid w:val="007F6FDA"/>
    <w:rsid w:val="007F70E7"/>
    <w:rsid w:val="007F712A"/>
    <w:rsid w:val="007F71E5"/>
    <w:rsid w:val="007F7211"/>
    <w:rsid w:val="007F7259"/>
    <w:rsid w:val="007F7519"/>
    <w:rsid w:val="007F76A8"/>
    <w:rsid w:val="007F7709"/>
    <w:rsid w:val="007F7752"/>
    <w:rsid w:val="007F792F"/>
    <w:rsid w:val="007F79D2"/>
    <w:rsid w:val="007F79EA"/>
    <w:rsid w:val="007F7A23"/>
    <w:rsid w:val="007F7AC3"/>
    <w:rsid w:val="007F7AF8"/>
    <w:rsid w:val="007F7F36"/>
    <w:rsid w:val="007F7FC6"/>
    <w:rsid w:val="0080001C"/>
    <w:rsid w:val="008002D2"/>
    <w:rsid w:val="00800398"/>
    <w:rsid w:val="008007DF"/>
    <w:rsid w:val="0080086E"/>
    <w:rsid w:val="00800A17"/>
    <w:rsid w:val="00800BC1"/>
    <w:rsid w:val="00800E61"/>
    <w:rsid w:val="00800F3E"/>
    <w:rsid w:val="0080117C"/>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F3"/>
    <w:rsid w:val="0080514E"/>
    <w:rsid w:val="0080519D"/>
    <w:rsid w:val="00805216"/>
    <w:rsid w:val="00805272"/>
    <w:rsid w:val="008052BC"/>
    <w:rsid w:val="00805437"/>
    <w:rsid w:val="008054D5"/>
    <w:rsid w:val="00805668"/>
    <w:rsid w:val="0080566F"/>
    <w:rsid w:val="00805B0A"/>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B8D"/>
    <w:rsid w:val="00811CC6"/>
    <w:rsid w:val="00811CD5"/>
    <w:rsid w:val="00811E4E"/>
    <w:rsid w:val="00811E82"/>
    <w:rsid w:val="00811E86"/>
    <w:rsid w:val="00811E96"/>
    <w:rsid w:val="00811EB8"/>
    <w:rsid w:val="00811ED8"/>
    <w:rsid w:val="008121B5"/>
    <w:rsid w:val="00812324"/>
    <w:rsid w:val="0081238F"/>
    <w:rsid w:val="0081247D"/>
    <w:rsid w:val="00812594"/>
    <w:rsid w:val="0081266D"/>
    <w:rsid w:val="0081289B"/>
    <w:rsid w:val="00812A4F"/>
    <w:rsid w:val="00812B23"/>
    <w:rsid w:val="00812E32"/>
    <w:rsid w:val="0081317C"/>
    <w:rsid w:val="008131DA"/>
    <w:rsid w:val="008132AC"/>
    <w:rsid w:val="008132B3"/>
    <w:rsid w:val="008132F4"/>
    <w:rsid w:val="00813427"/>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5CE"/>
    <w:rsid w:val="00814617"/>
    <w:rsid w:val="008147AD"/>
    <w:rsid w:val="00814BEF"/>
    <w:rsid w:val="00814EC1"/>
    <w:rsid w:val="00814F0D"/>
    <w:rsid w:val="00814F30"/>
    <w:rsid w:val="0081514B"/>
    <w:rsid w:val="00815213"/>
    <w:rsid w:val="00815375"/>
    <w:rsid w:val="00815506"/>
    <w:rsid w:val="0081556A"/>
    <w:rsid w:val="00815684"/>
    <w:rsid w:val="008157F1"/>
    <w:rsid w:val="008158CA"/>
    <w:rsid w:val="0081591D"/>
    <w:rsid w:val="00815A4C"/>
    <w:rsid w:val="00815ACF"/>
    <w:rsid w:val="0081685F"/>
    <w:rsid w:val="00816DD2"/>
    <w:rsid w:val="00816F1D"/>
    <w:rsid w:val="00816F90"/>
    <w:rsid w:val="00816FA3"/>
    <w:rsid w:val="00817090"/>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0FEB"/>
    <w:rsid w:val="0082108A"/>
    <w:rsid w:val="008213E0"/>
    <w:rsid w:val="008214DD"/>
    <w:rsid w:val="008217C5"/>
    <w:rsid w:val="0082188A"/>
    <w:rsid w:val="00821AF1"/>
    <w:rsid w:val="00821E30"/>
    <w:rsid w:val="00821F95"/>
    <w:rsid w:val="0082201C"/>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59C"/>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A51"/>
    <w:rsid w:val="00826C9E"/>
    <w:rsid w:val="00826CAB"/>
    <w:rsid w:val="00827249"/>
    <w:rsid w:val="00827268"/>
    <w:rsid w:val="008272A3"/>
    <w:rsid w:val="0082734E"/>
    <w:rsid w:val="008276B7"/>
    <w:rsid w:val="008276DD"/>
    <w:rsid w:val="008279A8"/>
    <w:rsid w:val="008279E8"/>
    <w:rsid w:val="00827B06"/>
    <w:rsid w:val="00827CC5"/>
    <w:rsid w:val="00827CD1"/>
    <w:rsid w:val="00827E3D"/>
    <w:rsid w:val="00827FC5"/>
    <w:rsid w:val="008300BA"/>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1C0"/>
    <w:rsid w:val="0083228E"/>
    <w:rsid w:val="008322F6"/>
    <w:rsid w:val="0083230D"/>
    <w:rsid w:val="0083274C"/>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656"/>
    <w:rsid w:val="0083489E"/>
    <w:rsid w:val="00834C14"/>
    <w:rsid w:val="00834CC1"/>
    <w:rsid w:val="00835270"/>
    <w:rsid w:val="0083537A"/>
    <w:rsid w:val="0083545D"/>
    <w:rsid w:val="0083546F"/>
    <w:rsid w:val="00835658"/>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6F40"/>
    <w:rsid w:val="0083711A"/>
    <w:rsid w:val="0083722A"/>
    <w:rsid w:val="008372B8"/>
    <w:rsid w:val="00837705"/>
    <w:rsid w:val="00837988"/>
    <w:rsid w:val="00837A4F"/>
    <w:rsid w:val="00837B5F"/>
    <w:rsid w:val="00837BEF"/>
    <w:rsid w:val="00837D44"/>
    <w:rsid w:val="00837DEE"/>
    <w:rsid w:val="00837F93"/>
    <w:rsid w:val="00840263"/>
    <w:rsid w:val="008402DF"/>
    <w:rsid w:val="008402EF"/>
    <w:rsid w:val="0084031D"/>
    <w:rsid w:val="0084077C"/>
    <w:rsid w:val="00840AD1"/>
    <w:rsid w:val="00840D21"/>
    <w:rsid w:val="00840D24"/>
    <w:rsid w:val="00840D62"/>
    <w:rsid w:val="00840D64"/>
    <w:rsid w:val="00840EEC"/>
    <w:rsid w:val="00841136"/>
    <w:rsid w:val="008413B9"/>
    <w:rsid w:val="0084161F"/>
    <w:rsid w:val="00841BB9"/>
    <w:rsid w:val="00841C7D"/>
    <w:rsid w:val="00841CBF"/>
    <w:rsid w:val="00841D39"/>
    <w:rsid w:val="008420E6"/>
    <w:rsid w:val="0084217A"/>
    <w:rsid w:val="008421A5"/>
    <w:rsid w:val="0084221C"/>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5A9"/>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25C"/>
    <w:rsid w:val="008503C0"/>
    <w:rsid w:val="008504AE"/>
    <w:rsid w:val="008507F5"/>
    <w:rsid w:val="008508A6"/>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E"/>
    <w:rsid w:val="008533E4"/>
    <w:rsid w:val="0085386E"/>
    <w:rsid w:val="0085392A"/>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601"/>
    <w:rsid w:val="00854747"/>
    <w:rsid w:val="008549A7"/>
    <w:rsid w:val="00854ACD"/>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763"/>
    <w:rsid w:val="0086082C"/>
    <w:rsid w:val="00860888"/>
    <w:rsid w:val="008608B9"/>
    <w:rsid w:val="00860990"/>
    <w:rsid w:val="008609E9"/>
    <w:rsid w:val="00860BB5"/>
    <w:rsid w:val="00860C7B"/>
    <w:rsid w:val="008613DE"/>
    <w:rsid w:val="008614FE"/>
    <w:rsid w:val="0086180C"/>
    <w:rsid w:val="00861910"/>
    <w:rsid w:val="00861926"/>
    <w:rsid w:val="00861953"/>
    <w:rsid w:val="0086197B"/>
    <w:rsid w:val="00861A71"/>
    <w:rsid w:val="00861B63"/>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364"/>
    <w:rsid w:val="008636F1"/>
    <w:rsid w:val="00863718"/>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B14"/>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6F"/>
    <w:rsid w:val="00867FCF"/>
    <w:rsid w:val="00867FEE"/>
    <w:rsid w:val="00870012"/>
    <w:rsid w:val="00870131"/>
    <w:rsid w:val="00870306"/>
    <w:rsid w:val="00870420"/>
    <w:rsid w:val="008705F5"/>
    <w:rsid w:val="0087086C"/>
    <w:rsid w:val="00870983"/>
    <w:rsid w:val="00870B0B"/>
    <w:rsid w:val="00870C7F"/>
    <w:rsid w:val="00871299"/>
    <w:rsid w:val="008712DE"/>
    <w:rsid w:val="008714F8"/>
    <w:rsid w:val="0087164D"/>
    <w:rsid w:val="008717F1"/>
    <w:rsid w:val="00871899"/>
    <w:rsid w:val="00871953"/>
    <w:rsid w:val="00871B14"/>
    <w:rsid w:val="00871B6C"/>
    <w:rsid w:val="00871C1C"/>
    <w:rsid w:val="00872255"/>
    <w:rsid w:val="00872277"/>
    <w:rsid w:val="0087236E"/>
    <w:rsid w:val="00872478"/>
    <w:rsid w:val="00872514"/>
    <w:rsid w:val="008728C0"/>
    <w:rsid w:val="00872933"/>
    <w:rsid w:val="00872943"/>
    <w:rsid w:val="00872A29"/>
    <w:rsid w:val="00872CF0"/>
    <w:rsid w:val="00872CF7"/>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869"/>
    <w:rsid w:val="00876A4A"/>
    <w:rsid w:val="00876A68"/>
    <w:rsid w:val="00876B33"/>
    <w:rsid w:val="00876CE8"/>
    <w:rsid w:val="00876D3E"/>
    <w:rsid w:val="00876DEC"/>
    <w:rsid w:val="00876F97"/>
    <w:rsid w:val="0087713B"/>
    <w:rsid w:val="00877160"/>
    <w:rsid w:val="0087732D"/>
    <w:rsid w:val="00877395"/>
    <w:rsid w:val="0087751A"/>
    <w:rsid w:val="0087773A"/>
    <w:rsid w:val="00877843"/>
    <w:rsid w:val="00877C14"/>
    <w:rsid w:val="00877C37"/>
    <w:rsid w:val="00877C8F"/>
    <w:rsid w:val="00877D18"/>
    <w:rsid w:val="00877D61"/>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A55"/>
    <w:rsid w:val="00880D70"/>
    <w:rsid w:val="00880DEC"/>
    <w:rsid w:val="00880E14"/>
    <w:rsid w:val="00880ECB"/>
    <w:rsid w:val="008810B9"/>
    <w:rsid w:val="008811D4"/>
    <w:rsid w:val="00881369"/>
    <w:rsid w:val="00881389"/>
    <w:rsid w:val="008813EA"/>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17"/>
    <w:rsid w:val="00884969"/>
    <w:rsid w:val="008849BC"/>
    <w:rsid w:val="00884AC5"/>
    <w:rsid w:val="00884B3D"/>
    <w:rsid w:val="00884C80"/>
    <w:rsid w:val="00884D88"/>
    <w:rsid w:val="00884F37"/>
    <w:rsid w:val="008851FF"/>
    <w:rsid w:val="00885351"/>
    <w:rsid w:val="008856C5"/>
    <w:rsid w:val="00885861"/>
    <w:rsid w:val="0088589F"/>
    <w:rsid w:val="00885D42"/>
    <w:rsid w:val="00885EEF"/>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80"/>
    <w:rsid w:val="00887CE1"/>
    <w:rsid w:val="00887F3D"/>
    <w:rsid w:val="00887F85"/>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9BC"/>
    <w:rsid w:val="00891A31"/>
    <w:rsid w:val="00891CDB"/>
    <w:rsid w:val="00891D59"/>
    <w:rsid w:val="00891E5D"/>
    <w:rsid w:val="00891E5F"/>
    <w:rsid w:val="00891F48"/>
    <w:rsid w:val="008920DF"/>
    <w:rsid w:val="00892217"/>
    <w:rsid w:val="0089240F"/>
    <w:rsid w:val="00892484"/>
    <w:rsid w:val="008924AD"/>
    <w:rsid w:val="0089271F"/>
    <w:rsid w:val="00892980"/>
    <w:rsid w:val="008929A4"/>
    <w:rsid w:val="00892C09"/>
    <w:rsid w:val="00892ED8"/>
    <w:rsid w:val="00893040"/>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C1"/>
    <w:rsid w:val="008949D4"/>
    <w:rsid w:val="008949D5"/>
    <w:rsid w:val="00894BC4"/>
    <w:rsid w:val="00894DE2"/>
    <w:rsid w:val="0089507B"/>
    <w:rsid w:val="008951AE"/>
    <w:rsid w:val="008951F8"/>
    <w:rsid w:val="008953CB"/>
    <w:rsid w:val="0089555C"/>
    <w:rsid w:val="00895684"/>
    <w:rsid w:val="008956D3"/>
    <w:rsid w:val="00895843"/>
    <w:rsid w:val="008958D9"/>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2"/>
    <w:rsid w:val="008972A8"/>
    <w:rsid w:val="008974FE"/>
    <w:rsid w:val="0089751D"/>
    <w:rsid w:val="00897AC1"/>
    <w:rsid w:val="00897CBF"/>
    <w:rsid w:val="00897E4B"/>
    <w:rsid w:val="00897EC1"/>
    <w:rsid w:val="008A0054"/>
    <w:rsid w:val="008A0099"/>
    <w:rsid w:val="008A023C"/>
    <w:rsid w:val="008A03E5"/>
    <w:rsid w:val="008A04B2"/>
    <w:rsid w:val="008A04CD"/>
    <w:rsid w:val="008A04F5"/>
    <w:rsid w:val="008A0615"/>
    <w:rsid w:val="008A0649"/>
    <w:rsid w:val="008A07B2"/>
    <w:rsid w:val="008A08B5"/>
    <w:rsid w:val="008A0938"/>
    <w:rsid w:val="008A0ACD"/>
    <w:rsid w:val="008A0C80"/>
    <w:rsid w:val="008A0CA1"/>
    <w:rsid w:val="008A1121"/>
    <w:rsid w:val="008A11D0"/>
    <w:rsid w:val="008A1845"/>
    <w:rsid w:val="008A18A1"/>
    <w:rsid w:val="008A18D5"/>
    <w:rsid w:val="008A1B15"/>
    <w:rsid w:val="008A1BE0"/>
    <w:rsid w:val="008A221B"/>
    <w:rsid w:val="008A223B"/>
    <w:rsid w:val="008A25C5"/>
    <w:rsid w:val="008A26BA"/>
    <w:rsid w:val="008A2778"/>
    <w:rsid w:val="008A29CE"/>
    <w:rsid w:val="008A29DA"/>
    <w:rsid w:val="008A2A43"/>
    <w:rsid w:val="008A2E8E"/>
    <w:rsid w:val="008A2EE7"/>
    <w:rsid w:val="008A30C0"/>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17"/>
    <w:rsid w:val="008A3D3A"/>
    <w:rsid w:val="008A3EBA"/>
    <w:rsid w:val="008A412B"/>
    <w:rsid w:val="008A4260"/>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779"/>
    <w:rsid w:val="008A68CF"/>
    <w:rsid w:val="008A6A29"/>
    <w:rsid w:val="008A6A3E"/>
    <w:rsid w:val="008A6AFC"/>
    <w:rsid w:val="008A6F48"/>
    <w:rsid w:val="008A6F8B"/>
    <w:rsid w:val="008A70B9"/>
    <w:rsid w:val="008A7259"/>
    <w:rsid w:val="008A72D4"/>
    <w:rsid w:val="008A72E5"/>
    <w:rsid w:val="008A7477"/>
    <w:rsid w:val="008A759A"/>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D94"/>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4F4"/>
    <w:rsid w:val="008B392D"/>
    <w:rsid w:val="008B3A0E"/>
    <w:rsid w:val="008B3C20"/>
    <w:rsid w:val="008B3CBB"/>
    <w:rsid w:val="008B3CFC"/>
    <w:rsid w:val="008B3D08"/>
    <w:rsid w:val="008B3E66"/>
    <w:rsid w:val="008B3E75"/>
    <w:rsid w:val="008B40A3"/>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2F3"/>
    <w:rsid w:val="008B540F"/>
    <w:rsid w:val="008B55DC"/>
    <w:rsid w:val="008B5673"/>
    <w:rsid w:val="008B56B7"/>
    <w:rsid w:val="008B5751"/>
    <w:rsid w:val="008B5A5F"/>
    <w:rsid w:val="008B5A79"/>
    <w:rsid w:val="008B5CB9"/>
    <w:rsid w:val="008B5F80"/>
    <w:rsid w:val="008B664F"/>
    <w:rsid w:val="008B6782"/>
    <w:rsid w:val="008B6844"/>
    <w:rsid w:val="008B68BC"/>
    <w:rsid w:val="008B6B8C"/>
    <w:rsid w:val="008B6C4C"/>
    <w:rsid w:val="008B6F4F"/>
    <w:rsid w:val="008B714F"/>
    <w:rsid w:val="008B724F"/>
    <w:rsid w:val="008B74B8"/>
    <w:rsid w:val="008B751F"/>
    <w:rsid w:val="008B76E8"/>
    <w:rsid w:val="008B7CAA"/>
    <w:rsid w:val="008C00B6"/>
    <w:rsid w:val="008C00C1"/>
    <w:rsid w:val="008C01DB"/>
    <w:rsid w:val="008C0287"/>
    <w:rsid w:val="008C0363"/>
    <w:rsid w:val="008C08E1"/>
    <w:rsid w:val="008C08F7"/>
    <w:rsid w:val="008C092C"/>
    <w:rsid w:val="008C0BD4"/>
    <w:rsid w:val="008C0F0A"/>
    <w:rsid w:val="008C0F92"/>
    <w:rsid w:val="008C0F9A"/>
    <w:rsid w:val="008C0FBF"/>
    <w:rsid w:val="008C12BD"/>
    <w:rsid w:val="008C1380"/>
    <w:rsid w:val="008C14AC"/>
    <w:rsid w:val="008C150F"/>
    <w:rsid w:val="008C15A2"/>
    <w:rsid w:val="008C160B"/>
    <w:rsid w:val="008C160F"/>
    <w:rsid w:val="008C170F"/>
    <w:rsid w:val="008C17A7"/>
    <w:rsid w:val="008C17ED"/>
    <w:rsid w:val="008C19F0"/>
    <w:rsid w:val="008C1DD5"/>
    <w:rsid w:val="008C1E3B"/>
    <w:rsid w:val="008C1EFE"/>
    <w:rsid w:val="008C1F40"/>
    <w:rsid w:val="008C273D"/>
    <w:rsid w:val="008C2872"/>
    <w:rsid w:val="008C2A77"/>
    <w:rsid w:val="008C2BC7"/>
    <w:rsid w:val="008C2BF0"/>
    <w:rsid w:val="008C2C76"/>
    <w:rsid w:val="008C2D86"/>
    <w:rsid w:val="008C2DA7"/>
    <w:rsid w:val="008C2FA6"/>
    <w:rsid w:val="008C300E"/>
    <w:rsid w:val="008C331E"/>
    <w:rsid w:val="008C3455"/>
    <w:rsid w:val="008C34A3"/>
    <w:rsid w:val="008C34AE"/>
    <w:rsid w:val="008C38A1"/>
    <w:rsid w:val="008C3923"/>
    <w:rsid w:val="008C3E53"/>
    <w:rsid w:val="008C40BD"/>
    <w:rsid w:val="008C4382"/>
    <w:rsid w:val="008C4504"/>
    <w:rsid w:val="008C4541"/>
    <w:rsid w:val="008C46EA"/>
    <w:rsid w:val="008C4782"/>
    <w:rsid w:val="008C4A1A"/>
    <w:rsid w:val="008C4BF3"/>
    <w:rsid w:val="008C4D3F"/>
    <w:rsid w:val="008C4DD9"/>
    <w:rsid w:val="008C5078"/>
    <w:rsid w:val="008C5219"/>
    <w:rsid w:val="008C536F"/>
    <w:rsid w:val="008C54F7"/>
    <w:rsid w:val="008C5655"/>
    <w:rsid w:val="008C5860"/>
    <w:rsid w:val="008C58C9"/>
    <w:rsid w:val="008C5987"/>
    <w:rsid w:val="008C5BB4"/>
    <w:rsid w:val="008C5EA3"/>
    <w:rsid w:val="008C5EB9"/>
    <w:rsid w:val="008C6116"/>
    <w:rsid w:val="008C61D5"/>
    <w:rsid w:val="008C61D8"/>
    <w:rsid w:val="008C6210"/>
    <w:rsid w:val="008C6381"/>
    <w:rsid w:val="008C6488"/>
    <w:rsid w:val="008C6527"/>
    <w:rsid w:val="008C658F"/>
    <w:rsid w:val="008C6815"/>
    <w:rsid w:val="008C686B"/>
    <w:rsid w:val="008C6896"/>
    <w:rsid w:val="008C690D"/>
    <w:rsid w:val="008C708C"/>
    <w:rsid w:val="008C71C4"/>
    <w:rsid w:val="008C7515"/>
    <w:rsid w:val="008C75FC"/>
    <w:rsid w:val="008C79A4"/>
    <w:rsid w:val="008C79DB"/>
    <w:rsid w:val="008C79E9"/>
    <w:rsid w:val="008C7B34"/>
    <w:rsid w:val="008D01BD"/>
    <w:rsid w:val="008D0284"/>
    <w:rsid w:val="008D02A3"/>
    <w:rsid w:val="008D02F3"/>
    <w:rsid w:val="008D03A5"/>
    <w:rsid w:val="008D03FA"/>
    <w:rsid w:val="008D04D5"/>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3A2"/>
    <w:rsid w:val="008D25D8"/>
    <w:rsid w:val="008D25FE"/>
    <w:rsid w:val="008D2721"/>
    <w:rsid w:val="008D2882"/>
    <w:rsid w:val="008D2B87"/>
    <w:rsid w:val="008D2EBF"/>
    <w:rsid w:val="008D3022"/>
    <w:rsid w:val="008D3191"/>
    <w:rsid w:val="008D33F8"/>
    <w:rsid w:val="008D34F1"/>
    <w:rsid w:val="008D355F"/>
    <w:rsid w:val="008D35A2"/>
    <w:rsid w:val="008D36EA"/>
    <w:rsid w:val="008D3852"/>
    <w:rsid w:val="008D3930"/>
    <w:rsid w:val="008D39F6"/>
    <w:rsid w:val="008D3ACC"/>
    <w:rsid w:val="008D3CC7"/>
    <w:rsid w:val="008D3F61"/>
    <w:rsid w:val="008D40AA"/>
    <w:rsid w:val="008D4166"/>
    <w:rsid w:val="008D4264"/>
    <w:rsid w:val="008D431A"/>
    <w:rsid w:val="008D44DC"/>
    <w:rsid w:val="008D453A"/>
    <w:rsid w:val="008D4618"/>
    <w:rsid w:val="008D477D"/>
    <w:rsid w:val="008D47CE"/>
    <w:rsid w:val="008D48B0"/>
    <w:rsid w:val="008D4930"/>
    <w:rsid w:val="008D4948"/>
    <w:rsid w:val="008D4A6B"/>
    <w:rsid w:val="008D4B93"/>
    <w:rsid w:val="008D4C2C"/>
    <w:rsid w:val="008D4D07"/>
    <w:rsid w:val="008D4D95"/>
    <w:rsid w:val="008D4E8E"/>
    <w:rsid w:val="008D4FDF"/>
    <w:rsid w:val="008D5178"/>
    <w:rsid w:val="008D52BD"/>
    <w:rsid w:val="008D553A"/>
    <w:rsid w:val="008D57B8"/>
    <w:rsid w:val="008D57C1"/>
    <w:rsid w:val="008D5B17"/>
    <w:rsid w:val="008D5BEB"/>
    <w:rsid w:val="008D5CE4"/>
    <w:rsid w:val="008D5D57"/>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C4B"/>
    <w:rsid w:val="008D7D4C"/>
    <w:rsid w:val="008D7E94"/>
    <w:rsid w:val="008E003A"/>
    <w:rsid w:val="008E008B"/>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93F"/>
    <w:rsid w:val="008E1A1A"/>
    <w:rsid w:val="008E1AF3"/>
    <w:rsid w:val="008E1F2E"/>
    <w:rsid w:val="008E1F65"/>
    <w:rsid w:val="008E2022"/>
    <w:rsid w:val="008E20AF"/>
    <w:rsid w:val="008E243D"/>
    <w:rsid w:val="008E24F3"/>
    <w:rsid w:val="008E26D9"/>
    <w:rsid w:val="008E277C"/>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146"/>
    <w:rsid w:val="008E4202"/>
    <w:rsid w:val="008E422D"/>
    <w:rsid w:val="008E4461"/>
    <w:rsid w:val="008E4515"/>
    <w:rsid w:val="008E4914"/>
    <w:rsid w:val="008E494F"/>
    <w:rsid w:val="008E496B"/>
    <w:rsid w:val="008E4978"/>
    <w:rsid w:val="008E4E3E"/>
    <w:rsid w:val="008E4F6F"/>
    <w:rsid w:val="008E4F93"/>
    <w:rsid w:val="008E50F1"/>
    <w:rsid w:val="008E51C0"/>
    <w:rsid w:val="008E529F"/>
    <w:rsid w:val="008E5392"/>
    <w:rsid w:val="008E56D8"/>
    <w:rsid w:val="008E5B6A"/>
    <w:rsid w:val="008E5C4A"/>
    <w:rsid w:val="008E5E55"/>
    <w:rsid w:val="008E5F5A"/>
    <w:rsid w:val="008E606F"/>
    <w:rsid w:val="008E60DF"/>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A3"/>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39A"/>
    <w:rsid w:val="008F15AC"/>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88"/>
    <w:rsid w:val="008F43AB"/>
    <w:rsid w:val="008F447C"/>
    <w:rsid w:val="008F448E"/>
    <w:rsid w:val="008F44B9"/>
    <w:rsid w:val="008F4545"/>
    <w:rsid w:val="008F458B"/>
    <w:rsid w:val="008F4666"/>
    <w:rsid w:val="008F473B"/>
    <w:rsid w:val="008F4861"/>
    <w:rsid w:val="008F498C"/>
    <w:rsid w:val="008F4B89"/>
    <w:rsid w:val="008F4DB4"/>
    <w:rsid w:val="008F4F33"/>
    <w:rsid w:val="008F4FF2"/>
    <w:rsid w:val="008F501E"/>
    <w:rsid w:val="008F50D7"/>
    <w:rsid w:val="008F5176"/>
    <w:rsid w:val="008F5478"/>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8"/>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66E"/>
    <w:rsid w:val="009006A0"/>
    <w:rsid w:val="00900703"/>
    <w:rsid w:val="0090077E"/>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9D"/>
    <w:rsid w:val="009037F8"/>
    <w:rsid w:val="00903846"/>
    <w:rsid w:val="009039A4"/>
    <w:rsid w:val="00903AFB"/>
    <w:rsid w:val="00903B01"/>
    <w:rsid w:val="00903B1B"/>
    <w:rsid w:val="00903BD3"/>
    <w:rsid w:val="00903D93"/>
    <w:rsid w:val="00903EBA"/>
    <w:rsid w:val="0090408D"/>
    <w:rsid w:val="009040A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1C8"/>
    <w:rsid w:val="009072E2"/>
    <w:rsid w:val="00907744"/>
    <w:rsid w:val="009077CA"/>
    <w:rsid w:val="0090783E"/>
    <w:rsid w:val="00907867"/>
    <w:rsid w:val="00907A14"/>
    <w:rsid w:val="00907A50"/>
    <w:rsid w:val="00907A9A"/>
    <w:rsid w:val="00907CA2"/>
    <w:rsid w:val="00907E91"/>
    <w:rsid w:val="00907F19"/>
    <w:rsid w:val="00907FB4"/>
    <w:rsid w:val="00910139"/>
    <w:rsid w:val="00910197"/>
    <w:rsid w:val="00910428"/>
    <w:rsid w:val="0091053C"/>
    <w:rsid w:val="00910546"/>
    <w:rsid w:val="0091063A"/>
    <w:rsid w:val="0091094A"/>
    <w:rsid w:val="009109B6"/>
    <w:rsid w:val="00910A5E"/>
    <w:rsid w:val="00910C47"/>
    <w:rsid w:val="00910D4A"/>
    <w:rsid w:val="00911038"/>
    <w:rsid w:val="00911078"/>
    <w:rsid w:val="009110AA"/>
    <w:rsid w:val="009110F8"/>
    <w:rsid w:val="0091114A"/>
    <w:rsid w:val="00911237"/>
    <w:rsid w:val="00911503"/>
    <w:rsid w:val="00911530"/>
    <w:rsid w:val="00911683"/>
    <w:rsid w:val="009117C6"/>
    <w:rsid w:val="00911810"/>
    <w:rsid w:val="00911861"/>
    <w:rsid w:val="009118BA"/>
    <w:rsid w:val="00911BC7"/>
    <w:rsid w:val="00911BD0"/>
    <w:rsid w:val="00911D01"/>
    <w:rsid w:val="00911D13"/>
    <w:rsid w:val="00911DBC"/>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EE9"/>
    <w:rsid w:val="00913F61"/>
    <w:rsid w:val="009145E2"/>
    <w:rsid w:val="009148F6"/>
    <w:rsid w:val="00914AC8"/>
    <w:rsid w:val="00914BA6"/>
    <w:rsid w:val="00914DB0"/>
    <w:rsid w:val="00914DF8"/>
    <w:rsid w:val="00914EDB"/>
    <w:rsid w:val="00915123"/>
    <w:rsid w:val="0091538A"/>
    <w:rsid w:val="0091539A"/>
    <w:rsid w:val="009154F5"/>
    <w:rsid w:val="009155E9"/>
    <w:rsid w:val="0091562F"/>
    <w:rsid w:val="0091571E"/>
    <w:rsid w:val="00915C5E"/>
    <w:rsid w:val="00915EAE"/>
    <w:rsid w:val="00915EF0"/>
    <w:rsid w:val="00915FE5"/>
    <w:rsid w:val="00915FF2"/>
    <w:rsid w:val="0091608D"/>
    <w:rsid w:val="009161E7"/>
    <w:rsid w:val="009163A4"/>
    <w:rsid w:val="00916DB3"/>
    <w:rsid w:val="00916DB7"/>
    <w:rsid w:val="00916F1B"/>
    <w:rsid w:val="009170BD"/>
    <w:rsid w:val="009170C4"/>
    <w:rsid w:val="009171FB"/>
    <w:rsid w:val="0091727E"/>
    <w:rsid w:val="009178AE"/>
    <w:rsid w:val="009178E6"/>
    <w:rsid w:val="00917C59"/>
    <w:rsid w:val="00917CBA"/>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4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AFE"/>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25E"/>
    <w:rsid w:val="00925419"/>
    <w:rsid w:val="00925495"/>
    <w:rsid w:val="0092551E"/>
    <w:rsid w:val="00925617"/>
    <w:rsid w:val="009258A6"/>
    <w:rsid w:val="00925C02"/>
    <w:rsid w:val="00925F43"/>
    <w:rsid w:val="00925FE9"/>
    <w:rsid w:val="009261FD"/>
    <w:rsid w:val="00926267"/>
    <w:rsid w:val="0092675F"/>
    <w:rsid w:val="00926817"/>
    <w:rsid w:val="00926867"/>
    <w:rsid w:val="00926A3A"/>
    <w:rsid w:val="00926B76"/>
    <w:rsid w:val="00926C61"/>
    <w:rsid w:val="00926CDB"/>
    <w:rsid w:val="00926CDF"/>
    <w:rsid w:val="00926F83"/>
    <w:rsid w:val="00927049"/>
    <w:rsid w:val="0092710C"/>
    <w:rsid w:val="00927158"/>
    <w:rsid w:val="0092739C"/>
    <w:rsid w:val="009273E4"/>
    <w:rsid w:val="00927708"/>
    <w:rsid w:val="00927756"/>
    <w:rsid w:val="0092780F"/>
    <w:rsid w:val="00927823"/>
    <w:rsid w:val="00927B62"/>
    <w:rsid w:val="00927BE5"/>
    <w:rsid w:val="00927C64"/>
    <w:rsid w:val="00927EBD"/>
    <w:rsid w:val="009300F5"/>
    <w:rsid w:val="00930213"/>
    <w:rsid w:val="0093023F"/>
    <w:rsid w:val="00930604"/>
    <w:rsid w:val="00930734"/>
    <w:rsid w:val="00930987"/>
    <w:rsid w:val="00930A9F"/>
    <w:rsid w:val="00930AE3"/>
    <w:rsid w:val="00930E38"/>
    <w:rsid w:val="00930F13"/>
    <w:rsid w:val="00931012"/>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AF"/>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13F"/>
    <w:rsid w:val="009372EB"/>
    <w:rsid w:val="00937393"/>
    <w:rsid w:val="00937438"/>
    <w:rsid w:val="00937604"/>
    <w:rsid w:val="0093762D"/>
    <w:rsid w:val="00937791"/>
    <w:rsid w:val="009377B6"/>
    <w:rsid w:val="009378A6"/>
    <w:rsid w:val="00937913"/>
    <w:rsid w:val="00937A99"/>
    <w:rsid w:val="00937D71"/>
    <w:rsid w:val="00937F28"/>
    <w:rsid w:val="00937FC1"/>
    <w:rsid w:val="00940147"/>
    <w:rsid w:val="009405CF"/>
    <w:rsid w:val="00940616"/>
    <w:rsid w:val="00940634"/>
    <w:rsid w:val="0094065B"/>
    <w:rsid w:val="009406CB"/>
    <w:rsid w:val="00940746"/>
    <w:rsid w:val="009409A1"/>
    <w:rsid w:val="00940CC8"/>
    <w:rsid w:val="009410A6"/>
    <w:rsid w:val="0094118C"/>
    <w:rsid w:val="009411A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0EE"/>
    <w:rsid w:val="0094713B"/>
    <w:rsid w:val="00947427"/>
    <w:rsid w:val="00947627"/>
    <w:rsid w:val="00947883"/>
    <w:rsid w:val="009478FC"/>
    <w:rsid w:val="009479E4"/>
    <w:rsid w:val="009479FA"/>
    <w:rsid w:val="00947AF9"/>
    <w:rsid w:val="009500B6"/>
    <w:rsid w:val="00950121"/>
    <w:rsid w:val="009501C9"/>
    <w:rsid w:val="00950425"/>
    <w:rsid w:val="00950499"/>
    <w:rsid w:val="0095067F"/>
    <w:rsid w:val="00950789"/>
    <w:rsid w:val="009508AE"/>
    <w:rsid w:val="00950909"/>
    <w:rsid w:val="00950A38"/>
    <w:rsid w:val="00950B38"/>
    <w:rsid w:val="00950B73"/>
    <w:rsid w:val="00950E2B"/>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20A"/>
    <w:rsid w:val="0095234E"/>
    <w:rsid w:val="009524C6"/>
    <w:rsid w:val="00952583"/>
    <w:rsid w:val="009527C0"/>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5D"/>
    <w:rsid w:val="00953EEB"/>
    <w:rsid w:val="00953FE5"/>
    <w:rsid w:val="009540C6"/>
    <w:rsid w:val="00954676"/>
    <w:rsid w:val="0095468C"/>
    <w:rsid w:val="00954789"/>
    <w:rsid w:val="00954AC5"/>
    <w:rsid w:val="00954CB7"/>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6FDB"/>
    <w:rsid w:val="0095717F"/>
    <w:rsid w:val="00957204"/>
    <w:rsid w:val="009574F1"/>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80"/>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F42"/>
    <w:rsid w:val="0096302A"/>
    <w:rsid w:val="009632D8"/>
    <w:rsid w:val="00963371"/>
    <w:rsid w:val="009635D1"/>
    <w:rsid w:val="0096371E"/>
    <w:rsid w:val="009637E3"/>
    <w:rsid w:val="00963828"/>
    <w:rsid w:val="009639A8"/>
    <w:rsid w:val="00963ABD"/>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00"/>
    <w:rsid w:val="00965C21"/>
    <w:rsid w:val="00965CCF"/>
    <w:rsid w:val="00965E97"/>
    <w:rsid w:val="00965F8E"/>
    <w:rsid w:val="00965FF4"/>
    <w:rsid w:val="009660E8"/>
    <w:rsid w:val="0096630C"/>
    <w:rsid w:val="009663C5"/>
    <w:rsid w:val="00966564"/>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DD7"/>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95"/>
    <w:rsid w:val="00971BCE"/>
    <w:rsid w:val="00971DC9"/>
    <w:rsid w:val="00971F1A"/>
    <w:rsid w:val="00972022"/>
    <w:rsid w:val="00972080"/>
    <w:rsid w:val="00972281"/>
    <w:rsid w:val="0097239D"/>
    <w:rsid w:val="009724D5"/>
    <w:rsid w:val="00972515"/>
    <w:rsid w:val="00972545"/>
    <w:rsid w:val="009727EB"/>
    <w:rsid w:val="00972858"/>
    <w:rsid w:val="009729C9"/>
    <w:rsid w:val="00972A7F"/>
    <w:rsid w:val="00972B41"/>
    <w:rsid w:val="00972FBA"/>
    <w:rsid w:val="00973004"/>
    <w:rsid w:val="0097308A"/>
    <w:rsid w:val="009732A6"/>
    <w:rsid w:val="009732F7"/>
    <w:rsid w:val="00973438"/>
    <w:rsid w:val="00973554"/>
    <w:rsid w:val="00973633"/>
    <w:rsid w:val="009737BB"/>
    <w:rsid w:val="00973A08"/>
    <w:rsid w:val="00973B92"/>
    <w:rsid w:val="00973C29"/>
    <w:rsid w:val="00973D66"/>
    <w:rsid w:val="00974101"/>
    <w:rsid w:val="009743C1"/>
    <w:rsid w:val="009744AC"/>
    <w:rsid w:val="0097471E"/>
    <w:rsid w:val="00974A3E"/>
    <w:rsid w:val="00974ABC"/>
    <w:rsid w:val="00974AE3"/>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56"/>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A4E"/>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70C"/>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4D9"/>
    <w:rsid w:val="009938C8"/>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0BE"/>
    <w:rsid w:val="00995313"/>
    <w:rsid w:val="00995330"/>
    <w:rsid w:val="00995369"/>
    <w:rsid w:val="0099545B"/>
    <w:rsid w:val="0099547B"/>
    <w:rsid w:val="00995526"/>
    <w:rsid w:val="00995794"/>
    <w:rsid w:val="00995E0C"/>
    <w:rsid w:val="00995E6D"/>
    <w:rsid w:val="00995FB1"/>
    <w:rsid w:val="00996042"/>
    <w:rsid w:val="00996295"/>
    <w:rsid w:val="00996615"/>
    <w:rsid w:val="00996648"/>
    <w:rsid w:val="00996702"/>
    <w:rsid w:val="009968C4"/>
    <w:rsid w:val="00996B16"/>
    <w:rsid w:val="00996B7A"/>
    <w:rsid w:val="00996CF7"/>
    <w:rsid w:val="00996EE0"/>
    <w:rsid w:val="009970EC"/>
    <w:rsid w:val="00997194"/>
    <w:rsid w:val="009971FE"/>
    <w:rsid w:val="009972A0"/>
    <w:rsid w:val="00997418"/>
    <w:rsid w:val="0099750F"/>
    <w:rsid w:val="00997690"/>
    <w:rsid w:val="009976BB"/>
    <w:rsid w:val="009978B5"/>
    <w:rsid w:val="00997BA5"/>
    <w:rsid w:val="00997C24"/>
    <w:rsid w:val="00997C79"/>
    <w:rsid w:val="00997CA1"/>
    <w:rsid w:val="00997F80"/>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424"/>
    <w:rsid w:val="009A4575"/>
    <w:rsid w:val="009A4780"/>
    <w:rsid w:val="009A4952"/>
    <w:rsid w:val="009A4AD6"/>
    <w:rsid w:val="009A4DE4"/>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6FB4"/>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9F5"/>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D70"/>
    <w:rsid w:val="009B2F4A"/>
    <w:rsid w:val="009B2F59"/>
    <w:rsid w:val="009B3133"/>
    <w:rsid w:val="009B322D"/>
    <w:rsid w:val="009B347C"/>
    <w:rsid w:val="009B35FD"/>
    <w:rsid w:val="009B3713"/>
    <w:rsid w:val="009B372C"/>
    <w:rsid w:val="009B3762"/>
    <w:rsid w:val="009B37DC"/>
    <w:rsid w:val="009B38BA"/>
    <w:rsid w:val="009B3E3B"/>
    <w:rsid w:val="009B3F31"/>
    <w:rsid w:val="009B3FF1"/>
    <w:rsid w:val="009B4345"/>
    <w:rsid w:val="009B435A"/>
    <w:rsid w:val="009B45BB"/>
    <w:rsid w:val="009B476C"/>
    <w:rsid w:val="009B4817"/>
    <w:rsid w:val="009B4D48"/>
    <w:rsid w:val="009B4EF8"/>
    <w:rsid w:val="009B5094"/>
    <w:rsid w:val="009B51C1"/>
    <w:rsid w:val="009B5351"/>
    <w:rsid w:val="009B5699"/>
    <w:rsid w:val="009B56EA"/>
    <w:rsid w:val="009B57CC"/>
    <w:rsid w:val="009B58D6"/>
    <w:rsid w:val="009B5B5A"/>
    <w:rsid w:val="009B5BEE"/>
    <w:rsid w:val="009B5D53"/>
    <w:rsid w:val="009B61C6"/>
    <w:rsid w:val="009B6275"/>
    <w:rsid w:val="009B652B"/>
    <w:rsid w:val="009B6776"/>
    <w:rsid w:val="009B678B"/>
    <w:rsid w:val="009B6955"/>
    <w:rsid w:val="009B696E"/>
    <w:rsid w:val="009B69F1"/>
    <w:rsid w:val="009B6BA6"/>
    <w:rsid w:val="009B6BBA"/>
    <w:rsid w:val="009B6EC7"/>
    <w:rsid w:val="009B71FC"/>
    <w:rsid w:val="009B7214"/>
    <w:rsid w:val="009B73FD"/>
    <w:rsid w:val="009B74D1"/>
    <w:rsid w:val="009B7676"/>
    <w:rsid w:val="009B79FF"/>
    <w:rsid w:val="009C0134"/>
    <w:rsid w:val="009C03F7"/>
    <w:rsid w:val="009C0566"/>
    <w:rsid w:val="009C0919"/>
    <w:rsid w:val="009C0AB8"/>
    <w:rsid w:val="009C0C4B"/>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CB8"/>
    <w:rsid w:val="009C5E51"/>
    <w:rsid w:val="009C5E62"/>
    <w:rsid w:val="009C6082"/>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0F7"/>
    <w:rsid w:val="009D06B7"/>
    <w:rsid w:val="009D06CE"/>
    <w:rsid w:val="009D07B8"/>
    <w:rsid w:val="009D096C"/>
    <w:rsid w:val="009D0A62"/>
    <w:rsid w:val="009D0B36"/>
    <w:rsid w:val="009D0BA1"/>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44"/>
    <w:rsid w:val="009D2A5D"/>
    <w:rsid w:val="009D2B61"/>
    <w:rsid w:val="009D2BBD"/>
    <w:rsid w:val="009D2D89"/>
    <w:rsid w:val="009D2DBA"/>
    <w:rsid w:val="009D30A3"/>
    <w:rsid w:val="009D313B"/>
    <w:rsid w:val="009D3935"/>
    <w:rsid w:val="009D3BA8"/>
    <w:rsid w:val="009D3DF6"/>
    <w:rsid w:val="009D3EB1"/>
    <w:rsid w:val="009D3F36"/>
    <w:rsid w:val="009D4062"/>
    <w:rsid w:val="009D41E8"/>
    <w:rsid w:val="009D42F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B05"/>
    <w:rsid w:val="009E0FCA"/>
    <w:rsid w:val="009E1107"/>
    <w:rsid w:val="009E11AC"/>
    <w:rsid w:val="009E1253"/>
    <w:rsid w:val="009E137A"/>
    <w:rsid w:val="009E140C"/>
    <w:rsid w:val="009E146C"/>
    <w:rsid w:val="009E163A"/>
    <w:rsid w:val="009E163D"/>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DBE"/>
    <w:rsid w:val="009E2E0D"/>
    <w:rsid w:val="009E332E"/>
    <w:rsid w:val="009E3381"/>
    <w:rsid w:val="009E35C3"/>
    <w:rsid w:val="009E3638"/>
    <w:rsid w:val="009E37F8"/>
    <w:rsid w:val="009E3988"/>
    <w:rsid w:val="009E3AD0"/>
    <w:rsid w:val="009E3D29"/>
    <w:rsid w:val="009E3D51"/>
    <w:rsid w:val="009E3FA4"/>
    <w:rsid w:val="009E40A1"/>
    <w:rsid w:val="009E4114"/>
    <w:rsid w:val="009E41EA"/>
    <w:rsid w:val="009E448D"/>
    <w:rsid w:val="009E4731"/>
    <w:rsid w:val="009E482C"/>
    <w:rsid w:val="009E4ADB"/>
    <w:rsid w:val="009E4BA3"/>
    <w:rsid w:val="009E4C9E"/>
    <w:rsid w:val="009E51A4"/>
    <w:rsid w:val="009E5258"/>
    <w:rsid w:val="009E54BC"/>
    <w:rsid w:val="009E55E6"/>
    <w:rsid w:val="009E571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24F"/>
    <w:rsid w:val="009E661E"/>
    <w:rsid w:val="009E663B"/>
    <w:rsid w:val="009E6657"/>
    <w:rsid w:val="009E6667"/>
    <w:rsid w:val="009E6986"/>
    <w:rsid w:val="009E6C4B"/>
    <w:rsid w:val="009E6CB0"/>
    <w:rsid w:val="009E6D09"/>
    <w:rsid w:val="009E6E74"/>
    <w:rsid w:val="009E6F88"/>
    <w:rsid w:val="009E70D0"/>
    <w:rsid w:val="009E70D4"/>
    <w:rsid w:val="009E719A"/>
    <w:rsid w:val="009E73CD"/>
    <w:rsid w:val="009E7573"/>
    <w:rsid w:val="009E7A9D"/>
    <w:rsid w:val="009E7B52"/>
    <w:rsid w:val="009E7B5D"/>
    <w:rsid w:val="009E7E7C"/>
    <w:rsid w:val="009F0045"/>
    <w:rsid w:val="009F0115"/>
    <w:rsid w:val="009F015C"/>
    <w:rsid w:val="009F0341"/>
    <w:rsid w:val="009F0406"/>
    <w:rsid w:val="009F0540"/>
    <w:rsid w:val="009F0637"/>
    <w:rsid w:val="009F0656"/>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5D"/>
    <w:rsid w:val="009F4AB8"/>
    <w:rsid w:val="009F4D10"/>
    <w:rsid w:val="009F4EC3"/>
    <w:rsid w:val="009F5018"/>
    <w:rsid w:val="009F5136"/>
    <w:rsid w:val="009F51D8"/>
    <w:rsid w:val="009F532C"/>
    <w:rsid w:val="009F5366"/>
    <w:rsid w:val="009F5400"/>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07"/>
    <w:rsid w:val="009F7092"/>
    <w:rsid w:val="009F7364"/>
    <w:rsid w:val="009F743F"/>
    <w:rsid w:val="009F7698"/>
    <w:rsid w:val="009F7905"/>
    <w:rsid w:val="009F7972"/>
    <w:rsid w:val="009F7A89"/>
    <w:rsid w:val="009F7AA6"/>
    <w:rsid w:val="009F7BFE"/>
    <w:rsid w:val="009F7CD7"/>
    <w:rsid w:val="009F7E88"/>
    <w:rsid w:val="00A00155"/>
    <w:rsid w:val="00A0020F"/>
    <w:rsid w:val="00A0050B"/>
    <w:rsid w:val="00A00680"/>
    <w:rsid w:val="00A0084B"/>
    <w:rsid w:val="00A00C3B"/>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438"/>
    <w:rsid w:val="00A0555F"/>
    <w:rsid w:val="00A05595"/>
    <w:rsid w:val="00A058CA"/>
    <w:rsid w:val="00A05C98"/>
    <w:rsid w:val="00A05D2C"/>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6D1"/>
    <w:rsid w:val="00A0795E"/>
    <w:rsid w:val="00A07DB4"/>
    <w:rsid w:val="00A07EE9"/>
    <w:rsid w:val="00A10017"/>
    <w:rsid w:val="00A10099"/>
    <w:rsid w:val="00A10449"/>
    <w:rsid w:val="00A10538"/>
    <w:rsid w:val="00A1054A"/>
    <w:rsid w:val="00A1054D"/>
    <w:rsid w:val="00A1072B"/>
    <w:rsid w:val="00A10DCA"/>
    <w:rsid w:val="00A10F7C"/>
    <w:rsid w:val="00A1110A"/>
    <w:rsid w:val="00A11139"/>
    <w:rsid w:val="00A11217"/>
    <w:rsid w:val="00A1123E"/>
    <w:rsid w:val="00A112FC"/>
    <w:rsid w:val="00A11525"/>
    <w:rsid w:val="00A11970"/>
    <w:rsid w:val="00A119EA"/>
    <w:rsid w:val="00A11A80"/>
    <w:rsid w:val="00A11AD7"/>
    <w:rsid w:val="00A11CAF"/>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3FBD"/>
    <w:rsid w:val="00A141E2"/>
    <w:rsid w:val="00A1492F"/>
    <w:rsid w:val="00A14A4C"/>
    <w:rsid w:val="00A14BE7"/>
    <w:rsid w:val="00A14CB4"/>
    <w:rsid w:val="00A14E06"/>
    <w:rsid w:val="00A14E96"/>
    <w:rsid w:val="00A1500F"/>
    <w:rsid w:val="00A1502B"/>
    <w:rsid w:val="00A15126"/>
    <w:rsid w:val="00A1512C"/>
    <w:rsid w:val="00A1521F"/>
    <w:rsid w:val="00A1543D"/>
    <w:rsid w:val="00A1545D"/>
    <w:rsid w:val="00A156DB"/>
    <w:rsid w:val="00A15843"/>
    <w:rsid w:val="00A15967"/>
    <w:rsid w:val="00A159E1"/>
    <w:rsid w:val="00A16129"/>
    <w:rsid w:val="00A1615D"/>
    <w:rsid w:val="00A161E3"/>
    <w:rsid w:val="00A16230"/>
    <w:rsid w:val="00A166C7"/>
    <w:rsid w:val="00A166FA"/>
    <w:rsid w:val="00A16968"/>
    <w:rsid w:val="00A169F9"/>
    <w:rsid w:val="00A16D05"/>
    <w:rsid w:val="00A16F80"/>
    <w:rsid w:val="00A1701F"/>
    <w:rsid w:val="00A171E3"/>
    <w:rsid w:val="00A1720D"/>
    <w:rsid w:val="00A17226"/>
    <w:rsid w:val="00A17236"/>
    <w:rsid w:val="00A17489"/>
    <w:rsid w:val="00A1753E"/>
    <w:rsid w:val="00A175A8"/>
    <w:rsid w:val="00A175EE"/>
    <w:rsid w:val="00A176E8"/>
    <w:rsid w:val="00A177B4"/>
    <w:rsid w:val="00A17A50"/>
    <w:rsid w:val="00A17A86"/>
    <w:rsid w:val="00A17AD8"/>
    <w:rsid w:val="00A17BC0"/>
    <w:rsid w:val="00A17E6E"/>
    <w:rsid w:val="00A20074"/>
    <w:rsid w:val="00A202DC"/>
    <w:rsid w:val="00A202F7"/>
    <w:rsid w:val="00A2034E"/>
    <w:rsid w:val="00A206D3"/>
    <w:rsid w:val="00A207B4"/>
    <w:rsid w:val="00A207E0"/>
    <w:rsid w:val="00A20961"/>
    <w:rsid w:val="00A20CAF"/>
    <w:rsid w:val="00A20DAE"/>
    <w:rsid w:val="00A20DDF"/>
    <w:rsid w:val="00A2101E"/>
    <w:rsid w:val="00A21173"/>
    <w:rsid w:val="00A21241"/>
    <w:rsid w:val="00A216FA"/>
    <w:rsid w:val="00A218A1"/>
    <w:rsid w:val="00A218B4"/>
    <w:rsid w:val="00A219A0"/>
    <w:rsid w:val="00A219D2"/>
    <w:rsid w:val="00A21B9A"/>
    <w:rsid w:val="00A21E0D"/>
    <w:rsid w:val="00A21E3F"/>
    <w:rsid w:val="00A21E75"/>
    <w:rsid w:val="00A21ED4"/>
    <w:rsid w:val="00A21F19"/>
    <w:rsid w:val="00A221D5"/>
    <w:rsid w:val="00A222E8"/>
    <w:rsid w:val="00A22422"/>
    <w:rsid w:val="00A2260B"/>
    <w:rsid w:val="00A227A2"/>
    <w:rsid w:val="00A22A76"/>
    <w:rsid w:val="00A22A87"/>
    <w:rsid w:val="00A22DC6"/>
    <w:rsid w:val="00A22E89"/>
    <w:rsid w:val="00A22F01"/>
    <w:rsid w:val="00A23078"/>
    <w:rsid w:val="00A23091"/>
    <w:rsid w:val="00A23122"/>
    <w:rsid w:val="00A23190"/>
    <w:rsid w:val="00A23223"/>
    <w:rsid w:val="00A23739"/>
    <w:rsid w:val="00A23E14"/>
    <w:rsid w:val="00A23F1E"/>
    <w:rsid w:val="00A241E7"/>
    <w:rsid w:val="00A2432D"/>
    <w:rsid w:val="00A2442D"/>
    <w:rsid w:val="00A245AB"/>
    <w:rsid w:val="00A24610"/>
    <w:rsid w:val="00A24651"/>
    <w:rsid w:val="00A24771"/>
    <w:rsid w:val="00A2477E"/>
    <w:rsid w:val="00A249C4"/>
    <w:rsid w:val="00A24CCA"/>
    <w:rsid w:val="00A24F7A"/>
    <w:rsid w:val="00A251DB"/>
    <w:rsid w:val="00A2563C"/>
    <w:rsid w:val="00A2567A"/>
    <w:rsid w:val="00A2568C"/>
    <w:rsid w:val="00A25712"/>
    <w:rsid w:val="00A257B1"/>
    <w:rsid w:val="00A257E1"/>
    <w:rsid w:val="00A25BB5"/>
    <w:rsid w:val="00A25C50"/>
    <w:rsid w:val="00A25CF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C5"/>
    <w:rsid w:val="00A27ADA"/>
    <w:rsid w:val="00A27B30"/>
    <w:rsid w:val="00A27D22"/>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BC"/>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6A2"/>
    <w:rsid w:val="00A427B1"/>
    <w:rsid w:val="00A4280C"/>
    <w:rsid w:val="00A4280F"/>
    <w:rsid w:val="00A428D0"/>
    <w:rsid w:val="00A42E8E"/>
    <w:rsid w:val="00A42EA1"/>
    <w:rsid w:val="00A42F3C"/>
    <w:rsid w:val="00A43089"/>
    <w:rsid w:val="00A434CE"/>
    <w:rsid w:val="00A435C4"/>
    <w:rsid w:val="00A43642"/>
    <w:rsid w:val="00A436CE"/>
    <w:rsid w:val="00A437D9"/>
    <w:rsid w:val="00A4392C"/>
    <w:rsid w:val="00A4394C"/>
    <w:rsid w:val="00A4398F"/>
    <w:rsid w:val="00A43FAE"/>
    <w:rsid w:val="00A43FDC"/>
    <w:rsid w:val="00A4403E"/>
    <w:rsid w:val="00A44501"/>
    <w:rsid w:val="00A445CD"/>
    <w:rsid w:val="00A445D3"/>
    <w:rsid w:val="00A44701"/>
    <w:rsid w:val="00A44830"/>
    <w:rsid w:val="00A44A9D"/>
    <w:rsid w:val="00A44B24"/>
    <w:rsid w:val="00A44BE5"/>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1B"/>
    <w:rsid w:val="00A46CFA"/>
    <w:rsid w:val="00A46D7B"/>
    <w:rsid w:val="00A46DC3"/>
    <w:rsid w:val="00A46E41"/>
    <w:rsid w:val="00A46E74"/>
    <w:rsid w:val="00A46EEB"/>
    <w:rsid w:val="00A473F3"/>
    <w:rsid w:val="00A47545"/>
    <w:rsid w:val="00A47657"/>
    <w:rsid w:val="00A4799F"/>
    <w:rsid w:val="00A47D1A"/>
    <w:rsid w:val="00A47E00"/>
    <w:rsid w:val="00A47EE0"/>
    <w:rsid w:val="00A47FED"/>
    <w:rsid w:val="00A501DF"/>
    <w:rsid w:val="00A50484"/>
    <w:rsid w:val="00A5056A"/>
    <w:rsid w:val="00A5071E"/>
    <w:rsid w:val="00A507FF"/>
    <w:rsid w:val="00A50AC2"/>
    <w:rsid w:val="00A50B23"/>
    <w:rsid w:val="00A50E4B"/>
    <w:rsid w:val="00A50F34"/>
    <w:rsid w:val="00A51349"/>
    <w:rsid w:val="00A5144E"/>
    <w:rsid w:val="00A514B5"/>
    <w:rsid w:val="00A5165D"/>
    <w:rsid w:val="00A517C8"/>
    <w:rsid w:val="00A51835"/>
    <w:rsid w:val="00A51840"/>
    <w:rsid w:val="00A51B79"/>
    <w:rsid w:val="00A51D07"/>
    <w:rsid w:val="00A52016"/>
    <w:rsid w:val="00A521FF"/>
    <w:rsid w:val="00A52541"/>
    <w:rsid w:val="00A52665"/>
    <w:rsid w:val="00A5268C"/>
    <w:rsid w:val="00A52A14"/>
    <w:rsid w:val="00A52F32"/>
    <w:rsid w:val="00A52F8D"/>
    <w:rsid w:val="00A52F90"/>
    <w:rsid w:val="00A52FA4"/>
    <w:rsid w:val="00A5307D"/>
    <w:rsid w:val="00A53321"/>
    <w:rsid w:val="00A5337A"/>
    <w:rsid w:val="00A53557"/>
    <w:rsid w:val="00A536D9"/>
    <w:rsid w:val="00A5388A"/>
    <w:rsid w:val="00A539D0"/>
    <w:rsid w:val="00A53B09"/>
    <w:rsid w:val="00A53CAF"/>
    <w:rsid w:val="00A53D7B"/>
    <w:rsid w:val="00A53E90"/>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23C"/>
    <w:rsid w:val="00A562B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16"/>
    <w:rsid w:val="00A60394"/>
    <w:rsid w:val="00A603EA"/>
    <w:rsid w:val="00A6040C"/>
    <w:rsid w:val="00A60459"/>
    <w:rsid w:val="00A60489"/>
    <w:rsid w:val="00A605E4"/>
    <w:rsid w:val="00A60699"/>
    <w:rsid w:val="00A608A0"/>
    <w:rsid w:val="00A609D2"/>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0D7"/>
    <w:rsid w:val="00A62700"/>
    <w:rsid w:val="00A628B4"/>
    <w:rsid w:val="00A62A49"/>
    <w:rsid w:val="00A62AC7"/>
    <w:rsid w:val="00A62BB8"/>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26E"/>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359"/>
    <w:rsid w:val="00A674B2"/>
    <w:rsid w:val="00A675B5"/>
    <w:rsid w:val="00A675B6"/>
    <w:rsid w:val="00A6761F"/>
    <w:rsid w:val="00A67873"/>
    <w:rsid w:val="00A6792C"/>
    <w:rsid w:val="00A679AB"/>
    <w:rsid w:val="00A679FB"/>
    <w:rsid w:val="00A67A30"/>
    <w:rsid w:val="00A67B51"/>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0B"/>
    <w:rsid w:val="00A724C6"/>
    <w:rsid w:val="00A72731"/>
    <w:rsid w:val="00A727A3"/>
    <w:rsid w:val="00A72AF5"/>
    <w:rsid w:val="00A72E9A"/>
    <w:rsid w:val="00A73241"/>
    <w:rsid w:val="00A73353"/>
    <w:rsid w:val="00A73421"/>
    <w:rsid w:val="00A73438"/>
    <w:rsid w:val="00A7353F"/>
    <w:rsid w:val="00A738EA"/>
    <w:rsid w:val="00A73A31"/>
    <w:rsid w:val="00A73A7D"/>
    <w:rsid w:val="00A73B42"/>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6AD"/>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79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1FB4"/>
    <w:rsid w:val="00A82144"/>
    <w:rsid w:val="00A8231A"/>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AC3"/>
    <w:rsid w:val="00A84F01"/>
    <w:rsid w:val="00A8510B"/>
    <w:rsid w:val="00A85288"/>
    <w:rsid w:val="00A85299"/>
    <w:rsid w:val="00A85451"/>
    <w:rsid w:val="00A85571"/>
    <w:rsid w:val="00A85A8C"/>
    <w:rsid w:val="00A85BA9"/>
    <w:rsid w:val="00A85D21"/>
    <w:rsid w:val="00A85F13"/>
    <w:rsid w:val="00A860D5"/>
    <w:rsid w:val="00A862A5"/>
    <w:rsid w:val="00A86737"/>
    <w:rsid w:val="00A86742"/>
    <w:rsid w:val="00A8680A"/>
    <w:rsid w:val="00A868D6"/>
    <w:rsid w:val="00A868FF"/>
    <w:rsid w:val="00A86A0B"/>
    <w:rsid w:val="00A86BC7"/>
    <w:rsid w:val="00A86D2A"/>
    <w:rsid w:val="00A86F43"/>
    <w:rsid w:val="00A87083"/>
    <w:rsid w:val="00A871BF"/>
    <w:rsid w:val="00A8775D"/>
    <w:rsid w:val="00A879D6"/>
    <w:rsid w:val="00A87A0D"/>
    <w:rsid w:val="00A87A18"/>
    <w:rsid w:val="00A87C30"/>
    <w:rsid w:val="00A87C55"/>
    <w:rsid w:val="00A87CF3"/>
    <w:rsid w:val="00A87D3E"/>
    <w:rsid w:val="00A87D96"/>
    <w:rsid w:val="00A87F12"/>
    <w:rsid w:val="00A87FB5"/>
    <w:rsid w:val="00A9029A"/>
    <w:rsid w:val="00A9048A"/>
    <w:rsid w:val="00A90558"/>
    <w:rsid w:val="00A90748"/>
    <w:rsid w:val="00A907A3"/>
    <w:rsid w:val="00A90967"/>
    <w:rsid w:val="00A90D4D"/>
    <w:rsid w:val="00A90F1B"/>
    <w:rsid w:val="00A90F51"/>
    <w:rsid w:val="00A90FEA"/>
    <w:rsid w:val="00A911C5"/>
    <w:rsid w:val="00A91321"/>
    <w:rsid w:val="00A91388"/>
    <w:rsid w:val="00A91582"/>
    <w:rsid w:val="00A91B6C"/>
    <w:rsid w:val="00A91B82"/>
    <w:rsid w:val="00A92849"/>
    <w:rsid w:val="00A92B54"/>
    <w:rsid w:val="00A92C67"/>
    <w:rsid w:val="00A92C77"/>
    <w:rsid w:val="00A93313"/>
    <w:rsid w:val="00A935F3"/>
    <w:rsid w:val="00A93672"/>
    <w:rsid w:val="00A93677"/>
    <w:rsid w:val="00A93BEA"/>
    <w:rsid w:val="00A93C49"/>
    <w:rsid w:val="00A93F06"/>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1B7"/>
    <w:rsid w:val="00A95245"/>
    <w:rsid w:val="00A952E4"/>
    <w:rsid w:val="00A953D7"/>
    <w:rsid w:val="00A953E1"/>
    <w:rsid w:val="00A95631"/>
    <w:rsid w:val="00A958B5"/>
    <w:rsid w:val="00A95BDB"/>
    <w:rsid w:val="00A95C10"/>
    <w:rsid w:val="00A95DB4"/>
    <w:rsid w:val="00A96178"/>
    <w:rsid w:val="00A96857"/>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6C0"/>
    <w:rsid w:val="00AA06DF"/>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53E"/>
    <w:rsid w:val="00AA36C2"/>
    <w:rsid w:val="00AA3908"/>
    <w:rsid w:val="00AA3993"/>
    <w:rsid w:val="00AA39FD"/>
    <w:rsid w:val="00AA3CEF"/>
    <w:rsid w:val="00AA3D59"/>
    <w:rsid w:val="00AA4267"/>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9AB"/>
    <w:rsid w:val="00AA5AB4"/>
    <w:rsid w:val="00AA5C79"/>
    <w:rsid w:val="00AA5DCF"/>
    <w:rsid w:val="00AA5DD4"/>
    <w:rsid w:val="00AA5EBA"/>
    <w:rsid w:val="00AA5F6B"/>
    <w:rsid w:val="00AA6095"/>
    <w:rsid w:val="00AA6198"/>
    <w:rsid w:val="00AA61FE"/>
    <w:rsid w:val="00AA62CC"/>
    <w:rsid w:val="00AA6460"/>
    <w:rsid w:val="00AA6480"/>
    <w:rsid w:val="00AA6585"/>
    <w:rsid w:val="00AA65F1"/>
    <w:rsid w:val="00AA6605"/>
    <w:rsid w:val="00AA662C"/>
    <w:rsid w:val="00AA678C"/>
    <w:rsid w:val="00AA6BE6"/>
    <w:rsid w:val="00AA6BF3"/>
    <w:rsid w:val="00AA6D38"/>
    <w:rsid w:val="00AA7183"/>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D99"/>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545"/>
    <w:rsid w:val="00AB6603"/>
    <w:rsid w:val="00AB6606"/>
    <w:rsid w:val="00AB6625"/>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CD6"/>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80"/>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69"/>
    <w:rsid w:val="00AC4BAD"/>
    <w:rsid w:val="00AC4C14"/>
    <w:rsid w:val="00AC51AA"/>
    <w:rsid w:val="00AC52B5"/>
    <w:rsid w:val="00AC585A"/>
    <w:rsid w:val="00AC58C9"/>
    <w:rsid w:val="00AC58FD"/>
    <w:rsid w:val="00AC5993"/>
    <w:rsid w:val="00AC5A8B"/>
    <w:rsid w:val="00AC5BA3"/>
    <w:rsid w:val="00AC5C5F"/>
    <w:rsid w:val="00AC62D6"/>
    <w:rsid w:val="00AC6865"/>
    <w:rsid w:val="00AC6C30"/>
    <w:rsid w:val="00AC6D6D"/>
    <w:rsid w:val="00AC6E2F"/>
    <w:rsid w:val="00AC71CA"/>
    <w:rsid w:val="00AC72E0"/>
    <w:rsid w:val="00AC74CF"/>
    <w:rsid w:val="00AC755E"/>
    <w:rsid w:val="00AC77FB"/>
    <w:rsid w:val="00AC7B2D"/>
    <w:rsid w:val="00AC7B54"/>
    <w:rsid w:val="00AC7E81"/>
    <w:rsid w:val="00AC7F2B"/>
    <w:rsid w:val="00AC7F6C"/>
    <w:rsid w:val="00AD0226"/>
    <w:rsid w:val="00AD025B"/>
    <w:rsid w:val="00AD034D"/>
    <w:rsid w:val="00AD0383"/>
    <w:rsid w:val="00AD055A"/>
    <w:rsid w:val="00AD0806"/>
    <w:rsid w:val="00AD0845"/>
    <w:rsid w:val="00AD0A79"/>
    <w:rsid w:val="00AD0CBD"/>
    <w:rsid w:val="00AD0DDA"/>
    <w:rsid w:val="00AD0F1E"/>
    <w:rsid w:val="00AD0F48"/>
    <w:rsid w:val="00AD1165"/>
    <w:rsid w:val="00AD11F5"/>
    <w:rsid w:val="00AD1543"/>
    <w:rsid w:val="00AD15A0"/>
    <w:rsid w:val="00AD16BA"/>
    <w:rsid w:val="00AD16C5"/>
    <w:rsid w:val="00AD1787"/>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326"/>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42A"/>
    <w:rsid w:val="00AD55D0"/>
    <w:rsid w:val="00AD561F"/>
    <w:rsid w:val="00AD5849"/>
    <w:rsid w:val="00AD599F"/>
    <w:rsid w:val="00AD59E4"/>
    <w:rsid w:val="00AD5AD7"/>
    <w:rsid w:val="00AD5D44"/>
    <w:rsid w:val="00AD5DCB"/>
    <w:rsid w:val="00AD5DD1"/>
    <w:rsid w:val="00AD5E62"/>
    <w:rsid w:val="00AD5E8E"/>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83"/>
    <w:rsid w:val="00AD7991"/>
    <w:rsid w:val="00AD7994"/>
    <w:rsid w:val="00AD79BC"/>
    <w:rsid w:val="00AD7A4F"/>
    <w:rsid w:val="00AD7A7C"/>
    <w:rsid w:val="00AD7E3F"/>
    <w:rsid w:val="00AE058E"/>
    <w:rsid w:val="00AE0625"/>
    <w:rsid w:val="00AE08F3"/>
    <w:rsid w:val="00AE0C5E"/>
    <w:rsid w:val="00AE1038"/>
    <w:rsid w:val="00AE1066"/>
    <w:rsid w:val="00AE120C"/>
    <w:rsid w:val="00AE1248"/>
    <w:rsid w:val="00AE125C"/>
    <w:rsid w:val="00AE13D1"/>
    <w:rsid w:val="00AE141C"/>
    <w:rsid w:val="00AE14E6"/>
    <w:rsid w:val="00AE1559"/>
    <w:rsid w:val="00AE1652"/>
    <w:rsid w:val="00AE16FB"/>
    <w:rsid w:val="00AE18A1"/>
    <w:rsid w:val="00AE19EE"/>
    <w:rsid w:val="00AE1C03"/>
    <w:rsid w:val="00AE1DE5"/>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04"/>
    <w:rsid w:val="00AE381B"/>
    <w:rsid w:val="00AE39CE"/>
    <w:rsid w:val="00AE3CC7"/>
    <w:rsid w:val="00AE3F54"/>
    <w:rsid w:val="00AE3FC2"/>
    <w:rsid w:val="00AE405C"/>
    <w:rsid w:val="00AE4062"/>
    <w:rsid w:val="00AE41FC"/>
    <w:rsid w:val="00AE4523"/>
    <w:rsid w:val="00AE4790"/>
    <w:rsid w:val="00AE4A98"/>
    <w:rsid w:val="00AE4E17"/>
    <w:rsid w:val="00AE4E72"/>
    <w:rsid w:val="00AE4EBE"/>
    <w:rsid w:val="00AE5182"/>
    <w:rsid w:val="00AE5871"/>
    <w:rsid w:val="00AE58E6"/>
    <w:rsid w:val="00AE5DA3"/>
    <w:rsid w:val="00AE5DDF"/>
    <w:rsid w:val="00AE5E3C"/>
    <w:rsid w:val="00AE606D"/>
    <w:rsid w:val="00AE6393"/>
    <w:rsid w:val="00AE64B2"/>
    <w:rsid w:val="00AE65C6"/>
    <w:rsid w:val="00AE6E4D"/>
    <w:rsid w:val="00AE6FD1"/>
    <w:rsid w:val="00AE704A"/>
    <w:rsid w:val="00AE7069"/>
    <w:rsid w:val="00AE721B"/>
    <w:rsid w:val="00AE7532"/>
    <w:rsid w:val="00AE76EB"/>
    <w:rsid w:val="00AE7706"/>
    <w:rsid w:val="00AE784C"/>
    <w:rsid w:val="00AE795B"/>
    <w:rsid w:val="00AE7A52"/>
    <w:rsid w:val="00AE7D04"/>
    <w:rsid w:val="00AE7D11"/>
    <w:rsid w:val="00AE7FB8"/>
    <w:rsid w:val="00AF0009"/>
    <w:rsid w:val="00AF02FA"/>
    <w:rsid w:val="00AF0392"/>
    <w:rsid w:val="00AF03AF"/>
    <w:rsid w:val="00AF06AA"/>
    <w:rsid w:val="00AF0885"/>
    <w:rsid w:val="00AF08B2"/>
    <w:rsid w:val="00AF09C6"/>
    <w:rsid w:val="00AF0A2C"/>
    <w:rsid w:val="00AF1270"/>
    <w:rsid w:val="00AF12AA"/>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5ECF"/>
    <w:rsid w:val="00AF6271"/>
    <w:rsid w:val="00AF6369"/>
    <w:rsid w:val="00AF63CC"/>
    <w:rsid w:val="00AF67CB"/>
    <w:rsid w:val="00AF6A82"/>
    <w:rsid w:val="00AF6B8B"/>
    <w:rsid w:val="00AF7073"/>
    <w:rsid w:val="00AF71EC"/>
    <w:rsid w:val="00AF7212"/>
    <w:rsid w:val="00AF72BC"/>
    <w:rsid w:val="00AF7300"/>
    <w:rsid w:val="00AF7367"/>
    <w:rsid w:val="00AF75D1"/>
    <w:rsid w:val="00AF7627"/>
    <w:rsid w:val="00AF776C"/>
    <w:rsid w:val="00AF7777"/>
    <w:rsid w:val="00AF78EA"/>
    <w:rsid w:val="00AF7971"/>
    <w:rsid w:val="00AF7B21"/>
    <w:rsid w:val="00AF7D26"/>
    <w:rsid w:val="00AF7D31"/>
    <w:rsid w:val="00B00132"/>
    <w:rsid w:val="00B002AF"/>
    <w:rsid w:val="00B002B9"/>
    <w:rsid w:val="00B002D6"/>
    <w:rsid w:val="00B00412"/>
    <w:rsid w:val="00B00440"/>
    <w:rsid w:val="00B004F3"/>
    <w:rsid w:val="00B006ED"/>
    <w:rsid w:val="00B008CE"/>
    <w:rsid w:val="00B00997"/>
    <w:rsid w:val="00B00A80"/>
    <w:rsid w:val="00B00B05"/>
    <w:rsid w:val="00B00BA4"/>
    <w:rsid w:val="00B00D7D"/>
    <w:rsid w:val="00B00DFC"/>
    <w:rsid w:val="00B00F1F"/>
    <w:rsid w:val="00B00F20"/>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C4B"/>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AE"/>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B23"/>
    <w:rsid w:val="00B10D8A"/>
    <w:rsid w:val="00B1127F"/>
    <w:rsid w:val="00B1130F"/>
    <w:rsid w:val="00B11498"/>
    <w:rsid w:val="00B117A3"/>
    <w:rsid w:val="00B117C5"/>
    <w:rsid w:val="00B118E3"/>
    <w:rsid w:val="00B11B0E"/>
    <w:rsid w:val="00B11D29"/>
    <w:rsid w:val="00B11D5B"/>
    <w:rsid w:val="00B11F5B"/>
    <w:rsid w:val="00B12139"/>
    <w:rsid w:val="00B12288"/>
    <w:rsid w:val="00B12689"/>
    <w:rsid w:val="00B126D2"/>
    <w:rsid w:val="00B12B7C"/>
    <w:rsid w:val="00B12BAF"/>
    <w:rsid w:val="00B12CBC"/>
    <w:rsid w:val="00B12E73"/>
    <w:rsid w:val="00B12F04"/>
    <w:rsid w:val="00B13108"/>
    <w:rsid w:val="00B134EE"/>
    <w:rsid w:val="00B1350E"/>
    <w:rsid w:val="00B13526"/>
    <w:rsid w:val="00B1352C"/>
    <w:rsid w:val="00B136A5"/>
    <w:rsid w:val="00B138C5"/>
    <w:rsid w:val="00B13A92"/>
    <w:rsid w:val="00B13CE7"/>
    <w:rsid w:val="00B13D74"/>
    <w:rsid w:val="00B13FBA"/>
    <w:rsid w:val="00B14040"/>
    <w:rsid w:val="00B1426D"/>
    <w:rsid w:val="00B14524"/>
    <w:rsid w:val="00B145A7"/>
    <w:rsid w:val="00B1487A"/>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536"/>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E6D"/>
    <w:rsid w:val="00B17FA7"/>
    <w:rsid w:val="00B17FBD"/>
    <w:rsid w:val="00B17FD8"/>
    <w:rsid w:val="00B2003A"/>
    <w:rsid w:val="00B20065"/>
    <w:rsid w:val="00B200B8"/>
    <w:rsid w:val="00B201B2"/>
    <w:rsid w:val="00B2038C"/>
    <w:rsid w:val="00B206F5"/>
    <w:rsid w:val="00B208C4"/>
    <w:rsid w:val="00B20AF1"/>
    <w:rsid w:val="00B20B4B"/>
    <w:rsid w:val="00B20BAB"/>
    <w:rsid w:val="00B2101A"/>
    <w:rsid w:val="00B21119"/>
    <w:rsid w:val="00B213E2"/>
    <w:rsid w:val="00B21545"/>
    <w:rsid w:val="00B2186E"/>
    <w:rsid w:val="00B21898"/>
    <w:rsid w:val="00B21CDE"/>
    <w:rsid w:val="00B21F89"/>
    <w:rsid w:val="00B22031"/>
    <w:rsid w:val="00B22187"/>
    <w:rsid w:val="00B22570"/>
    <w:rsid w:val="00B225C9"/>
    <w:rsid w:val="00B22688"/>
    <w:rsid w:val="00B228B5"/>
    <w:rsid w:val="00B22AF0"/>
    <w:rsid w:val="00B22B42"/>
    <w:rsid w:val="00B22C2E"/>
    <w:rsid w:val="00B22E10"/>
    <w:rsid w:val="00B22F41"/>
    <w:rsid w:val="00B23093"/>
    <w:rsid w:val="00B232AC"/>
    <w:rsid w:val="00B2347C"/>
    <w:rsid w:val="00B23567"/>
    <w:rsid w:val="00B237E1"/>
    <w:rsid w:val="00B23973"/>
    <w:rsid w:val="00B23B12"/>
    <w:rsid w:val="00B23BE5"/>
    <w:rsid w:val="00B23F4A"/>
    <w:rsid w:val="00B23F50"/>
    <w:rsid w:val="00B23F85"/>
    <w:rsid w:val="00B24267"/>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5E9F"/>
    <w:rsid w:val="00B26067"/>
    <w:rsid w:val="00B260D0"/>
    <w:rsid w:val="00B26208"/>
    <w:rsid w:val="00B26260"/>
    <w:rsid w:val="00B26338"/>
    <w:rsid w:val="00B2636C"/>
    <w:rsid w:val="00B265BD"/>
    <w:rsid w:val="00B26637"/>
    <w:rsid w:val="00B266DE"/>
    <w:rsid w:val="00B267EF"/>
    <w:rsid w:val="00B270F8"/>
    <w:rsid w:val="00B2741F"/>
    <w:rsid w:val="00B2750A"/>
    <w:rsid w:val="00B27623"/>
    <w:rsid w:val="00B27648"/>
    <w:rsid w:val="00B27895"/>
    <w:rsid w:val="00B27BC7"/>
    <w:rsid w:val="00B27C24"/>
    <w:rsid w:val="00B27C53"/>
    <w:rsid w:val="00B27D8E"/>
    <w:rsid w:val="00B27E75"/>
    <w:rsid w:val="00B27F45"/>
    <w:rsid w:val="00B30117"/>
    <w:rsid w:val="00B30188"/>
    <w:rsid w:val="00B30389"/>
    <w:rsid w:val="00B30492"/>
    <w:rsid w:val="00B3058A"/>
    <w:rsid w:val="00B306FA"/>
    <w:rsid w:val="00B30A79"/>
    <w:rsid w:val="00B30AEA"/>
    <w:rsid w:val="00B30BB9"/>
    <w:rsid w:val="00B30BF1"/>
    <w:rsid w:val="00B30E10"/>
    <w:rsid w:val="00B30EB1"/>
    <w:rsid w:val="00B31057"/>
    <w:rsid w:val="00B310AC"/>
    <w:rsid w:val="00B311C5"/>
    <w:rsid w:val="00B313A8"/>
    <w:rsid w:val="00B314DB"/>
    <w:rsid w:val="00B31554"/>
    <w:rsid w:val="00B3161A"/>
    <w:rsid w:val="00B317C0"/>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8A"/>
    <w:rsid w:val="00B333F6"/>
    <w:rsid w:val="00B33712"/>
    <w:rsid w:val="00B337C0"/>
    <w:rsid w:val="00B3385E"/>
    <w:rsid w:val="00B3397C"/>
    <w:rsid w:val="00B33B35"/>
    <w:rsid w:val="00B33D0D"/>
    <w:rsid w:val="00B33DF5"/>
    <w:rsid w:val="00B3414C"/>
    <w:rsid w:val="00B34401"/>
    <w:rsid w:val="00B344E3"/>
    <w:rsid w:val="00B346A1"/>
    <w:rsid w:val="00B346E7"/>
    <w:rsid w:val="00B34768"/>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D68"/>
    <w:rsid w:val="00B37E3D"/>
    <w:rsid w:val="00B402EF"/>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56D"/>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5E0"/>
    <w:rsid w:val="00B43662"/>
    <w:rsid w:val="00B439C9"/>
    <w:rsid w:val="00B43A03"/>
    <w:rsid w:val="00B43CE7"/>
    <w:rsid w:val="00B43D94"/>
    <w:rsid w:val="00B43E09"/>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2BB"/>
    <w:rsid w:val="00B463B5"/>
    <w:rsid w:val="00B46572"/>
    <w:rsid w:val="00B46675"/>
    <w:rsid w:val="00B4688F"/>
    <w:rsid w:val="00B46924"/>
    <w:rsid w:val="00B46B14"/>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2DE"/>
    <w:rsid w:val="00B5146B"/>
    <w:rsid w:val="00B51629"/>
    <w:rsid w:val="00B516AF"/>
    <w:rsid w:val="00B5175C"/>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8BA"/>
    <w:rsid w:val="00B54A0E"/>
    <w:rsid w:val="00B54A12"/>
    <w:rsid w:val="00B54A2F"/>
    <w:rsid w:val="00B54C25"/>
    <w:rsid w:val="00B54EEC"/>
    <w:rsid w:val="00B54F27"/>
    <w:rsid w:val="00B5532C"/>
    <w:rsid w:val="00B55511"/>
    <w:rsid w:val="00B555BB"/>
    <w:rsid w:val="00B555C9"/>
    <w:rsid w:val="00B55828"/>
    <w:rsid w:val="00B55831"/>
    <w:rsid w:val="00B55F0B"/>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DA0"/>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0FBD"/>
    <w:rsid w:val="00B610CF"/>
    <w:rsid w:val="00B61309"/>
    <w:rsid w:val="00B61429"/>
    <w:rsid w:val="00B61564"/>
    <w:rsid w:val="00B6157C"/>
    <w:rsid w:val="00B619BD"/>
    <w:rsid w:val="00B61B43"/>
    <w:rsid w:val="00B61B51"/>
    <w:rsid w:val="00B61D12"/>
    <w:rsid w:val="00B61E59"/>
    <w:rsid w:val="00B62127"/>
    <w:rsid w:val="00B62357"/>
    <w:rsid w:val="00B629D3"/>
    <w:rsid w:val="00B62BBD"/>
    <w:rsid w:val="00B62BCF"/>
    <w:rsid w:val="00B62CA3"/>
    <w:rsid w:val="00B62D71"/>
    <w:rsid w:val="00B62E29"/>
    <w:rsid w:val="00B63013"/>
    <w:rsid w:val="00B631DE"/>
    <w:rsid w:val="00B63243"/>
    <w:rsid w:val="00B63339"/>
    <w:rsid w:val="00B6362E"/>
    <w:rsid w:val="00B6379D"/>
    <w:rsid w:val="00B639B8"/>
    <w:rsid w:val="00B639BE"/>
    <w:rsid w:val="00B63D1A"/>
    <w:rsid w:val="00B63D7A"/>
    <w:rsid w:val="00B63F08"/>
    <w:rsid w:val="00B63F6F"/>
    <w:rsid w:val="00B63FB1"/>
    <w:rsid w:val="00B63FDB"/>
    <w:rsid w:val="00B641D3"/>
    <w:rsid w:val="00B6423E"/>
    <w:rsid w:val="00B6427A"/>
    <w:rsid w:val="00B64576"/>
    <w:rsid w:val="00B64613"/>
    <w:rsid w:val="00B646DA"/>
    <w:rsid w:val="00B6475B"/>
    <w:rsid w:val="00B647DC"/>
    <w:rsid w:val="00B64B07"/>
    <w:rsid w:val="00B64E35"/>
    <w:rsid w:val="00B64FAA"/>
    <w:rsid w:val="00B650AE"/>
    <w:rsid w:val="00B65104"/>
    <w:rsid w:val="00B6526D"/>
    <w:rsid w:val="00B65290"/>
    <w:rsid w:val="00B65330"/>
    <w:rsid w:val="00B654BB"/>
    <w:rsid w:val="00B65552"/>
    <w:rsid w:val="00B658B6"/>
    <w:rsid w:val="00B6591D"/>
    <w:rsid w:val="00B65B70"/>
    <w:rsid w:val="00B65C30"/>
    <w:rsid w:val="00B65CEA"/>
    <w:rsid w:val="00B65DA8"/>
    <w:rsid w:val="00B65E8A"/>
    <w:rsid w:val="00B65F1E"/>
    <w:rsid w:val="00B65F21"/>
    <w:rsid w:val="00B65FFA"/>
    <w:rsid w:val="00B6655F"/>
    <w:rsid w:val="00B665DE"/>
    <w:rsid w:val="00B669D1"/>
    <w:rsid w:val="00B66D2E"/>
    <w:rsid w:val="00B66EE8"/>
    <w:rsid w:val="00B671E1"/>
    <w:rsid w:val="00B67354"/>
    <w:rsid w:val="00B676CF"/>
    <w:rsid w:val="00B67897"/>
    <w:rsid w:val="00B679DC"/>
    <w:rsid w:val="00B67F5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2F3"/>
    <w:rsid w:val="00B724B1"/>
    <w:rsid w:val="00B725A8"/>
    <w:rsid w:val="00B7260F"/>
    <w:rsid w:val="00B72683"/>
    <w:rsid w:val="00B7291F"/>
    <w:rsid w:val="00B72A1F"/>
    <w:rsid w:val="00B72BE6"/>
    <w:rsid w:val="00B72DB6"/>
    <w:rsid w:val="00B72FBA"/>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A7F"/>
    <w:rsid w:val="00B74A88"/>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830"/>
    <w:rsid w:val="00B77BDE"/>
    <w:rsid w:val="00B77F4E"/>
    <w:rsid w:val="00B77F72"/>
    <w:rsid w:val="00B77F74"/>
    <w:rsid w:val="00B8016D"/>
    <w:rsid w:val="00B801A7"/>
    <w:rsid w:val="00B8023E"/>
    <w:rsid w:val="00B802B9"/>
    <w:rsid w:val="00B80343"/>
    <w:rsid w:val="00B80441"/>
    <w:rsid w:val="00B804B4"/>
    <w:rsid w:val="00B804E4"/>
    <w:rsid w:val="00B80610"/>
    <w:rsid w:val="00B80733"/>
    <w:rsid w:val="00B8073B"/>
    <w:rsid w:val="00B808DB"/>
    <w:rsid w:val="00B8091F"/>
    <w:rsid w:val="00B809F4"/>
    <w:rsid w:val="00B80A43"/>
    <w:rsid w:val="00B80D59"/>
    <w:rsid w:val="00B80DEB"/>
    <w:rsid w:val="00B80E81"/>
    <w:rsid w:val="00B81347"/>
    <w:rsid w:val="00B8135A"/>
    <w:rsid w:val="00B814A0"/>
    <w:rsid w:val="00B814A5"/>
    <w:rsid w:val="00B814DC"/>
    <w:rsid w:val="00B815E1"/>
    <w:rsid w:val="00B8161A"/>
    <w:rsid w:val="00B8164F"/>
    <w:rsid w:val="00B81672"/>
    <w:rsid w:val="00B816C0"/>
    <w:rsid w:val="00B81784"/>
    <w:rsid w:val="00B817AD"/>
    <w:rsid w:val="00B81803"/>
    <w:rsid w:val="00B818EB"/>
    <w:rsid w:val="00B819E1"/>
    <w:rsid w:val="00B81D80"/>
    <w:rsid w:val="00B81E8F"/>
    <w:rsid w:val="00B825AF"/>
    <w:rsid w:val="00B8285E"/>
    <w:rsid w:val="00B829CB"/>
    <w:rsid w:val="00B829EF"/>
    <w:rsid w:val="00B82A19"/>
    <w:rsid w:val="00B82CB7"/>
    <w:rsid w:val="00B82FD6"/>
    <w:rsid w:val="00B83043"/>
    <w:rsid w:val="00B83254"/>
    <w:rsid w:val="00B832E8"/>
    <w:rsid w:val="00B833AA"/>
    <w:rsid w:val="00B83508"/>
    <w:rsid w:val="00B8358B"/>
    <w:rsid w:val="00B836B2"/>
    <w:rsid w:val="00B83919"/>
    <w:rsid w:val="00B83A28"/>
    <w:rsid w:val="00B83A77"/>
    <w:rsid w:val="00B83C11"/>
    <w:rsid w:val="00B83C52"/>
    <w:rsid w:val="00B83D16"/>
    <w:rsid w:val="00B83DEC"/>
    <w:rsid w:val="00B83DFB"/>
    <w:rsid w:val="00B83E08"/>
    <w:rsid w:val="00B83E23"/>
    <w:rsid w:val="00B8405A"/>
    <w:rsid w:val="00B843AB"/>
    <w:rsid w:val="00B846A7"/>
    <w:rsid w:val="00B84795"/>
    <w:rsid w:val="00B847A3"/>
    <w:rsid w:val="00B847B0"/>
    <w:rsid w:val="00B8480D"/>
    <w:rsid w:val="00B84894"/>
    <w:rsid w:val="00B84AB9"/>
    <w:rsid w:val="00B84B19"/>
    <w:rsid w:val="00B84BF6"/>
    <w:rsid w:val="00B84C24"/>
    <w:rsid w:val="00B84D11"/>
    <w:rsid w:val="00B84F74"/>
    <w:rsid w:val="00B851FE"/>
    <w:rsid w:val="00B8542B"/>
    <w:rsid w:val="00B8558C"/>
    <w:rsid w:val="00B858D6"/>
    <w:rsid w:val="00B859F8"/>
    <w:rsid w:val="00B85C01"/>
    <w:rsid w:val="00B85C76"/>
    <w:rsid w:val="00B85CFD"/>
    <w:rsid w:val="00B85EF5"/>
    <w:rsid w:val="00B86107"/>
    <w:rsid w:val="00B8623F"/>
    <w:rsid w:val="00B8644C"/>
    <w:rsid w:val="00B8690B"/>
    <w:rsid w:val="00B86930"/>
    <w:rsid w:val="00B86A54"/>
    <w:rsid w:val="00B86C4C"/>
    <w:rsid w:val="00B86DFA"/>
    <w:rsid w:val="00B86E85"/>
    <w:rsid w:val="00B86EA2"/>
    <w:rsid w:val="00B86F25"/>
    <w:rsid w:val="00B8711B"/>
    <w:rsid w:val="00B87363"/>
    <w:rsid w:val="00B87536"/>
    <w:rsid w:val="00B87555"/>
    <w:rsid w:val="00B875E3"/>
    <w:rsid w:val="00B8772E"/>
    <w:rsid w:val="00B87897"/>
    <w:rsid w:val="00B87A68"/>
    <w:rsid w:val="00B87BE6"/>
    <w:rsid w:val="00B9011E"/>
    <w:rsid w:val="00B902BD"/>
    <w:rsid w:val="00B9035C"/>
    <w:rsid w:val="00B903BB"/>
    <w:rsid w:val="00B90A7A"/>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EE3"/>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6F9F"/>
    <w:rsid w:val="00B970A4"/>
    <w:rsid w:val="00B971F8"/>
    <w:rsid w:val="00B97238"/>
    <w:rsid w:val="00B972E6"/>
    <w:rsid w:val="00B97302"/>
    <w:rsid w:val="00B97363"/>
    <w:rsid w:val="00B975DD"/>
    <w:rsid w:val="00B9779C"/>
    <w:rsid w:val="00B97802"/>
    <w:rsid w:val="00B9796C"/>
    <w:rsid w:val="00B97A78"/>
    <w:rsid w:val="00B97D6A"/>
    <w:rsid w:val="00B97DD5"/>
    <w:rsid w:val="00B97DFF"/>
    <w:rsid w:val="00B97F17"/>
    <w:rsid w:val="00BA00A4"/>
    <w:rsid w:val="00BA03AE"/>
    <w:rsid w:val="00BA04A7"/>
    <w:rsid w:val="00BA0553"/>
    <w:rsid w:val="00BA05F7"/>
    <w:rsid w:val="00BA07D2"/>
    <w:rsid w:val="00BA0810"/>
    <w:rsid w:val="00BA0931"/>
    <w:rsid w:val="00BA0987"/>
    <w:rsid w:val="00BA0B81"/>
    <w:rsid w:val="00BA0D26"/>
    <w:rsid w:val="00BA0E79"/>
    <w:rsid w:val="00BA0F62"/>
    <w:rsid w:val="00BA10C7"/>
    <w:rsid w:val="00BA1233"/>
    <w:rsid w:val="00BA1235"/>
    <w:rsid w:val="00BA124F"/>
    <w:rsid w:val="00BA1426"/>
    <w:rsid w:val="00BA1682"/>
    <w:rsid w:val="00BA17A1"/>
    <w:rsid w:val="00BA1974"/>
    <w:rsid w:val="00BA1A63"/>
    <w:rsid w:val="00BA2219"/>
    <w:rsid w:val="00BA2283"/>
    <w:rsid w:val="00BA2367"/>
    <w:rsid w:val="00BA2440"/>
    <w:rsid w:val="00BA2450"/>
    <w:rsid w:val="00BA2896"/>
    <w:rsid w:val="00BA2A96"/>
    <w:rsid w:val="00BA2EB7"/>
    <w:rsid w:val="00BA3112"/>
    <w:rsid w:val="00BA3265"/>
    <w:rsid w:val="00BA326D"/>
    <w:rsid w:val="00BA32BB"/>
    <w:rsid w:val="00BA3371"/>
    <w:rsid w:val="00BA350C"/>
    <w:rsid w:val="00BA351E"/>
    <w:rsid w:val="00BA3654"/>
    <w:rsid w:val="00BA39EF"/>
    <w:rsid w:val="00BA3B9A"/>
    <w:rsid w:val="00BA3E20"/>
    <w:rsid w:val="00BA3FF1"/>
    <w:rsid w:val="00BA40DA"/>
    <w:rsid w:val="00BA42FF"/>
    <w:rsid w:val="00BA4534"/>
    <w:rsid w:val="00BA459C"/>
    <w:rsid w:val="00BA4647"/>
    <w:rsid w:val="00BA4649"/>
    <w:rsid w:val="00BA47B3"/>
    <w:rsid w:val="00BA4804"/>
    <w:rsid w:val="00BA4934"/>
    <w:rsid w:val="00BA4C67"/>
    <w:rsid w:val="00BA4D14"/>
    <w:rsid w:val="00BA4E1B"/>
    <w:rsid w:val="00BA4E35"/>
    <w:rsid w:val="00BA4EA7"/>
    <w:rsid w:val="00BA5033"/>
    <w:rsid w:val="00BA5061"/>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781"/>
    <w:rsid w:val="00BA6898"/>
    <w:rsid w:val="00BA6905"/>
    <w:rsid w:val="00BA695B"/>
    <w:rsid w:val="00BA6E1A"/>
    <w:rsid w:val="00BA6F63"/>
    <w:rsid w:val="00BA709E"/>
    <w:rsid w:val="00BA7389"/>
    <w:rsid w:val="00BA77D5"/>
    <w:rsid w:val="00BA7846"/>
    <w:rsid w:val="00BA7B01"/>
    <w:rsid w:val="00BA7CB2"/>
    <w:rsid w:val="00BA7D76"/>
    <w:rsid w:val="00BB00ED"/>
    <w:rsid w:val="00BB0573"/>
    <w:rsid w:val="00BB088C"/>
    <w:rsid w:val="00BB0BCE"/>
    <w:rsid w:val="00BB0D01"/>
    <w:rsid w:val="00BB0F14"/>
    <w:rsid w:val="00BB0FBF"/>
    <w:rsid w:val="00BB13D9"/>
    <w:rsid w:val="00BB15F0"/>
    <w:rsid w:val="00BB1674"/>
    <w:rsid w:val="00BB19AF"/>
    <w:rsid w:val="00BB1A50"/>
    <w:rsid w:val="00BB1BFF"/>
    <w:rsid w:val="00BB1C6F"/>
    <w:rsid w:val="00BB1CBA"/>
    <w:rsid w:val="00BB1E7D"/>
    <w:rsid w:val="00BB20BE"/>
    <w:rsid w:val="00BB215F"/>
    <w:rsid w:val="00BB22FF"/>
    <w:rsid w:val="00BB250D"/>
    <w:rsid w:val="00BB2515"/>
    <w:rsid w:val="00BB263D"/>
    <w:rsid w:val="00BB2799"/>
    <w:rsid w:val="00BB2818"/>
    <w:rsid w:val="00BB290F"/>
    <w:rsid w:val="00BB293A"/>
    <w:rsid w:val="00BB2ADD"/>
    <w:rsid w:val="00BB2B91"/>
    <w:rsid w:val="00BB2CD9"/>
    <w:rsid w:val="00BB2DEC"/>
    <w:rsid w:val="00BB2E12"/>
    <w:rsid w:val="00BB3353"/>
    <w:rsid w:val="00BB359F"/>
    <w:rsid w:val="00BB36D4"/>
    <w:rsid w:val="00BB36F1"/>
    <w:rsid w:val="00BB379C"/>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2C8"/>
    <w:rsid w:val="00BB55BB"/>
    <w:rsid w:val="00BB55DC"/>
    <w:rsid w:val="00BB58B5"/>
    <w:rsid w:val="00BB595B"/>
    <w:rsid w:val="00BB5BF2"/>
    <w:rsid w:val="00BB5C53"/>
    <w:rsid w:val="00BB5C81"/>
    <w:rsid w:val="00BB5DB1"/>
    <w:rsid w:val="00BB620C"/>
    <w:rsid w:val="00BB624B"/>
    <w:rsid w:val="00BB63B1"/>
    <w:rsid w:val="00BB64E8"/>
    <w:rsid w:val="00BB6817"/>
    <w:rsid w:val="00BB68CF"/>
    <w:rsid w:val="00BB6973"/>
    <w:rsid w:val="00BB6A68"/>
    <w:rsid w:val="00BB6C07"/>
    <w:rsid w:val="00BB6CEB"/>
    <w:rsid w:val="00BB6D28"/>
    <w:rsid w:val="00BB6D85"/>
    <w:rsid w:val="00BB6E59"/>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217"/>
    <w:rsid w:val="00BC530E"/>
    <w:rsid w:val="00BC540B"/>
    <w:rsid w:val="00BC56D0"/>
    <w:rsid w:val="00BC5725"/>
    <w:rsid w:val="00BC586C"/>
    <w:rsid w:val="00BC5BA4"/>
    <w:rsid w:val="00BC6006"/>
    <w:rsid w:val="00BC61F3"/>
    <w:rsid w:val="00BC636C"/>
    <w:rsid w:val="00BC639A"/>
    <w:rsid w:val="00BC66D4"/>
    <w:rsid w:val="00BC6728"/>
    <w:rsid w:val="00BC6D3A"/>
    <w:rsid w:val="00BC6F6C"/>
    <w:rsid w:val="00BC71AB"/>
    <w:rsid w:val="00BC7434"/>
    <w:rsid w:val="00BC75A0"/>
    <w:rsid w:val="00BC75ED"/>
    <w:rsid w:val="00BC77C9"/>
    <w:rsid w:val="00BC7811"/>
    <w:rsid w:val="00BC79F1"/>
    <w:rsid w:val="00BC7A21"/>
    <w:rsid w:val="00BC7A76"/>
    <w:rsid w:val="00BC7AA3"/>
    <w:rsid w:val="00BC7B2F"/>
    <w:rsid w:val="00BC7BBF"/>
    <w:rsid w:val="00BC7EB2"/>
    <w:rsid w:val="00BC7FBF"/>
    <w:rsid w:val="00BD0298"/>
    <w:rsid w:val="00BD0362"/>
    <w:rsid w:val="00BD0365"/>
    <w:rsid w:val="00BD03AF"/>
    <w:rsid w:val="00BD04BD"/>
    <w:rsid w:val="00BD05BA"/>
    <w:rsid w:val="00BD0620"/>
    <w:rsid w:val="00BD0712"/>
    <w:rsid w:val="00BD0715"/>
    <w:rsid w:val="00BD0B4C"/>
    <w:rsid w:val="00BD0C9F"/>
    <w:rsid w:val="00BD0D41"/>
    <w:rsid w:val="00BD0DB0"/>
    <w:rsid w:val="00BD0DD3"/>
    <w:rsid w:val="00BD1237"/>
    <w:rsid w:val="00BD17CA"/>
    <w:rsid w:val="00BD1A9E"/>
    <w:rsid w:val="00BD1BBE"/>
    <w:rsid w:val="00BD1C3C"/>
    <w:rsid w:val="00BD1C5F"/>
    <w:rsid w:val="00BD1C90"/>
    <w:rsid w:val="00BD1D09"/>
    <w:rsid w:val="00BD1FA0"/>
    <w:rsid w:val="00BD2197"/>
    <w:rsid w:val="00BD2262"/>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925"/>
    <w:rsid w:val="00BD5A0D"/>
    <w:rsid w:val="00BD5B6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03"/>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1"/>
    <w:rsid w:val="00BE0F02"/>
    <w:rsid w:val="00BE0F7E"/>
    <w:rsid w:val="00BE103F"/>
    <w:rsid w:val="00BE10F8"/>
    <w:rsid w:val="00BE1462"/>
    <w:rsid w:val="00BE147B"/>
    <w:rsid w:val="00BE154E"/>
    <w:rsid w:val="00BE15CC"/>
    <w:rsid w:val="00BE1647"/>
    <w:rsid w:val="00BE181B"/>
    <w:rsid w:val="00BE1870"/>
    <w:rsid w:val="00BE1929"/>
    <w:rsid w:val="00BE1A51"/>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3F"/>
    <w:rsid w:val="00BE3C90"/>
    <w:rsid w:val="00BE420B"/>
    <w:rsid w:val="00BE44CF"/>
    <w:rsid w:val="00BE4797"/>
    <w:rsid w:val="00BE47F7"/>
    <w:rsid w:val="00BE48AF"/>
    <w:rsid w:val="00BE4C79"/>
    <w:rsid w:val="00BE4D0E"/>
    <w:rsid w:val="00BE4DCA"/>
    <w:rsid w:val="00BE4DD2"/>
    <w:rsid w:val="00BE4E8E"/>
    <w:rsid w:val="00BE5281"/>
    <w:rsid w:val="00BE54EF"/>
    <w:rsid w:val="00BE55A5"/>
    <w:rsid w:val="00BE58AA"/>
    <w:rsid w:val="00BE5A4C"/>
    <w:rsid w:val="00BE5E1C"/>
    <w:rsid w:val="00BE6027"/>
    <w:rsid w:val="00BE602B"/>
    <w:rsid w:val="00BE606F"/>
    <w:rsid w:val="00BE6089"/>
    <w:rsid w:val="00BE61F3"/>
    <w:rsid w:val="00BE64C9"/>
    <w:rsid w:val="00BE6541"/>
    <w:rsid w:val="00BE65E1"/>
    <w:rsid w:val="00BE67C1"/>
    <w:rsid w:val="00BE67E0"/>
    <w:rsid w:val="00BE6AD6"/>
    <w:rsid w:val="00BE7025"/>
    <w:rsid w:val="00BE74AF"/>
    <w:rsid w:val="00BE751D"/>
    <w:rsid w:val="00BE7566"/>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DFF"/>
    <w:rsid w:val="00BF0F29"/>
    <w:rsid w:val="00BF0F44"/>
    <w:rsid w:val="00BF0FF5"/>
    <w:rsid w:val="00BF1196"/>
    <w:rsid w:val="00BF1351"/>
    <w:rsid w:val="00BF155F"/>
    <w:rsid w:val="00BF1709"/>
    <w:rsid w:val="00BF1906"/>
    <w:rsid w:val="00BF1976"/>
    <w:rsid w:val="00BF1B85"/>
    <w:rsid w:val="00BF1C91"/>
    <w:rsid w:val="00BF1CC8"/>
    <w:rsid w:val="00BF1D0F"/>
    <w:rsid w:val="00BF1D6B"/>
    <w:rsid w:val="00BF2153"/>
    <w:rsid w:val="00BF2236"/>
    <w:rsid w:val="00BF23B6"/>
    <w:rsid w:val="00BF23EC"/>
    <w:rsid w:val="00BF23EF"/>
    <w:rsid w:val="00BF23FA"/>
    <w:rsid w:val="00BF2422"/>
    <w:rsid w:val="00BF255B"/>
    <w:rsid w:val="00BF26EF"/>
    <w:rsid w:val="00BF275C"/>
    <w:rsid w:val="00BF27C1"/>
    <w:rsid w:val="00BF2808"/>
    <w:rsid w:val="00BF285E"/>
    <w:rsid w:val="00BF2CED"/>
    <w:rsid w:val="00BF2D88"/>
    <w:rsid w:val="00BF2E7E"/>
    <w:rsid w:val="00BF3A18"/>
    <w:rsid w:val="00BF3B11"/>
    <w:rsid w:val="00BF3BFB"/>
    <w:rsid w:val="00BF3DAE"/>
    <w:rsid w:val="00BF3E98"/>
    <w:rsid w:val="00BF3EAA"/>
    <w:rsid w:val="00BF3F4C"/>
    <w:rsid w:val="00BF4037"/>
    <w:rsid w:val="00BF40EA"/>
    <w:rsid w:val="00BF415D"/>
    <w:rsid w:val="00BF4377"/>
    <w:rsid w:val="00BF472E"/>
    <w:rsid w:val="00BF48B4"/>
    <w:rsid w:val="00BF4E26"/>
    <w:rsid w:val="00BF4F05"/>
    <w:rsid w:val="00BF5211"/>
    <w:rsid w:val="00BF5350"/>
    <w:rsid w:val="00BF55AD"/>
    <w:rsid w:val="00BF5744"/>
    <w:rsid w:val="00BF5782"/>
    <w:rsid w:val="00BF5A06"/>
    <w:rsid w:val="00BF5A0F"/>
    <w:rsid w:val="00BF5A27"/>
    <w:rsid w:val="00BF5B4A"/>
    <w:rsid w:val="00BF5ED4"/>
    <w:rsid w:val="00BF657D"/>
    <w:rsid w:val="00BF6582"/>
    <w:rsid w:val="00BF667C"/>
    <w:rsid w:val="00BF68CD"/>
    <w:rsid w:val="00BF6B9F"/>
    <w:rsid w:val="00BF6E11"/>
    <w:rsid w:val="00BF6ED2"/>
    <w:rsid w:val="00BF7030"/>
    <w:rsid w:val="00BF7067"/>
    <w:rsid w:val="00BF70AA"/>
    <w:rsid w:val="00BF7119"/>
    <w:rsid w:val="00BF71A8"/>
    <w:rsid w:val="00BF71FD"/>
    <w:rsid w:val="00BF727A"/>
    <w:rsid w:val="00BF72A4"/>
    <w:rsid w:val="00BF73FE"/>
    <w:rsid w:val="00BF74DA"/>
    <w:rsid w:val="00BF7685"/>
    <w:rsid w:val="00BF77AD"/>
    <w:rsid w:val="00BF77C4"/>
    <w:rsid w:val="00BF7830"/>
    <w:rsid w:val="00BF789D"/>
    <w:rsid w:val="00BF78EE"/>
    <w:rsid w:val="00BF7968"/>
    <w:rsid w:val="00BF7D3C"/>
    <w:rsid w:val="00BF7F55"/>
    <w:rsid w:val="00C0001F"/>
    <w:rsid w:val="00C0038C"/>
    <w:rsid w:val="00C00538"/>
    <w:rsid w:val="00C005C9"/>
    <w:rsid w:val="00C00975"/>
    <w:rsid w:val="00C00B6E"/>
    <w:rsid w:val="00C00CA5"/>
    <w:rsid w:val="00C00CE5"/>
    <w:rsid w:val="00C00E08"/>
    <w:rsid w:val="00C00ECA"/>
    <w:rsid w:val="00C00FB1"/>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3FA"/>
    <w:rsid w:val="00C0351C"/>
    <w:rsid w:val="00C0363B"/>
    <w:rsid w:val="00C038C1"/>
    <w:rsid w:val="00C0399D"/>
    <w:rsid w:val="00C03B9C"/>
    <w:rsid w:val="00C042E0"/>
    <w:rsid w:val="00C042EA"/>
    <w:rsid w:val="00C04386"/>
    <w:rsid w:val="00C043EA"/>
    <w:rsid w:val="00C04432"/>
    <w:rsid w:val="00C04478"/>
    <w:rsid w:val="00C04531"/>
    <w:rsid w:val="00C045DA"/>
    <w:rsid w:val="00C047D9"/>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8F7"/>
    <w:rsid w:val="00C06A18"/>
    <w:rsid w:val="00C06C7F"/>
    <w:rsid w:val="00C06E4E"/>
    <w:rsid w:val="00C06FAB"/>
    <w:rsid w:val="00C06FB1"/>
    <w:rsid w:val="00C07117"/>
    <w:rsid w:val="00C07156"/>
    <w:rsid w:val="00C07303"/>
    <w:rsid w:val="00C07309"/>
    <w:rsid w:val="00C07368"/>
    <w:rsid w:val="00C0744E"/>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C9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BDF"/>
    <w:rsid w:val="00C12E62"/>
    <w:rsid w:val="00C12F08"/>
    <w:rsid w:val="00C13041"/>
    <w:rsid w:val="00C13052"/>
    <w:rsid w:val="00C1310D"/>
    <w:rsid w:val="00C13344"/>
    <w:rsid w:val="00C1354E"/>
    <w:rsid w:val="00C13691"/>
    <w:rsid w:val="00C13799"/>
    <w:rsid w:val="00C13949"/>
    <w:rsid w:val="00C13A14"/>
    <w:rsid w:val="00C13B07"/>
    <w:rsid w:val="00C13B17"/>
    <w:rsid w:val="00C13D7E"/>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7CF"/>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BA9"/>
    <w:rsid w:val="00C17E85"/>
    <w:rsid w:val="00C17F9D"/>
    <w:rsid w:val="00C200A6"/>
    <w:rsid w:val="00C201C9"/>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92"/>
    <w:rsid w:val="00C216E4"/>
    <w:rsid w:val="00C218CE"/>
    <w:rsid w:val="00C21A53"/>
    <w:rsid w:val="00C21B83"/>
    <w:rsid w:val="00C21C80"/>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AA2"/>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7D3"/>
    <w:rsid w:val="00C25808"/>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59"/>
    <w:rsid w:val="00C26ECE"/>
    <w:rsid w:val="00C26EE4"/>
    <w:rsid w:val="00C26FB2"/>
    <w:rsid w:val="00C271F3"/>
    <w:rsid w:val="00C27294"/>
    <w:rsid w:val="00C2737A"/>
    <w:rsid w:val="00C273BD"/>
    <w:rsid w:val="00C274F4"/>
    <w:rsid w:val="00C27722"/>
    <w:rsid w:val="00C27A91"/>
    <w:rsid w:val="00C27B29"/>
    <w:rsid w:val="00C27F58"/>
    <w:rsid w:val="00C30307"/>
    <w:rsid w:val="00C304B8"/>
    <w:rsid w:val="00C304F7"/>
    <w:rsid w:val="00C30545"/>
    <w:rsid w:val="00C3064B"/>
    <w:rsid w:val="00C306F8"/>
    <w:rsid w:val="00C30723"/>
    <w:rsid w:val="00C3072E"/>
    <w:rsid w:val="00C3081F"/>
    <w:rsid w:val="00C30921"/>
    <w:rsid w:val="00C3096B"/>
    <w:rsid w:val="00C30CC6"/>
    <w:rsid w:val="00C30F28"/>
    <w:rsid w:val="00C30FE5"/>
    <w:rsid w:val="00C31687"/>
    <w:rsid w:val="00C319DF"/>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03"/>
    <w:rsid w:val="00C32F14"/>
    <w:rsid w:val="00C330AF"/>
    <w:rsid w:val="00C33198"/>
    <w:rsid w:val="00C33302"/>
    <w:rsid w:val="00C3337D"/>
    <w:rsid w:val="00C33399"/>
    <w:rsid w:val="00C333BE"/>
    <w:rsid w:val="00C3348E"/>
    <w:rsid w:val="00C33504"/>
    <w:rsid w:val="00C33A31"/>
    <w:rsid w:val="00C33ADB"/>
    <w:rsid w:val="00C33B27"/>
    <w:rsid w:val="00C33E4F"/>
    <w:rsid w:val="00C33F1F"/>
    <w:rsid w:val="00C3400C"/>
    <w:rsid w:val="00C34075"/>
    <w:rsid w:val="00C340BD"/>
    <w:rsid w:val="00C3429A"/>
    <w:rsid w:val="00C342A7"/>
    <w:rsid w:val="00C34437"/>
    <w:rsid w:val="00C344E5"/>
    <w:rsid w:val="00C34504"/>
    <w:rsid w:val="00C34694"/>
    <w:rsid w:val="00C346B3"/>
    <w:rsid w:val="00C3483E"/>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11E"/>
    <w:rsid w:val="00C37252"/>
    <w:rsid w:val="00C37339"/>
    <w:rsid w:val="00C376D0"/>
    <w:rsid w:val="00C37737"/>
    <w:rsid w:val="00C3793D"/>
    <w:rsid w:val="00C37AD2"/>
    <w:rsid w:val="00C37CA9"/>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4CA"/>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343"/>
    <w:rsid w:val="00C46410"/>
    <w:rsid w:val="00C4655F"/>
    <w:rsid w:val="00C465D8"/>
    <w:rsid w:val="00C46613"/>
    <w:rsid w:val="00C466CB"/>
    <w:rsid w:val="00C467A0"/>
    <w:rsid w:val="00C467B4"/>
    <w:rsid w:val="00C46832"/>
    <w:rsid w:val="00C46972"/>
    <w:rsid w:val="00C46A69"/>
    <w:rsid w:val="00C46AF0"/>
    <w:rsid w:val="00C46B50"/>
    <w:rsid w:val="00C46B9F"/>
    <w:rsid w:val="00C46C50"/>
    <w:rsid w:val="00C46D54"/>
    <w:rsid w:val="00C46E0E"/>
    <w:rsid w:val="00C47043"/>
    <w:rsid w:val="00C4726E"/>
    <w:rsid w:val="00C47283"/>
    <w:rsid w:val="00C4775A"/>
    <w:rsid w:val="00C477C3"/>
    <w:rsid w:val="00C477EC"/>
    <w:rsid w:val="00C4781D"/>
    <w:rsid w:val="00C47B09"/>
    <w:rsid w:val="00C47CCF"/>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1F35"/>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09F"/>
    <w:rsid w:val="00C55252"/>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BE8"/>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3E2"/>
    <w:rsid w:val="00C614A0"/>
    <w:rsid w:val="00C614AA"/>
    <w:rsid w:val="00C61516"/>
    <w:rsid w:val="00C61618"/>
    <w:rsid w:val="00C61670"/>
    <w:rsid w:val="00C6168F"/>
    <w:rsid w:val="00C61AD5"/>
    <w:rsid w:val="00C61C8C"/>
    <w:rsid w:val="00C61CE1"/>
    <w:rsid w:val="00C6234D"/>
    <w:rsid w:val="00C62384"/>
    <w:rsid w:val="00C62476"/>
    <w:rsid w:val="00C625BC"/>
    <w:rsid w:val="00C627C6"/>
    <w:rsid w:val="00C62A0A"/>
    <w:rsid w:val="00C62ADA"/>
    <w:rsid w:val="00C62AE3"/>
    <w:rsid w:val="00C62AFE"/>
    <w:rsid w:val="00C62B4C"/>
    <w:rsid w:val="00C62CC8"/>
    <w:rsid w:val="00C62E32"/>
    <w:rsid w:val="00C62E7D"/>
    <w:rsid w:val="00C63022"/>
    <w:rsid w:val="00C6310A"/>
    <w:rsid w:val="00C631E4"/>
    <w:rsid w:val="00C633A7"/>
    <w:rsid w:val="00C63625"/>
    <w:rsid w:val="00C637FB"/>
    <w:rsid w:val="00C63A00"/>
    <w:rsid w:val="00C63CCF"/>
    <w:rsid w:val="00C63CF7"/>
    <w:rsid w:val="00C63D83"/>
    <w:rsid w:val="00C63DC7"/>
    <w:rsid w:val="00C63E78"/>
    <w:rsid w:val="00C63FDE"/>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759"/>
    <w:rsid w:val="00C65AE3"/>
    <w:rsid w:val="00C65AED"/>
    <w:rsid w:val="00C65B9C"/>
    <w:rsid w:val="00C65CDF"/>
    <w:rsid w:val="00C65D23"/>
    <w:rsid w:val="00C65DBB"/>
    <w:rsid w:val="00C65E51"/>
    <w:rsid w:val="00C661EE"/>
    <w:rsid w:val="00C6629A"/>
    <w:rsid w:val="00C6670B"/>
    <w:rsid w:val="00C66806"/>
    <w:rsid w:val="00C6690B"/>
    <w:rsid w:val="00C66A58"/>
    <w:rsid w:val="00C66B4B"/>
    <w:rsid w:val="00C66BD9"/>
    <w:rsid w:val="00C66BE7"/>
    <w:rsid w:val="00C67058"/>
    <w:rsid w:val="00C6711B"/>
    <w:rsid w:val="00C671AB"/>
    <w:rsid w:val="00C675BB"/>
    <w:rsid w:val="00C67804"/>
    <w:rsid w:val="00C678E9"/>
    <w:rsid w:val="00C67A8C"/>
    <w:rsid w:val="00C67FAE"/>
    <w:rsid w:val="00C67FCD"/>
    <w:rsid w:val="00C700B6"/>
    <w:rsid w:val="00C70509"/>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575"/>
    <w:rsid w:val="00C73624"/>
    <w:rsid w:val="00C7375C"/>
    <w:rsid w:val="00C73929"/>
    <w:rsid w:val="00C73B3B"/>
    <w:rsid w:val="00C73DE6"/>
    <w:rsid w:val="00C73EE8"/>
    <w:rsid w:val="00C73F1D"/>
    <w:rsid w:val="00C73FBB"/>
    <w:rsid w:val="00C73FFC"/>
    <w:rsid w:val="00C74014"/>
    <w:rsid w:val="00C740C4"/>
    <w:rsid w:val="00C742A4"/>
    <w:rsid w:val="00C742F4"/>
    <w:rsid w:val="00C7436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84"/>
    <w:rsid w:val="00C75D9E"/>
    <w:rsid w:val="00C75F2C"/>
    <w:rsid w:val="00C7610E"/>
    <w:rsid w:val="00C76286"/>
    <w:rsid w:val="00C764CA"/>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8C"/>
    <w:rsid w:val="00C802CE"/>
    <w:rsid w:val="00C8045F"/>
    <w:rsid w:val="00C80715"/>
    <w:rsid w:val="00C807C5"/>
    <w:rsid w:val="00C807D1"/>
    <w:rsid w:val="00C80819"/>
    <w:rsid w:val="00C80B0E"/>
    <w:rsid w:val="00C80CD4"/>
    <w:rsid w:val="00C80DC9"/>
    <w:rsid w:val="00C810CC"/>
    <w:rsid w:val="00C810D5"/>
    <w:rsid w:val="00C8110A"/>
    <w:rsid w:val="00C81574"/>
    <w:rsid w:val="00C816E9"/>
    <w:rsid w:val="00C8175F"/>
    <w:rsid w:val="00C817C7"/>
    <w:rsid w:val="00C818B7"/>
    <w:rsid w:val="00C81A56"/>
    <w:rsid w:val="00C81B23"/>
    <w:rsid w:val="00C81B4A"/>
    <w:rsid w:val="00C81B9D"/>
    <w:rsid w:val="00C81C0F"/>
    <w:rsid w:val="00C8234E"/>
    <w:rsid w:val="00C82463"/>
    <w:rsid w:val="00C82B02"/>
    <w:rsid w:val="00C82C62"/>
    <w:rsid w:val="00C82E1A"/>
    <w:rsid w:val="00C82F04"/>
    <w:rsid w:val="00C831AC"/>
    <w:rsid w:val="00C83252"/>
    <w:rsid w:val="00C83538"/>
    <w:rsid w:val="00C83818"/>
    <w:rsid w:val="00C83873"/>
    <w:rsid w:val="00C83DD6"/>
    <w:rsid w:val="00C83F61"/>
    <w:rsid w:val="00C8415B"/>
    <w:rsid w:val="00C843B0"/>
    <w:rsid w:val="00C843FC"/>
    <w:rsid w:val="00C844CF"/>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6DF"/>
    <w:rsid w:val="00C85AA3"/>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29B"/>
    <w:rsid w:val="00C873F8"/>
    <w:rsid w:val="00C8748E"/>
    <w:rsid w:val="00C8774B"/>
    <w:rsid w:val="00C8786E"/>
    <w:rsid w:val="00C87C27"/>
    <w:rsid w:val="00C87DAE"/>
    <w:rsid w:val="00C87DF3"/>
    <w:rsid w:val="00C87E81"/>
    <w:rsid w:val="00C87E90"/>
    <w:rsid w:val="00C901AF"/>
    <w:rsid w:val="00C901B1"/>
    <w:rsid w:val="00C903E5"/>
    <w:rsid w:val="00C9047B"/>
    <w:rsid w:val="00C904E9"/>
    <w:rsid w:val="00C90796"/>
    <w:rsid w:val="00C90916"/>
    <w:rsid w:val="00C90B80"/>
    <w:rsid w:val="00C90E00"/>
    <w:rsid w:val="00C91506"/>
    <w:rsid w:val="00C915DD"/>
    <w:rsid w:val="00C916EF"/>
    <w:rsid w:val="00C91728"/>
    <w:rsid w:val="00C91984"/>
    <w:rsid w:val="00C91EA9"/>
    <w:rsid w:val="00C920D0"/>
    <w:rsid w:val="00C92182"/>
    <w:rsid w:val="00C921F8"/>
    <w:rsid w:val="00C92261"/>
    <w:rsid w:val="00C922C3"/>
    <w:rsid w:val="00C92746"/>
    <w:rsid w:val="00C92765"/>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00"/>
    <w:rsid w:val="00C97981"/>
    <w:rsid w:val="00C979DF"/>
    <w:rsid w:val="00C97ACA"/>
    <w:rsid w:val="00C97AD8"/>
    <w:rsid w:val="00C97C19"/>
    <w:rsid w:val="00C97C4A"/>
    <w:rsid w:val="00C97D30"/>
    <w:rsid w:val="00C97D59"/>
    <w:rsid w:val="00CA0109"/>
    <w:rsid w:val="00CA037D"/>
    <w:rsid w:val="00CA0578"/>
    <w:rsid w:val="00CA068C"/>
    <w:rsid w:val="00CA07F3"/>
    <w:rsid w:val="00CA0831"/>
    <w:rsid w:val="00CA08A7"/>
    <w:rsid w:val="00CA0BB5"/>
    <w:rsid w:val="00CA0FA4"/>
    <w:rsid w:val="00CA100A"/>
    <w:rsid w:val="00CA11D8"/>
    <w:rsid w:val="00CA1388"/>
    <w:rsid w:val="00CA13B8"/>
    <w:rsid w:val="00CA13D4"/>
    <w:rsid w:val="00CA1616"/>
    <w:rsid w:val="00CA1A1B"/>
    <w:rsid w:val="00CA1BB4"/>
    <w:rsid w:val="00CA1C27"/>
    <w:rsid w:val="00CA1D69"/>
    <w:rsid w:val="00CA1E63"/>
    <w:rsid w:val="00CA1F14"/>
    <w:rsid w:val="00CA21C1"/>
    <w:rsid w:val="00CA24F6"/>
    <w:rsid w:val="00CA2875"/>
    <w:rsid w:val="00CA2931"/>
    <w:rsid w:val="00CA2B09"/>
    <w:rsid w:val="00CA2B2E"/>
    <w:rsid w:val="00CA2B40"/>
    <w:rsid w:val="00CA2C3A"/>
    <w:rsid w:val="00CA2CC4"/>
    <w:rsid w:val="00CA2F83"/>
    <w:rsid w:val="00CA335D"/>
    <w:rsid w:val="00CA360F"/>
    <w:rsid w:val="00CA3686"/>
    <w:rsid w:val="00CA3A14"/>
    <w:rsid w:val="00CA3DF6"/>
    <w:rsid w:val="00CA3E49"/>
    <w:rsid w:val="00CA3EB3"/>
    <w:rsid w:val="00CA436E"/>
    <w:rsid w:val="00CA44B8"/>
    <w:rsid w:val="00CA48BA"/>
    <w:rsid w:val="00CA4AC1"/>
    <w:rsid w:val="00CA4B35"/>
    <w:rsid w:val="00CA4B7D"/>
    <w:rsid w:val="00CA4D55"/>
    <w:rsid w:val="00CA4D85"/>
    <w:rsid w:val="00CA4F41"/>
    <w:rsid w:val="00CA504E"/>
    <w:rsid w:val="00CA5076"/>
    <w:rsid w:val="00CA530C"/>
    <w:rsid w:val="00CA542A"/>
    <w:rsid w:val="00CA554E"/>
    <w:rsid w:val="00CA5591"/>
    <w:rsid w:val="00CA5A07"/>
    <w:rsid w:val="00CA5A7D"/>
    <w:rsid w:val="00CA5B92"/>
    <w:rsid w:val="00CA5BCC"/>
    <w:rsid w:val="00CA5C1A"/>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CA6"/>
    <w:rsid w:val="00CA7ED4"/>
    <w:rsid w:val="00CB00D5"/>
    <w:rsid w:val="00CB0420"/>
    <w:rsid w:val="00CB0587"/>
    <w:rsid w:val="00CB0613"/>
    <w:rsid w:val="00CB0692"/>
    <w:rsid w:val="00CB089C"/>
    <w:rsid w:val="00CB0ABE"/>
    <w:rsid w:val="00CB0AEF"/>
    <w:rsid w:val="00CB0C49"/>
    <w:rsid w:val="00CB0C91"/>
    <w:rsid w:val="00CB0CFA"/>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C07"/>
    <w:rsid w:val="00CB3DA5"/>
    <w:rsid w:val="00CB3E07"/>
    <w:rsid w:val="00CB3F21"/>
    <w:rsid w:val="00CB3F48"/>
    <w:rsid w:val="00CB3FBC"/>
    <w:rsid w:val="00CB41FA"/>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9B8"/>
    <w:rsid w:val="00CB5AB6"/>
    <w:rsid w:val="00CB5AD4"/>
    <w:rsid w:val="00CB5D30"/>
    <w:rsid w:val="00CB5D75"/>
    <w:rsid w:val="00CB60FB"/>
    <w:rsid w:val="00CB6274"/>
    <w:rsid w:val="00CB65EA"/>
    <w:rsid w:val="00CB66E9"/>
    <w:rsid w:val="00CB670B"/>
    <w:rsid w:val="00CB67C4"/>
    <w:rsid w:val="00CB681B"/>
    <w:rsid w:val="00CB6A52"/>
    <w:rsid w:val="00CB6C1B"/>
    <w:rsid w:val="00CB6DD5"/>
    <w:rsid w:val="00CB6FAE"/>
    <w:rsid w:val="00CB701D"/>
    <w:rsid w:val="00CB71FC"/>
    <w:rsid w:val="00CB73B2"/>
    <w:rsid w:val="00CB7508"/>
    <w:rsid w:val="00CB751B"/>
    <w:rsid w:val="00CB7765"/>
    <w:rsid w:val="00CB7802"/>
    <w:rsid w:val="00CB7B51"/>
    <w:rsid w:val="00CB7B87"/>
    <w:rsid w:val="00CB7CC2"/>
    <w:rsid w:val="00CB7DA7"/>
    <w:rsid w:val="00CB7F46"/>
    <w:rsid w:val="00CC0292"/>
    <w:rsid w:val="00CC04D8"/>
    <w:rsid w:val="00CC0500"/>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2F81"/>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BAD"/>
    <w:rsid w:val="00CC4E12"/>
    <w:rsid w:val="00CC4E55"/>
    <w:rsid w:val="00CC4F9A"/>
    <w:rsid w:val="00CC4FAB"/>
    <w:rsid w:val="00CC5260"/>
    <w:rsid w:val="00CC530D"/>
    <w:rsid w:val="00CC55B2"/>
    <w:rsid w:val="00CC5692"/>
    <w:rsid w:val="00CC56AB"/>
    <w:rsid w:val="00CC57DF"/>
    <w:rsid w:val="00CC5B43"/>
    <w:rsid w:val="00CC5EAA"/>
    <w:rsid w:val="00CC5EEB"/>
    <w:rsid w:val="00CC6122"/>
    <w:rsid w:val="00CC63E5"/>
    <w:rsid w:val="00CC64E6"/>
    <w:rsid w:val="00CC65A4"/>
    <w:rsid w:val="00CC665E"/>
    <w:rsid w:val="00CC6A71"/>
    <w:rsid w:val="00CC6F32"/>
    <w:rsid w:val="00CC728D"/>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602"/>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438"/>
    <w:rsid w:val="00CD3653"/>
    <w:rsid w:val="00CD36FB"/>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020"/>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8F"/>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CC"/>
    <w:rsid w:val="00CE3EF2"/>
    <w:rsid w:val="00CE3EF7"/>
    <w:rsid w:val="00CE3F76"/>
    <w:rsid w:val="00CE4194"/>
    <w:rsid w:val="00CE421D"/>
    <w:rsid w:val="00CE4271"/>
    <w:rsid w:val="00CE4373"/>
    <w:rsid w:val="00CE44E8"/>
    <w:rsid w:val="00CE49D0"/>
    <w:rsid w:val="00CE4AFE"/>
    <w:rsid w:val="00CE4BC6"/>
    <w:rsid w:val="00CE4C21"/>
    <w:rsid w:val="00CE4CC1"/>
    <w:rsid w:val="00CE4DA4"/>
    <w:rsid w:val="00CE4F3F"/>
    <w:rsid w:val="00CE4FD0"/>
    <w:rsid w:val="00CE4FE7"/>
    <w:rsid w:val="00CE5174"/>
    <w:rsid w:val="00CE555A"/>
    <w:rsid w:val="00CE577D"/>
    <w:rsid w:val="00CE5828"/>
    <w:rsid w:val="00CE589A"/>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5A0"/>
    <w:rsid w:val="00CF07E4"/>
    <w:rsid w:val="00CF09B4"/>
    <w:rsid w:val="00CF0A3E"/>
    <w:rsid w:val="00CF0D94"/>
    <w:rsid w:val="00CF1086"/>
    <w:rsid w:val="00CF111A"/>
    <w:rsid w:val="00CF1192"/>
    <w:rsid w:val="00CF11D6"/>
    <w:rsid w:val="00CF12D9"/>
    <w:rsid w:val="00CF1542"/>
    <w:rsid w:val="00CF1602"/>
    <w:rsid w:val="00CF1900"/>
    <w:rsid w:val="00CF1A02"/>
    <w:rsid w:val="00CF1A55"/>
    <w:rsid w:val="00CF1C29"/>
    <w:rsid w:val="00CF1D3B"/>
    <w:rsid w:val="00CF2057"/>
    <w:rsid w:val="00CF2304"/>
    <w:rsid w:val="00CF23D3"/>
    <w:rsid w:val="00CF2A03"/>
    <w:rsid w:val="00CF2CAD"/>
    <w:rsid w:val="00CF2DDA"/>
    <w:rsid w:val="00CF2E9F"/>
    <w:rsid w:val="00CF3462"/>
    <w:rsid w:val="00CF35E8"/>
    <w:rsid w:val="00CF36C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9E7"/>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7C3"/>
    <w:rsid w:val="00CF7A08"/>
    <w:rsid w:val="00CF7BC9"/>
    <w:rsid w:val="00CF7C42"/>
    <w:rsid w:val="00CF7DED"/>
    <w:rsid w:val="00D002F6"/>
    <w:rsid w:val="00D003B3"/>
    <w:rsid w:val="00D004B8"/>
    <w:rsid w:val="00D00578"/>
    <w:rsid w:val="00D00593"/>
    <w:rsid w:val="00D00643"/>
    <w:rsid w:val="00D00702"/>
    <w:rsid w:val="00D007BC"/>
    <w:rsid w:val="00D0082C"/>
    <w:rsid w:val="00D00842"/>
    <w:rsid w:val="00D00995"/>
    <w:rsid w:val="00D00DD0"/>
    <w:rsid w:val="00D00E78"/>
    <w:rsid w:val="00D00ED8"/>
    <w:rsid w:val="00D00F99"/>
    <w:rsid w:val="00D0100B"/>
    <w:rsid w:val="00D012FB"/>
    <w:rsid w:val="00D0146E"/>
    <w:rsid w:val="00D01607"/>
    <w:rsid w:val="00D01679"/>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75D"/>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79A"/>
    <w:rsid w:val="00D069EF"/>
    <w:rsid w:val="00D06BF1"/>
    <w:rsid w:val="00D0706E"/>
    <w:rsid w:val="00D070D4"/>
    <w:rsid w:val="00D07103"/>
    <w:rsid w:val="00D07343"/>
    <w:rsid w:val="00D07405"/>
    <w:rsid w:val="00D074E5"/>
    <w:rsid w:val="00D0753B"/>
    <w:rsid w:val="00D076DA"/>
    <w:rsid w:val="00D07D28"/>
    <w:rsid w:val="00D07DE8"/>
    <w:rsid w:val="00D07FAB"/>
    <w:rsid w:val="00D07FE9"/>
    <w:rsid w:val="00D10044"/>
    <w:rsid w:val="00D1013A"/>
    <w:rsid w:val="00D101C5"/>
    <w:rsid w:val="00D103BB"/>
    <w:rsid w:val="00D10652"/>
    <w:rsid w:val="00D1067C"/>
    <w:rsid w:val="00D10703"/>
    <w:rsid w:val="00D10929"/>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8DF"/>
    <w:rsid w:val="00D13A92"/>
    <w:rsid w:val="00D13B13"/>
    <w:rsid w:val="00D13B83"/>
    <w:rsid w:val="00D13C37"/>
    <w:rsid w:val="00D13D6E"/>
    <w:rsid w:val="00D13D87"/>
    <w:rsid w:val="00D14177"/>
    <w:rsid w:val="00D1430A"/>
    <w:rsid w:val="00D143F2"/>
    <w:rsid w:val="00D1444A"/>
    <w:rsid w:val="00D14976"/>
    <w:rsid w:val="00D14C90"/>
    <w:rsid w:val="00D14FB3"/>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876"/>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03C"/>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6DF"/>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CFC"/>
    <w:rsid w:val="00D25E85"/>
    <w:rsid w:val="00D26067"/>
    <w:rsid w:val="00D262DF"/>
    <w:rsid w:val="00D264D0"/>
    <w:rsid w:val="00D2678A"/>
    <w:rsid w:val="00D269C9"/>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39"/>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2A"/>
    <w:rsid w:val="00D33B68"/>
    <w:rsid w:val="00D33CDE"/>
    <w:rsid w:val="00D33F5B"/>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5D"/>
    <w:rsid w:val="00D34DA3"/>
    <w:rsid w:val="00D34FA1"/>
    <w:rsid w:val="00D35275"/>
    <w:rsid w:val="00D3527F"/>
    <w:rsid w:val="00D356D0"/>
    <w:rsid w:val="00D35779"/>
    <w:rsid w:val="00D359F7"/>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C5A"/>
    <w:rsid w:val="00D37D63"/>
    <w:rsid w:val="00D37DFE"/>
    <w:rsid w:val="00D37E84"/>
    <w:rsid w:val="00D37E9E"/>
    <w:rsid w:val="00D4006C"/>
    <w:rsid w:val="00D4034F"/>
    <w:rsid w:val="00D4046C"/>
    <w:rsid w:val="00D4055B"/>
    <w:rsid w:val="00D4099B"/>
    <w:rsid w:val="00D40ABC"/>
    <w:rsid w:val="00D40C31"/>
    <w:rsid w:val="00D40C72"/>
    <w:rsid w:val="00D40E27"/>
    <w:rsid w:val="00D40F48"/>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64F"/>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7D1"/>
    <w:rsid w:val="00D44CA5"/>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4EB"/>
    <w:rsid w:val="00D477EE"/>
    <w:rsid w:val="00D47938"/>
    <w:rsid w:val="00D479F6"/>
    <w:rsid w:val="00D47B60"/>
    <w:rsid w:val="00D47BB4"/>
    <w:rsid w:val="00D5022D"/>
    <w:rsid w:val="00D50370"/>
    <w:rsid w:val="00D50567"/>
    <w:rsid w:val="00D50676"/>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7E7"/>
    <w:rsid w:val="00D53BAA"/>
    <w:rsid w:val="00D53DB2"/>
    <w:rsid w:val="00D53E2D"/>
    <w:rsid w:val="00D53E30"/>
    <w:rsid w:val="00D5423D"/>
    <w:rsid w:val="00D5438A"/>
    <w:rsid w:val="00D5458C"/>
    <w:rsid w:val="00D5460B"/>
    <w:rsid w:val="00D54700"/>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323"/>
    <w:rsid w:val="00D566B0"/>
    <w:rsid w:val="00D566BD"/>
    <w:rsid w:val="00D567A0"/>
    <w:rsid w:val="00D569EE"/>
    <w:rsid w:val="00D56BAA"/>
    <w:rsid w:val="00D56C05"/>
    <w:rsid w:val="00D56DFF"/>
    <w:rsid w:val="00D57213"/>
    <w:rsid w:val="00D5730F"/>
    <w:rsid w:val="00D57372"/>
    <w:rsid w:val="00D57771"/>
    <w:rsid w:val="00D57799"/>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9BF"/>
    <w:rsid w:val="00D60BBA"/>
    <w:rsid w:val="00D60BEA"/>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DBA"/>
    <w:rsid w:val="00D62E71"/>
    <w:rsid w:val="00D6330F"/>
    <w:rsid w:val="00D6337C"/>
    <w:rsid w:val="00D6360A"/>
    <w:rsid w:val="00D636B0"/>
    <w:rsid w:val="00D63815"/>
    <w:rsid w:val="00D638B8"/>
    <w:rsid w:val="00D63960"/>
    <w:rsid w:val="00D639A8"/>
    <w:rsid w:val="00D63B21"/>
    <w:rsid w:val="00D64019"/>
    <w:rsid w:val="00D6433B"/>
    <w:rsid w:val="00D64545"/>
    <w:rsid w:val="00D645A3"/>
    <w:rsid w:val="00D64635"/>
    <w:rsid w:val="00D6470F"/>
    <w:rsid w:val="00D64807"/>
    <w:rsid w:val="00D64B94"/>
    <w:rsid w:val="00D64D40"/>
    <w:rsid w:val="00D64E99"/>
    <w:rsid w:val="00D6505A"/>
    <w:rsid w:val="00D65391"/>
    <w:rsid w:val="00D6549C"/>
    <w:rsid w:val="00D655D8"/>
    <w:rsid w:val="00D65669"/>
    <w:rsid w:val="00D656A1"/>
    <w:rsid w:val="00D65772"/>
    <w:rsid w:val="00D65819"/>
    <w:rsid w:val="00D658F8"/>
    <w:rsid w:val="00D65A42"/>
    <w:rsid w:val="00D65B21"/>
    <w:rsid w:val="00D65B61"/>
    <w:rsid w:val="00D65C41"/>
    <w:rsid w:val="00D65CFE"/>
    <w:rsid w:val="00D65EEA"/>
    <w:rsid w:val="00D65F7C"/>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49B"/>
    <w:rsid w:val="00D71589"/>
    <w:rsid w:val="00D71609"/>
    <w:rsid w:val="00D7163B"/>
    <w:rsid w:val="00D71ABB"/>
    <w:rsid w:val="00D71BC1"/>
    <w:rsid w:val="00D71D97"/>
    <w:rsid w:val="00D71F45"/>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2CD"/>
    <w:rsid w:val="00D73498"/>
    <w:rsid w:val="00D73585"/>
    <w:rsid w:val="00D73626"/>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99C"/>
    <w:rsid w:val="00D74A29"/>
    <w:rsid w:val="00D74B6B"/>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03"/>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873"/>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4C9"/>
    <w:rsid w:val="00D84566"/>
    <w:rsid w:val="00D845D1"/>
    <w:rsid w:val="00D8466B"/>
    <w:rsid w:val="00D84827"/>
    <w:rsid w:val="00D84A02"/>
    <w:rsid w:val="00D84CFC"/>
    <w:rsid w:val="00D84E07"/>
    <w:rsid w:val="00D84E17"/>
    <w:rsid w:val="00D85080"/>
    <w:rsid w:val="00D85300"/>
    <w:rsid w:val="00D85399"/>
    <w:rsid w:val="00D85498"/>
    <w:rsid w:val="00D85513"/>
    <w:rsid w:val="00D85729"/>
    <w:rsid w:val="00D85950"/>
    <w:rsid w:val="00D859C0"/>
    <w:rsid w:val="00D85C66"/>
    <w:rsid w:val="00D85CD5"/>
    <w:rsid w:val="00D85E8D"/>
    <w:rsid w:val="00D85E8E"/>
    <w:rsid w:val="00D860DB"/>
    <w:rsid w:val="00D861F6"/>
    <w:rsid w:val="00D8662B"/>
    <w:rsid w:val="00D86677"/>
    <w:rsid w:val="00D8673D"/>
    <w:rsid w:val="00D86768"/>
    <w:rsid w:val="00D86815"/>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05F"/>
    <w:rsid w:val="00D911A6"/>
    <w:rsid w:val="00D91563"/>
    <w:rsid w:val="00D91585"/>
    <w:rsid w:val="00D9159B"/>
    <w:rsid w:val="00D915B6"/>
    <w:rsid w:val="00D9170F"/>
    <w:rsid w:val="00D917EA"/>
    <w:rsid w:val="00D91B5A"/>
    <w:rsid w:val="00D91CAF"/>
    <w:rsid w:val="00D91E99"/>
    <w:rsid w:val="00D91F7D"/>
    <w:rsid w:val="00D91FFE"/>
    <w:rsid w:val="00D92064"/>
    <w:rsid w:val="00D922B0"/>
    <w:rsid w:val="00D92433"/>
    <w:rsid w:val="00D9260E"/>
    <w:rsid w:val="00D926CA"/>
    <w:rsid w:val="00D927CB"/>
    <w:rsid w:val="00D9287A"/>
    <w:rsid w:val="00D92BB0"/>
    <w:rsid w:val="00D92CCD"/>
    <w:rsid w:val="00D93057"/>
    <w:rsid w:val="00D930BB"/>
    <w:rsid w:val="00D931A6"/>
    <w:rsid w:val="00D9333D"/>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21C"/>
    <w:rsid w:val="00D963A3"/>
    <w:rsid w:val="00D96574"/>
    <w:rsid w:val="00D96713"/>
    <w:rsid w:val="00D96E39"/>
    <w:rsid w:val="00D96EAE"/>
    <w:rsid w:val="00D96FD8"/>
    <w:rsid w:val="00D970B5"/>
    <w:rsid w:val="00D97497"/>
    <w:rsid w:val="00D974E2"/>
    <w:rsid w:val="00D9760C"/>
    <w:rsid w:val="00D9782B"/>
    <w:rsid w:val="00D979CF"/>
    <w:rsid w:val="00D97DB4"/>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1F"/>
    <w:rsid w:val="00DA40A5"/>
    <w:rsid w:val="00DA410C"/>
    <w:rsid w:val="00DA4343"/>
    <w:rsid w:val="00DA4389"/>
    <w:rsid w:val="00DA45E3"/>
    <w:rsid w:val="00DA49AF"/>
    <w:rsid w:val="00DA4CFB"/>
    <w:rsid w:val="00DA4E1A"/>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0E7"/>
    <w:rsid w:val="00DB0198"/>
    <w:rsid w:val="00DB06A7"/>
    <w:rsid w:val="00DB08B6"/>
    <w:rsid w:val="00DB0969"/>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354"/>
    <w:rsid w:val="00DB2428"/>
    <w:rsid w:val="00DB2585"/>
    <w:rsid w:val="00DB26BE"/>
    <w:rsid w:val="00DB2D1B"/>
    <w:rsid w:val="00DB2E96"/>
    <w:rsid w:val="00DB2F5D"/>
    <w:rsid w:val="00DB2F8B"/>
    <w:rsid w:val="00DB3050"/>
    <w:rsid w:val="00DB350E"/>
    <w:rsid w:val="00DB3517"/>
    <w:rsid w:val="00DB3812"/>
    <w:rsid w:val="00DB3A53"/>
    <w:rsid w:val="00DB3A66"/>
    <w:rsid w:val="00DB3D83"/>
    <w:rsid w:val="00DB3F7A"/>
    <w:rsid w:val="00DB40A5"/>
    <w:rsid w:val="00DB40F4"/>
    <w:rsid w:val="00DB40FF"/>
    <w:rsid w:val="00DB4150"/>
    <w:rsid w:val="00DB4413"/>
    <w:rsid w:val="00DB4451"/>
    <w:rsid w:val="00DB445B"/>
    <w:rsid w:val="00DB468C"/>
    <w:rsid w:val="00DB482D"/>
    <w:rsid w:val="00DB4A68"/>
    <w:rsid w:val="00DB4ADA"/>
    <w:rsid w:val="00DB4B4E"/>
    <w:rsid w:val="00DB4BFD"/>
    <w:rsid w:val="00DB4C6D"/>
    <w:rsid w:val="00DB4DFC"/>
    <w:rsid w:val="00DB503D"/>
    <w:rsid w:val="00DB5131"/>
    <w:rsid w:val="00DB5147"/>
    <w:rsid w:val="00DB535C"/>
    <w:rsid w:val="00DB5424"/>
    <w:rsid w:val="00DB59D1"/>
    <w:rsid w:val="00DB5E8B"/>
    <w:rsid w:val="00DB609C"/>
    <w:rsid w:val="00DB6407"/>
    <w:rsid w:val="00DB64D6"/>
    <w:rsid w:val="00DB65E5"/>
    <w:rsid w:val="00DB66FD"/>
    <w:rsid w:val="00DB670E"/>
    <w:rsid w:val="00DB6792"/>
    <w:rsid w:val="00DB681D"/>
    <w:rsid w:val="00DB6A37"/>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C80"/>
    <w:rsid w:val="00DC2EAE"/>
    <w:rsid w:val="00DC2F0C"/>
    <w:rsid w:val="00DC2FE7"/>
    <w:rsid w:val="00DC3099"/>
    <w:rsid w:val="00DC317C"/>
    <w:rsid w:val="00DC31D4"/>
    <w:rsid w:val="00DC3264"/>
    <w:rsid w:val="00DC34A2"/>
    <w:rsid w:val="00DC34F9"/>
    <w:rsid w:val="00DC3541"/>
    <w:rsid w:val="00DC37C9"/>
    <w:rsid w:val="00DC38AB"/>
    <w:rsid w:val="00DC38ED"/>
    <w:rsid w:val="00DC399B"/>
    <w:rsid w:val="00DC3B3F"/>
    <w:rsid w:val="00DC3BA7"/>
    <w:rsid w:val="00DC3BCA"/>
    <w:rsid w:val="00DC3D1E"/>
    <w:rsid w:val="00DC3D3F"/>
    <w:rsid w:val="00DC3D63"/>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0CE"/>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41A"/>
    <w:rsid w:val="00DC641F"/>
    <w:rsid w:val="00DC6604"/>
    <w:rsid w:val="00DC679E"/>
    <w:rsid w:val="00DC684B"/>
    <w:rsid w:val="00DC6901"/>
    <w:rsid w:val="00DC6BA2"/>
    <w:rsid w:val="00DC6C95"/>
    <w:rsid w:val="00DC6F0B"/>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B67"/>
    <w:rsid w:val="00DD2C44"/>
    <w:rsid w:val="00DD2DAE"/>
    <w:rsid w:val="00DD2DCE"/>
    <w:rsid w:val="00DD2E36"/>
    <w:rsid w:val="00DD2EC3"/>
    <w:rsid w:val="00DD304E"/>
    <w:rsid w:val="00DD30BA"/>
    <w:rsid w:val="00DD33F7"/>
    <w:rsid w:val="00DD3425"/>
    <w:rsid w:val="00DD350F"/>
    <w:rsid w:val="00DD3667"/>
    <w:rsid w:val="00DD3860"/>
    <w:rsid w:val="00DD3CC6"/>
    <w:rsid w:val="00DD3D96"/>
    <w:rsid w:val="00DD3EE0"/>
    <w:rsid w:val="00DD3F9E"/>
    <w:rsid w:val="00DD3FB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AE9"/>
    <w:rsid w:val="00DD6DED"/>
    <w:rsid w:val="00DD6E01"/>
    <w:rsid w:val="00DD6E3A"/>
    <w:rsid w:val="00DD6F74"/>
    <w:rsid w:val="00DD7059"/>
    <w:rsid w:val="00DD729C"/>
    <w:rsid w:val="00DD72F8"/>
    <w:rsid w:val="00DD7717"/>
    <w:rsid w:val="00DD778A"/>
    <w:rsid w:val="00DD7800"/>
    <w:rsid w:val="00DD7864"/>
    <w:rsid w:val="00DD79F3"/>
    <w:rsid w:val="00DD7A8C"/>
    <w:rsid w:val="00DD7ADB"/>
    <w:rsid w:val="00DD7C88"/>
    <w:rsid w:val="00DD7DA7"/>
    <w:rsid w:val="00DD7EDB"/>
    <w:rsid w:val="00DE01EB"/>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640"/>
    <w:rsid w:val="00DE17C2"/>
    <w:rsid w:val="00DE1A48"/>
    <w:rsid w:val="00DE1BB7"/>
    <w:rsid w:val="00DE25F3"/>
    <w:rsid w:val="00DE269E"/>
    <w:rsid w:val="00DE2C38"/>
    <w:rsid w:val="00DE2D0C"/>
    <w:rsid w:val="00DE2D56"/>
    <w:rsid w:val="00DE2D58"/>
    <w:rsid w:val="00DE30A9"/>
    <w:rsid w:val="00DE31C7"/>
    <w:rsid w:val="00DE3372"/>
    <w:rsid w:val="00DE3457"/>
    <w:rsid w:val="00DE350C"/>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F86"/>
    <w:rsid w:val="00DE623C"/>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5A3"/>
    <w:rsid w:val="00DF262F"/>
    <w:rsid w:val="00DF27D4"/>
    <w:rsid w:val="00DF2AEA"/>
    <w:rsid w:val="00DF2FB6"/>
    <w:rsid w:val="00DF341F"/>
    <w:rsid w:val="00DF3720"/>
    <w:rsid w:val="00DF3733"/>
    <w:rsid w:val="00DF38A4"/>
    <w:rsid w:val="00DF38C5"/>
    <w:rsid w:val="00DF396F"/>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1ED"/>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260"/>
    <w:rsid w:val="00DF73AF"/>
    <w:rsid w:val="00DF75FB"/>
    <w:rsid w:val="00DF785B"/>
    <w:rsid w:val="00DF7968"/>
    <w:rsid w:val="00DF7C5E"/>
    <w:rsid w:val="00DF7F68"/>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898"/>
    <w:rsid w:val="00E02987"/>
    <w:rsid w:val="00E02DA8"/>
    <w:rsid w:val="00E02E96"/>
    <w:rsid w:val="00E02EE2"/>
    <w:rsid w:val="00E03051"/>
    <w:rsid w:val="00E035FC"/>
    <w:rsid w:val="00E03673"/>
    <w:rsid w:val="00E03A0D"/>
    <w:rsid w:val="00E03E02"/>
    <w:rsid w:val="00E03E70"/>
    <w:rsid w:val="00E03EA3"/>
    <w:rsid w:val="00E03EC2"/>
    <w:rsid w:val="00E0411C"/>
    <w:rsid w:val="00E0426E"/>
    <w:rsid w:val="00E044CA"/>
    <w:rsid w:val="00E048B5"/>
    <w:rsid w:val="00E049BF"/>
    <w:rsid w:val="00E04AA0"/>
    <w:rsid w:val="00E04AC4"/>
    <w:rsid w:val="00E05080"/>
    <w:rsid w:val="00E053B5"/>
    <w:rsid w:val="00E053F2"/>
    <w:rsid w:val="00E05755"/>
    <w:rsid w:val="00E0584F"/>
    <w:rsid w:val="00E058FC"/>
    <w:rsid w:val="00E05B55"/>
    <w:rsid w:val="00E05C43"/>
    <w:rsid w:val="00E05D8E"/>
    <w:rsid w:val="00E0630F"/>
    <w:rsid w:val="00E063AE"/>
    <w:rsid w:val="00E0679F"/>
    <w:rsid w:val="00E067AF"/>
    <w:rsid w:val="00E06A88"/>
    <w:rsid w:val="00E06B9D"/>
    <w:rsid w:val="00E06FCD"/>
    <w:rsid w:val="00E070C7"/>
    <w:rsid w:val="00E07301"/>
    <w:rsid w:val="00E07414"/>
    <w:rsid w:val="00E07841"/>
    <w:rsid w:val="00E079D1"/>
    <w:rsid w:val="00E07A11"/>
    <w:rsid w:val="00E07A15"/>
    <w:rsid w:val="00E07AE7"/>
    <w:rsid w:val="00E07B2A"/>
    <w:rsid w:val="00E07B50"/>
    <w:rsid w:val="00E07BDF"/>
    <w:rsid w:val="00E07E23"/>
    <w:rsid w:val="00E07E44"/>
    <w:rsid w:val="00E10092"/>
    <w:rsid w:val="00E1010D"/>
    <w:rsid w:val="00E101E6"/>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7C4"/>
    <w:rsid w:val="00E1285D"/>
    <w:rsid w:val="00E1286A"/>
    <w:rsid w:val="00E128A3"/>
    <w:rsid w:val="00E129C3"/>
    <w:rsid w:val="00E129EF"/>
    <w:rsid w:val="00E12C11"/>
    <w:rsid w:val="00E12CF1"/>
    <w:rsid w:val="00E12E5D"/>
    <w:rsid w:val="00E1308C"/>
    <w:rsid w:val="00E130B3"/>
    <w:rsid w:val="00E1311A"/>
    <w:rsid w:val="00E132D2"/>
    <w:rsid w:val="00E1341E"/>
    <w:rsid w:val="00E134BB"/>
    <w:rsid w:val="00E1371A"/>
    <w:rsid w:val="00E13894"/>
    <w:rsid w:val="00E138F4"/>
    <w:rsid w:val="00E1390F"/>
    <w:rsid w:val="00E13923"/>
    <w:rsid w:val="00E13930"/>
    <w:rsid w:val="00E13A9C"/>
    <w:rsid w:val="00E13AB2"/>
    <w:rsid w:val="00E13B76"/>
    <w:rsid w:val="00E13CC3"/>
    <w:rsid w:val="00E13D5C"/>
    <w:rsid w:val="00E13DF9"/>
    <w:rsid w:val="00E1401D"/>
    <w:rsid w:val="00E1403C"/>
    <w:rsid w:val="00E14060"/>
    <w:rsid w:val="00E14227"/>
    <w:rsid w:val="00E14252"/>
    <w:rsid w:val="00E14777"/>
    <w:rsid w:val="00E147E4"/>
    <w:rsid w:val="00E1481B"/>
    <w:rsid w:val="00E14BAF"/>
    <w:rsid w:val="00E150B4"/>
    <w:rsid w:val="00E155FA"/>
    <w:rsid w:val="00E15A36"/>
    <w:rsid w:val="00E15AC2"/>
    <w:rsid w:val="00E15B9D"/>
    <w:rsid w:val="00E15DD0"/>
    <w:rsid w:val="00E15EB9"/>
    <w:rsid w:val="00E15ED0"/>
    <w:rsid w:val="00E16052"/>
    <w:rsid w:val="00E16251"/>
    <w:rsid w:val="00E166D3"/>
    <w:rsid w:val="00E16C09"/>
    <w:rsid w:val="00E16CA2"/>
    <w:rsid w:val="00E16DED"/>
    <w:rsid w:val="00E16E10"/>
    <w:rsid w:val="00E173B8"/>
    <w:rsid w:val="00E175C1"/>
    <w:rsid w:val="00E176E6"/>
    <w:rsid w:val="00E17827"/>
    <w:rsid w:val="00E17971"/>
    <w:rsid w:val="00E179E6"/>
    <w:rsid w:val="00E17B06"/>
    <w:rsid w:val="00E17B8E"/>
    <w:rsid w:val="00E17CB8"/>
    <w:rsid w:val="00E17D4A"/>
    <w:rsid w:val="00E17E34"/>
    <w:rsid w:val="00E17EFF"/>
    <w:rsid w:val="00E20015"/>
    <w:rsid w:val="00E2014D"/>
    <w:rsid w:val="00E20167"/>
    <w:rsid w:val="00E201F0"/>
    <w:rsid w:val="00E2024B"/>
    <w:rsid w:val="00E203BF"/>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257"/>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58A"/>
    <w:rsid w:val="00E248F5"/>
    <w:rsid w:val="00E249FF"/>
    <w:rsid w:val="00E24A57"/>
    <w:rsid w:val="00E24AEC"/>
    <w:rsid w:val="00E24C3A"/>
    <w:rsid w:val="00E24E3A"/>
    <w:rsid w:val="00E24F8E"/>
    <w:rsid w:val="00E25184"/>
    <w:rsid w:val="00E251E0"/>
    <w:rsid w:val="00E253CB"/>
    <w:rsid w:val="00E2549D"/>
    <w:rsid w:val="00E2555D"/>
    <w:rsid w:val="00E25984"/>
    <w:rsid w:val="00E259A9"/>
    <w:rsid w:val="00E25D2E"/>
    <w:rsid w:val="00E25DC2"/>
    <w:rsid w:val="00E25E77"/>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16"/>
    <w:rsid w:val="00E3044A"/>
    <w:rsid w:val="00E304AD"/>
    <w:rsid w:val="00E306DB"/>
    <w:rsid w:val="00E30A52"/>
    <w:rsid w:val="00E30B03"/>
    <w:rsid w:val="00E30B1E"/>
    <w:rsid w:val="00E30BB5"/>
    <w:rsid w:val="00E30CB0"/>
    <w:rsid w:val="00E30DD6"/>
    <w:rsid w:val="00E30E4E"/>
    <w:rsid w:val="00E30FC0"/>
    <w:rsid w:val="00E310FA"/>
    <w:rsid w:val="00E31340"/>
    <w:rsid w:val="00E315C3"/>
    <w:rsid w:val="00E316FC"/>
    <w:rsid w:val="00E31815"/>
    <w:rsid w:val="00E31865"/>
    <w:rsid w:val="00E318DF"/>
    <w:rsid w:val="00E318E2"/>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B42"/>
    <w:rsid w:val="00E32CAF"/>
    <w:rsid w:val="00E330C4"/>
    <w:rsid w:val="00E33112"/>
    <w:rsid w:val="00E33393"/>
    <w:rsid w:val="00E335C0"/>
    <w:rsid w:val="00E33727"/>
    <w:rsid w:val="00E33729"/>
    <w:rsid w:val="00E339F3"/>
    <w:rsid w:val="00E33C68"/>
    <w:rsid w:val="00E33DA7"/>
    <w:rsid w:val="00E33F47"/>
    <w:rsid w:val="00E33FDF"/>
    <w:rsid w:val="00E342DE"/>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993"/>
    <w:rsid w:val="00E35A9C"/>
    <w:rsid w:val="00E35D77"/>
    <w:rsid w:val="00E35E7C"/>
    <w:rsid w:val="00E35F30"/>
    <w:rsid w:val="00E35F3A"/>
    <w:rsid w:val="00E35F82"/>
    <w:rsid w:val="00E35F9A"/>
    <w:rsid w:val="00E361A7"/>
    <w:rsid w:val="00E36230"/>
    <w:rsid w:val="00E364F2"/>
    <w:rsid w:val="00E36540"/>
    <w:rsid w:val="00E36603"/>
    <w:rsid w:val="00E366DC"/>
    <w:rsid w:val="00E36753"/>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5FF"/>
    <w:rsid w:val="00E41803"/>
    <w:rsid w:val="00E41970"/>
    <w:rsid w:val="00E41C78"/>
    <w:rsid w:val="00E41EA9"/>
    <w:rsid w:val="00E42129"/>
    <w:rsid w:val="00E421E2"/>
    <w:rsid w:val="00E42209"/>
    <w:rsid w:val="00E42302"/>
    <w:rsid w:val="00E427E9"/>
    <w:rsid w:val="00E429EA"/>
    <w:rsid w:val="00E42B21"/>
    <w:rsid w:val="00E42BE7"/>
    <w:rsid w:val="00E42D14"/>
    <w:rsid w:val="00E4300F"/>
    <w:rsid w:val="00E430BE"/>
    <w:rsid w:val="00E430DC"/>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88A"/>
    <w:rsid w:val="00E44A79"/>
    <w:rsid w:val="00E44B60"/>
    <w:rsid w:val="00E44D55"/>
    <w:rsid w:val="00E44EE8"/>
    <w:rsid w:val="00E44EF0"/>
    <w:rsid w:val="00E44F23"/>
    <w:rsid w:val="00E450EA"/>
    <w:rsid w:val="00E45347"/>
    <w:rsid w:val="00E4539B"/>
    <w:rsid w:val="00E45459"/>
    <w:rsid w:val="00E45464"/>
    <w:rsid w:val="00E45510"/>
    <w:rsid w:val="00E45627"/>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46A"/>
    <w:rsid w:val="00E50735"/>
    <w:rsid w:val="00E50B8A"/>
    <w:rsid w:val="00E50BA8"/>
    <w:rsid w:val="00E50DE4"/>
    <w:rsid w:val="00E50E81"/>
    <w:rsid w:val="00E50F2A"/>
    <w:rsid w:val="00E515C5"/>
    <w:rsid w:val="00E515F8"/>
    <w:rsid w:val="00E5163A"/>
    <w:rsid w:val="00E5167D"/>
    <w:rsid w:val="00E516A0"/>
    <w:rsid w:val="00E51939"/>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A2E"/>
    <w:rsid w:val="00E54B73"/>
    <w:rsid w:val="00E54E0C"/>
    <w:rsid w:val="00E54E76"/>
    <w:rsid w:val="00E55053"/>
    <w:rsid w:val="00E5510C"/>
    <w:rsid w:val="00E55253"/>
    <w:rsid w:val="00E55320"/>
    <w:rsid w:val="00E5538B"/>
    <w:rsid w:val="00E554F0"/>
    <w:rsid w:val="00E55529"/>
    <w:rsid w:val="00E55601"/>
    <w:rsid w:val="00E55742"/>
    <w:rsid w:val="00E5577C"/>
    <w:rsid w:val="00E55883"/>
    <w:rsid w:val="00E55A97"/>
    <w:rsid w:val="00E55B9B"/>
    <w:rsid w:val="00E55CD1"/>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0A0"/>
    <w:rsid w:val="00E57268"/>
    <w:rsid w:val="00E5728B"/>
    <w:rsid w:val="00E57292"/>
    <w:rsid w:val="00E5730D"/>
    <w:rsid w:val="00E57C1E"/>
    <w:rsid w:val="00E57C37"/>
    <w:rsid w:val="00E57DD2"/>
    <w:rsid w:val="00E6014C"/>
    <w:rsid w:val="00E6020E"/>
    <w:rsid w:val="00E60263"/>
    <w:rsid w:val="00E603B4"/>
    <w:rsid w:val="00E603FA"/>
    <w:rsid w:val="00E604C5"/>
    <w:rsid w:val="00E60673"/>
    <w:rsid w:val="00E6072B"/>
    <w:rsid w:val="00E608A7"/>
    <w:rsid w:val="00E60AD7"/>
    <w:rsid w:val="00E60CFD"/>
    <w:rsid w:val="00E60E07"/>
    <w:rsid w:val="00E60E69"/>
    <w:rsid w:val="00E6133D"/>
    <w:rsid w:val="00E613BE"/>
    <w:rsid w:val="00E615E2"/>
    <w:rsid w:val="00E6183B"/>
    <w:rsid w:val="00E618A5"/>
    <w:rsid w:val="00E6197B"/>
    <w:rsid w:val="00E61B2F"/>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762"/>
    <w:rsid w:val="00E6391C"/>
    <w:rsid w:val="00E639AC"/>
    <w:rsid w:val="00E63A8E"/>
    <w:rsid w:val="00E63B39"/>
    <w:rsid w:val="00E63B47"/>
    <w:rsid w:val="00E63D9B"/>
    <w:rsid w:val="00E63DD3"/>
    <w:rsid w:val="00E63F22"/>
    <w:rsid w:val="00E63F43"/>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22"/>
    <w:rsid w:val="00E72F92"/>
    <w:rsid w:val="00E7314D"/>
    <w:rsid w:val="00E73173"/>
    <w:rsid w:val="00E7333D"/>
    <w:rsid w:val="00E7348A"/>
    <w:rsid w:val="00E734F9"/>
    <w:rsid w:val="00E73612"/>
    <w:rsid w:val="00E739F4"/>
    <w:rsid w:val="00E73A75"/>
    <w:rsid w:val="00E73BDE"/>
    <w:rsid w:val="00E73C2E"/>
    <w:rsid w:val="00E73C36"/>
    <w:rsid w:val="00E73DEB"/>
    <w:rsid w:val="00E7408D"/>
    <w:rsid w:val="00E74291"/>
    <w:rsid w:val="00E74314"/>
    <w:rsid w:val="00E743A6"/>
    <w:rsid w:val="00E743DF"/>
    <w:rsid w:val="00E743FE"/>
    <w:rsid w:val="00E74909"/>
    <w:rsid w:val="00E74C19"/>
    <w:rsid w:val="00E74DDF"/>
    <w:rsid w:val="00E74DF5"/>
    <w:rsid w:val="00E74E05"/>
    <w:rsid w:val="00E7500D"/>
    <w:rsid w:val="00E7524F"/>
    <w:rsid w:val="00E75846"/>
    <w:rsid w:val="00E75D10"/>
    <w:rsid w:val="00E75E09"/>
    <w:rsid w:val="00E75F01"/>
    <w:rsid w:val="00E7611B"/>
    <w:rsid w:val="00E763C4"/>
    <w:rsid w:val="00E76487"/>
    <w:rsid w:val="00E764A9"/>
    <w:rsid w:val="00E76727"/>
    <w:rsid w:val="00E7673B"/>
    <w:rsid w:val="00E7677C"/>
    <w:rsid w:val="00E767F1"/>
    <w:rsid w:val="00E77076"/>
    <w:rsid w:val="00E773C9"/>
    <w:rsid w:val="00E774CE"/>
    <w:rsid w:val="00E7753A"/>
    <w:rsid w:val="00E77606"/>
    <w:rsid w:val="00E77717"/>
    <w:rsid w:val="00E778A9"/>
    <w:rsid w:val="00E77ABD"/>
    <w:rsid w:val="00E77BE9"/>
    <w:rsid w:val="00E77CA1"/>
    <w:rsid w:val="00E77CCC"/>
    <w:rsid w:val="00E77CF3"/>
    <w:rsid w:val="00E77E7E"/>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41"/>
    <w:rsid w:val="00E82586"/>
    <w:rsid w:val="00E827AF"/>
    <w:rsid w:val="00E827FF"/>
    <w:rsid w:val="00E828AA"/>
    <w:rsid w:val="00E82CA1"/>
    <w:rsid w:val="00E82E73"/>
    <w:rsid w:val="00E8305C"/>
    <w:rsid w:val="00E83696"/>
    <w:rsid w:val="00E83730"/>
    <w:rsid w:val="00E839A0"/>
    <w:rsid w:val="00E83AA1"/>
    <w:rsid w:val="00E83BB7"/>
    <w:rsid w:val="00E83C6A"/>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887"/>
    <w:rsid w:val="00E90B84"/>
    <w:rsid w:val="00E90C65"/>
    <w:rsid w:val="00E90EF2"/>
    <w:rsid w:val="00E90F00"/>
    <w:rsid w:val="00E91091"/>
    <w:rsid w:val="00E910A8"/>
    <w:rsid w:val="00E9113F"/>
    <w:rsid w:val="00E91380"/>
    <w:rsid w:val="00E913D7"/>
    <w:rsid w:val="00E9141B"/>
    <w:rsid w:val="00E9168B"/>
    <w:rsid w:val="00E916F9"/>
    <w:rsid w:val="00E91787"/>
    <w:rsid w:val="00E91815"/>
    <w:rsid w:val="00E918ED"/>
    <w:rsid w:val="00E91B24"/>
    <w:rsid w:val="00E91B26"/>
    <w:rsid w:val="00E91B45"/>
    <w:rsid w:val="00E91CE5"/>
    <w:rsid w:val="00E91FE1"/>
    <w:rsid w:val="00E92319"/>
    <w:rsid w:val="00E923A2"/>
    <w:rsid w:val="00E923FD"/>
    <w:rsid w:val="00E9252B"/>
    <w:rsid w:val="00E9253D"/>
    <w:rsid w:val="00E926C4"/>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8A4"/>
    <w:rsid w:val="00E93BAF"/>
    <w:rsid w:val="00E93BCF"/>
    <w:rsid w:val="00E93C58"/>
    <w:rsid w:val="00E93CE1"/>
    <w:rsid w:val="00E93D2C"/>
    <w:rsid w:val="00E93D31"/>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0F1"/>
    <w:rsid w:val="00E96206"/>
    <w:rsid w:val="00E96257"/>
    <w:rsid w:val="00E962CD"/>
    <w:rsid w:val="00E96693"/>
    <w:rsid w:val="00E967AD"/>
    <w:rsid w:val="00E969BD"/>
    <w:rsid w:val="00E96A05"/>
    <w:rsid w:val="00E96A58"/>
    <w:rsid w:val="00E96A7F"/>
    <w:rsid w:val="00E96DDF"/>
    <w:rsid w:val="00E96FDE"/>
    <w:rsid w:val="00E973EF"/>
    <w:rsid w:val="00E9742B"/>
    <w:rsid w:val="00E974FF"/>
    <w:rsid w:val="00E97725"/>
    <w:rsid w:val="00E977D4"/>
    <w:rsid w:val="00E977F8"/>
    <w:rsid w:val="00E9785C"/>
    <w:rsid w:val="00E978BA"/>
    <w:rsid w:val="00E97B97"/>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9E2"/>
    <w:rsid w:val="00EA1AED"/>
    <w:rsid w:val="00EA1B44"/>
    <w:rsid w:val="00EA1B91"/>
    <w:rsid w:val="00EA1CA1"/>
    <w:rsid w:val="00EA1DC0"/>
    <w:rsid w:val="00EA216A"/>
    <w:rsid w:val="00EA22DE"/>
    <w:rsid w:val="00EA2319"/>
    <w:rsid w:val="00EA2353"/>
    <w:rsid w:val="00EA238B"/>
    <w:rsid w:val="00EA24D6"/>
    <w:rsid w:val="00EA2870"/>
    <w:rsid w:val="00EA28DE"/>
    <w:rsid w:val="00EA2940"/>
    <w:rsid w:val="00EA2A8E"/>
    <w:rsid w:val="00EA2C27"/>
    <w:rsid w:val="00EA2CA4"/>
    <w:rsid w:val="00EA2D6F"/>
    <w:rsid w:val="00EA2DC0"/>
    <w:rsid w:val="00EA2E6E"/>
    <w:rsid w:val="00EA2F09"/>
    <w:rsid w:val="00EA2F58"/>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5EB"/>
    <w:rsid w:val="00EA5716"/>
    <w:rsid w:val="00EA5817"/>
    <w:rsid w:val="00EA5B8B"/>
    <w:rsid w:val="00EA5CE8"/>
    <w:rsid w:val="00EA5EBA"/>
    <w:rsid w:val="00EA64B0"/>
    <w:rsid w:val="00EA6621"/>
    <w:rsid w:val="00EA6658"/>
    <w:rsid w:val="00EA6754"/>
    <w:rsid w:val="00EA6909"/>
    <w:rsid w:val="00EA6A22"/>
    <w:rsid w:val="00EA6A57"/>
    <w:rsid w:val="00EA6BB4"/>
    <w:rsid w:val="00EA6C04"/>
    <w:rsid w:val="00EA6C05"/>
    <w:rsid w:val="00EA6D5F"/>
    <w:rsid w:val="00EA6EAB"/>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88"/>
    <w:rsid w:val="00EB026C"/>
    <w:rsid w:val="00EB0283"/>
    <w:rsid w:val="00EB0767"/>
    <w:rsid w:val="00EB096A"/>
    <w:rsid w:val="00EB0980"/>
    <w:rsid w:val="00EB09A4"/>
    <w:rsid w:val="00EB0AD2"/>
    <w:rsid w:val="00EB0B39"/>
    <w:rsid w:val="00EB0DAF"/>
    <w:rsid w:val="00EB0DC6"/>
    <w:rsid w:val="00EB0ED5"/>
    <w:rsid w:val="00EB1089"/>
    <w:rsid w:val="00EB1168"/>
    <w:rsid w:val="00EB1228"/>
    <w:rsid w:val="00EB1837"/>
    <w:rsid w:val="00EB1903"/>
    <w:rsid w:val="00EB1A3E"/>
    <w:rsid w:val="00EB1A5D"/>
    <w:rsid w:val="00EB1B9B"/>
    <w:rsid w:val="00EB1C23"/>
    <w:rsid w:val="00EB1DB9"/>
    <w:rsid w:val="00EB1E49"/>
    <w:rsid w:val="00EB1ED5"/>
    <w:rsid w:val="00EB1FD9"/>
    <w:rsid w:val="00EB2252"/>
    <w:rsid w:val="00EB22EF"/>
    <w:rsid w:val="00EB23CF"/>
    <w:rsid w:val="00EB240C"/>
    <w:rsid w:val="00EB24FD"/>
    <w:rsid w:val="00EB26E7"/>
    <w:rsid w:val="00EB2B81"/>
    <w:rsid w:val="00EB2D3D"/>
    <w:rsid w:val="00EB2D62"/>
    <w:rsid w:val="00EB2F52"/>
    <w:rsid w:val="00EB3233"/>
    <w:rsid w:val="00EB3309"/>
    <w:rsid w:val="00EB357F"/>
    <w:rsid w:val="00EB37CC"/>
    <w:rsid w:val="00EB39CC"/>
    <w:rsid w:val="00EB3A2E"/>
    <w:rsid w:val="00EB3A9F"/>
    <w:rsid w:val="00EB3AFB"/>
    <w:rsid w:val="00EB3C3C"/>
    <w:rsid w:val="00EB3C5E"/>
    <w:rsid w:val="00EB3D2D"/>
    <w:rsid w:val="00EB3FE1"/>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4E6"/>
    <w:rsid w:val="00EC056E"/>
    <w:rsid w:val="00EC0640"/>
    <w:rsid w:val="00EC064B"/>
    <w:rsid w:val="00EC066A"/>
    <w:rsid w:val="00EC0701"/>
    <w:rsid w:val="00EC0705"/>
    <w:rsid w:val="00EC07E0"/>
    <w:rsid w:val="00EC0893"/>
    <w:rsid w:val="00EC08A0"/>
    <w:rsid w:val="00EC0904"/>
    <w:rsid w:val="00EC0A1E"/>
    <w:rsid w:val="00EC0AAD"/>
    <w:rsid w:val="00EC0E00"/>
    <w:rsid w:val="00EC0E9B"/>
    <w:rsid w:val="00EC0F23"/>
    <w:rsid w:val="00EC1423"/>
    <w:rsid w:val="00EC176C"/>
    <w:rsid w:val="00EC1F46"/>
    <w:rsid w:val="00EC2246"/>
    <w:rsid w:val="00EC23B7"/>
    <w:rsid w:val="00EC24BC"/>
    <w:rsid w:val="00EC2515"/>
    <w:rsid w:val="00EC26E0"/>
    <w:rsid w:val="00EC2747"/>
    <w:rsid w:val="00EC2811"/>
    <w:rsid w:val="00EC2A1E"/>
    <w:rsid w:val="00EC2A7E"/>
    <w:rsid w:val="00EC2CA0"/>
    <w:rsid w:val="00EC2E19"/>
    <w:rsid w:val="00EC2E4F"/>
    <w:rsid w:val="00EC3539"/>
    <w:rsid w:val="00EC3662"/>
    <w:rsid w:val="00EC3A3B"/>
    <w:rsid w:val="00EC3B31"/>
    <w:rsid w:val="00EC3D1F"/>
    <w:rsid w:val="00EC3D3B"/>
    <w:rsid w:val="00EC40C6"/>
    <w:rsid w:val="00EC4218"/>
    <w:rsid w:val="00EC42D2"/>
    <w:rsid w:val="00EC439D"/>
    <w:rsid w:val="00EC4443"/>
    <w:rsid w:val="00EC459E"/>
    <w:rsid w:val="00EC4621"/>
    <w:rsid w:val="00EC4A87"/>
    <w:rsid w:val="00EC4A9A"/>
    <w:rsid w:val="00EC4B0A"/>
    <w:rsid w:val="00EC4BF1"/>
    <w:rsid w:val="00EC4CEF"/>
    <w:rsid w:val="00EC4DA3"/>
    <w:rsid w:val="00EC4E32"/>
    <w:rsid w:val="00EC5092"/>
    <w:rsid w:val="00EC520D"/>
    <w:rsid w:val="00EC5620"/>
    <w:rsid w:val="00EC56F5"/>
    <w:rsid w:val="00EC5987"/>
    <w:rsid w:val="00EC5AB0"/>
    <w:rsid w:val="00EC5CB0"/>
    <w:rsid w:val="00EC66F1"/>
    <w:rsid w:val="00EC6758"/>
    <w:rsid w:val="00EC67A0"/>
    <w:rsid w:val="00EC67DB"/>
    <w:rsid w:val="00EC6A83"/>
    <w:rsid w:val="00EC6AEE"/>
    <w:rsid w:val="00EC6EFF"/>
    <w:rsid w:val="00EC6F7F"/>
    <w:rsid w:val="00EC7133"/>
    <w:rsid w:val="00EC757C"/>
    <w:rsid w:val="00EC77D1"/>
    <w:rsid w:val="00EC7801"/>
    <w:rsid w:val="00EC78D6"/>
    <w:rsid w:val="00EC7EBA"/>
    <w:rsid w:val="00ED0186"/>
    <w:rsid w:val="00ED01A5"/>
    <w:rsid w:val="00ED0295"/>
    <w:rsid w:val="00ED02EA"/>
    <w:rsid w:val="00ED03CB"/>
    <w:rsid w:val="00ED0474"/>
    <w:rsid w:val="00ED047E"/>
    <w:rsid w:val="00ED0492"/>
    <w:rsid w:val="00ED06E5"/>
    <w:rsid w:val="00ED07A1"/>
    <w:rsid w:val="00ED0855"/>
    <w:rsid w:val="00ED0916"/>
    <w:rsid w:val="00ED0A60"/>
    <w:rsid w:val="00ED0C35"/>
    <w:rsid w:val="00ED0C7D"/>
    <w:rsid w:val="00ED0FC0"/>
    <w:rsid w:val="00ED156D"/>
    <w:rsid w:val="00ED1689"/>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4C"/>
    <w:rsid w:val="00ED395D"/>
    <w:rsid w:val="00ED397B"/>
    <w:rsid w:val="00ED3993"/>
    <w:rsid w:val="00ED3998"/>
    <w:rsid w:val="00ED3A0D"/>
    <w:rsid w:val="00ED3A41"/>
    <w:rsid w:val="00ED3E73"/>
    <w:rsid w:val="00ED4050"/>
    <w:rsid w:val="00ED427C"/>
    <w:rsid w:val="00ED4615"/>
    <w:rsid w:val="00ED4624"/>
    <w:rsid w:val="00ED462C"/>
    <w:rsid w:val="00ED4643"/>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36"/>
    <w:rsid w:val="00ED669C"/>
    <w:rsid w:val="00ED676D"/>
    <w:rsid w:val="00ED696D"/>
    <w:rsid w:val="00ED6ABB"/>
    <w:rsid w:val="00ED6D98"/>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77D"/>
    <w:rsid w:val="00EE18FD"/>
    <w:rsid w:val="00EE19F6"/>
    <w:rsid w:val="00EE1B09"/>
    <w:rsid w:val="00EE1B6F"/>
    <w:rsid w:val="00EE1C51"/>
    <w:rsid w:val="00EE1DC4"/>
    <w:rsid w:val="00EE1E02"/>
    <w:rsid w:val="00EE22A4"/>
    <w:rsid w:val="00EE2486"/>
    <w:rsid w:val="00EE24B8"/>
    <w:rsid w:val="00EE29B9"/>
    <w:rsid w:val="00EE2B79"/>
    <w:rsid w:val="00EE2C12"/>
    <w:rsid w:val="00EE2C6D"/>
    <w:rsid w:val="00EE2CC7"/>
    <w:rsid w:val="00EE2D2F"/>
    <w:rsid w:val="00EE2E27"/>
    <w:rsid w:val="00EE2E4E"/>
    <w:rsid w:val="00EE2F77"/>
    <w:rsid w:val="00EE30AA"/>
    <w:rsid w:val="00EE30E3"/>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642"/>
    <w:rsid w:val="00EE57E0"/>
    <w:rsid w:val="00EE582E"/>
    <w:rsid w:val="00EE588A"/>
    <w:rsid w:val="00EE5A24"/>
    <w:rsid w:val="00EE5A7F"/>
    <w:rsid w:val="00EE5BA8"/>
    <w:rsid w:val="00EE5D05"/>
    <w:rsid w:val="00EE5D09"/>
    <w:rsid w:val="00EE6001"/>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3"/>
    <w:rsid w:val="00EE74CB"/>
    <w:rsid w:val="00EE74D2"/>
    <w:rsid w:val="00EE74D8"/>
    <w:rsid w:val="00EE7730"/>
    <w:rsid w:val="00EE7D58"/>
    <w:rsid w:val="00EE7EC7"/>
    <w:rsid w:val="00EF028A"/>
    <w:rsid w:val="00EF0304"/>
    <w:rsid w:val="00EF04BF"/>
    <w:rsid w:val="00EF0542"/>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1DB"/>
    <w:rsid w:val="00EF3253"/>
    <w:rsid w:val="00EF32C5"/>
    <w:rsid w:val="00EF340E"/>
    <w:rsid w:val="00EF36C0"/>
    <w:rsid w:val="00EF36D7"/>
    <w:rsid w:val="00EF36EC"/>
    <w:rsid w:val="00EF38DA"/>
    <w:rsid w:val="00EF3E05"/>
    <w:rsid w:val="00EF43B2"/>
    <w:rsid w:val="00EF468D"/>
    <w:rsid w:val="00EF4788"/>
    <w:rsid w:val="00EF4896"/>
    <w:rsid w:val="00EF48A5"/>
    <w:rsid w:val="00EF48E8"/>
    <w:rsid w:val="00EF4920"/>
    <w:rsid w:val="00EF4ABE"/>
    <w:rsid w:val="00EF4AE8"/>
    <w:rsid w:val="00EF4B35"/>
    <w:rsid w:val="00EF4C0A"/>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CCC"/>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B87"/>
    <w:rsid w:val="00F01D0C"/>
    <w:rsid w:val="00F01EF6"/>
    <w:rsid w:val="00F0219E"/>
    <w:rsid w:val="00F02202"/>
    <w:rsid w:val="00F024D9"/>
    <w:rsid w:val="00F02527"/>
    <w:rsid w:val="00F025B4"/>
    <w:rsid w:val="00F025F3"/>
    <w:rsid w:val="00F026FA"/>
    <w:rsid w:val="00F027B5"/>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C48"/>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BC"/>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BD0"/>
    <w:rsid w:val="00F11C04"/>
    <w:rsid w:val="00F11CA3"/>
    <w:rsid w:val="00F11D35"/>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597"/>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8B7"/>
    <w:rsid w:val="00F16944"/>
    <w:rsid w:val="00F16ADC"/>
    <w:rsid w:val="00F16F87"/>
    <w:rsid w:val="00F16FE1"/>
    <w:rsid w:val="00F17007"/>
    <w:rsid w:val="00F17296"/>
    <w:rsid w:val="00F176C6"/>
    <w:rsid w:val="00F17715"/>
    <w:rsid w:val="00F17744"/>
    <w:rsid w:val="00F177ED"/>
    <w:rsid w:val="00F17CA4"/>
    <w:rsid w:val="00F17DDE"/>
    <w:rsid w:val="00F200B4"/>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658"/>
    <w:rsid w:val="00F228E6"/>
    <w:rsid w:val="00F228FA"/>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207"/>
    <w:rsid w:val="00F24370"/>
    <w:rsid w:val="00F24654"/>
    <w:rsid w:val="00F2469C"/>
    <w:rsid w:val="00F2483C"/>
    <w:rsid w:val="00F24840"/>
    <w:rsid w:val="00F24B57"/>
    <w:rsid w:val="00F24B7C"/>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17E"/>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63"/>
    <w:rsid w:val="00F30F75"/>
    <w:rsid w:val="00F30FD4"/>
    <w:rsid w:val="00F31274"/>
    <w:rsid w:val="00F3166A"/>
    <w:rsid w:val="00F31A83"/>
    <w:rsid w:val="00F31DF7"/>
    <w:rsid w:val="00F31F22"/>
    <w:rsid w:val="00F320ED"/>
    <w:rsid w:val="00F32189"/>
    <w:rsid w:val="00F321BE"/>
    <w:rsid w:val="00F321C4"/>
    <w:rsid w:val="00F322D3"/>
    <w:rsid w:val="00F32620"/>
    <w:rsid w:val="00F32770"/>
    <w:rsid w:val="00F329D0"/>
    <w:rsid w:val="00F32A0A"/>
    <w:rsid w:val="00F32BC6"/>
    <w:rsid w:val="00F32C8D"/>
    <w:rsid w:val="00F32EE9"/>
    <w:rsid w:val="00F3301E"/>
    <w:rsid w:val="00F3304B"/>
    <w:rsid w:val="00F33095"/>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6F1"/>
    <w:rsid w:val="00F357D9"/>
    <w:rsid w:val="00F359C2"/>
    <w:rsid w:val="00F35A19"/>
    <w:rsid w:val="00F35BE0"/>
    <w:rsid w:val="00F35C53"/>
    <w:rsid w:val="00F36039"/>
    <w:rsid w:val="00F3608E"/>
    <w:rsid w:val="00F361F3"/>
    <w:rsid w:val="00F36369"/>
    <w:rsid w:val="00F36451"/>
    <w:rsid w:val="00F367A0"/>
    <w:rsid w:val="00F36C7B"/>
    <w:rsid w:val="00F36D99"/>
    <w:rsid w:val="00F36E0A"/>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A96"/>
    <w:rsid w:val="00F40AE8"/>
    <w:rsid w:val="00F40DC5"/>
    <w:rsid w:val="00F40ED7"/>
    <w:rsid w:val="00F40F3F"/>
    <w:rsid w:val="00F40F53"/>
    <w:rsid w:val="00F41162"/>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0"/>
    <w:rsid w:val="00F44AB4"/>
    <w:rsid w:val="00F44BAB"/>
    <w:rsid w:val="00F44CBE"/>
    <w:rsid w:val="00F44CF4"/>
    <w:rsid w:val="00F44ED3"/>
    <w:rsid w:val="00F451C8"/>
    <w:rsid w:val="00F451EE"/>
    <w:rsid w:val="00F45328"/>
    <w:rsid w:val="00F456FA"/>
    <w:rsid w:val="00F4581F"/>
    <w:rsid w:val="00F45AF4"/>
    <w:rsid w:val="00F45BD4"/>
    <w:rsid w:val="00F45C8D"/>
    <w:rsid w:val="00F45D60"/>
    <w:rsid w:val="00F45EEC"/>
    <w:rsid w:val="00F45FB2"/>
    <w:rsid w:val="00F46007"/>
    <w:rsid w:val="00F461CE"/>
    <w:rsid w:val="00F46225"/>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35"/>
    <w:rsid w:val="00F47FD2"/>
    <w:rsid w:val="00F500B5"/>
    <w:rsid w:val="00F50192"/>
    <w:rsid w:val="00F50250"/>
    <w:rsid w:val="00F50273"/>
    <w:rsid w:val="00F5037B"/>
    <w:rsid w:val="00F50569"/>
    <w:rsid w:val="00F50654"/>
    <w:rsid w:val="00F50967"/>
    <w:rsid w:val="00F50EA0"/>
    <w:rsid w:val="00F50F80"/>
    <w:rsid w:val="00F51068"/>
    <w:rsid w:val="00F511B3"/>
    <w:rsid w:val="00F51221"/>
    <w:rsid w:val="00F5125F"/>
    <w:rsid w:val="00F51272"/>
    <w:rsid w:val="00F516B5"/>
    <w:rsid w:val="00F51A9E"/>
    <w:rsid w:val="00F51ACE"/>
    <w:rsid w:val="00F51DE9"/>
    <w:rsid w:val="00F51F3D"/>
    <w:rsid w:val="00F51FC1"/>
    <w:rsid w:val="00F51FD6"/>
    <w:rsid w:val="00F51FD8"/>
    <w:rsid w:val="00F521ED"/>
    <w:rsid w:val="00F522B2"/>
    <w:rsid w:val="00F52460"/>
    <w:rsid w:val="00F52D49"/>
    <w:rsid w:val="00F52F69"/>
    <w:rsid w:val="00F53132"/>
    <w:rsid w:val="00F53410"/>
    <w:rsid w:val="00F53464"/>
    <w:rsid w:val="00F53485"/>
    <w:rsid w:val="00F535F0"/>
    <w:rsid w:val="00F53650"/>
    <w:rsid w:val="00F539A7"/>
    <w:rsid w:val="00F53A9F"/>
    <w:rsid w:val="00F53D59"/>
    <w:rsid w:val="00F540A0"/>
    <w:rsid w:val="00F54108"/>
    <w:rsid w:val="00F541E7"/>
    <w:rsid w:val="00F54361"/>
    <w:rsid w:val="00F545F4"/>
    <w:rsid w:val="00F546BC"/>
    <w:rsid w:val="00F54754"/>
    <w:rsid w:val="00F547C8"/>
    <w:rsid w:val="00F547FB"/>
    <w:rsid w:val="00F54A3E"/>
    <w:rsid w:val="00F54D6D"/>
    <w:rsid w:val="00F54F83"/>
    <w:rsid w:val="00F550D2"/>
    <w:rsid w:val="00F5550E"/>
    <w:rsid w:val="00F55972"/>
    <w:rsid w:val="00F55B88"/>
    <w:rsid w:val="00F55C51"/>
    <w:rsid w:val="00F55CD0"/>
    <w:rsid w:val="00F55E22"/>
    <w:rsid w:val="00F55EC9"/>
    <w:rsid w:val="00F55EFD"/>
    <w:rsid w:val="00F56001"/>
    <w:rsid w:val="00F56029"/>
    <w:rsid w:val="00F56064"/>
    <w:rsid w:val="00F56167"/>
    <w:rsid w:val="00F56276"/>
    <w:rsid w:val="00F56376"/>
    <w:rsid w:val="00F5642C"/>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3FE"/>
    <w:rsid w:val="00F60571"/>
    <w:rsid w:val="00F60816"/>
    <w:rsid w:val="00F60D59"/>
    <w:rsid w:val="00F60D93"/>
    <w:rsid w:val="00F60EEE"/>
    <w:rsid w:val="00F60FDE"/>
    <w:rsid w:val="00F61194"/>
    <w:rsid w:val="00F61259"/>
    <w:rsid w:val="00F61278"/>
    <w:rsid w:val="00F612AF"/>
    <w:rsid w:val="00F6136B"/>
    <w:rsid w:val="00F613C7"/>
    <w:rsid w:val="00F6146F"/>
    <w:rsid w:val="00F615C1"/>
    <w:rsid w:val="00F61695"/>
    <w:rsid w:val="00F617E8"/>
    <w:rsid w:val="00F61801"/>
    <w:rsid w:val="00F61A26"/>
    <w:rsid w:val="00F61BB0"/>
    <w:rsid w:val="00F61DB9"/>
    <w:rsid w:val="00F61F20"/>
    <w:rsid w:val="00F62251"/>
    <w:rsid w:val="00F62468"/>
    <w:rsid w:val="00F62474"/>
    <w:rsid w:val="00F62562"/>
    <w:rsid w:val="00F62576"/>
    <w:rsid w:val="00F62794"/>
    <w:rsid w:val="00F627A5"/>
    <w:rsid w:val="00F627BD"/>
    <w:rsid w:val="00F62858"/>
    <w:rsid w:val="00F62906"/>
    <w:rsid w:val="00F629B1"/>
    <w:rsid w:val="00F62B29"/>
    <w:rsid w:val="00F62B76"/>
    <w:rsid w:val="00F62B80"/>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BB"/>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44C"/>
    <w:rsid w:val="00F745D0"/>
    <w:rsid w:val="00F74659"/>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630"/>
    <w:rsid w:val="00F777DD"/>
    <w:rsid w:val="00F77B84"/>
    <w:rsid w:val="00F77B9E"/>
    <w:rsid w:val="00F77C3E"/>
    <w:rsid w:val="00F77C74"/>
    <w:rsid w:val="00F77E8B"/>
    <w:rsid w:val="00F80119"/>
    <w:rsid w:val="00F80196"/>
    <w:rsid w:val="00F80284"/>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1E3F"/>
    <w:rsid w:val="00F82474"/>
    <w:rsid w:val="00F824F8"/>
    <w:rsid w:val="00F825FC"/>
    <w:rsid w:val="00F82787"/>
    <w:rsid w:val="00F82845"/>
    <w:rsid w:val="00F82B6E"/>
    <w:rsid w:val="00F82BD0"/>
    <w:rsid w:val="00F82FC4"/>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6D"/>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836"/>
    <w:rsid w:val="00F86A25"/>
    <w:rsid w:val="00F86A87"/>
    <w:rsid w:val="00F86C5D"/>
    <w:rsid w:val="00F86D8F"/>
    <w:rsid w:val="00F86F46"/>
    <w:rsid w:val="00F8727F"/>
    <w:rsid w:val="00F87280"/>
    <w:rsid w:val="00F87325"/>
    <w:rsid w:val="00F87743"/>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96"/>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2FA7"/>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3B"/>
    <w:rsid w:val="00F93E65"/>
    <w:rsid w:val="00F9423B"/>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650"/>
    <w:rsid w:val="00F95668"/>
    <w:rsid w:val="00F957E9"/>
    <w:rsid w:val="00F95A2C"/>
    <w:rsid w:val="00F95AD3"/>
    <w:rsid w:val="00F95B98"/>
    <w:rsid w:val="00F95CF5"/>
    <w:rsid w:val="00F960BC"/>
    <w:rsid w:val="00F965CB"/>
    <w:rsid w:val="00F967BB"/>
    <w:rsid w:val="00F96827"/>
    <w:rsid w:val="00F968A4"/>
    <w:rsid w:val="00F96A6D"/>
    <w:rsid w:val="00F96BB5"/>
    <w:rsid w:val="00F96DA4"/>
    <w:rsid w:val="00F96E31"/>
    <w:rsid w:val="00F96FE7"/>
    <w:rsid w:val="00F97185"/>
    <w:rsid w:val="00F9728A"/>
    <w:rsid w:val="00F972A2"/>
    <w:rsid w:val="00F972D8"/>
    <w:rsid w:val="00F97346"/>
    <w:rsid w:val="00F97E72"/>
    <w:rsid w:val="00F97EC5"/>
    <w:rsid w:val="00FA0094"/>
    <w:rsid w:val="00FA027F"/>
    <w:rsid w:val="00FA042A"/>
    <w:rsid w:val="00FA084B"/>
    <w:rsid w:val="00FA084D"/>
    <w:rsid w:val="00FA096F"/>
    <w:rsid w:val="00FA0AD4"/>
    <w:rsid w:val="00FA0C4F"/>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D46"/>
    <w:rsid w:val="00FA2F41"/>
    <w:rsid w:val="00FA2FB0"/>
    <w:rsid w:val="00FA303A"/>
    <w:rsid w:val="00FA309E"/>
    <w:rsid w:val="00FA313C"/>
    <w:rsid w:val="00FA3150"/>
    <w:rsid w:val="00FA31D2"/>
    <w:rsid w:val="00FA3590"/>
    <w:rsid w:val="00FA39AE"/>
    <w:rsid w:val="00FA3BA6"/>
    <w:rsid w:val="00FA3C38"/>
    <w:rsid w:val="00FA3CBA"/>
    <w:rsid w:val="00FA3DD7"/>
    <w:rsid w:val="00FA410C"/>
    <w:rsid w:val="00FA4225"/>
    <w:rsid w:val="00FA46DC"/>
    <w:rsid w:val="00FA4823"/>
    <w:rsid w:val="00FA49B6"/>
    <w:rsid w:val="00FA49D1"/>
    <w:rsid w:val="00FA4A23"/>
    <w:rsid w:val="00FA4D11"/>
    <w:rsid w:val="00FA4D96"/>
    <w:rsid w:val="00FA4E69"/>
    <w:rsid w:val="00FA4F24"/>
    <w:rsid w:val="00FA50C2"/>
    <w:rsid w:val="00FA5158"/>
    <w:rsid w:val="00FA51B5"/>
    <w:rsid w:val="00FA52D7"/>
    <w:rsid w:val="00FA532D"/>
    <w:rsid w:val="00FA54F7"/>
    <w:rsid w:val="00FA5689"/>
    <w:rsid w:val="00FA5730"/>
    <w:rsid w:val="00FA588B"/>
    <w:rsid w:val="00FA5929"/>
    <w:rsid w:val="00FA5961"/>
    <w:rsid w:val="00FA59AF"/>
    <w:rsid w:val="00FA59D9"/>
    <w:rsid w:val="00FA5AC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DB"/>
    <w:rsid w:val="00FA73EB"/>
    <w:rsid w:val="00FA73F3"/>
    <w:rsid w:val="00FA7409"/>
    <w:rsid w:val="00FA74B5"/>
    <w:rsid w:val="00FA7535"/>
    <w:rsid w:val="00FA77D6"/>
    <w:rsid w:val="00FA7846"/>
    <w:rsid w:val="00FA7925"/>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55C"/>
    <w:rsid w:val="00FB16B8"/>
    <w:rsid w:val="00FB17AC"/>
    <w:rsid w:val="00FB1919"/>
    <w:rsid w:val="00FB1946"/>
    <w:rsid w:val="00FB19DF"/>
    <w:rsid w:val="00FB1BE4"/>
    <w:rsid w:val="00FB1DFA"/>
    <w:rsid w:val="00FB1FC5"/>
    <w:rsid w:val="00FB204E"/>
    <w:rsid w:val="00FB2154"/>
    <w:rsid w:val="00FB21D1"/>
    <w:rsid w:val="00FB24B1"/>
    <w:rsid w:val="00FB279D"/>
    <w:rsid w:val="00FB2935"/>
    <w:rsid w:val="00FB2AC4"/>
    <w:rsid w:val="00FB2ADF"/>
    <w:rsid w:val="00FB2B4F"/>
    <w:rsid w:val="00FB2C37"/>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6E"/>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3EB"/>
    <w:rsid w:val="00FC3480"/>
    <w:rsid w:val="00FC34A7"/>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0BC"/>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6FF0"/>
    <w:rsid w:val="00FC70AC"/>
    <w:rsid w:val="00FC7342"/>
    <w:rsid w:val="00FC73F5"/>
    <w:rsid w:val="00FC74D2"/>
    <w:rsid w:val="00FC752B"/>
    <w:rsid w:val="00FC7597"/>
    <w:rsid w:val="00FC7631"/>
    <w:rsid w:val="00FC7683"/>
    <w:rsid w:val="00FC76DC"/>
    <w:rsid w:val="00FC7B14"/>
    <w:rsid w:val="00FC7B5E"/>
    <w:rsid w:val="00FC7C7A"/>
    <w:rsid w:val="00FC7E04"/>
    <w:rsid w:val="00FD00F0"/>
    <w:rsid w:val="00FD016D"/>
    <w:rsid w:val="00FD02A5"/>
    <w:rsid w:val="00FD04F2"/>
    <w:rsid w:val="00FD0BF4"/>
    <w:rsid w:val="00FD108B"/>
    <w:rsid w:val="00FD11DD"/>
    <w:rsid w:val="00FD13B9"/>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4DF"/>
    <w:rsid w:val="00FD27DD"/>
    <w:rsid w:val="00FD2912"/>
    <w:rsid w:val="00FD29BA"/>
    <w:rsid w:val="00FD2C7A"/>
    <w:rsid w:val="00FD2F9F"/>
    <w:rsid w:val="00FD2FFA"/>
    <w:rsid w:val="00FD3000"/>
    <w:rsid w:val="00FD305C"/>
    <w:rsid w:val="00FD3185"/>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2CB"/>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2DC"/>
    <w:rsid w:val="00FE03B2"/>
    <w:rsid w:val="00FE03D0"/>
    <w:rsid w:val="00FE03D9"/>
    <w:rsid w:val="00FE0540"/>
    <w:rsid w:val="00FE0630"/>
    <w:rsid w:val="00FE0728"/>
    <w:rsid w:val="00FE084F"/>
    <w:rsid w:val="00FE0968"/>
    <w:rsid w:val="00FE0D53"/>
    <w:rsid w:val="00FE0EB6"/>
    <w:rsid w:val="00FE0F31"/>
    <w:rsid w:val="00FE0FBD"/>
    <w:rsid w:val="00FE0FF8"/>
    <w:rsid w:val="00FE11B5"/>
    <w:rsid w:val="00FE12AC"/>
    <w:rsid w:val="00FE13C3"/>
    <w:rsid w:val="00FE17F3"/>
    <w:rsid w:val="00FE184B"/>
    <w:rsid w:val="00FE18A5"/>
    <w:rsid w:val="00FE1A29"/>
    <w:rsid w:val="00FE1D32"/>
    <w:rsid w:val="00FE2009"/>
    <w:rsid w:val="00FE20E4"/>
    <w:rsid w:val="00FE20F8"/>
    <w:rsid w:val="00FE22E1"/>
    <w:rsid w:val="00FE22F9"/>
    <w:rsid w:val="00FE24F8"/>
    <w:rsid w:val="00FE2524"/>
    <w:rsid w:val="00FE25D5"/>
    <w:rsid w:val="00FE264B"/>
    <w:rsid w:val="00FE27A2"/>
    <w:rsid w:val="00FE2928"/>
    <w:rsid w:val="00FE2A4A"/>
    <w:rsid w:val="00FE2B1F"/>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5AA"/>
    <w:rsid w:val="00FE5853"/>
    <w:rsid w:val="00FE5A9C"/>
    <w:rsid w:val="00FE5C8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04"/>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D88"/>
    <w:rsid w:val="00FF4FFE"/>
    <w:rsid w:val="00FF50C4"/>
    <w:rsid w:val="00FF527C"/>
    <w:rsid w:val="00FF5398"/>
    <w:rsid w:val="00FF5451"/>
    <w:rsid w:val="00FF5552"/>
    <w:rsid w:val="00FF5617"/>
    <w:rsid w:val="00FF5651"/>
    <w:rsid w:val="00FF59BF"/>
    <w:rsid w:val="00FF59E0"/>
    <w:rsid w:val="00FF5C0C"/>
    <w:rsid w:val="00FF5F04"/>
    <w:rsid w:val="00FF5F0B"/>
    <w:rsid w:val="00FF5F2A"/>
    <w:rsid w:val="00FF5F2B"/>
    <w:rsid w:val="00FF5FB2"/>
    <w:rsid w:val="00FF5FD2"/>
    <w:rsid w:val="00FF6015"/>
    <w:rsid w:val="00FF62A0"/>
    <w:rsid w:val="00FF640A"/>
    <w:rsid w:val="00FF6586"/>
    <w:rsid w:val="00FF6623"/>
    <w:rsid w:val="00FF6663"/>
    <w:rsid w:val="00FF67F9"/>
    <w:rsid w:val="00FF68ED"/>
    <w:rsid w:val="00FF698E"/>
    <w:rsid w:val="00FF6CA2"/>
    <w:rsid w:val="00FF6CBB"/>
    <w:rsid w:val="00FF6F49"/>
    <w:rsid w:val="00FF7170"/>
    <w:rsid w:val="00FF7371"/>
    <w:rsid w:val="00FF7452"/>
    <w:rsid w:val="00FF75FD"/>
    <w:rsid w:val="00FF76DF"/>
    <w:rsid w:val="00FF7732"/>
    <w:rsid w:val="00FF77EE"/>
    <w:rsid w:val="00FF7876"/>
    <w:rsid w:val="00FF79EF"/>
    <w:rsid w:val="00FF7A80"/>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qFormat="1"/>
    <w:lsdException w:name="footer" w:uiPriority="99"/>
    <w:lsdException w:name="caption" w:uiPriority="35" w:qFormat="1"/>
    <w:lsdException w:name="footnote reference" w:uiPriority="99"/>
    <w:lsdException w:name="annotation reference" w:uiPriority="99"/>
    <w:lsdException w:name="endnote text" w:qFormat="1"/>
    <w:lsdException w:name="List Bullet" w:qFormat="1"/>
    <w:lsdException w:name="List Number 3" w:uiPriority="99"/>
    <w:lsdException w:name="Title" w:semiHidden="0" w:uiPriority="1" w:unhideWhenUsed="0" w:qFormat="1"/>
    <w:lsdException w:name="Default Paragraph Font" w:uiPriority="1"/>
    <w:lsdException w:name="Body Text" w:uiPriority="1"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Preformatte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6">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6"/>
    <w:next w:val="af6"/>
    <w:link w:val="18"/>
    <w:uiPriority w:val="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6"/>
    <w:next w:val="af6"/>
    <w:link w:val="26"/>
    <w:uiPriority w:val="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6"/>
    <w:next w:val="af6"/>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6"/>
    <w:next w:val="af6"/>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6"/>
    <w:next w:val="af6"/>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6"/>
    <w:next w:val="af6"/>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6"/>
    <w:next w:val="af6"/>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6"/>
    <w:next w:val="af6"/>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6"/>
    <w:next w:val="af6"/>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7"/>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7"/>
    <w:link w:val="25"/>
    <w:uiPriority w:val="9"/>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7"/>
    <w:link w:val="32"/>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7"/>
    <w:link w:val="42"/>
    <w:rsid w:val="00CB2103"/>
    <w:rPr>
      <w:rFonts w:asciiTheme="majorHAnsi" w:eastAsiaTheme="majorEastAsia" w:hAnsiTheme="majorHAnsi" w:cstheme="majorBidi"/>
      <w:b/>
      <w:bCs/>
      <w:i/>
      <w:iCs/>
      <w:color w:val="4F81BD" w:themeColor="accent1"/>
    </w:rPr>
  </w:style>
  <w:style w:type="paragraph" w:styleId="afa">
    <w:name w:val="Balloon Text"/>
    <w:basedOn w:val="af6"/>
    <w:link w:val="afb"/>
    <w:uiPriority w:val="99"/>
    <w:unhideWhenUsed/>
    <w:rsid w:val="004B7EB6"/>
    <w:pPr>
      <w:spacing w:after="0" w:line="240" w:lineRule="auto"/>
    </w:pPr>
    <w:rPr>
      <w:rFonts w:ascii="Tahoma" w:hAnsi="Tahoma" w:cs="Tahoma"/>
      <w:sz w:val="16"/>
      <w:szCs w:val="16"/>
    </w:rPr>
  </w:style>
  <w:style w:type="character" w:customStyle="1" w:styleId="afb">
    <w:name w:val="Текст выноски Знак"/>
    <w:basedOn w:val="af7"/>
    <w:link w:val="afa"/>
    <w:uiPriority w:val="99"/>
    <w:rsid w:val="004B7EB6"/>
    <w:rPr>
      <w:rFonts w:ascii="Tahoma" w:hAnsi="Tahoma" w:cs="Tahoma"/>
      <w:sz w:val="16"/>
      <w:szCs w:val="16"/>
    </w:rPr>
  </w:style>
  <w:style w:type="paragraph" w:styleId="afc">
    <w:name w:val="header"/>
    <w:aliases w:val=" Знак,h,Верхний колонтитул1,ВерхКолонтитул,??????? ??????????,ITTHEADER,Âåðõíèé êîëîíòèòóë,вк КНГ,TI Upper Header,??????? ??????????1,??????? ??????????2,??????? ??????????3,??????? ??????????11,??????? ??????????21, Знак Знак Знак"/>
    <w:basedOn w:val="af6"/>
    <w:link w:val="afd"/>
    <w:unhideWhenUsed/>
    <w:qFormat/>
    <w:rsid w:val="000F23DD"/>
    <w:pPr>
      <w:tabs>
        <w:tab w:val="center" w:pos="4677"/>
        <w:tab w:val="right" w:pos="9355"/>
      </w:tabs>
      <w:spacing w:after="0" w:line="240" w:lineRule="auto"/>
    </w:pPr>
  </w:style>
  <w:style w:type="character" w:customStyle="1" w:styleId="afd">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7"/>
    <w:link w:val="afc"/>
    <w:rsid w:val="000F23DD"/>
  </w:style>
  <w:style w:type="paragraph" w:styleId="afe">
    <w:name w:val="footer"/>
    <w:aliases w:val=" Знак1"/>
    <w:basedOn w:val="af6"/>
    <w:link w:val="aff"/>
    <w:uiPriority w:val="99"/>
    <w:unhideWhenUsed/>
    <w:rsid w:val="000F23DD"/>
    <w:pPr>
      <w:tabs>
        <w:tab w:val="center" w:pos="4677"/>
        <w:tab w:val="right" w:pos="9355"/>
      </w:tabs>
      <w:spacing w:after="0" w:line="240" w:lineRule="auto"/>
    </w:pPr>
  </w:style>
  <w:style w:type="character" w:customStyle="1" w:styleId="aff">
    <w:name w:val="Нижний колонтитул Знак"/>
    <w:aliases w:val=" Знак1 Знак"/>
    <w:basedOn w:val="af7"/>
    <w:link w:val="afe"/>
    <w:uiPriority w:val="99"/>
    <w:rsid w:val="000F23DD"/>
  </w:style>
  <w:style w:type="paragraph" w:styleId="aff0">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6"/>
    <w:link w:val="aff1"/>
    <w:uiPriority w:val="1"/>
    <w:qFormat/>
    <w:rsid w:val="00103914"/>
    <w:pPr>
      <w:ind w:left="720"/>
      <w:contextualSpacing/>
    </w:pPr>
  </w:style>
  <w:style w:type="paragraph" w:styleId="aff2">
    <w:name w:val="No Spacing"/>
    <w:link w:val="aff3"/>
    <w:uiPriority w:val="1"/>
    <w:qFormat/>
    <w:rsid w:val="006635DF"/>
    <w:pPr>
      <w:spacing w:after="0" w:line="240" w:lineRule="auto"/>
    </w:pPr>
    <w:rPr>
      <w:rFonts w:eastAsiaTheme="minorEastAsia"/>
      <w:lang w:eastAsia="ru-RU"/>
    </w:rPr>
  </w:style>
  <w:style w:type="character" w:customStyle="1" w:styleId="aff3">
    <w:name w:val="Без интервала Знак"/>
    <w:basedOn w:val="af7"/>
    <w:link w:val="aff2"/>
    <w:uiPriority w:val="1"/>
    <w:rsid w:val="006635DF"/>
    <w:rPr>
      <w:rFonts w:eastAsiaTheme="minorEastAsia"/>
      <w:lang w:eastAsia="ru-RU"/>
    </w:rPr>
  </w:style>
  <w:style w:type="character" w:styleId="aff4">
    <w:name w:val="Hyperlink"/>
    <w:basedOn w:val="af7"/>
    <w:uiPriority w:val="99"/>
    <w:unhideWhenUsed/>
    <w:rsid w:val="00923E3B"/>
    <w:rPr>
      <w:color w:val="0000FF" w:themeColor="hyperlink"/>
      <w:u w:val="single"/>
    </w:rPr>
  </w:style>
  <w:style w:type="paragraph" w:styleId="aff5">
    <w:name w:val="Body Text Indent"/>
    <w:aliases w:val=" Знак2 Знак"/>
    <w:basedOn w:val="af6"/>
    <w:link w:val="af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6">
    <w:name w:val="Основной текст с отступом Знак"/>
    <w:aliases w:val=" Знак2 Знак Знак"/>
    <w:basedOn w:val="af7"/>
    <w:link w:val="aff5"/>
    <w:rsid w:val="00E22194"/>
    <w:rPr>
      <w:rFonts w:ascii="Arial" w:eastAsia="Times New Roman" w:hAnsi="Arial" w:cs="Arial"/>
      <w:sz w:val="16"/>
      <w:szCs w:val="20"/>
      <w:lang w:eastAsia="ar-SA"/>
    </w:rPr>
  </w:style>
  <w:style w:type="table" w:styleId="aff7">
    <w:name w:val="Table Grid"/>
    <w:aliases w:val="ПФ-стиль табл"/>
    <w:basedOn w:val="af8"/>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6"/>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8">
    <w:name w:val="Strong"/>
    <w:aliases w:val="Приложение"/>
    <w:basedOn w:val="af7"/>
    <w:qFormat/>
    <w:rsid w:val="00511A7F"/>
    <w:rPr>
      <w:b/>
      <w:bCs/>
    </w:rPr>
  </w:style>
  <w:style w:type="paragraph" w:styleId="aff9">
    <w:name w:val="footnote text"/>
    <w:aliases w:val="Table_Footnote_last Знак,Table_Footnote_last Знак Знак,Table_Footnote_last"/>
    <w:basedOn w:val="af6"/>
    <w:link w:val="affa"/>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a">
    <w:name w:val="Текст сноски Знак"/>
    <w:aliases w:val="Table_Footnote_last Знак Знак2,Table_Footnote_last Знак Знак Знак1,Table_Footnote_last Знак2"/>
    <w:basedOn w:val="af7"/>
    <w:link w:val="aff9"/>
    <w:uiPriority w:val="99"/>
    <w:rsid w:val="00511A7F"/>
    <w:rPr>
      <w:rFonts w:ascii="Times New Roman" w:eastAsia="Times New Roman" w:hAnsi="Times New Roman" w:cs="Times New Roman"/>
      <w:sz w:val="24"/>
      <w:szCs w:val="24"/>
      <w:lang w:eastAsia="ru-RU"/>
    </w:rPr>
  </w:style>
  <w:style w:type="character" w:styleId="affb">
    <w:name w:val="footnote reference"/>
    <w:uiPriority w:val="99"/>
    <w:rsid w:val="00511A7F"/>
    <w:rPr>
      <w:vertAlign w:val="superscript"/>
    </w:rPr>
  </w:style>
  <w:style w:type="paragraph" w:customStyle="1" w:styleId="19">
    <w:name w:val="Знак1"/>
    <w:basedOn w:val="af6"/>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6"/>
    <w:link w:val="affd"/>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7"/>
    <w:link w:val="affc"/>
    <w:rsid w:val="00511A7F"/>
    <w:rPr>
      <w:rFonts w:ascii="Times New Roman" w:eastAsia="Times New Roman" w:hAnsi="Times New Roman" w:cs="Times New Roman"/>
      <w:sz w:val="28"/>
      <w:szCs w:val="20"/>
      <w:lang w:eastAsia="ru-RU"/>
    </w:rPr>
  </w:style>
  <w:style w:type="paragraph" w:styleId="affe">
    <w:name w:val="endnote text"/>
    <w:basedOn w:val="af6"/>
    <w:link w:val="afff"/>
    <w:unhideWhenUsed/>
    <w:qFormat/>
    <w:rsid w:val="00E27E91"/>
    <w:pPr>
      <w:spacing w:after="0" w:line="240" w:lineRule="auto"/>
    </w:pPr>
    <w:rPr>
      <w:sz w:val="20"/>
      <w:szCs w:val="20"/>
    </w:rPr>
  </w:style>
  <w:style w:type="character" w:customStyle="1" w:styleId="afff">
    <w:name w:val="Текст концевой сноски Знак"/>
    <w:basedOn w:val="af7"/>
    <w:link w:val="affe"/>
    <w:rsid w:val="00E27E91"/>
    <w:rPr>
      <w:sz w:val="20"/>
      <w:szCs w:val="20"/>
    </w:rPr>
  </w:style>
  <w:style w:type="character" w:styleId="afff0">
    <w:name w:val="endnote reference"/>
    <w:basedOn w:val="af7"/>
    <w:unhideWhenUsed/>
    <w:rsid w:val="00E27E91"/>
    <w:rPr>
      <w:vertAlign w:val="superscript"/>
    </w:rPr>
  </w:style>
  <w:style w:type="paragraph" w:customStyle="1" w:styleId="ConsPlusNonformat">
    <w:name w:val="ConsPlusNonformat"/>
    <w:uiPriority w:val="99"/>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6"/>
    <w:link w:val="28"/>
    <w:unhideWhenUsed/>
    <w:rsid w:val="00297B5E"/>
    <w:pPr>
      <w:spacing w:after="120" w:line="480" w:lineRule="auto"/>
      <w:ind w:left="283"/>
    </w:pPr>
  </w:style>
  <w:style w:type="character" w:customStyle="1" w:styleId="28">
    <w:name w:val="Основной текст с отступом 2 Знак"/>
    <w:basedOn w:val="af7"/>
    <w:link w:val="27"/>
    <w:rsid w:val="00297B5E"/>
  </w:style>
  <w:style w:type="character" w:styleId="afff1">
    <w:name w:val="FollowedHyperlink"/>
    <w:basedOn w:val="af7"/>
    <w:uiPriority w:val="99"/>
    <w:unhideWhenUsed/>
    <w:rsid w:val="005753A3"/>
    <w:rPr>
      <w:color w:val="800080"/>
      <w:u w:val="single"/>
    </w:rPr>
  </w:style>
  <w:style w:type="paragraph" w:customStyle="1" w:styleId="xl65">
    <w:name w:val="xl65"/>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7"/>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7"/>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6"/>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6"/>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6"/>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6"/>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6"/>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6"/>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6"/>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6"/>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6"/>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6"/>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6"/>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6"/>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2">
    <w:name w:val="Light Shading"/>
    <w:basedOn w:val="af8"/>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9"/>
    <w:uiPriority w:val="99"/>
    <w:semiHidden/>
    <w:unhideWhenUsed/>
    <w:rsid w:val="00ED2103"/>
  </w:style>
  <w:style w:type="character" w:styleId="afff3">
    <w:name w:val="page number"/>
    <w:basedOn w:val="af7"/>
    <w:rsid w:val="00ED2103"/>
  </w:style>
  <w:style w:type="paragraph" w:customStyle="1" w:styleId="xl119">
    <w:name w:val="xl119"/>
    <w:basedOn w:val="af6"/>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6"/>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6"/>
    <w:link w:val="2a"/>
    <w:unhideWhenUsed/>
    <w:rsid w:val="008E12AB"/>
    <w:pPr>
      <w:spacing w:after="120" w:line="480" w:lineRule="auto"/>
    </w:pPr>
  </w:style>
  <w:style w:type="character" w:customStyle="1" w:styleId="2a">
    <w:name w:val="Основной текст 2 Знак"/>
    <w:basedOn w:val="af7"/>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6"/>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7"/>
    <w:link w:val="HTML"/>
    <w:uiPriority w:val="99"/>
    <w:rsid w:val="007C2904"/>
    <w:rPr>
      <w:rFonts w:ascii="Courier New" w:eastAsia="Times New Roman" w:hAnsi="Courier New" w:cs="Times New Roman"/>
      <w:sz w:val="20"/>
      <w:szCs w:val="24"/>
      <w:lang w:eastAsia="ru-RU"/>
    </w:rPr>
  </w:style>
  <w:style w:type="paragraph" w:styleId="af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6"/>
    <w:link w:val="afff5"/>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6"/>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6"/>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6">
    <w:name w:val="Title"/>
    <w:aliases w:val="Название Знак1,Название Знак Знак,НЕФТЕТЕХПРОЕКТ,НТП- НазваниеТИТУЛ,Название таблицы"/>
    <w:basedOn w:val="af6"/>
    <w:link w:val="afff7"/>
    <w:uiPriority w:val="1"/>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7">
    <w:name w:val="Название Знак"/>
    <w:aliases w:val="Название Знак1 Знак,Название Знак Знак Знак,НЕФТЕТЕХПРОЕКТ Знак,НТП- НазваниеТИТУЛ Знак,Название таблицы Знак"/>
    <w:basedOn w:val="af7"/>
    <w:link w:val="afff6"/>
    <w:rsid w:val="007C2904"/>
    <w:rPr>
      <w:rFonts w:ascii="Times New Roman" w:eastAsia="Times New Roman" w:hAnsi="Times New Roman" w:cs="Times New Roman"/>
      <w:b/>
      <w:bCs/>
      <w:sz w:val="24"/>
      <w:szCs w:val="24"/>
      <w:lang w:eastAsia="ru-RU"/>
    </w:rPr>
  </w:style>
  <w:style w:type="paragraph" w:customStyle="1" w:styleId="xl128">
    <w:name w:val="xl128"/>
    <w:basedOn w:val="af6"/>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6"/>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6"/>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6"/>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6"/>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6"/>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6"/>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6"/>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6"/>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6"/>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6"/>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6"/>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6"/>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6"/>
    <w:link w:val="af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6"/>
    <w:link w:val="35"/>
    <w:unhideWhenUsed/>
    <w:rsid w:val="0091063A"/>
    <w:pPr>
      <w:spacing w:after="120"/>
      <w:ind w:left="283"/>
    </w:pPr>
    <w:rPr>
      <w:sz w:val="16"/>
      <w:szCs w:val="16"/>
    </w:rPr>
  </w:style>
  <w:style w:type="character" w:customStyle="1" w:styleId="35">
    <w:name w:val="Основной текст с отступом 3 Знак"/>
    <w:basedOn w:val="af7"/>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7"/>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7"/>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7"/>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9">
    <w:name w:val="Emphasis"/>
    <w:qFormat/>
    <w:rsid w:val="00153D39"/>
    <w:rPr>
      <w:i/>
      <w:iCs/>
    </w:rPr>
  </w:style>
  <w:style w:type="character" w:customStyle="1" w:styleId="afffa">
    <w:name w:val="Маркеры списка"/>
    <w:rsid w:val="00153D39"/>
    <w:rPr>
      <w:rFonts w:ascii="OpenSymbol" w:eastAsia="OpenSymbol" w:hAnsi="OpenSymbol" w:cs="OpenSymbol"/>
    </w:rPr>
  </w:style>
  <w:style w:type="paragraph" w:customStyle="1" w:styleId="1e">
    <w:name w:val="Заголовок1"/>
    <w:basedOn w:val="af6"/>
    <w:next w:val="af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b">
    <w:name w:val="List"/>
    <w:basedOn w:val="affc"/>
    <w:rsid w:val="00153D39"/>
    <w:pPr>
      <w:suppressAutoHyphens/>
    </w:pPr>
    <w:rPr>
      <w:rFonts w:cs="Mangal"/>
      <w:sz w:val="24"/>
      <w:szCs w:val="24"/>
      <w:lang w:val="x-none" w:eastAsia="ar-SA"/>
    </w:rPr>
  </w:style>
  <w:style w:type="paragraph" w:customStyle="1" w:styleId="1f">
    <w:name w:val="Название1"/>
    <w:basedOn w:val="af6"/>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6"/>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6"/>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6"/>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6"/>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6"/>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c">
    <w:name w:val="Содержимое врезки"/>
    <w:basedOn w:val="affc"/>
    <w:rsid w:val="00153D39"/>
    <w:pPr>
      <w:suppressAutoHyphens/>
    </w:pPr>
    <w:rPr>
      <w:sz w:val="24"/>
      <w:szCs w:val="24"/>
      <w:lang w:val="x-none" w:eastAsia="ar-SA"/>
    </w:rPr>
  </w:style>
  <w:style w:type="paragraph" w:customStyle="1" w:styleId="afffd">
    <w:name w:val="Содержимое таблицы"/>
    <w:basedOn w:val="af6"/>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e">
    <w:name w:val="Заголовок таблицы"/>
    <w:basedOn w:val="afffd"/>
    <w:link w:val="1f3"/>
    <w:qFormat/>
    <w:rsid w:val="00153D39"/>
    <w:pPr>
      <w:jc w:val="center"/>
    </w:pPr>
    <w:rPr>
      <w:b/>
      <w:bCs/>
    </w:rPr>
  </w:style>
  <w:style w:type="paragraph" w:customStyle="1" w:styleId="affff">
    <w:name w:val="Основной текст СамНИПИ"/>
    <w:link w:val="affff0"/>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0">
    <w:name w:val="Основной текст СамНИПИ Знак"/>
    <w:link w:val="affff"/>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1">
    <w:name w:val="Титульный СамНИПИ"/>
    <w:next w:val="affff"/>
    <w:link w:val="affff2"/>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3">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6"/>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6"/>
    <w:link w:val="affff3"/>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6"/>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4">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7"/>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7"/>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6"/>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6"/>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5">
    <w:name w:val="Таблица_Строка"/>
    <w:basedOn w:val="af6"/>
    <w:link w:val="affff6"/>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7">
    <w:name w:val="Таблица_Шапка"/>
    <w:basedOn w:val="af6"/>
    <w:link w:val="affff8"/>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8"/>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9">
    <w:name w:val="line number"/>
    <w:basedOn w:val="af7"/>
    <w:rsid w:val="00111CB2"/>
  </w:style>
  <w:style w:type="paragraph" w:customStyle="1" w:styleId="1f5">
    <w:name w:val="Абзац списка1"/>
    <w:basedOn w:val="af6"/>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6"/>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7"/>
    <w:uiPriority w:val="99"/>
    <w:rsid w:val="00111CB2"/>
  </w:style>
  <w:style w:type="character" w:customStyle="1" w:styleId="apple-style-span">
    <w:name w:val="apple-style-span"/>
    <w:basedOn w:val="af7"/>
    <w:rsid w:val="00111CB2"/>
  </w:style>
  <w:style w:type="paragraph" w:customStyle="1" w:styleId="affffa">
    <w:name w:val="Нумерованный список СамНИПИ"/>
    <w:link w:val="affffb"/>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b">
    <w:name w:val="Нумерованный список СамНИПИ Знак"/>
    <w:link w:val="affffa"/>
    <w:rsid w:val="00111CB2"/>
    <w:rPr>
      <w:rFonts w:ascii="Arial" w:eastAsia="Times New Roman" w:hAnsi="Arial" w:cs="Times New Roman"/>
      <w:sz w:val="20"/>
      <w:szCs w:val="20"/>
      <w:lang w:eastAsia="ru-RU"/>
    </w:rPr>
  </w:style>
  <w:style w:type="paragraph" w:customStyle="1" w:styleId="affffc">
    <w:name w:val="Основной"/>
    <w:basedOn w:val="aff5"/>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6"/>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6"/>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6"/>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6"/>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6"/>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8"/>
    <w:next w:val="aff7"/>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8"/>
    <w:next w:val="af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8"/>
    <w:next w:val="af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8"/>
    <w:next w:val="af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8"/>
    <w:next w:val="af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6"/>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6"/>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6"/>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6"/>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6"/>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6"/>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6"/>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6"/>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6"/>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6"/>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6"/>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6"/>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6"/>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6"/>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6"/>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6"/>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6"/>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6"/>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6"/>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6"/>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6"/>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6"/>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6"/>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6"/>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8"/>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6"/>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6"/>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6"/>
    <w:rsid w:val="008E5E55"/>
    <w:pPr>
      <w:spacing w:after="0" w:line="240" w:lineRule="auto"/>
      <w:ind w:left="720"/>
    </w:pPr>
    <w:rPr>
      <w:rFonts w:ascii="Times New Roman" w:eastAsia="Times New Roman" w:hAnsi="Times New Roman" w:cs="Times New Roman"/>
      <w:sz w:val="24"/>
      <w:szCs w:val="24"/>
      <w:lang w:eastAsia="ru-RU"/>
    </w:rPr>
  </w:style>
  <w:style w:type="paragraph" w:styleId="affffd">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6"/>
    <w:next w:val="af6"/>
    <w:link w:val="affffe"/>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e">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d"/>
    <w:rsid w:val="008E5E55"/>
    <w:rPr>
      <w:rFonts w:ascii="Georgia" w:eastAsia="Times New Roman" w:hAnsi="Georgia" w:cs="Arial"/>
      <w:b/>
      <w:color w:val="000080"/>
      <w:spacing w:val="40"/>
      <w:sz w:val="20"/>
      <w:lang w:eastAsia="ru-RU"/>
    </w:rPr>
  </w:style>
  <w:style w:type="paragraph" w:customStyle="1" w:styleId="afffff">
    <w:name w:val="Рис_Номер_СамНИПИ"/>
    <w:next w:val="affff"/>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0">
    <w:name w:val="Основной текст.Абзац"/>
    <w:basedOn w:val="af6"/>
    <w:link w:val="afffff1"/>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1">
    <w:name w:val="Основной текст.Абзац Знак"/>
    <w:link w:val="afffff0"/>
    <w:rsid w:val="008E5E55"/>
    <w:rPr>
      <w:rFonts w:ascii="Arial" w:eastAsia="Times New Roman" w:hAnsi="Arial" w:cs="Times New Roman"/>
      <w:sz w:val="20"/>
      <w:szCs w:val="20"/>
      <w:lang w:eastAsia="ru-RU"/>
    </w:rPr>
  </w:style>
  <w:style w:type="paragraph" w:customStyle="1" w:styleId="afffff2">
    <w:name w:val="НумТабСтрока"/>
    <w:basedOn w:val="af6"/>
    <w:link w:val="afffff3"/>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6"/>
    <w:next w:val="af6"/>
    <w:link w:val="1f9"/>
    <w:uiPriority w:val="1"/>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4">
    <w:name w:val="Таблица_Строка_СамНИПИ"/>
    <w:link w:val="afffff5"/>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6">
    <w:name w:val="Таблица_Шапка_СамНИПИ"/>
    <w:link w:val="afffff7"/>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8">
    <w:name w:val="Приложение СамНИПИ"/>
    <w:next w:val="affff"/>
    <w:link w:val="af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a">
    <w:name w:val="Таблица_Номер_СамНИПИ"/>
    <w:next w:val="affff"/>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e"/>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6"/>
    <w:next w:val="af6"/>
    <w:uiPriority w:val="1"/>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6"/>
    <w:next w:val="af6"/>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6"/>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6"/>
    <w:next w:val="af6"/>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8"/>
    <w:next w:val="af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5">
    <w:name w:val="Таблица_Строка_СамНИПИ Знак"/>
    <w:link w:val="afffff4"/>
    <w:rsid w:val="008E5E55"/>
    <w:rPr>
      <w:rFonts w:ascii="Arial" w:eastAsia="Times New Roman" w:hAnsi="Arial" w:cs="Times New Roman"/>
      <w:snapToGrid w:val="0"/>
      <w:sz w:val="20"/>
      <w:szCs w:val="20"/>
      <w:lang w:eastAsia="ru-RU"/>
    </w:rPr>
  </w:style>
  <w:style w:type="character" w:customStyle="1" w:styleId="affff2">
    <w:name w:val="Титульный СамНИПИ Знак"/>
    <w:link w:val="affff1"/>
    <w:rsid w:val="008E5E55"/>
    <w:rPr>
      <w:rFonts w:ascii="Arial" w:eastAsia="Times New Roman" w:hAnsi="Arial" w:cs="Times New Roman"/>
      <w:b/>
      <w:bCs/>
      <w:sz w:val="32"/>
      <w:szCs w:val="20"/>
      <w:lang w:eastAsia="ru-RU"/>
    </w:rPr>
  </w:style>
  <w:style w:type="character" w:customStyle="1" w:styleId="afffff7">
    <w:name w:val="Таблица_Шапка_СамНИПИ Знак"/>
    <w:link w:val="afffff6"/>
    <w:locked/>
    <w:rsid w:val="008E5E55"/>
    <w:rPr>
      <w:rFonts w:ascii="Arial" w:eastAsia="Times New Roman" w:hAnsi="Arial" w:cs="Times New Roman"/>
      <w:b/>
      <w:snapToGrid w:val="0"/>
      <w:sz w:val="20"/>
      <w:szCs w:val="20"/>
      <w:lang w:eastAsia="ru-RU"/>
    </w:rPr>
  </w:style>
  <w:style w:type="paragraph" w:customStyle="1" w:styleId="15">
    <w:name w:val="Об уп1"/>
    <w:basedOn w:val="af6"/>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6"/>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uiPriority w:val="99"/>
    <w:rsid w:val="008E5E55"/>
    <w:rPr>
      <w:rFonts w:ascii="Arial" w:hAnsi="Arial"/>
      <w:lang w:val="ru-RU" w:eastAsia="ru-RU" w:bidi="ar-SA"/>
    </w:rPr>
  </w:style>
  <w:style w:type="paragraph" w:customStyle="1" w:styleId="afffffc">
    <w:name w:val="ТЕКСТ"/>
    <w:basedOn w:val="af6"/>
    <w:link w:val="af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d">
    <w:name w:val="ТЕКСТ Знак"/>
    <w:link w:val="afffffc"/>
    <w:rsid w:val="008E5E55"/>
    <w:rPr>
      <w:rFonts w:ascii="Times New Roman" w:eastAsia="Calibri" w:hAnsi="Times New Roman" w:cs="Mangal"/>
      <w:kern w:val="1"/>
      <w:sz w:val="24"/>
      <w:szCs w:val="28"/>
      <w:lang w:eastAsia="hi-IN" w:bidi="hi-IN"/>
    </w:rPr>
  </w:style>
  <w:style w:type="paragraph" w:customStyle="1" w:styleId="afffffe">
    <w:name w:val="Таблица_Номер_СамНИПИ Знак"/>
    <w:link w:val="af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f">
    <w:name w:val="Таблица_Номер_СамНИПИ Знак Знак"/>
    <w:link w:val="afffffe"/>
    <w:rsid w:val="008E5E55"/>
    <w:rPr>
      <w:rFonts w:ascii="Arial" w:eastAsia="Times New Roman" w:hAnsi="Arial" w:cs="Times New Roman"/>
      <w:b/>
      <w:sz w:val="20"/>
      <w:szCs w:val="20"/>
      <w:lang w:eastAsia="ru-RU"/>
    </w:rPr>
  </w:style>
  <w:style w:type="character" w:customStyle="1" w:styleId="affff8">
    <w:name w:val="Таблица_Шапка Знак"/>
    <w:link w:val="affff7"/>
    <w:rsid w:val="008E5E55"/>
    <w:rPr>
      <w:rFonts w:ascii="Arial" w:eastAsia="Times New Roman" w:hAnsi="Arial" w:cs="Times New Roman"/>
      <w:b/>
      <w:snapToGrid w:val="0"/>
      <w:sz w:val="20"/>
      <w:szCs w:val="20"/>
      <w:lang w:eastAsia="ru-RU"/>
    </w:rPr>
  </w:style>
  <w:style w:type="paragraph" w:customStyle="1" w:styleId="affffff0">
    <w:name w:val="НазваниеРис"/>
    <w:basedOn w:val="affc"/>
    <w:next w:val="af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6">
    <w:name w:val="Таблица_Строка Знак"/>
    <w:link w:val="affff5"/>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1">
    <w:name w:val="табл_строка"/>
    <w:link w:val="af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2">
    <w:name w:val="табл_строка Знак"/>
    <w:link w:val="affffff1"/>
    <w:rsid w:val="008E5E55"/>
    <w:rPr>
      <w:rFonts w:ascii="Times New Roman" w:eastAsia="Times New Roman" w:hAnsi="Times New Roman" w:cs="Times New Roman"/>
      <w:sz w:val="24"/>
      <w:szCs w:val="20"/>
      <w:lang w:eastAsia="ru-RU"/>
    </w:rPr>
  </w:style>
  <w:style w:type="paragraph" w:customStyle="1" w:styleId="af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6"/>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4">
    <w:name w:val="Основной текст.Абзац Знак Знак Знак"/>
    <w:basedOn w:val="af6"/>
    <w:link w:val="af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5">
    <w:name w:val="Основной текст.Абзац Знак Знак Знак Знак"/>
    <w:link w:val="affffff4"/>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6"/>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0"/>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6"/>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6"/>
    <w:link w:val="affffff7"/>
    <w:rsid w:val="008E5E55"/>
    <w:pPr>
      <w:spacing w:after="0" w:line="240" w:lineRule="auto"/>
    </w:pPr>
    <w:rPr>
      <w:rFonts w:ascii="Courier New" w:eastAsia="Times New Roman" w:hAnsi="Courier New" w:cs="Times New Roman"/>
      <w:sz w:val="20"/>
      <w:szCs w:val="20"/>
      <w:lang w:eastAsia="ru-RU"/>
    </w:rPr>
  </w:style>
  <w:style w:type="character" w:customStyle="1" w:styleId="af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7"/>
    <w:link w:val="affffff6"/>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9"/>
    <w:rsid w:val="008E5E55"/>
    <w:pPr>
      <w:numPr>
        <w:numId w:val="11"/>
      </w:numPr>
    </w:pPr>
  </w:style>
  <w:style w:type="paragraph" w:customStyle="1" w:styleId="ae">
    <w:name w:val="нумерован"/>
    <w:basedOn w:val="affc"/>
    <w:rsid w:val="008E5E55"/>
    <w:pPr>
      <w:numPr>
        <w:numId w:val="12"/>
      </w:numPr>
      <w:tabs>
        <w:tab w:val="left" w:pos="1134"/>
      </w:tabs>
      <w:spacing w:line="360" w:lineRule="auto"/>
    </w:pPr>
    <w:rPr>
      <w:sz w:val="24"/>
    </w:rPr>
  </w:style>
  <w:style w:type="paragraph" w:customStyle="1" w:styleId="affffff8">
    <w:name w:val="Маркированный список НСП"/>
    <w:basedOn w:val="af6"/>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8"/>
    <w:next w:val="af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8"/>
    <w:next w:val="af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8"/>
    <w:next w:val="af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8"/>
    <w:next w:val="af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8"/>
    <w:next w:val="af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8"/>
    <w:next w:val="af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9">
    <w:name w:val="Содерж"/>
    <w:basedOn w:val="af6"/>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6"/>
    <w:next w:val="af6"/>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6"/>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a">
    <w:name w:val="Block Text"/>
    <w:basedOn w:val="af6"/>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6"/>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6"/>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8"/>
    <w:next w:val="af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8"/>
    <w:next w:val="af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8"/>
    <w:next w:val="af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8"/>
    <w:next w:val="af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8"/>
    <w:next w:val="af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8"/>
    <w:next w:val="af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8"/>
    <w:next w:val="af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8"/>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b">
    <w:name w:val="Знак Знак Знак Знак"/>
    <w:basedOn w:val="af6"/>
    <w:link w:val="affffffc"/>
    <w:rsid w:val="00937604"/>
    <w:pPr>
      <w:spacing w:after="160" w:line="240" w:lineRule="exact"/>
    </w:pPr>
    <w:rPr>
      <w:rFonts w:ascii="Verdana" w:eastAsia="Times New Roman" w:hAnsi="Verdana" w:cs="Times New Roman"/>
      <w:sz w:val="20"/>
      <w:szCs w:val="20"/>
      <w:lang w:val="en-US"/>
    </w:rPr>
  </w:style>
  <w:style w:type="paragraph" w:styleId="affffffd">
    <w:name w:val="Document Map"/>
    <w:basedOn w:val="af6"/>
    <w:link w:val="affffffe"/>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e">
    <w:name w:val="Схема документа Знак"/>
    <w:basedOn w:val="af7"/>
    <w:link w:val="affffffd"/>
    <w:uiPriority w:val="99"/>
    <w:rsid w:val="00937604"/>
    <w:rPr>
      <w:rFonts w:ascii="Tahoma" w:eastAsia="Times New Roman" w:hAnsi="Tahoma" w:cs="Tahoma"/>
      <w:sz w:val="20"/>
      <w:szCs w:val="20"/>
      <w:shd w:val="clear" w:color="auto" w:fill="000080"/>
      <w:lang w:eastAsia="ru-RU"/>
    </w:rPr>
  </w:style>
  <w:style w:type="paragraph" w:styleId="afffffff">
    <w:name w:val="TOC Heading"/>
    <w:basedOn w:val="17"/>
    <w:next w:val="af6"/>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8"/>
    <w:next w:val="af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8"/>
    <w:next w:val="af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8"/>
    <w:next w:val="af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8"/>
    <w:next w:val="af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8"/>
    <w:next w:val="af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8"/>
    <w:next w:val="af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8"/>
    <w:next w:val="af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9"/>
    <w:uiPriority w:val="99"/>
    <w:semiHidden/>
    <w:unhideWhenUsed/>
    <w:rsid w:val="00A17E6E"/>
  </w:style>
  <w:style w:type="table" w:customStyle="1" w:styleId="72">
    <w:name w:val="Сетка таблицы7"/>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8"/>
    <w:next w:val="af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9"/>
    <w:semiHidden/>
    <w:unhideWhenUsed/>
    <w:rsid w:val="00A17E6E"/>
  </w:style>
  <w:style w:type="table" w:customStyle="1" w:styleId="121">
    <w:name w:val="Стиль таблицы12"/>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8"/>
    <w:next w:val="aff7"/>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8"/>
    <w:next w:val="af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8"/>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8"/>
    <w:next w:val="af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6"/>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7"/>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8"/>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8"/>
    <w:next w:val="af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8"/>
    <w:next w:val="af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8"/>
    <w:next w:val="af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8"/>
    <w:next w:val="af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8"/>
    <w:next w:val="af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8"/>
    <w:next w:val="af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8"/>
    <w:next w:val="af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8"/>
    <w:next w:val="af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8"/>
    <w:next w:val="af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8"/>
    <w:next w:val="af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8"/>
    <w:next w:val="af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8"/>
    <w:next w:val="af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8"/>
    <w:next w:val="af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8"/>
    <w:next w:val="af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8"/>
    <w:next w:val="af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8"/>
    <w:next w:val="af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8"/>
    <w:next w:val="af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8"/>
    <w:next w:val="af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8"/>
    <w:next w:val="af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8"/>
    <w:next w:val="af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8"/>
    <w:next w:val="af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8"/>
    <w:next w:val="af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8"/>
    <w:next w:val="af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9"/>
    <w:uiPriority w:val="99"/>
    <w:semiHidden/>
    <w:unhideWhenUsed/>
    <w:rsid w:val="00C26B76"/>
  </w:style>
  <w:style w:type="table" w:customStyle="1" w:styleId="81">
    <w:name w:val="Сетка таблицы8"/>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9"/>
    <w:uiPriority w:val="99"/>
    <w:semiHidden/>
    <w:unhideWhenUsed/>
    <w:rsid w:val="00C26B76"/>
  </w:style>
  <w:style w:type="table" w:customStyle="1" w:styleId="130">
    <w:name w:val="Стиль таблицы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9"/>
    <w:uiPriority w:val="99"/>
    <w:semiHidden/>
    <w:unhideWhenUsed/>
    <w:rsid w:val="00C26B76"/>
  </w:style>
  <w:style w:type="table" w:customStyle="1" w:styleId="720">
    <w:name w:val="Сетка таблицы72"/>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9"/>
    <w:semiHidden/>
    <w:unhideWhenUsed/>
    <w:rsid w:val="00C26B76"/>
  </w:style>
  <w:style w:type="table" w:customStyle="1" w:styleId="1210">
    <w:name w:val="Стиль таблицы12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9"/>
    <w:uiPriority w:val="99"/>
    <w:semiHidden/>
    <w:unhideWhenUsed/>
    <w:rsid w:val="00C26B76"/>
  </w:style>
  <w:style w:type="numbering" w:customStyle="1" w:styleId="1211">
    <w:name w:val="Нет списка121"/>
    <w:next w:val="af9"/>
    <w:semiHidden/>
    <w:unhideWhenUsed/>
    <w:rsid w:val="00C26B76"/>
  </w:style>
  <w:style w:type="table" w:customStyle="1" w:styleId="717171">
    <w:name w:val="Сетка таблицы7171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9"/>
    <w:uiPriority w:val="99"/>
    <w:semiHidden/>
    <w:unhideWhenUsed/>
    <w:rsid w:val="00C26B76"/>
  </w:style>
  <w:style w:type="numbering" w:customStyle="1" w:styleId="11111">
    <w:name w:val="Нет списка1111"/>
    <w:next w:val="af9"/>
    <w:semiHidden/>
    <w:unhideWhenUsed/>
    <w:rsid w:val="00C26B76"/>
  </w:style>
  <w:style w:type="numbering" w:customStyle="1" w:styleId="4c">
    <w:name w:val="Нет списка4"/>
    <w:next w:val="af9"/>
    <w:uiPriority w:val="99"/>
    <w:semiHidden/>
    <w:unhideWhenUsed/>
    <w:rsid w:val="00C26B76"/>
  </w:style>
  <w:style w:type="table" w:customStyle="1" w:styleId="91">
    <w:name w:val="Сетка таблицы9"/>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9"/>
    <w:semiHidden/>
    <w:unhideWhenUsed/>
    <w:rsid w:val="00C26B76"/>
  </w:style>
  <w:style w:type="table" w:customStyle="1" w:styleId="140">
    <w:name w:val="Стиль таблицы14"/>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9"/>
    <w:uiPriority w:val="99"/>
    <w:semiHidden/>
    <w:unhideWhenUsed/>
    <w:rsid w:val="00C26B76"/>
  </w:style>
  <w:style w:type="table" w:customStyle="1" w:styleId="73">
    <w:name w:val="Сетка таблицы73"/>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9"/>
    <w:semiHidden/>
    <w:unhideWhenUsed/>
    <w:rsid w:val="00C26B76"/>
  </w:style>
  <w:style w:type="table" w:customStyle="1" w:styleId="1220">
    <w:name w:val="Стиль таблицы12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0">
    <w:name w:val="Основной текст продолжение"/>
    <w:basedOn w:val="affc"/>
    <w:next w:val="affc"/>
    <w:link w:val="afffffff1"/>
    <w:rsid w:val="00C26B76"/>
    <w:pPr>
      <w:tabs>
        <w:tab w:val="left" w:pos="1122"/>
      </w:tabs>
      <w:spacing w:line="360" w:lineRule="auto"/>
      <w:ind w:firstLine="709"/>
    </w:pPr>
    <w:rPr>
      <w:rFonts w:ascii="Arial" w:hAnsi="Arial"/>
      <w:sz w:val="24"/>
      <w:szCs w:val="24"/>
    </w:rPr>
  </w:style>
  <w:style w:type="character" w:customStyle="1" w:styleId="afffffff1">
    <w:name w:val="Основной текст продолжение Знак"/>
    <w:link w:val="afffffff0"/>
    <w:rsid w:val="00C26B76"/>
    <w:rPr>
      <w:rFonts w:ascii="Arial" w:eastAsia="Times New Roman" w:hAnsi="Arial" w:cs="Times New Roman"/>
      <w:sz w:val="24"/>
      <w:szCs w:val="24"/>
      <w:lang w:eastAsia="ru-RU"/>
    </w:rPr>
  </w:style>
  <w:style w:type="paragraph" w:styleId="20">
    <w:name w:val="List Bullet 2"/>
    <w:basedOn w:val="af6"/>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6"/>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6"/>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6"/>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6"/>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2">
    <w:name w:val="Пояснит"/>
    <w:basedOn w:val="af6"/>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6"/>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6"/>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6"/>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6"/>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6"/>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6"/>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3">
    <w:name w:val="табл_заголовок"/>
    <w:link w:val="afffffff4"/>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5">
    <w:name w:val="табл_название"/>
    <w:next w:val="af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6"/>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6"/>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6">
    <w:name w:val="Стиль названия"/>
    <w:basedOn w:val="af6"/>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6"/>
    <w:rsid w:val="00C26B76"/>
    <w:pPr>
      <w:ind w:left="720"/>
      <w:contextualSpacing/>
    </w:pPr>
    <w:rPr>
      <w:rFonts w:ascii="Calibri" w:eastAsia="Times New Roman" w:hAnsi="Calibri" w:cs="Times New Roman"/>
    </w:rPr>
  </w:style>
  <w:style w:type="paragraph" w:styleId="afffffff7">
    <w:name w:val="Body Text First Indent"/>
    <w:basedOn w:val="affc"/>
    <w:link w:val="afffffff8"/>
    <w:rsid w:val="00C26B76"/>
    <w:pPr>
      <w:spacing w:after="120" w:line="360" w:lineRule="auto"/>
      <w:ind w:firstLine="210"/>
      <w:jc w:val="left"/>
    </w:pPr>
    <w:rPr>
      <w:sz w:val="26"/>
      <w:szCs w:val="26"/>
    </w:rPr>
  </w:style>
  <w:style w:type="character" w:customStyle="1" w:styleId="afffffff8">
    <w:name w:val="Красная строка Знак"/>
    <w:basedOn w:val="affd"/>
    <w:link w:val="afffffff7"/>
    <w:rsid w:val="00C26B76"/>
    <w:rPr>
      <w:rFonts w:ascii="Times New Roman" w:eastAsia="Times New Roman" w:hAnsi="Times New Roman" w:cs="Times New Roman"/>
      <w:sz w:val="26"/>
      <w:szCs w:val="26"/>
      <w:lang w:eastAsia="ru-RU"/>
    </w:rPr>
  </w:style>
  <w:style w:type="paragraph" w:customStyle="1" w:styleId="Style48">
    <w:name w:val="Style48"/>
    <w:basedOn w:val="af6"/>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9">
    <w:name w:val="Обычный_с_отступом"/>
    <w:basedOn w:val="af6"/>
    <w:link w:val="af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a">
    <w:name w:val="Обычный_с_отступом Знак"/>
    <w:link w:val="af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b">
    <w:name w:val="АтекстовкА"/>
    <w:basedOn w:val="af6"/>
    <w:link w:val="af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c">
    <w:name w:val="АтекстовкА Знак"/>
    <w:link w:val="af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9"/>
    <w:uiPriority w:val="99"/>
    <w:semiHidden/>
    <w:unhideWhenUsed/>
    <w:rsid w:val="00997C79"/>
  </w:style>
  <w:style w:type="table" w:customStyle="1" w:styleId="100">
    <w:name w:val="Сетка таблицы10"/>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9"/>
    <w:uiPriority w:val="99"/>
    <w:semiHidden/>
    <w:unhideWhenUsed/>
    <w:rsid w:val="00997C79"/>
  </w:style>
  <w:style w:type="table" w:customStyle="1" w:styleId="150">
    <w:name w:val="Стиль таблицы15"/>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9"/>
    <w:uiPriority w:val="99"/>
    <w:semiHidden/>
    <w:unhideWhenUsed/>
    <w:rsid w:val="00997C79"/>
  </w:style>
  <w:style w:type="table" w:customStyle="1" w:styleId="74">
    <w:name w:val="Сетка таблицы7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9"/>
    <w:semiHidden/>
    <w:unhideWhenUsed/>
    <w:rsid w:val="00997C79"/>
  </w:style>
  <w:style w:type="table" w:customStyle="1" w:styleId="1230">
    <w:name w:val="Стиль таблицы12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9"/>
    <w:uiPriority w:val="99"/>
    <w:semiHidden/>
    <w:unhideWhenUsed/>
    <w:rsid w:val="00997C79"/>
  </w:style>
  <w:style w:type="table" w:customStyle="1" w:styleId="810">
    <w:name w:val="Сетка таблицы8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9"/>
    <w:semiHidden/>
    <w:unhideWhenUsed/>
    <w:rsid w:val="00997C79"/>
  </w:style>
  <w:style w:type="table" w:customStyle="1" w:styleId="1310">
    <w:name w:val="Стиль таблицы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9"/>
    <w:uiPriority w:val="99"/>
    <w:semiHidden/>
    <w:unhideWhenUsed/>
    <w:rsid w:val="00997C79"/>
  </w:style>
  <w:style w:type="table" w:customStyle="1" w:styleId="721">
    <w:name w:val="Сетка таблицы72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9"/>
    <w:semiHidden/>
    <w:unhideWhenUsed/>
    <w:rsid w:val="00997C79"/>
  </w:style>
  <w:style w:type="table" w:customStyle="1" w:styleId="12110">
    <w:name w:val="Стиль таблицы12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9"/>
    <w:uiPriority w:val="99"/>
    <w:semiHidden/>
    <w:unhideWhenUsed/>
    <w:rsid w:val="00997C79"/>
  </w:style>
  <w:style w:type="table" w:customStyle="1" w:styleId="910">
    <w:name w:val="Сетка таблицы9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9"/>
    <w:semiHidden/>
    <w:unhideWhenUsed/>
    <w:rsid w:val="00997C79"/>
  </w:style>
  <w:style w:type="table" w:customStyle="1" w:styleId="1410">
    <w:name w:val="Стиль таблицы14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9"/>
    <w:uiPriority w:val="99"/>
    <w:semiHidden/>
    <w:unhideWhenUsed/>
    <w:rsid w:val="00997C79"/>
  </w:style>
  <w:style w:type="table" w:customStyle="1" w:styleId="731">
    <w:name w:val="Сетка таблицы73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9"/>
    <w:semiHidden/>
    <w:unhideWhenUsed/>
    <w:rsid w:val="00997C79"/>
  </w:style>
  <w:style w:type="table" w:customStyle="1" w:styleId="12210">
    <w:name w:val="Стиль таблицы12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8"/>
    <w:next w:val="af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8"/>
    <w:next w:val="af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8"/>
    <w:next w:val="af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8"/>
    <w:next w:val="af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8"/>
    <w:next w:val="af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8"/>
    <w:next w:val="af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8"/>
    <w:next w:val="af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8"/>
    <w:next w:val="af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8"/>
    <w:next w:val="af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8"/>
    <w:next w:val="af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8"/>
    <w:next w:val="af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6"/>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6"/>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6"/>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6"/>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6"/>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6"/>
    <w:rsid w:val="00856231"/>
    <w:pPr>
      <w:ind w:left="720"/>
      <w:contextualSpacing/>
    </w:pPr>
    <w:rPr>
      <w:rFonts w:ascii="Calibri" w:eastAsia="Times New Roman" w:hAnsi="Calibri" w:cs="Times New Roman"/>
    </w:rPr>
  </w:style>
  <w:style w:type="table" w:customStyle="1" w:styleId="2124">
    <w:name w:val="Сетка таблицы2124"/>
    <w:basedOn w:val="af8"/>
    <w:next w:val="af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6"/>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6"/>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6"/>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6"/>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6"/>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f6"/>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e">
    <w:name w:val="Штамп"/>
    <w:basedOn w:val="af6"/>
    <w:link w:val="af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6"/>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7"/>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6"/>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6"/>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0">
    <w:name w:val="Обычный +отступ"/>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d"/>
    <w:rsid w:val="00EC3D1F"/>
    <w:rPr>
      <w:rFonts w:ascii="Times New Roman" w:eastAsia="Times New Roman" w:hAnsi="Times New Roman" w:cs="Times New Roman"/>
      <w:sz w:val="28"/>
      <w:szCs w:val="24"/>
      <w:lang w:eastAsia="ru-RU"/>
    </w:rPr>
  </w:style>
  <w:style w:type="character" w:customStyle="1" w:styleId="fts-hit">
    <w:name w:val="fts-hit"/>
    <w:basedOn w:val="af7"/>
    <w:rsid w:val="00EC3D1F"/>
  </w:style>
  <w:style w:type="paragraph" w:customStyle="1" w:styleId="261">
    <w:name w:val="Основной текст 26"/>
    <w:basedOn w:val="af6"/>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d"/>
    <w:next w:val="af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6"/>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6"/>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1">
    <w:name w:val="Текст подраздела"/>
    <w:basedOn w:val="af6"/>
    <w:link w:val="af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2">
    <w:name w:val="Текст подраздела Знак"/>
    <w:link w:val="affffffff1"/>
    <w:uiPriority w:val="99"/>
    <w:rsid w:val="00EC3D1F"/>
    <w:rPr>
      <w:rFonts w:ascii="Times New Roman" w:eastAsia="Times New Roman" w:hAnsi="Times New Roman" w:cs="Times New Roman"/>
      <w:sz w:val="28"/>
      <w:szCs w:val="28"/>
      <w:lang w:val="x-none" w:eastAsia="x-none"/>
    </w:rPr>
  </w:style>
  <w:style w:type="paragraph" w:styleId="affffffff3">
    <w:name w:val="List Number"/>
    <w:basedOn w:val="af6"/>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6"/>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4">
    <w:name w:val="Чертежный"/>
    <w:link w:val="affffffff5"/>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6"/>
    <w:next w:val="af6"/>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7">
    <w:name w:val="Subtitle"/>
    <w:basedOn w:val="afff6"/>
    <w:next w:val="affc"/>
    <w:link w:val="af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8">
    <w:name w:val="Подзаголовок Знак"/>
    <w:basedOn w:val="af7"/>
    <w:link w:val="affffffff7"/>
    <w:rsid w:val="00EC3D1F"/>
    <w:rPr>
      <w:rFonts w:ascii="Arial" w:eastAsia="MS Mincho" w:hAnsi="Arial" w:cs="Times New Roman"/>
      <w:i/>
      <w:iCs/>
      <w:kern w:val="1"/>
      <w:sz w:val="28"/>
      <w:szCs w:val="28"/>
      <w:lang w:eastAsia="ar-SA"/>
    </w:rPr>
  </w:style>
  <w:style w:type="paragraph" w:customStyle="1" w:styleId="3f7">
    <w:name w:val="Название3"/>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стиль текст"/>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a">
    <w:name w:val="текст нумерованный"/>
    <w:basedOn w:val="affffffff9"/>
    <w:next w:val="affffffff9"/>
    <w:rsid w:val="00EC3D1F"/>
    <w:pPr>
      <w:tabs>
        <w:tab w:val="num" w:pos="357"/>
      </w:tabs>
      <w:ind w:left="-14014"/>
    </w:pPr>
  </w:style>
  <w:style w:type="character" w:customStyle="1" w:styleId="affffffff">
    <w:name w:val="Штамп Знак"/>
    <w:link w:val="af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6"/>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6"/>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b">
    <w:name w:val="НОРМАЛЬ_ОПЗ"/>
    <w:basedOn w:val="af6"/>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c">
    <w:name w:val="Для таблиц"/>
    <w:basedOn w:val="af6"/>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d">
    <w:name w:val="Цветовое выделение"/>
    <w:uiPriority w:val="99"/>
    <w:rsid w:val="00EC3D1F"/>
    <w:rPr>
      <w:b/>
      <w:bCs/>
      <w:color w:val="000080"/>
      <w:sz w:val="20"/>
      <w:szCs w:val="20"/>
    </w:rPr>
  </w:style>
  <w:style w:type="paragraph" w:customStyle="1" w:styleId="affffffffe">
    <w:name w:val="Таблицы (моноширинный)"/>
    <w:basedOn w:val="af6"/>
    <w:next w:val="af6"/>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6"/>
    <w:next w:val="af6"/>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6"/>
    <w:next w:val="af6"/>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f">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6"/>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0">
    <w:name w:val="Назв Ссылка"/>
    <w:basedOn w:val="af6"/>
    <w:next w:val="af6"/>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6"/>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6"/>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1">
    <w:name w:val="Назв после табл"/>
    <w:basedOn w:val="af6"/>
    <w:next w:val="af6"/>
    <w:link w:val="af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6"/>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6"/>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3">
    <w:name w:val="Стиль таблицы"/>
    <w:basedOn w:val="affc"/>
    <w:rsid w:val="00EC3D1F"/>
    <w:pPr>
      <w:jc w:val="center"/>
    </w:pPr>
    <w:rPr>
      <w:kern w:val="1"/>
      <w:sz w:val="24"/>
      <w:lang w:eastAsia="zh-CN"/>
    </w:rPr>
  </w:style>
  <w:style w:type="paragraph" w:customStyle="1" w:styleId="2fe">
    <w:name w:val="Текст2"/>
    <w:basedOn w:val="af6"/>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6"/>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4">
    <w:name w:val="toa heading"/>
    <w:basedOn w:val="17"/>
    <w:next w:val="af6"/>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6"/>
    <w:next w:val="af6"/>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6"/>
    <w:next w:val="af6"/>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6"/>
    <w:next w:val="af6"/>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6"/>
    <w:next w:val="af6"/>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6"/>
    <w:next w:val="af6"/>
    <w:uiPriority w:val="39"/>
    <w:rsid w:val="00EC3D1F"/>
    <w:pPr>
      <w:suppressAutoHyphens/>
      <w:spacing w:after="100"/>
      <w:ind w:left="1760"/>
    </w:pPr>
    <w:rPr>
      <w:rFonts w:ascii="Calibri" w:eastAsia="Times New Roman" w:hAnsi="Calibri" w:cs="Times New Roman"/>
      <w:lang w:eastAsia="zh-CN"/>
    </w:rPr>
  </w:style>
  <w:style w:type="paragraph" w:customStyle="1" w:styleId="afffffffff5">
    <w:name w:val="ИГ_ЗАГОЛОВОК"/>
    <w:basedOn w:val="1ffc"/>
    <w:link w:val="afffffffff6"/>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6">
    <w:name w:val="ИГ_ЗАГОЛОВОК Знак"/>
    <w:link w:val="afffffffff5"/>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6"/>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6"/>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6"/>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7"/>
    <w:link w:val="HTML1"/>
    <w:rsid w:val="00EC3D1F"/>
    <w:rPr>
      <w:rFonts w:ascii="Times New Roman" w:eastAsia="Times New Roman" w:hAnsi="Times New Roman" w:cs="Times New Roman"/>
      <w:i/>
      <w:iCs/>
      <w:sz w:val="24"/>
      <w:szCs w:val="24"/>
      <w:lang w:eastAsia="ar-SA"/>
    </w:rPr>
  </w:style>
  <w:style w:type="paragraph" w:styleId="afffffffff7">
    <w:name w:val="envelope address"/>
    <w:basedOn w:val="af6"/>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8">
    <w:name w:val="Intense Quote"/>
    <w:basedOn w:val="af6"/>
    <w:next w:val="af6"/>
    <w:link w:val="af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9">
    <w:name w:val="Выделенная цитата Знак"/>
    <w:basedOn w:val="af7"/>
    <w:link w:val="afffffffff8"/>
    <w:uiPriority w:val="30"/>
    <w:rsid w:val="00EC3D1F"/>
    <w:rPr>
      <w:rFonts w:ascii="Times New Roman" w:eastAsia="Times New Roman" w:hAnsi="Times New Roman" w:cs="Times New Roman"/>
      <w:b/>
      <w:bCs/>
      <w:i/>
      <w:iCs/>
      <w:color w:val="4F81BD"/>
      <w:sz w:val="24"/>
      <w:szCs w:val="24"/>
      <w:lang w:eastAsia="ar-SA"/>
    </w:rPr>
  </w:style>
  <w:style w:type="paragraph" w:styleId="afffffffffa">
    <w:name w:val="Date"/>
    <w:basedOn w:val="af6"/>
    <w:next w:val="af6"/>
    <w:link w:val="af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b">
    <w:name w:val="Дата Знак"/>
    <w:basedOn w:val="af7"/>
    <w:link w:val="afffffffffa"/>
    <w:rsid w:val="00EC3D1F"/>
    <w:rPr>
      <w:rFonts w:ascii="Times New Roman" w:eastAsia="Times New Roman" w:hAnsi="Times New Roman" w:cs="Times New Roman"/>
      <w:sz w:val="24"/>
      <w:szCs w:val="24"/>
      <w:lang w:eastAsia="ar-SA"/>
    </w:rPr>
  </w:style>
  <w:style w:type="paragraph" w:styleId="afffffffffc">
    <w:name w:val="Note Heading"/>
    <w:basedOn w:val="af6"/>
    <w:next w:val="af6"/>
    <w:link w:val="af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d">
    <w:name w:val="Заголовок записки Знак"/>
    <w:basedOn w:val="af7"/>
    <w:link w:val="afffffffffc"/>
    <w:rsid w:val="00EC3D1F"/>
    <w:rPr>
      <w:rFonts w:ascii="Times New Roman" w:eastAsia="Times New Roman" w:hAnsi="Times New Roman" w:cs="Times New Roman"/>
      <w:sz w:val="24"/>
      <w:szCs w:val="24"/>
      <w:lang w:eastAsia="ar-SA"/>
    </w:rPr>
  </w:style>
  <w:style w:type="paragraph" w:styleId="2ff1">
    <w:name w:val="Body Text First Indent 2"/>
    <w:basedOn w:val="aff5"/>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6"/>
    <w:link w:val="2ff1"/>
    <w:rsid w:val="00EC3D1F"/>
    <w:rPr>
      <w:rFonts w:ascii="Times New Roman" w:eastAsia="Times New Roman" w:hAnsi="Times New Roman" w:cs="Times New Roman"/>
      <w:sz w:val="24"/>
      <w:szCs w:val="24"/>
      <w:lang w:eastAsia="ar-SA"/>
    </w:rPr>
  </w:style>
  <w:style w:type="paragraph" w:styleId="3">
    <w:name w:val="List Bullet 3"/>
    <w:basedOn w:val="af6"/>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6"/>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6"/>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6"/>
    <w:rsid w:val="00EC3D1F"/>
    <w:pPr>
      <w:suppressAutoHyphens/>
      <w:spacing w:after="0" w:line="240" w:lineRule="auto"/>
    </w:pPr>
    <w:rPr>
      <w:rFonts w:ascii="Cambria" w:eastAsia="Times New Roman" w:hAnsi="Cambria" w:cs="Times New Roman"/>
      <w:sz w:val="20"/>
      <w:szCs w:val="20"/>
      <w:lang w:eastAsia="ar-SA"/>
    </w:rPr>
  </w:style>
  <w:style w:type="paragraph" w:styleId="afffffffffe">
    <w:name w:val="table of figures"/>
    <w:basedOn w:val="af6"/>
    <w:next w:val="af6"/>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
    <w:name w:val="Signature"/>
    <w:basedOn w:val="af6"/>
    <w:link w:val="af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0">
    <w:name w:val="Подпись Знак"/>
    <w:basedOn w:val="af7"/>
    <w:link w:val="affffffffff"/>
    <w:rsid w:val="00EC3D1F"/>
    <w:rPr>
      <w:rFonts w:ascii="Times New Roman" w:eastAsia="Times New Roman" w:hAnsi="Times New Roman" w:cs="Times New Roman"/>
      <w:sz w:val="24"/>
      <w:szCs w:val="24"/>
      <w:lang w:eastAsia="ar-SA"/>
    </w:rPr>
  </w:style>
  <w:style w:type="paragraph" w:styleId="affffffffff1">
    <w:name w:val="Salutation"/>
    <w:basedOn w:val="af6"/>
    <w:next w:val="af6"/>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Приветствие Знак"/>
    <w:basedOn w:val="af7"/>
    <w:link w:val="affffffffff1"/>
    <w:rsid w:val="00EC3D1F"/>
    <w:rPr>
      <w:rFonts w:ascii="Times New Roman" w:eastAsia="Times New Roman" w:hAnsi="Times New Roman" w:cs="Times New Roman"/>
      <w:sz w:val="24"/>
      <w:szCs w:val="24"/>
      <w:lang w:eastAsia="ar-SA"/>
    </w:rPr>
  </w:style>
  <w:style w:type="paragraph" w:styleId="affffffffff3">
    <w:name w:val="List Continue"/>
    <w:basedOn w:val="af6"/>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6"/>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6"/>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6"/>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6"/>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4">
    <w:name w:val="Closing"/>
    <w:basedOn w:val="af6"/>
    <w:link w:val="af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5">
    <w:name w:val="Прощание Знак"/>
    <w:basedOn w:val="af7"/>
    <w:link w:val="affffffffff4"/>
    <w:rsid w:val="00EC3D1F"/>
    <w:rPr>
      <w:rFonts w:ascii="Times New Roman" w:eastAsia="Times New Roman" w:hAnsi="Times New Roman" w:cs="Times New Roman"/>
      <w:sz w:val="24"/>
      <w:szCs w:val="24"/>
      <w:lang w:eastAsia="ar-SA"/>
    </w:rPr>
  </w:style>
  <w:style w:type="paragraph" w:styleId="3fa">
    <w:name w:val="List 3"/>
    <w:basedOn w:val="af6"/>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6"/>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6"/>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6">
    <w:name w:val="Bibliography"/>
    <w:basedOn w:val="af6"/>
    <w:next w:val="af6"/>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7">
    <w:name w:val="table of authorities"/>
    <w:basedOn w:val="af6"/>
    <w:next w:val="af6"/>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8">
    <w:name w:val="macro"/>
    <w:link w:val="af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9">
    <w:name w:val="Текст макроса Знак"/>
    <w:basedOn w:val="af7"/>
    <w:link w:val="affffffffff8"/>
    <w:rsid w:val="00EC3D1F"/>
    <w:rPr>
      <w:rFonts w:ascii="Courier New" w:eastAsia="Times New Roman" w:hAnsi="Courier New" w:cs="Courier New"/>
      <w:sz w:val="20"/>
      <w:szCs w:val="20"/>
      <w:lang w:eastAsia="ar-SA"/>
    </w:rPr>
  </w:style>
  <w:style w:type="paragraph" w:styleId="affffffffffa">
    <w:name w:val="annotation text"/>
    <w:basedOn w:val="af6"/>
    <w:link w:val="af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b">
    <w:name w:val="Текст примечания Знак"/>
    <w:basedOn w:val="af7"/>
    <w:link w:val="affffffffffa"/>
    <w:uiPriority w:val="99"/>
    <w:rsid w:val="00EC3D1F"/>
    <w:rPr>
      <w:rFonts w:ascii="Times New Roman" w:eastAsia="Times New Roman" w:hAnsi="Times New Roman" w:cs="Times New Roman"/>
      <w:sz w:val="20"/>
      <w:szCs w:val="20"/>
      <w:lang w:eastAsia="ar-SA"/>
    </w:rPr>
  </w:style>
  <w:style w:type="paragraph" w:styleId="affffffffffc">
    <w:name w:val="annotation subject"/>
    <w:basedOn w:val="affffffffffa"/>
    <w:next w:val="affffffffffa"/>
    <w:link w:val="affffffffffd"/>
    <w:uiPriority w:val="99"/>
    <w:rsid w:val="00EC3D1F"/>
    <w:rPr>
      <w:b/>
      <w:bCs/>
    </w:rPr>
  </w:style>
  <w:style w:type="character" w:customStyle="1" w:styleId="affffffffffd">
    <w:name w:val="Тема примечания Знак"/>
    <w:basedOn w:val="affffffffffb"/>
    <w:link w:val="affffffffffc"/>
    <w:uiPriority w:val="99"/>
    <w:rsid w:val="00EC3D1F"/>
    <w:rPr>
      <w:rFonts w:ascii="Times New Roman" w:eastAsia="Times New Roman" w:hAnsi="Times New Roman" w:cs="Times New Roman"/>
      <w:b/>
      <w:bCs/>
      <w:sz w:val="20"/>
      <w:szCs w:val="20"/>
      <w:lang w:eastAsia="ar-SA"/>
    </w:rPr>
  </w:style>
  <w:style w:type="paragraph" w:styleId="affffffffffe">
    <w:name w:val="index heading"/>
    <w:basedOn w:val="af6"/>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6"/>
    <w:next w:val="af6"/>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6"/>
    <w:next w:val="af6"/>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6"/>
    <w:next w:val="af6"/>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6"/>
    <w:next w:val="af6"/>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6"/>
    <w:next w:val="af6"/>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6"/>
    <w:next w:val="af6"/>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6"/>
    <w:next w:val="af6"/>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6"/>
    <w:next w:val="af6"/>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6"/>
    <w:next w:val="af6"/>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7"/>
    <w:link w:val="2ff6"/>
    <w:uiPriority w:val="29"/>
    <w:rsid w:val="00EC3D1F"/>
    <w:rPr>
      <w:rFonts w:ascii="Times New Roman" w:eastAsia="Times New Roman" w:hAnsi="Times New Roman" w:cs="Times New Roman"/>
      <w:i/>
      <w:iCs/>
      <w:color w:val="000000"/>
      <w:sz w:val="24"/>
      <w:szCs w:val="24"/>
      <w:lang w:eastAsia="ar-SA"/>
    </w:rPr>
  </w:style>
  <w:style w:type="paragraph" w:styleId="afffffffffff">
    <w:name w:val="Message Header"/>
    <w:basedOn w:val="af6"/>
    <w:link w:val="af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0">
    <w:name w:val="Шапка Знак"/>
    <w:basedOn w:val="af7"/>
    <w:link w:val="afffffffffff"/>
    <w:rsid w:val="00EC3D1F"/>
    <w:rPr>
      <w:rFonts w:ascii="Cambria" w:eastAsia="Times New Roman" w:hAnsi="Cambria" w:cs="Times New Roman"/>
      <w:sz w:val="24"/>
      <w:szCs w:val="24"/>
      <w:shd w:val="pct20" w:color="auto" w:fill="auto"/>
      <w:lang w:eastAsia="ar-SA"/>
    </w:rPr>
  </w:style>
  <w:style w:type="paragraph" w:styleId="afffffffffff1">
    <w:name w:val="E-mail Signature"/>
    <w:basedOn w:val="af6"/>
    <w:link w:val="af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2">
    <w:name w:val="Электронная подпись Знак"/>
    <w:basedOn w:val="af7"/>
    <w:link w:val="af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3">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6"/>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4">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6"/>
    <w:next w:val="af6"/>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6"/>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5">
    <w:name w:val="Перечисление + инт"/>
    <w:basedOn w:val="af6"/>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6"/>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6"/>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6">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7"/>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6"/>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6"/>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8">
    <w:name w:val="Основа"/>
    <w:basedOn w:val="af6"/>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5">
    <w:name w:val="Чертежный Знак"/>
    <w:link w:val="affffffff4"/>
    <w:rsid w:val="00EC3D1F"/>
    <w:rPr>
      <w:rFonts w:ascii="ISOCPEUR" w:eastAsia="Times New Roman" w:hAnsi="ISOCPEUR" w:cs="Times New Roman"/>
      <w:i/>
      <w:sz w:val="28"/>
      <w:szCs w:val="20"/>
      <w:lang w:val="uk-UA" w:eastAsia="ru-RU"/>
    </w:rPr>
  </w:style>
  <w:style w:type="paragraph" w:customStyle="1" w:styleId="IG">
    <w:name w:val="Обычный_IG"/>
    <w:basedOn w:val="af6"/>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9">
    <w:name w:val="Красная строка моя"/>
    <w:basedOn w:val="af6"/>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a">
    <w:name w:val="Нормальный"/>
    <w:basedOn w:val="af6"/>
    <w:link w:val="af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6"/>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6"/>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6"/>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c"/>
    <w:rsid w:val="00EC3D1F"/>
    <w:pPr>
      <w:ind w:firstLine="851"/>
    </w:pPr>
    <w:rPr>
      <w:sz w:val="24"/>
      <w:lang w:val="en-US"/>
    </w:rPr>
  </w:style>
  <w:style w:type="paragraph" w:customStyle="1" w:styleId="afffffffffffc">
    <w:name w:val="Таблрис"/>
    <w:basedOn w:val="af6"/>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6"/>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4"/>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6"/>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6"/>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6"/>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6"/>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6"/>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6"/>
    <w:rsid w:val="001F49FC"/>
    <w:pPr>
      <w:ind w:left="720"/>
      <w:contextualSpacing/>
    </w:pPr>
    <w:rPr>
      <w:rFonts w:ascii="Calibri" w:eastAsia="Times New Roman" w:hAnsi="Calibri" w:cs="Times New Roman"/>
    </w:rPr>
  </w:style>
  <w:style w:type="paragraph" w:customStyle="1" w:styleId="western">
    <w:name w:val="western"/>
    <w:basedOn w:val="af6"/>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6"/>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6"/>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6"/>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6"/>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6"/>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6"/>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6"/>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6"/>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6"/>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6"/>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6"/>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6"/>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6"/>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6"/>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8"/>
    <w:next w:val="af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8"/>
    <w:next w:val="af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8"/>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8"/>
    <w:next w:val="af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8"/>
    <w:next w:val="af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8"/>
    <w:next w:val="af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8"/>
    <w:next w:val="af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8"/>
    <w:next w:val="af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9"/>
    <w:uiPriority w:val="99"/>
    <w:semiHidden/>
    <w:unhideWhenUsed/>
    <w:rsid w:val="00D335DA"/>
  </w:style>
  <w:style w:type="table" w:customStyle="1" w:styleId="151">
    <w:name w:val="Сетка таблицы1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9"/>
    <w:semiHidden/>
    <w:unhideWhenUsed/>
    <w:rsid w:val="00D335DA"/>
  </w:style>
  <w:style w:type="table" w:customStyle="1" w:styleId="160">
    <w:name w:val="Стиль таблицы16"/>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9"/>
    <w:uiPriority w:val="99"/>
    <w:semiHidden/>
    <w:unhideWhenUsed/>
    <w:rsid w:val="00D335DA"/>
  </w:style>
  <w:style w:type="table" w:customStyle="1" w:styleId="750">
    <w:name w:val="Сетка таблицы7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9"/>
    <w:semiHidden/>
    <w:unhideWhenUsed/>
    <w:rsid w:val="00D335DA"/>
  </w:style>
  <w:style w:type="table" w:customStyle="1" w:styleId="1240">
    <w:name w:val="Стиль таблицы12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9"/>
    <w:uiPriority w:val="99"/>
    <w:semiHidden/>
    <w:unhideWhenUsed/>
    <w:rsid w:val="00D335DA"/>
  </w:style>
  <w:style w:type="table" w:customStyle="1" w:styleId="820">
    <w:name w:val="Сетка таблицы8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9"/>
    <w:uiPriority w:val="99"/>
    <w:semiHidden/>
    <w:unhideWhenUsed/>
    <w:rsid w:val="00D335DA"/>
  </w:style>
  <w:style w:type="table" w:customStyle="1" w:styleId="1320">
    <w:name w:val="Стиль таблицы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9"/>
    <w:uiPriority w:val="99"/>
    <w:semiHidden/>
    <w:unhideWhenUsed/>
    <w:rsid w:val="00D335DA"/>
  </w:style>
  <w:style w:type="table" w:customStyle="1" w:styleId="722">
    <w:name w:val="Сетка таблицы72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9"/>
    <w:semiHidden/>
    <w:unhideWhenUsed/>
    <w:rsid w:val="00D335DA"/>
  </w:style>
  <w:style w:type="table" w:customStyle="1" w:styleId="12120">
    <w:name w:val="Стиль таблицы12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9"/>
    <w:uiPriority w:val="99"/>
    <w:semiHidden/>
    <w:unhideWhenUsed/>
    <w:rsid w:val="00D335DA"/>
  </w:style>
  <w:style w:type="numbering" w:customStyle="1" w:styleId="12111">
    <w:name w:val="Нет списка1211"/>
    <w:next w:val="af9"/>
    <w:semiHidden/>
    <w:unhideWhenUsed/>
    <w:rsid w:val="00D335DA"/>
  </w:style>
  <w:style w:type="table" w:customStyle="1" w:styleId="7171711">
    <w:name w:val="Сетка таблицы7171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9"/>
    <w:uiPriority w:val="99"/>
    <w:semiHidden/>
    <w:unhideWhenUsed/>
    <w:rsid w:val="00D335DA"/>
  </w:style>
  <w:style w:type="numbering" w:customStyle="1" w:styleId="111112">
    <w:name w:val="Нет списка11111"/>
    <w:next w:val="af9"/>
    <w:semiHidden/>
    <w:unhideWhenUsed/>
    <w:rsid w:val="00D335DA"/>
  </w:style>
  <w:style w:type="numbering" w:customStyle="1" w:styleId="423">
    <w:name w:val="Нет списка42"/>
    <w:next w:val="af9"/>
    <w:uiPriority w:val="99"/>
    <w:semiHidden/>
    <w:unhideWhenUsed/>
    <w:rsid w:val="00D335DA"/>
  </w:style>
  <w:style w:type="table" w:customStyle="1" w:styleId="920">
    <w:name w:val="Сетка таблицы9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9"/>
    <w:semiHidden/>
    <w:unhideWhenUsed/>
    <w:rsid w:val="00D335DA"/>
  </w:style>
  <w:style w:type="table" w:customStyle="1" w:styleId="1420">
    <w:name w:val="Стиль таблицы14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9"/>
    <w:uiPriority w:val="99"/>
    <w:semiHidden/>
    <w:unhideWhenUsed/>
    <w:rsid w:val="00D335DA"/>
  </w:style>
  <w:style w:type="table" w:customStyle="1" w:styleId="732">
    <w:name w:val="Сетка таблицы73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9"/>
    <w:semiHidden/>
    <w:unhideWhenUsed/>
    <w:rsid w:val="00D335DA"/>
  </w:style>
  <w:style w:type="table" w:customStyle="1" w:styleId="12220">
    <w:name w:val="Стиль таблицы12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9"/>
    <w:uiPriority w:val="99"/>
    <w:semiHidden/>
    <w:unhideWhenUsed/>
    <w:rsid w:val="00D335DA"/>
  </w:style>
  <w:style w:type="table" w:customStyle="1" w:styleId="1010">
    <w:name w:val="Сетка таблицы10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9"/>
    <w:uiPriority w:val="99"/>
    <w:semiHidden/>
    <w:unhideWhenUsed/>
    <w:rsid w:val="00D335DA"/>
  </w:style>
  <w:style w:type="table" w:customStyle="1" w:styleId="1510">
    <w:name w:val="Стиль таблицы15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9"/>
    <w:uiPriority w:val="99"/>
    <w:semiHidden/>
    <w:unhideWhenUsed/>
    <w:rsid w:val="00D335DA"/>
  </w:style>
  <w:style w:type="table" w:customStyle="1" w:styleId="741">
    <w:name w:val="Сетка таблицы7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9"/>
    <w:semiHidden/>
    <w:unhideWhenUsed/>
    <w:rsid w:val="00D335DA"/>
  </w:style>
  <w:style w:type="table" w:customStyle="1" w:styleId="12310">
    <w:name w:val="Стиль таблицы12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9"/>
    <w:uiPriority w:val="99"/>
    <w:semiHidden/>
    <w:unhideWhenUsed/>
    <w:rsid w:val="00D335DA"/>
  </w:style>
  <w:style w:type="table" w:customStyle="1" w:styleId="811">
    <w:name w:val="Сетка таблицы8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9"/>
    <w:semiHidden/>
    <w:unhideWhenUsed/>
    <w:rsid w:val="00D335DA"/>
  </w:style>
  <w:style w:type="table" w:customStyle="1" w:styleId="13110">
    <w:name w:val="Стиль таблицы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9"/>
    <w:uiPriority w:val="99"/>
    <w:semiHidden/>
    <w:unhideWhenUsed/>
    <w:rsid w:val="00D335DA"/>
  </w:style>
  <w:style w:type="table" w:customStyle="1" w:styleId="7211">
    <w:name w:val="Сетка таблицы72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9"/>
    <w:semiHidden/>
    <w:unhideWhenUsed/>
    <w:rsid w:val="00D335DA"/>
  </w:style>
  <w:style w:type="table" w:customStyle="1" w:styleId="121110">
    <w:name w:val="Стиль таблицы12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9"/>
    <w:uiPriority w:val="99"/>
    <w:semiHidden/>
    <w:unhideWhenUsed/>
    <w:rsid w:val="00D335DA"/>
  </w:style>
  <w:style w:type="table" w:customStyle="1" w:styleId="911">
    <w:name w:val="Сетка таблицы9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9"/>
    <w:semiHidden/>
    <w:unhideWhenUsed/>
    <w:rsid w:val="00D335DA"/>
  </w:style>
  <w:style w:type="table" w:customStyle="1" w:styleId="14110">
    <w:name w:val="Стиль таблицы14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9"/>
    <w:uiPriority w:val="99"/>
    <w:semiHidden/>
    <w:unhideWhenUsed/>
    <w:rsid w:val="00D335DA"/>
  </w:style>
  <w:style w:type="table" w:customStyle="1" w:styleId="7311">
    <w:name w:val="Сетка таблицы73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9"/>
    <w:semiHidden/>
    <w:unhideWhenUsed/>
    <w:rsid w:val="00D335DA"/>
  </w:style>
  <w:style w:type="table" w:customStyle="1" w:styleId="122110">
    <w:name w:val="Стиль таблицы12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e">
    <w:name w:val="annotation reference"/>
    <w:basedOn w:val="af7"/>
    <w:uiPriority w:val="99"/>
    <w:rsid w:val="00894124"/>
    <w:rPr>
      <w:sz w:val="16"/>
      <w:szCs w:val="16"/>
    </w:rPr>
  </w:style>
  <w:style w:type="character" w:styleId="affffffffffff">
    <w:name w:val="Book Title"/>
    <w:basedOn w:val="af7"/>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6"/>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9">
    <w:name w:val="Приложение СамНИПИ Знак"/>
    <w:link w:val="af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6"/>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0">
    <w:name w:val="Символ сноски"/>
    <w:rsid w:val="00CB501D"/>
    <w:rPr>
      <w:vertAlign w:val="superscript"/>
    </w:rPr>
  </w:style>
  <w:style w:type="paragraph" w:customStyle="1" w:styleId="1fff6">
    <w:name w:val="Название объекта1"/>
    <w:basedOn w:val="af6"/>
    <w:next w:val="af6"/>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6"/>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6"/>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6"/>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1">
    <w:name w:val="Текст таблицы"/>
    <w:basedOn w:val="affc"/>
    <w:qFormat/>
    <w:rsid w:val="00CB501D"/>
    <w:pPr>
      <w:spacing w:after="120"/>
      <w:jc w:val="left"/>
    </w:pPr>
    <w:rPr>
      <w:iCs/>
      <w:sz w:val="22"/>
      <w:szCs w:val="24"/>
      <w:lang w:eastAsia="ar-SA"/>
    </w:rPr>
  </w:style>
  <w:style w:type="paragraph" w:customStyle="1" w:styleId="affffffffffff2">
    <w:name w:val="Основной список"/>
    <w:basedOn w:val="affc"/>
    <w:rsid w:val="00CB501D"/>
    <w:pPr>
      <w:tabs>
        <w:tab w:val="left" w:pos="1134"/>
        <w:tab w:val="num" w:pos="1276"/>
      </w:tabs>
      <w:spacing w:after="120"/>
      <w:ind w:firstLine="709"/>
    </w:pPr>
    <w:rPr>
      <w:sz w:val="22"/>
      <w:szCs w:val="24"/>
      <w:lang w:eastAsia="ar-SA"/>
    </w:rPr>
  </w:style>
  <w:style w:type="paragraph" w:customStyle="1" w:styleId="H3">
    <w:name w:val="H3"/>
    <w:basedOn w:val="af6"/>
    <w:next w:val="af6"/>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3">
    <w:name w:val="База заголовка"/>
    <w:basedOn w:val="af6"/>
    <w:next w:val="af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5">
    <w:name w:val="Без висячих строк"/>
    <w:basedOn w:val="af6"/>
    <w:next w:val="af6"/>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6"/>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6"/>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6">
    <w:name w:val="Литературный источник"/>
    <w:basedOn w:val="af6"/>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7">
    <w:name w:val="Без красной строки"/>
    <w:basedOn w:val="af6"/>
    <w:next w:val="af6"/>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6"/>
    <w:next w:val="affffffffffff5"/>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5"/>
    <w:rsid w:val="00CB501D"/>
    <w:pPr>
      <w:pageBreakBefore w:val="0"/>
      <w:spacing w:before="622" w:after="311"/>
      <w:outlineLvl w:val="1"/>
    </w:pPr>
    <w:rPr>
      <w:spacing w:val="0"/>
      <w:sz w:val="32"/>
    </w:rPr>
  </w:style>
  <w:style w:type="paragraph" w:customStyle="1" w:styleId="3fd">
    <w:name w:val="Название 3"/>
    <w:basedOn w:val="2ffc"/>
    <w:next w:val="affffffffffff5"/>
    <w:rsid w:val="00CB501D"/>
    <w:pPr>
      <w:outlineLvl w:val="2"/>
    </w:pPr>
    <w:rPr>
      <w:caps w:val="0"/>
    </w:rPr>
  </w:style>
  <w:style w:type="paragraph" w:customStyle="1" w:styleId="4f6">
    <w:name w:val="Название 4"/>
    <w:basedOn w:val="3fd"/>
    <w:next w:val="affffffffffff5"/>
    <w:rsid w:val="00CB501D"/>
    <w:pPr>
      <w:outlineLvl w:val="3"/>
    </w:pPr>
    <w:rPr>
      <w:sz w:val="28"/>
    </w:rPr>
  </w:style>
  <w:style w:type="paragraph" w:customStyle="1" w:styleId="5f1">
    <w:name w:val="Название 5"/>
    <w:basedOn w:val="4f6"/>
    <w:next w:val="affffffffffff5"/>
    <w:rsid w:val="00CB501D"/>
    <w:pPr>
      <w:spacing w:before="0" w:after="0"/>
      <w:ind w:left="0" w:right="0"/>
      <w:outlineLvl w:val="9"/>
    </w:pPr>
    <w:rPr>
      <w:rFonts w:ascii="Arial" w:hAnsi="Arial"/>
      <w:b w:val="0"/>
      <w:sz w:val="22"/>
    </w:rPr>
  </w:style>
  <w:style w:type="paragraph" w:customStyle="1" w:styleId="affffffffffff8">
    <w:name w:val="Формула"/>
    <w:basedOn w:val="af6"/>
    <w:next w:val="affffffffffff7"/>
    <w:link w:val="affffffffffff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a">
    <w:name w:val="Абзац с красной строки"/>
    <w:basedOn w:val="af6"/>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6"/>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6"/>
    <w:next w:val="af6"/>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6"/>
    <w:next w:val="a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6"/>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6"/>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Маркированный список с отступом"/>
    <w:basedOn w:val="af6"/>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c">
    <w:name w:val="Нумерованный список с отступом"/>
    <w:basedOn w:val="af6"/>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d">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8"/>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8"/>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8"/>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8"/>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8"/>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e">
    <w:name w:val="Заголовок раздела НЕФТЕТЕХПРОЕКТ"/>
    <w:basedOn w:val="17"/>
    <w:next w:val="af6"/>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6"/>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f">
    <w:name w:val="Заголовки столбцов"/>
    <w:basedOn w:val="af6"/>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0">
    <w:name w:val="Основная надпись"/>
    <w:basedOn w:val="af6"/>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1">
    <w:name w:val="Стиль По центру"/>
    <w:basedOn w:val="af6"/>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2">
    <w:name w:val="Шапка таблицы"/>
    <w:basedOn w:val="afffffffffffff3"/>
    <w:next w:val="af6"/>
    <w:qFormat/>
    <w:rsid w:val="00A5071E"/>
    <w:pPr>
      <w:jc w:val="center"/>
    </w:pPr>
  </w:style>
  <w:style w:type="paragraph" w:customStyle="1" w:styleId="afffffffffffff3">
    <w:name w:val="Текст в таблице+"/>
    <w:basedOn w:val="af6"/>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4">
    <w:name w:val="Таблица"/>
    <w:basedOn w:val="afffffffffffff3"/>
    <w:next w:val="af6"/>
    <w:link w:val="afffffffffffff5"/>
    <w:qFormat/>
    <w:rsid w:val="00A5071E"/>
  </w:style>
  <w:style w:type="paragraph" w:customStyle="1" w:styleId="afffffffffffff6">
    <w:name w:val="Название Рисунка"/>
    <w:basedOn w:val="af6"/>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7">
    <w:name w:val="надстрочный"/>
    <w:rsid w:val="00A5071E"/>
    <w:rPr>
      <w:rFonts w:ascii="Times New Roman" w:hAnsi="Times New Roman"/>
      <w:i/>
      <w:iCs/>
      <w:sz w:val="24"/>
    </w:rPr>
  </w:style>
  <w:style w:type="paragraph" w:customStyle="1" w:styleId="afffffffffffff8">
    <w:name w:val="Название Рисунка НЕФТЕТЕХПРОЕКТ"/>
    <w:basedOn w:val="af6"/>
    <w:next w:val="af6"/>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9">
    <w:name w:val="Название Таблицы НЕФТЕТЕХПРОЕКТ"/>
    <w:basedOn w:val="af6"/>
    <w:next w:val="af6"/>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a">
    <w:name w:val="Состав проекта"/>
    <w:basedOn w:val="afffffffffffff2"/>
    <w:rsid w:val="00A5071E"/>
    <w:pPr>
      <w:ind w:left="-113" w:right="-113"/>
    </w:pPr>
    <w:rPr>
      <w:sz w:val="22"/>
    </w:rPr>
  </w:style>
  <w:style w:type="paragraph" w:customStyle="1" w:styleId="a8">
    <w:name w:val="Нумерованный НЕФТЕТЕХПРОЕКТ"/>
    <w:basedOn w:val="af6"/>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b">
    <w:name w:val="Название Таблицы"/>
    <w:basedOn w:val="af6"/>
    <w:link w:val="afffffffffffffc"/>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d">
    <w:name w:val="По ширине"/>
    <w:basedOn w:val="af6"/>
    <w:link w:val="afffffffffffffe"/>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f">
    <w:name w:val="нумерованный"/>
    <w:rsid w:val="00A5071E"/>
  </w:style>
  <w:style w:type="paragraph" w:customStyle="1" w:styleId="affffffffffffff0">
    <w:name w:val="По центру"/>
    <w:basedOn w:val="af6"/>
    <w:next w:val="af6"/>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Аннотация"/>
    <w:aliases w:val="состав проекта НЕФТЕТЕХПРОЕКТ,НТП- Введение,Приложения"/>
    <w:basedOn w:val="affffffffffffe"/>
    <w:next w:val="af6"/>
    <w:rsid w:val="00A5071E"/>
    <w:pPr>
      <w:ind w:firstLine="0"/>
      <w:jc w:val="center"/>
    </w:pPr>
  </w:style>
  <w:style w:type="paragraph" w:customStyle="1" w:styleId="affffffffffffff2">
    <w:name w:val="По центру НЕФТЕТЕХПРОЕКТ"/>
    <w:basedOn w:val="af6"/>
    <w:next w:val="affffd"/>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3">
    <w:name w:val="По ширине НЕФТЕТЕХПРОЕКТ"/>
    <w:basedOn w:val="af6"/>
    <w:link w:val="affffffffffffff4"/>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5">
    <w:name w:val="Подзаголовок НЕФТЕТЕХПРОЕКТ"/>
    <w:basedOn w:val="25"/>
    <w:next w:val="affffffffffffff3"/>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6">
    <w:name w:val="Подписи"/>
    <w:basedOn w:val="af6"/>
    <w:next w:val="af6"/>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7">
    <w:name w:val="Приложение НЕФТЕТЕХПРОЕКТ"/>
    <w:basedOn w:val="17"/>
    <w:next w:val="af6"/>
    <w:link w:val="affffffffffffff8"/>
    <w:rsid w:val="00A5071E"/>
    <w:pPr>
      <w:pageBreakBefore/>
      <w:suppressAutoHyphens/>
    </w:pPr>
    <w:rPr>
      <w:color w:val="000000"/>
      <w:w w:val="0"/>
      <w:sz w:val="32"/>
      <w:szCs w:val="32"/>
      <w:lang w:val="x-none" w:eastAsia="en-US" w:bidi="en-US"/>
    </w:rPr>
  </w:style>
  <w:style w:type="paragraph" w:customStyle="1" w:styleId="affffffffffffff9">
    <w:name w:val="Примечание НЕФТЕТЕХПРОЕКТ"/>
    <w:basedOn w:val="af6"/>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a">
    <w:name w:val="Рисунок НЕФТЕТЕХПРОЕКТ"/>
    <w:basedOn w:val="af6"/>
    <w:next w:val="afffffffffffff8"/>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8"/>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b">
    <w:name w:val="Содержание НЕФТЕТЕХПРОЕКТ"/>
    <w:basedOn w:val="affffffffffffff1"/>
    <w:next w:val="1f8"/>
    <w:rsid w:val="00A5071E"/>
  </w:style>
  <w:style w:type="numbering" w:customStyle="1" w:styleId="affffffffffffffc">
    <w:name w:val="Стиль нумерованный"/>
    <w:rsid w:val="00A5071E"/>
  </w:style>
  <w:style w:type="paragraph" w:customStyle="1" w:styleId="affffffffffffffd">
    <w:name w:val="Таблица для сметы НЕФТЕТЕХПРОЕКТ"/>
    <w:basedOn w:val="af6"/>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e">
    <w:name w:val="Шапка таблицы НЕФТЕТЕХПРОЕКТ"/>
    <w:basedOn w:val="af6"/>
    <w:next w:val="af6"/>
    <w:link w:val="afffffffffffffff"/>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e">
    <w:name w:val="По ширине Знак"/>
    <w:link w:val="afffffffffffffd"/>
    <w:rsid w:val="00A5071E"/>
    <w:rPr>
      <w:rFonts w:ascii="Times New Roman" w:eastAsia="Times New Roman" w:hAnsi="Times New Roman" w:cs="Times New Roman"/>
      <w:sz w:val="24"/>
      <w:szCs w:val="20"/>
      <w:lang w:val="x-none" w:eastAsia="x-none"/>
    </w:rPr>
  </w:style>
  <w:style w:type="character" w:customStyle="1" w:styleId="affffffffffffff4">
    <w:name w:val="По ширине НЕФТЕТЕХПРОЕКТ Знак"/>
    <w:link w:val="affffffffffffff3"/>
    <w:rsid w:val="00A5071E"/>
    <w:rPr>
      <w:rFonts w:ascii="Times New Roman" w:eastAsia="Times New Roman" w:hAnsi="Times New Roman" w:cs="Times New Roman"/>
      <w:sz w:val="24"/>
      <w:szCs w:val="20"/>
      <w:lang w:eastAsia="ru-RU"/>
    </w:rPr>
  </w:style>
  <w:style w:type="character" w:customStyle="1" w:styleId="affffffffffffff8">
    <w:name w:val="Приложение НЕФТЕТЕХПРОЕКТ Знак"/>
    <w:link w:val="affffffffffffff7"/>
    <w:rsid w:val="00A5071E"/>
    <w:rPr>
      <w:rFonts w:ascii="Times New Roman" w:eastAsia="Times New Roman" w:hAnsi="Times New Roman" w:cs="Times New Roman"/>
      <w:b/>
      <w:color w:val="000000"/>
      <w:w w:val="0"/>
      <w:sz w:val="32"/>
      <w:szCs w:val="32"/>
      <w:lang w:val="x-none" w:bidi="en-US"/>
    </w:rPr>
  </w:style>
  <w:style w:type="paragraph" w:customStyle="1" w:styleId="afffffffffffffff0">
    <w:name w:val="Основная НД"/>
    <w:basedOn w:val="af6"/>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9"/>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1">
    <w:name w:val="Стиль_осн_текста"/>
    <w:basedOn w:val="af6"/>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2">
    <w:name w:val="Основной текст СамНИПИ Знак Знак"/>
    <w:rsid w:val="00A5071E"/>
    <w:rPr>
      <w:rFonts w:ascii="Arial" w:hAnsi="Arial"/>
      <w:bCs/>
      <w:lang w:val="ru-RU" w:eastAsia="ru-RU" w:bidi="ar-SA"/>
    </w:rPr>
  </w:style>
  <w:style w:type="character" w:customStyle="1" w:styleId="afffffffffffffff3">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4">
    <w:name w:val="Основной текст таблицы"/>
    <w:basedOn w:val="affc"/>
    <w:next w:val="affc"/>
    <w:rsid w:val="00A5071E"/>
    <w:pPr>
      <w:overflowPunct w:val="0"/>
      <w:autoSpaceDE w:val="0"/>
      <w:autoSpaceDN w:val="0"/>
      <w:adjustRightInd w:val="0"/>
      <w:spacing w:before="40" w:after="40"/>
      <w:ind w:right="113"/>
      <w:jc w:val="center"/>
    </w:pPr>
    <w:rPr>
      <w:sz w:val="26"/>
    </w:rPr>
  </w:style>
  <w:style w:type="paragraph" w:customStyle="1" w:styleId="afffffffffffffff5">
    <w:name w:val="Рисунок"/>
    <w:basedOn w:val="af6"/>
    <w:next w:val="af6"/>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6">
    <w:name w:val="специальный"/>
    <w:basedOn w:val="af6"/>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6"/>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2">
    <w:name w:val="Назв после табл Знак"/>
    <w:link w:val="afffffffff1"/>
    <w:rsid w:val="00A5071E"/>
    <w:rPr>
      <w:rFonts w:ascii="Times New Roman" w:eastAsia="Times New Roman" w:hAnsi="Times New Roman" w:cs="Times New Roman"/>
      <w:kern w:val="1"/>
      <w:sz w:val="28"/>
      <w:szCs w:val="20"/>
      <w:lang w:eastAsia="ar-SA"/>
    </w:rPr>
  </w:style>
  <w:style w:type="character" w:customStyle="1" w:styleId="afffffffffffb">
    <w:name w:val="Нормальный Знак"/>
    <w:link w:val="afffffffffffa"/>
    <w:rsid w:val="00A5071E"/>
    <w:rPr>
      <w:rFonts w:ascii="Times New Roman" w:eastAsia="Calibri" w:hAnsi="Times New Roman" w:cs="Times New Roman"/>
      <w:sz w:val="24"/>
    </w:rPr>
  </w:style>
  <w:style w:type="paragraph" w:customStyle="1" w:styleId="afffffffffffffff7">
    <w:name w:val="Оглавление"/>
    <w:basedOn w:val="1f8"/>
    <w:next w:val="af6"/>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8">
    <w:name w:val="Таблица ЭО"/>
    <w:basedOn w:val="af6"/>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9">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a">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b">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6"/>
    <w:next w:val="af6"/>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7"/>
    <w:link w:val="z-"/>
    <w:rsid w:val="00A5071E"/>
    <w:rPr>
      <w:rFonts w:ascii="Arial" w:eastAsia="Arial Unicode MS" w:hAnsi="Arial" w:cs="Times New Roman"/>
      <w:vanish/>
      <w:sz w:val="16"/>
      <w:szCs w:val="16"/>
      <w:lang w:val="x-none"/>
    </w:rPr>
  </w:style>
  <w:style w:type="paragraph" w:styleId="z-1">
    <w:name w:val="HTML Bottom of Form"/>
    <w:basedOn w:val="af6"/>
    <w:next w:val="af6"/>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7"/>
    <w:link w:val="z-1"/>
    <w:rsid w:val="00A5071E"/>
    <w:rPr>
      <w:rFonts w:ascii="Arial" w:eastAsia="Arial Unicode MS" w:hAnsi="Arial" w:cs="Times New Roman"/>
      <w:vanish/>
      <w:sz w:val="16"/>
      <w:szCs w:val="16"/>
      <w:lang w:val="x-none"/>
    </w:rPr>
  </w:style>
  <w:style w:type="table" w:styleId="-12">
    <w:name w:val="Table Web 1"/>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c">
    <w:name w:val="ЗАГОЛОВОК"/>
    <w:basedOn w:val="17"/>
    <w:next w:val="af6"/>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d">
    <w:name w:val="Table Elegant"/>
    <w:basedOn w:val="af8"/>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6"/>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6"/>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6"/>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6"/>
    <w:next w:val="af6"/>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6"/>
    <w:next w:val="af6"/>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6"/>
    <w:next w:val="af6"/>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6"/>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6"/>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6"/>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6"/>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6"/>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6"/>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6"/>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6"/>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6"/>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6"/>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6"/>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6"/>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6"/>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8"/>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8"/>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e">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f">
    <w:name w:val="Обычный текст"/>
    <w:basedOn w:val="af6"/>
    <w:link w:val="affffffffffffffff0"/>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0">
    <w:name w:val="Обычный текст Знак"/>
    <w:link w:val="affffffffffffffff"/>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1">
    <w:name w:val="подзаголовок в таблице"/>
    <w:basedOn w:val="af6"/>
    <w:next w:val="af6"/>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2">
    <w:name w:val="табл_заголовок Знак Знак Знак Знак"/>
    <w:link w:val="affffffffffffffff3"/>
    <w:locked/>
    <w:rsid w:val="00A5071E"/>
    <w:rPr>
      <w:noProof/>
      <w:sz w:val="24"/>
      <w:lang w:eastAsia="ru-RU"/>
    </w:rPr>
  </w:style>
  <w:style w:type="paragraph" w:customStyle="1" w:styleId="affffffffffffffff3">
    <w:name w:val="табл_заголовок Знак Знак Знак"/>
    <w:link w:val="affffffffffffffff2"/>
    <w:rsid w:val="00A5071E"/>
    <w:pPr>
      <w:keepNext/>
      <w:keepLines/>
      <w:spacing w:after="0" w:line="240" w:lineRule="auto"/>
      <w:jc w:val="center"/>
    </w:pPr>
    <w:rPr>
      <w:noProof/>
      <w:sz w:val="24"/>
      <w:lang w:eastAsia="ru-RU"/>
    </w:rPr>
  </w:style>
  <w:style w:type="character" w:customStyle="1" w:styleId="affffffffffffffff4">
    <w:name w:val="табл_строка Знак Знак Знак"/>
    <w:link w:val="affffffffffffffff5"/>
    <w:locked/>
    <w:rsid w:val="00A5071E"/>
    <w:rPr>
      <w:sz w:val="24"/>
    </w:rPr>
  </w:style>
  <w:style w:type="paragraph" w:customStyle="1" w:styleId="affffffffffffffff5">
    <w:name w:val="табл_строка Знак Знак"/>
    <w:basedOn w:val="affc"/>
    <w:link w:val="affffffffffffffff4"/>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6">
    <w:name w:val="Название НЕФТЕТЕХПРОЕКТ"/>
    <w:basedOn w:val="af6"/>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6"/>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9"/>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6"/>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6"/>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9"/>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9"/>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6"/>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9"/>
    <w:uiPriority w:val="99"/>
    <w:semiHidden/>
    <w:unhideWhenUsed/>
    <w:rsid w:val="00DB609C"/>
  </w:style>
  <w:style w:type="character" w:customStyle="1" w:styleId="affffffffffffffff7">
    <w:name w:val="Приложение Знак"/>
    <w:rsid w:val="00FF0DF5"/>
    <w:rPr>
      <w:rFonts w:ascii="Arial" w:hAnsi="Arial"/>
      <w:kern w:val="28"/>
      <w:sz w:val="28"/>
      <w:lang w:val="en-US"/>
    </w:rPr>
  </w:style>
  <w:style w:type="character" w:customStyle="1" w:styleId="affffffffffffffff8">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6"/>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6"/>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6"/>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6"/>
    <w:link w:val="affffffffffffffff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6"/>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a">
    <w:name w:val="Основной текст СамНИПИ Знак Знак Знак"/>
    <w:rsid w:val="00FF0DF5"/>
    <w:rPr>
      <w:rFonts w:ascii="Arial" w:hAnsi="Arial"/>
      <w:bCs/>
    </w:rPr>
  </w:style>
  <w:style w:type="paragraph" w:customStyle="1" w:styleId="affffffffffffffffb">
    <w:name w:val="Таблица_Шапка_СамНИПИ Знак Знак"/>
    <w:link w:val="affffffffffffffffc"/>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c">
    <w:name w:val="Таблица_Шапка_СамНИПИ Знак Знак Знак"/>
    <w:link w:val="affffffffffffffffb"/>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6"/>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9"/>
    <w:next w:val="111111"/>
    <w:unhideWhenUsed/>
    <w:rsid w:val="00FF0DF5"/>
    <w:pPr>
      <w:numPr>
        <w:numId w:val="34"/>
      </w:numPr>
    </w:pPr>
  </w:style>
  <w:style w:type="numbering" w:customStyle="1" w:styleId="11111131">
    <w:name w:val="1 / 1.1 / 1.1.131"/>
    <w:basedOn w:val="af9"/>
    <w:next w:val="111111"/>
    <w:unhideWhenUsed/>
    <w:rsid w:val="00FF0DF5"/>
  </w:style>
  <w:style w:type="numbering" w:customStyle="1" w:styleId="11111132">
    <w:name w:val="1 / 1.1 / 1.1.132"/>
    <w:basedOn w:val="af9"/>
    <w:next w:val="111111"/>
    <w:unhideWhenUsed/>
    <w:rsid w:val="00FF0DF5"/>
  </w:style>
  <w:style w:type="numbering" w:customStyle="1" w:styleId="11111133">
    <w:name w:val="1 / 1.1 / 1.1.133"/>
    <w:basedOn w:val="af9"/>
    <w:next w:val="111111"/>
    <w:unhideWhenUsed/>
    <w:rsid w:val="00FF0DF5"/>
  </w:style>
  <w:style w:type="numbering" w:customStyle="1" w:styleId="11111134">
    <w:name w:val="1 / 1.1 / 1.1.134"/>
    <w:basedOn w:val="af9"/>
    <w:next w:val="111111"/>
    <w:unhideWhenUsed/>
    <w:rsid w:val="00FF0DF5"/>
  </w:style>
  <w:style w:type="numbering" w:customStyle="1" w:styleId="11111135">
    <w:name w:val="1 / 1.1 / 1.1.135"/>
    <w:basedOn w:val="af9"/>
    <w:next w:val="111111"/>
    <w:unhideWhenUsed/>
    <w:rsid w:val="00FF0DF5"/>
  </w:style>
  <w:style w:type="numbering" w:customStyle="1" w:styleId="11111136">
    <w:name w:val="1 / 1.1 / 1.1.136"/>
    <w:basedOn w:val="af9"/>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6"/>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9"/>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f"/>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d">
    <w:name w:val="ГОЧС Основной текст"/>
    <w:basedOn w:val="af6"/>
    <w:link w:val="affffffffffffffffe"/>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e">
    <w:name w:val="ГОЧС Основной текст Знак"/>
    <w:link w:val="affffffffffffffffd"/>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8"/>
    <w:next w:val="aff7"/>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6"/>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7"/>
    <w:rsid w:val="00250746"/>
    <w:rPr>
      <w:rFonts w:ascii="Times New Roman" w:hAnsi="Times New Roman" w:cs="Times New Roman"/>
      <w:b/>
      <w:bCs/>
      <w:sz w:val="22"/>
      <w:szCs w:val="22"/>
    </w:rPr>
  </w:style>
  <w:style w:type="character" w:customStyle="1" w:styleId="FontStyle83">
    <w:name w:val="Font Style83"/>
    <w:basedOn w:val="af7"/>
    <w:uiPriority w:val="99"/>
    <w:rsid w:val="00250746"/>
    <w:rPr>
      <w:rFonts w:ascii="Times New Roman" w:hAnsi="Times New Roman" w:cs="Times New Roman"/>
      <w:sz w:val="22"/>
      <w:szCs w:val="22"/>
    </w:rPr>
  </w:style>
  <w:style w:type="paragraph" w:customStyle="1" w:styleId="Style14">
    <w:name w:val="Style14"/>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6"/>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6"/>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6"/>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6"/>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1">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0"/>
    <w:uiPriority w:val="34"/>
    <w:qFormat/>
    <w:locked/>
    <w:rsid w:val="002A0949"/>
  </w:style>
  <w:style w:type="character" w:styleId="afffffffffffffffff">
    <w:name w:val="Placeholder Text"/>
    <w:basedOn w:val="af7"/>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7"/>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7"/>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7"/>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7"/>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7"/>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6"/>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6"/>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0">
    <w:name w:val="основной текст"/>
    <w:basedOn w:val="af6"/>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1">
    <w:name w:val="Обычный без отступа"/>
    <w:basedOn w:val="af6"/>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7"/>
    <w:rsid w:val="00BC0B71"/>
  </w:style>
  <w:style w:type="character" w:customStyle="1" w:styleId="mail-message-map-nobreak">
    <w:name w:val="mail-message-map-nobreak"/>
    <w:basedOn w:val="af7"/>
    <w:rsid w:val="00BC0B71"/>
  </w:style>
  <w:style w:type="paragraph" w:customStyle="1" w:styleId="Style8">
    <w:name w:val="Style8"/>
    <w:basedOn w:val="af6"/>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6"/>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6"/>
    <w:next w:val="affc"/>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2">
    <w:name w:val="текст"/>
    <w:basedOn w:val="af6"/>
    <w:link w:val="afffffffffffffffff3"/>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3">
    <w:name w:val="текст Знак"/>
    <w:basedOn w:val="af7"/>
    <w:link w:val="afffffffffffffffff2"/>
    <w:rsid w:val="00DB40F4"/>
    <w:rPr>
      <w:rFonts w:ascii="Times New Roman" w:eastAsia="Times New Roman" w:hAnsi="Times New Roman" w:cs="Times New Roman"/>
      <w:sz w:val="28"/>
      <w:szCs w:val="28"/>
      <w:lang w:eastAsia="ru-RU"/>
    </w:rPr>
  </w:style>
  <w:style w:type="paragraph" w:customStyle="1" w:styleId="3ff2">
    <w:name w:val="Заголовок3"/>
    <w:basedOn w:val="af6"/>
    <w:next w:val="affc"/>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6"/>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6"/>
    <w:rsid w:val="00FB51BA"/>
    <w:pPr>
      <w:spacing w:after="0" w:line="240" w:lineRule="auto"/>
    </w:pPr>
    <w:rPr>
      <w:rFonts w:ascii="Arial" w:eastAsia="Times New Roman" w:hAnsi="Arial" w:cs="Times New Roman"/>
      <w:sz w:val="20"/>
      <w:szCs w:val="20"/>
      <w:lang w:eastAsia="ru-RU"/>
    </w:rPr>
  </w:style>
  <w:style w:type="character" w:customStyle="1" w:styleId="afffffffffffffffff4">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6"/>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7"/>
    <w:rsid w:val="00E32A78"/>
  </w:style>
  <w:style w:type="character" w:customStyle="1" w:styleId="extended-textshort">
    <w:name w:val="extended-text__short"/>
    <w:basedOn w:val="af7"/>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6"/>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6"/>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5">
    <w:name w:val="Основной стиль Знак"/>
    <w:link w:val="afffffffffffffffff6"/>
    <w:locked/>
    <w:rsid w:val="00E32A78"/>
    <w:rPr>
      <w:rFonts w:ascii="Arial" w:hAnsi="Arial" w:cs="Arial"/>
      <w:szCs w:val="28"/>
      <w:lang w:val="x-none" w:eastAsia="x-none"/>
    </w:rPr>
  </w:style>
  <w:style w:type="paragraph" w:customStyle="1" w:styleId="afffffffffffffffff6">
    <w:name w:val="Основной стиль"/>
    <w:basedOn w:val="af6"/>
    <w:link w:val="afffffffffffffffff5"/>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6"/>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7">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6"/>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6"/>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9">
    <w:name w:val="Нормальный (таблица)"/>
    <w:basedOn w:val="af6"/>
    <w:next w:val="af6"/>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7"/>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6"/>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6"/>
    <w:next w:val="af6"/>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f">
    <w:name w:val="Шапка таблицы НЕФТЕТЕХПРОЕКТ Знак"/>
    <w:link w:val="affffffffffffffe"/>
    <w:rsid w:val="00E547EC"/>
    <w:rPr>
      <w:rFonts w:ascii="Times New Roman" w:eastAsia="Times New Roman" w:hAnsi="Times New Roman" w:cs="Times New Roman"/>
      <w:color w:val="000000"/>
      <w:szCs w:val="32"/>
      <w:lang w:eastAsia="ru-RU"/>
    </w:rPr>
  </w:style>
  <w:style w:type="paragraph" w:customStyle="1" w:styleId="afffffffffffffffffa">
    <w:name w:val="Название_станицы"/>
    <w:basedOn w:val="af6"/>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b">
    <w:name w:val="НИПИ ОНГМ"/>
    <w:link w:val="afffffffffffffffffc"/>
    <w:qFormat/>
    <w:rsid w:val="00E547EC"/>
    <w:pPr>
      <w:spacing w:after="0" w:line="360" w:lineRule="auto"/>
      <w:ind w:firstLine="709"/>
      <w:jc w:val="both"/>
    </w:pPr>
    <w:rPr>
      <w:rFonts w:ascii="ISOCPEUR" w:eastAsia="Calibri" w:hAnsi="ISOCPEUR" w:cs="Times New Roman"/>
      <w:sz w:val="24"/>
    </w:rPr>
  </w:style>
  <w:style w:type="character" w:customStyle="1" w:styleId="afffffffffffffffffc">
    <w:name w:val="НИПИ ОНГМ Знак"/>
    <w:link w:val="afffffffffffffffffb"/>
    <w:rsid w:val="00E547EC"/>
    <w:rPr>
      <w:rFonts w:ascii="ISOCPEUR" w:eastAsia="Calibri" w:hAnsi="ISOCPEUR" w:cs="Times New Roman"/>
      <w:sz w:val="24"/>
    </w:rPr>
  </w:style>
  <w:style w:type="character" w:customStyle="1" w:styleId="afffffff4">
    <w:name w:val="табл_заголовок Знак"/>
    <w:link w:val="afffffff3"/>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6"/>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6"/>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d">
    <w:name w:val="Подпись к таблице_"/>
    <w:link w:val="afffffffffffffffffe"/>
    <w:rsid w:val="000822A9"/>
    <w:rPr>
      <w:rFonts w:ascii="Calibri" w:eastAsia="Calibri" w:hAnsi="Calibri" w:cs="Calibri"/>
      <w:i/>
      <w:iCs/>
      <w:sz w:val="16"/>
      <w:szCs w:val="16"/>
      <w:shd w:val="clear" w:color="auto" w:fill="FFFFFF"/>
    </w:rPr>
  </w:style>
  <w:style w:type="paragraph" w:customStyle="1" w:styleId="afffffffffffffffffe">
    <w:name w:val="Подпись к таблице"/>
    <w:basedOn w:val="af6"/>
    <w:link w:val="afffffffffffffffffd"/>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6"/>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6"/>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f">
    <w:name w:val="Îáû÷íûé"/>
    <w:link w:val="affffffffffffffffff0"/>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0">
    <w:name w:val="Îáû÷íûé Знак"/>
    <w:link w:val="affffffffffffffffff"/>
    <w:rsid w:val="000822A9"/>
    <w:rPr>
      <w:rFonts w:ascii="Times New Roman" w:eastAsia="Times New Roman" w:hAnsi="Times New Roman" w:cs="Times New Roman"/>
      <w:sz w:val="20"/>
      <w:szCs w:val="20"/>
      <w:lang w:eastAsia="ru-RU"/>
    </w:rPr>
  </w:style>
  <w:style w:type="paragraph" w:customStyle="1" w:styleId="affffffffffffffffff1">
    <w:name w:val="СТИЛЬ ПЗ"/>
    <w:basedOn w:val="af6"/>
    <w:link w:val="affffffffffffffffff2"/>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2">
    <w:name w:val="СТИЛЬ ПЗ Знак"/>
    <w:link w:val="affffffffffffffffff1"/>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3">
    <w:name w:val="Текст отчёта"/>
    <w:basedOn w:val="af6"/>
    <w:link w:val="affffffffffffffffff4"/>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4">
    <w:name w:val="Текст отчёта Знак"/>
    <w:link w:val="affffffffffffffffff3"/>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6"/>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5">
    <w:name w:val="Текст Анкор"/>
    <w:basedOn w:val="af6"/>
    <w:link w:val="affffffffffffffffff6"/>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6">
    <w:name w:val="Текст Анкор Знак"/>
    <w:link w:val="affffffffffffffffff5"/>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6"/>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6"/>
    <w:uiPriority w:val="99"/>
    <w:qFormat/>
    <w:rsid w:val="000822A9"/>
    <w:pPr>
      <w:numPr>
        <w:numId w:val="0"/>
      </w:numPr>
      <w:ind w:firstLine="709"/>
    </w:pPr>
  </w:style>
  <w:style w:type="paragraph" w:customStyle="1" w:styleId="4f8">
    <w:name w:val="Подраздел Анкор 4"/>
    <w:basedOn w:val="16"/>
    <w:next w:val="af6"/>
    <w:uiPriority w:val="99"/>
    <w:qFormat/>
    <w:rsid w:val="000822A9"/>
    <w:pPr>
      <w:numPr>
        <w:numId w:val="0"/>
      </w:numPr>
      <w:tabs>
        <w:tab w:val="left" w:pos="1560"/>
      </w:tabs>
      <w:ind w:firstLine="709"/>
    </w:pPr>
  </w:style>
  <w:style w:type="paragraph" w:customStyle="1" w:styleId="5f2">
    <w:name w:val="Подраздел Анкор 5"/>
    <w:basedOn w:val="16"/>
    <w:next w:val="af6"/>
    <w:uiPriority w:val="99"/>
    <w:qFormat/>
    <w:rsid w:val="000822A9"/>
    <w:pPr>
      <w:numPr>
        <w:numId w:val="0"/>
      </w:numPr>
      <w:tabs>
        <w:tab w:val="left" w:pos="1843"/>
      </w:tabs>
      <w:ind w:firstLine="709"/>
    </w:pPr>
  </w:style>
  <w:style w:type="paragraph" w:customStyle="1" w:styleId="6f0">
    <w:name w:val="Подраздел Анкор 6"/>
    <w:basedOn w:val="16"/>
    <w:next w:val="af6"/>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6"/>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5"/>
    <w:link w:val="affffffffffffffffff7"/>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7">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8">
    <w:name w:val="Текст таблица Анкор"/>
    <w:basedOn w:val="affffffffffffffffff5"/>
    <w:link w:val="affffffffffffffffff9"/>
    <w:qFormat/>
    <w:rsid w:val="000822A9"/>
    <w:pPr>
      <w:ind w:firstLine="0"/>
      <w:jc w:val="center"/>
    </w:pPr>
    <w:rPr>
      <w:noProof/>
    </w:rPr>
  </w:style>
  <w:style w:type="character" w:customStyle="1" w:styleId="affffffffffffffffff9">
    <w:name w:val="Текст таблица Анкор Знак"/>
    <w:link w:val="affffffffffffffffff8"/>
    <w:rsid w:val="000822A9"/>
    <w:rPr>
      <w:rFonts w:ascii="Segoe UI" w:eastAsia="Calibri" w:hAnsi="Segoe UI" w:cs="Times New Roman"/>
      <w:noProof/>
      <w:lang w:val="x-none"/>
    </w:rPr>
  </w:style>
  <w:style w:type="paragraph" w:customStyle="1" w:styleId="affffffffffffffffffa">
    <w:name w:val="Пункт Анкор"/>
    <w:basedOn w:val="17"/>
    <w:next w:val="affffffffffffffffff5"/>
    <w:link w:val="affffffffffffffffffb"/>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b">
    <w:name w:val="Пункт Анкор Знак"/>
    <w:link w:val="affffffffffffffffffa"/>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6"/>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7"/>
    <w:uiPriority w:val="99"/>
    <w:semiHidden/>
    <w:rsid w:val="007E675A"/>
    <w:rPr>
      <w:rFonts w:ascii="Consolas" w:hAnsi="Consolas" w:cs="Consolas"/>
      <w:sz w:val="21"/>
      <w:szCs w:val="21"/>
    </w:rPr>
  </w:style>
  <w:style w:type="paragraph" w:customStyle="1" w:styleId="135">
    <w:name w:val="Заголовок 13"/>
    <w:basedOn w:val="af6"/>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6"/>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6"/>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7"/>
    <w:rsid w:val="005C5494"/>
  </w:style>
  <w:style w:type="paragraph" w:customStyle="1" w:styleId="affffffffffffffffffc">
    <w:name w:val="Стиль глав правил"/>
    <w:basedOn w:val="af6"/>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6"/>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6"/>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6"/>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6"/>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d">
    <w:name w:val="Стиль части"/>
    <w:basedOn w:val="17"/>
    <w:rsid w:val="006767F2"/>
    <w:pPr>
      <w:spacing w:after="60"/>
    </w:pPr>
    <w:rPr>
      <w:rFonts w:ascii="Arial" w:hAnsi="Arial"/>
      <w:kern w:val="28"/>
      <w:szCs w:val="32"/>
      <w:lang w:val="x-none" w:eastAsia="x-none"/>
    </w:rPr>
  </w:style>
  <w:style w:type="paragraph" w:styleId="affffffffffffffffffe">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f">
    <w:name w:val="Примечание"/>
    <w:basedOn w:val="af6"/>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0">
    <w:name w:val="Прижатый влево"/>
    <w:basedOn w:val="af6"/>
    <w:next w:val="af6"/>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6"/>
    <w:next w:val="afff4"/>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8"/>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6"/>
    <w:next w:val="afff4"/>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6"/>
    <w:next w:val="afff4"/>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6"/>
    <w:next w:val="afff4"/>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7"/>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1">
    <w:name w:val="Участие"/>
    <w:basedOn w:val="affffff6"/>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2">
    <w:name w:val="примечание_продолжение"/>
    <w:basedOn w:val="afffffffffffffffffff"/>
    <w:next w:val="afffffff0"/>
    <w:rsid w:val="006057FC"/>
    <w:pPr>
      <w:shd w:val="clear" w:color="auto" w:fill="auto"/>
      <w:tabs>
        <w:tab w:val="left" w:pos="1491"/>
      </w:tabs>
      <w:autoSpaceDE/>
      <w:autoSpaceDN/>
      <w:adjustRightInd/>
      <w:spacing w:before="0" w:after="0"/>
      <w:ind w:left="1491" w:hanging="357"/>
    </w:pPr>
  </w:style>
  <w:style w:type="paragraph" w:customStyle="1" w:styleId="afffffffffffffffffff3">
    <w:name w:val="Название_страницы"/>
    <w:basedOn w:val="af6"/>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4">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7">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9">
    <w:name w:val="том"/>
    <w:basedOn w:val="af6"/>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6"/>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a">
    <w:name w:val="Проект"/>
    <w:basedOn w:val="af6"/>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b">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c">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d">
    <w:name w:val="Таблица_шапка"/>
    <w:basedOn w:val="af6"/>
    <w:next w:val="af6"/>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e">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c"/>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f">
    <w:name w:val="Основной_штамп_изм"/>
    <w:basedOn w:val="af6"/>
    <w:link w:val="affffffffffffffffffff0"/>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0">
    <w:name w:val="Основной_штамп_изм Знак"/>
    <w:link w:val="affffffffffffffffffff"/>
    <w:rsid w:val="006057FC"/>
    <w:rPr>
      <w:rFonts w:ascii="Times New Roman" w:eastAsia="Times New Roman" w:hAnsi="Times New Roman" w:cs="Times New Roman"/>
      <w:sz w:val="16"/>
      <w:szCs w:val="24"/>
      <w:lang w:val="x-none" w:eastAsia="x-none"/>
    </w:rPr>
  </w:style>
  <w:style w:type="paragraph" w:customStyle="1" w:styleId="affffffffffffffffffff1">
    <w:name w:val="Основной_штамп_дата"/>
    <w:basedOn w:val="af6"/>
    <w:link w:val="affffffffffffffffffff2"/>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2">
    <w:name w:val="Основной_штамп_дата Знак"/>
    <w:link w:val="affffffffffffffffffff1"/>
    <w:rsid w:val="006057FC"/>
    <w:rPr>
      <w:rFonts w:ascii="Times New Roman" w:eastAsia="Times New Roman" w:hAnsi="Times New Roman" w:cs="Times New Roman"/>
      <w:sz w:val="18"/>
      <w:szCs w:val="24"/>
      <w:lang w:val="x-none" w:eastAsia="x-none"/>
    </w:rPr>
  </w:style>
  <w:style w:type="character" w:customStyle="1" w:styleId="affffffffffffffffffff3">
    <w:name w:val="Основной_штамп_копировал_формат Знак"/>
    <w:link w:val="affffffffffffffffffff4"/>
    <w:rsid w:val="006057FC"/>
    <w:rPr>
      <w:lang w:val="x-none" w:eastAsia="x-none"/>
    </w:rPr>
  </w:style>
  <w:style w:type="paragraph" w:customStyle="1" w:styleId="affffffffffffffffffff4">
    <w:name w:val="Основной_штамп_копировал_формат"/>
    <w:basedOn w:val="af6"/>
    <w:link w:val="affffffffffffffffffff3"/>
    <w:rsid w:val="006057FC"/>
    <w:pPr>
      <w:spacing w:after="0" w:line="240" w:lineRule="auto"/>
      <w:jc w:val="center"/>
    </w:pPr>
    <w:rPr>
      <w:lang w:val="x-none" w:eastAsia="x-none"/>
    </w:rPr>
  </w:style>
  <w:style w:type="paragraph" w:customStyle="1" w:styleId="affffffffffffffffffff5">
    <w:name w:val="Основной_штамп_шифр"/>
    <w:basedOn w:val="af6"/>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6">
    <w:name w:val="Основной_штамп_название"/>
    <w:basedOn w:val="af6"/>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7">
    <w:name w:val="Основной_штамп_фирма"/>
    <w:basedOn w:val="af6"/>
    <w:link w:val="affffffffffffffffffff8"/>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8">
    <w:name w:val="Основной_штамп_фирма Знак"/>
    <w:link w:val="affffffffffffffffffff7"/>
    <w:rsid w:val="006057FC"/>
    <w:rPr>
      <w:rFonts w:ascii="Times New Roman" w:eastAsia="Times New Roman" w:hAnsi="Times New Roman" w:cs="Times New Roman"/>
      <w:sz w:val="20"/>
      <w:szCs w:val="24"/>
      <w:lang w:val="x-none" w:eastAsia="x-none"/>
    </w:rPr>
  </w:style>
  <w:style w:type="paragraph" w:customStyle="1" w:styleId="affffffffffffffffffff9">
    <w:name w:val="Основной_штамп_стадия_лист_листов"/>
    <w:basedOn w:val="af6"/>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a">
    <w:name w:val="Основной_штамп_номер_листов"/>
    <w:basedOn w:val="affffffffffffffffffff9"/>
    <w:rsid w:val="006057FC"/>
    <w:rPr>
      <w:sz w:val="20"/>
      <w:lang w:val="en-US"/>
    </w:rPr>
  </w:style>
  <w:style w:type="paragraph" w:customStyle="1" w:styleId="affffffffffffffffffffb">
    <w:name w:val="Основной_штамп_стадия"/>
    <w:basedOn w:val="affffffffffffffffffff9"/>
    <w:rsid w:val="006057FC"/>
  </w:style>
  <w:style w:type="paragraph" w:customStyle="1" w:styleId="affffffffffffffffffffc">
    <w:name w:val="Основной_штамп_работа_фамилии"/>
    <w:basedOn w:val="af6"/>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d">
    <w:name w:val="Основной_штамп_доп"/>
    <w:basedOn w:val="af6"/>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e">
    <w:name w:val="Основной_штамп_доп_поле_дата"/>
    <w:basedOn w:val="af6"/>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f">
    <w:name w:val="Основной_штамп_доп_заголов"/>
    <w:basedOn w:val="af6"/>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0">
    <w:name w:val="ГеоРад"/>
    <w:basedOn w:val="1f8"/>
    <w:link w:val="afffffffffffffffffffff1"/>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1">
    <w:name w:val="ГеоРад Знак"/>
    <w:link w:val="afffffffffffffffffffff0"/>
    <w:rsid w:val="006057FC"/>
    <w:rPr>
      <w:rFonts w:ascii="Arial" w:eastAsia="Times New Roman" w:hAnsi="Arial" w:cs="Times New Roman"/>
      <w:caps/>
      <w:noProof/>
      <w:sz w:val="20"/>
      <w:szCs w:val="20"/>
      <w:lang w:val="x-none" w:eastAsia="x-none"/>
    </w:rPr>
  </w:style>
  <w:style w:type="character" w:styleId="afffffffffffffffffffff2">
    <w:name w:val="Intense Emphasis"/>
    <w:uiPriority w:val="21"/>
    <w:qFormat/>
    <w:rsid w:val="006057FC"/>
    <w:rPr>
      <w:b/>
      <w:bCs/>
      <w:i/>
      <w:iCs/>
      <w:color w:val="4F81BD"/>
    </w:rPr>
  </w:style>
  <w:style w:type="character" w:styleId="afffffffffffffffffffff3">
    <w:name w:val="Subtle Reference"/>
    <w:uiPriority w:val="31"/>
    <w:qFormat/>
    <w:rsid w:val="006057FC"/>
    <w:rPr>
      <w:smallCaps/>
      <w:color w:val="C0504D"/>
      <w:u w:val="single"/>
    </w:rPr>
  </w:style>
  <w:style w:type="character" w:styleId="afffffffffffffffffffff4">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5">
    <w:name w:val="Заголовок"/>
    <w:basedOn w:val="af6"/>
    <w:next w:val="affc"/>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6"/>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6"/>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7"/>
    <w:link w:val="ArNar"/>
    <w:locked/>
    <w:rsid w:val="006057FC"/>
    <w:rPr>
      <w:rFonts w:ascii="Arial Narrow" w:eastAsia="Times New Roman" w:hAnsi="Arial Narrow" w:cs="Times New Roman"/>
      <w:color w:val="000000"/>
      <w:szCs w:val="20"/>
      <w:lang w:eastAsia="ru-RU"/>
    </w:rPr>
  </w:style>
  <w:style w:type="paragraph" w:customStyle="1" w:styleId="p30">
    <w:name w:val="p30"/>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7"/>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7"/>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6"/>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6"/>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6"/>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6"/>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6">
    <w:name w:val="Титул_Полный_орг"/>
    <w:basedOn w:val="af6"/>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7">
    <w:name w:val="Таблица_заголовок"/>
    <w:basedOn w:val="af6"/>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8">
    <w:name w:val="Основной_штамп_вид_документа"/>
    <w:basedOn w:val="af6"/>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9">
    <w:name w:val="Обычный по центру"/>
    <w:basedOn w:val="af6"/>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a">
    <w:name w:val="Титул_дата"/>
    <w:basedOn w:val="af6"/>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b">
    <w:name w:val="Заглавие_листа"/>
    <w:basedOn w:val="af6"/>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c">
    <w:name w:val="Титул_Название_проекта"/>
    <w:basedOn w:val="af6"/>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d">
    <w:name w:val="Титул_Вид_документации"/>
    <w:basedOn w:val="af6"/>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e">
    <w:name w:val="Титул_Номер_документа"/>
    <w:basedOn w:val="af6"/>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f">
    <w:name w:val="Титул_Организация"/>
    <w:basedOn w:val="af6"/>
    <w:next w:val="af6"/>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0">
    <w:name w:val="Титул_должности_фамилии"/>
    <w:basedOn w:val="af6"/>
    <w:next w:val="af6"/>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1">
    <w:name w:val="Титул_изменения_активный"/>
    <w:basedOn w:val="afffffffffffffffffffff9"/>
    <w:rsid w:val="00F461CE"/>
    <w:pPr>
      <w:framePr w:hSpace="567" w:wrap="around" w:vAnchor="page" w:hAnchor="page" w:x="1532" w:y="14176"/>
      <w:ind w:left="-284" w:right="-284"/>
      <w:suppressOverlap/>
    </w:pPr>
    <w:rPr>
      <w:sz w:val="20"/>
    </w:rPr>
  </w:style>
  <w:style w:type="paragraph" w:customStyle="1" w:styleId="affffffffffffffffffffff2">
    <w:name w:val="Титул_изменения_неактивный"/>
    <w:basedOn w:val="affffffffffffffffffffff1"/>
    <w:rsid w:val="00F461CE"/>
    <w:pPr>
      <w:framePr w:wrap="around"/>
    </w:pPr>
    <w:rPr>
      <w:color w:val="FFFFFF"/>
    </w:rPr>
  </w:style>
  <w:style w:type="paragraph" w:customStyle="1" w:styleId="affffffffffffffffffffff3">
    <w:name w:val="Титул_Раздел"/>
    <w:basedOn w:val="af6"/>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4">
    <w:name w:val="Титут_Подраздел"/>
    <w:basedOn w:val="affffffffffffffffffffff3"/>
    <w:qFormat/>
    <w:rsid w:val="00F461CE"/>
    <w:rPr>
      <w:bCs/>
    </w:rPr>
  </w:style>
  <w:style w:type="paragraph" w:customStyle="1" w:styleId="affffffffffffffffffffff5">
    <w:name w:val="Титул_Книга"/>
    <w:basedOn w:val="affffffffffffffffffffff4"/>
    <w:qFormat/>
    <w:rsid w:val="00F461CE"/>
    <w:rPr>
      <w:bCs w:val="0"/>
    </w:rPr>
  </w:style>
  <w:style w:type="paragraph" w:customStyle="1" w:styleId="affffffffffffffffffffff6">
    <w:name w:val="Титул_Номер_тома"/>
    <w:basedOn w:val="afffffffffffffffffffffe"/>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7">
    <w:name w:val="Абзац Знак Знак Зна Знак"/>
    <w:rsid w:val="00F461CE"/>
    <w:rPr>
      <w:sz w:val="24"/>
      <w:lang w:val="ru-RU" w:eastAsia="ru-RU" w:bidi="ar-SA"/>
    </w:rPr>
  </w:style>
  <w:style w:type="paragraph" w:customStyle="1" w:styleId="TableText">
    <w:name w:val="Table Text"/>
    <w:basedOn w:val="af6"/>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6"/>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6"/>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6"/>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6"/>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6"/>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8">
    <w:name w:val="Стиль отчет"/>
    <w:basedOn w:val="af6"/>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6"/>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9">
    <w:name w:val="Знак Знак Знак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a">
    <w:name w:val="Обычный + По ширине"/>
    <w:aliases w:val="Справа:  0,07 см,Междустр.интервал:  множитель 1,25 ин + ..."/>
    <w:basedOn w:val="af6"/>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6"/>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9">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3">
    <w:name w:val="НумТабСтрока Знак"/>
    <w:link w:val="afffff2"/>
    <w:rsid w:val="00F461CE"/>
    <w:rPr>
      <w:rFonts w:ascii="Arial" w:eastAsia="Times New Roman" w:hAnsi="Arial" w:cs="Times New Roman"/>
      <w:snapToGrid w:val="0"/>
      <w:sz w:val="20"/>
      <w:szCs w:val="20"/>
      <w:lang w:eastAsia="ru-RU"/>
    </w:rPr>
  </w:style>
  <w:style w:type="paragraph" w:customStyle="1" w:styleId="affffffffffffffffffffffb">
    <w:name w:val="a"/>
    <w:basedOn w:val="af6"/>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6"/>
    <w:rsid w:val="00F461CE"/>
    <w:pPr>
      <w:spacing w:after="160" w:line="240" w:lineRule="exact"/>
    </w:pPr>
    <w:rPr>
      <w:rFonts w:ascii="Verdana" w:eastAsia="Times New Roman" w:hAnsi="Verdana" w:cs="Times New Roman"/>
      <w:sz w:val="20"/>
      <w:szCs w:val="20"/>
      <w:lang w:val="en-US"/>
    </w:rPr>
  </w:style>
  <w:style w:type="paragraph" w:customStyle="1" w:styleId="affffffffffffffffffffffc">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6"/>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6"/>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6"/>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6"/>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d">
    <w:name w:val="ноль"/>
    <w:basedOn w:val="af6"/>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e">
    <w:name w:val="книга"/>
    <w:basedOn w:val="aff5"/>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f">
    <w:name w:val="разработчик"/>
    <w:basedOn w:val="aff5"/>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0">
    <w:name w:val="раздел"/>
    <w:basedOn w:val="aff5"/>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1">
    <w:name w:val="Обозначение"/>
    <w:basedOn w:val="af6"/>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2">
    <w:name w:val="Наименование"/>
    <w:basedOn w:val="af6"/>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6"/>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6"/>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6"/>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3">
    <w:name w:val="Основной текст продолжение Знак Знак Знак"/>
    <w:basedOn w:val="affc"/>
    <w:next w:val="affc"/>
    <w:link w:val="afffffffffffffffffffffff4"/>
    <w:rsid w:val="00F461CE"/>
    <w:pPr>
      <w:widowControl w:val="0"/>
      <w:tabs>
        <w:tab w:val="left" w:pos="851"/>
      </w:tabs>
      <w:spacing w:before="120"/>
      <w:ind w:firstLine="709"/>
    </w:pPr>
    <w:rPr>
      <w:sz w:val="24"/>
    </w:rPr>
  </w:style>
  <w:style w:type="character" w:customStyle="1" w:styleId="afffffffffffffffffffffff4">
    <w:name w:val="Основной текст продолжение Знак Знак Знак Знак"/>
    <w:link w:val="afffffffffffffffffffffff3"/>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6"/>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6"/>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5">
    <w:name w:val="Разделитель таблиц"/>
    <w:basedOn w:val="af6"/>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6">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6"/>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6"/>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6"/>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6"/>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7">
    <w:name w:val="А Абзац Знак"/>
    <w:link w:val="afffffffffffffffffffffff8"/>
    <w:locked/>
    <w:rsid w:val="00F04400"/>
    <w:rPr>
      <w:sz w:val="24"/>
      <w:szCs w:val="24"/>
      <w:lang w:val="x-none" w:eastAsia="x-none"/>
    </w:rPr>
  </w:style>
  <w:style w:type="paragraph" w:customStyle="1" w:styleId="afffffffffffffffffffffff8">
    <w:name w:val="А Абзац"/>
    <w:basedOn w:val="af6"/>
    <w:link w:val="afffffffffffffffffffffff7"/>
    <w:qFormat/>
    <w:rsid w:val="00F04400"/>
    <w:pPr>
      <w:spacing w:after="0" w:line="240" w:lineRule="auto"/>
      <w:ind w:firstLine="709"/>
      <w:jc w:val="both"/>
    </w:pPr>
    <w:rPr>
      <w:sz w:val="24"/>
      <w:szCs w:val="24"/>
      <w:lang w:val="x-none" w:eastAsia="x-none"/>
    </w:rPr>
  </w:style>
  <w:style w:type="character" w:customStyle="1" w:styleId="afffffffffffffffffffffff9">
    <w:name w:val="А Маркер Знак"/>
    <w:link w:val="a5"/>
    <w:locked/>
    <w:rsid w:val="00F04400"/>
    <w:rPr>
      <w:sz w:val="24"/>
      <w:szCs w:val="24"/>
      <w:lang w:val="x-none" w:eastAsia="x-none"/>
    </w:rPr>
  </w:style>
  <w:style w:type="paragraph" w:customStyle="1" w:styleId="a5">
    <w:name w:val="А Маркер"/>
    <w:basedOn w:val="aff0"/>
    <w:link w:val="afffffffffffffffffffffff9"/>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a">
    <w:name w:val="А Таблица Знак"/>
    <w:link w:val="afffffffffffffffffffffffb"/>
    <w:locked/>
    <w:rsid w:val="00F04400"/>
    <w:rPr>
      <w:sz w:val="24"/>
      <w:szCs w:val="24"/>
      <w:lang w:val="x-none" w:eastAsia="x-none"/>
    </w:rPr>
  </w:style>
  <w:style w:type="paragraph" w:customStyle="1" w:styleId="afffffffffffffffffffffffb">
    <w:name w:val="А Таблица"/>
    <w:basedOn w:val="af6"/>
    <w:link w:val="afffffffffffffffffffffffa"/>
    <w:qFormat/>
    <w:rsid w:val="00F04400"/>
    <w:pPr>
      <w:spacing w:after="0" w:line="240" w:lineRule="auto"/>
      <w:jc w:val="center"/>
    </w:pPr>
    <w:rPr>
      <w:sz w:val="24"/>
      <w:szCs w:val="24"/>
      <w:lang w:val="x-none" w:eastAsia="x-none"/>
    </w:rPr>
  </w:style>
  <w:style w:type="character" w:customStyle="1" w:styleId="afffffffffffffffffffffffc">
    <w:name w:val="А Подзаголовок Знак"/>
    <w:link w:val="afffffffffffffffffffffffd"/>
    <w:locked/>
    <w:rsid w:val="00F04400"/>
    <w:rPr>
      <w:b/>
      <w:sz w:val="24"/>
      <w:szCs w:val="24"/>
    </w:rPr>
  </w:style>
  <w:style w:type="paragraph" w:customStyle="1" w:styleId="afffffffffffffffffffffffd">
    <w:name w:val="А Подзаголовок"/>
    <w:basedOn w:val="af6"/>
    <w:link w:val="afffffffffffffffffffffffc"/>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8"/>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e">
    <w:name w:val="Обычный.Нормальный"/>
    <w:link w:val="affffffffffffffffffffffff"/>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f">
    <w:name w:val="Обычный.Нормальный Знак"/>
    <w:link w:val="afffffffffffffffffffffffe"/>
    <w:locked/>
    <w:rsid w:val="006F312C"/>
    <w:rPr>
      <w:rFonts w:ascii="Times New Roman" w:eastAsia="Times New Roman" w:hAnsi="Times New Roman" w:cs="Times New Roman"/>
      <w:sz w:val="24"/>
      <w:szCs w:val="20"/>
      <w:lang w:eastAsia="ru-RU"/>
    </w:rPr>
  </w:style>
  <w:style w:type="paragraph" w:customStyle="1" w:styleId="affffffffffffffffffffffff0">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c">
    <w:name w:val="Название Таблицы Знак"/>
    <w:link w:val="afffffffffffffb"/>
    <w:rsid w:val="006F312C"/>
    <w:rPr>
      <w:rFonts w:ascii="Times New Roman" w:eastAsia="Times New Roman" w:hAnsi="Times New Roman" w:cs="Times New Roman"/>
      <w:bCs/>
      <w:sz w:val="24"/>
      <w:szCs w:val="20"/>
      <w:lang w:eastAsia="ru-RU"/>
    </w:rPr>
  </w:style>
  <w:style w:type="paragraph" w:customStyle="1" w:styleId="affffffffffffffffffffffff1">
    <w:name w:val="Осн. текст Знак"/>
    <w:basedOn w:val="af6"/>
    <w:link w:val="affffffffffffffffffffffff2"/>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2">
    <w:name w:val="Осн. текст Знак Знак"/>
    <w:link w:val="affffffffffffffffffffffff1"/>
    <w:rsid w:val="006F312C"/>
    <w:rPr>
      <w:rFonts w:ascii="Times New Roman" w:eastAsia="Times New Roman" w:hAnsi="Times New Roman" w:cs="Times New Roman"/>
      <w:sz w:val="24"/>
      <w:szCs w:val="20"/>
      <w:lang w:eastAsia="ru-RU"/>
    </w:rPr>
  </w:style>
  <w:style w:type="paragraph" w:customStyle="1" w:styleId="affffffffffffffffffffffff3">
    <w:name w:val="Выделение в тексте"/>
    <w:basedOn w:val="af6"/>
    <w:rsid w:val="006F312C"/>
    <w:pPr>
      <w:spacing w:before="120" w:after="0" w:line="360" w:lineRule="auto"/>
    </w:pPr>
    <w:rPr>
      <w:rFonts w:ascii="Arial" w:eastAsia="Times New Roman" w:hAnsi="Arial" w:cs="Times New Roman"/>
      <w:b/>
      <w:szCs w:val="24"/>
      <w:lang w:eastAsia="ru-RU"/>
    </w:rPr>
  </w:style>
  <w:style w:type="character" w:customStyle="1" w:styleId="afffffffffffff5">
    <w:name w:val="Таблица Знак"/>
    <w:link w:val="afffffffffffff4"/>
    <w:rsid w:val="006F312C"/>
    <w:rPr>
      <w:rFonts w:ascii="Times New Roman" w:eastAsia="Times New Roman" w:hAnsi="Times New Roman" w:cs="Times New Roman"/>
      <w:sz w:val="24"/>
      <w:szCs w:val="20"/>
      <w:lang w:eastAsia="ru-RU"/>
    </w:rPr>
  </w:style>
  <w:style w:type="paragraph" w:customStyle="1" w:styleId="affffffffffffffffffffffff4">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5">
    <w:name w:val="Текст табличный"/>
    <w:basedOn w:val="af6"/>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6">
    <w:name w:val="Текст в Таблице"/>
    <w:basedOn w:val="af6"/>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8"/>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6"/>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6"/>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7">
    <w:name w:val="ОСНОВНОЙ ТЕКСТ"/>
    <w:basedOn w:val="af6"/>
    <w:link w:val="affffffffffffffffffffffff8"/>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8">
    <w:name w:val="ОСНОВНОЙ ТЕКСТ Знак"/>
    <w:link w:val="affffffffffffffffffffffff7"/>
    <w:rsid w:val="006F312C"/>
    <w:rPr>
      <w:rFonts w:ascii="Times New Roman" w:eastAsia="Times New Roman" w:hAnsi="Times New Roman" w:cs="Times New Roman"/>
      <w:sz w:val="24"/>
      <w:szCs w:val="20"/>
      <w:lang w:eastAsia="ru-RU"/>
    </w:rPr>
  </w:style>
  <w:style w:type="paragraph" w:customStyle="1" w:styleId="affffffffffffffffffffffff9">
    <w:name w:val="Текст Основной"/>
    <w:basedOn w:val="af6"/>
    <w:link w:val="affffffffffffffffffffffffa"/>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a">
    <w:name w:val="Текст Основной Знак"/>
    <w:link w:val="affffffffffffffffffffffff9"/>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6"/>
    <w:next w:val="af6"/>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6"/>
    <w:next w:val="af6"/>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b">
    <w:name w:val="Заголовок раздела"/>
    <w:basedOn w:val="af6"/>
    <w:next w:val="af6"/>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6"/>
    <w:next w:val="af6"/>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6"/>
    <w:next w:val="af6"/>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6"/>
    <w:next w:val="af6"/>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6"/>
    <w:next w:val="af6"/>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6"/>
    <w:next w:val="af6"/>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6"/>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c">
    <w:name w:val="Текстовая часть"/>
    <w:basedOn w:val="af6"/>
    <w:link w:val="affffffffffffffffffffffffd"/>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d">
    <w:name w:val="Текстовая часть Знак"/>
    <w:link w:val="affffffffffffffffffffffffc"/>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6"/>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e">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f">
    <w:name w:val="ТаблицаШапка"/>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6"/>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6"/>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0">
    <w:name w:val="заголовок мой"/>
    <w:basedOn w:val="afff6"/>
    <w:rsid w:val="006F312C"/>
    <w:pPr>
      <w:tabs>
        <w:tab w:val="num" w:pos="720"/>
      </w:tabs>
      <w:spacing w:after="360" w:line="360" w:lineRule="exact"/>
      <w:ind w:left="680" w:hanging="320"/>
    </w:pPr>
    <w:rPr>
      <w:b w:val="0"/>
      <w:bCs w:val="0"/>
    </w:rPr>
  </w:style>
  <w:style w:type="paragraph" w:customStyle="1" w:styleId="2ffff0">
    <w:name w:val="Загол_2"/>
    <w:basedOn w:val="af6"/>
    <w:next w:val="af6"/>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6"/>
    <w:next w:val="af6"/>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6"/>
    <w:next w:val="af6"/>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6"/>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6"/>
    <w:next w:val="af6"/>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6"/>
    <w:next w:val="af6"/>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6"/>
    <w:next w:val="af6"/>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6"/>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6"/>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1">
    <w:name w:val="Список (маркированный)"/>
    <w:basedOn w:val="affc"/>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2">
    <w:name w:val="Пояснения к формулам"/>
    <w:basedOn w:val="affc"/>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3">
    <w:name w:val="Заголовок с нумерацией"/>
    <w:basedOn w:val="af6"/>
    <w:next w:val="af6"/>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4">
    <w:name w:val="Обычный таблицы"/>
    <w:basedOn w:val="af6"/>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6"/>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5">
    <w:name w:val="Стиль Маркированный список + По левому краю"/>
    <w:basedOn w:val="af6"/>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6"/>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c">
    <w:name w:val="Знак Знак Знак Знак Знак"/>
    <w:link w:val="affffffb"/>
    <w:locked/>
    <w:rsid w:val="006F312C"/>
    <w:rPr>
      <w:rFonts w:ascii="Verdana" w:eastAsia="Times New Roman" w:hAnsi="Verdana" w:cs="Times New Roman"/>
      <w:sz w:val="20"/>
      <w:szCs w:val="20"/>
      <w:lang w:val="en-US"/>
    </w:rPr>
  </w:style>
  <w:style w:type="paragraph" w:customStyle="1" w:styleId="afffffffffffffffffffffffff6">
    <w:name w:val="Осн. текс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7">
    <w:name w:val="Шрифт абзаца"/>
    <w:basedOn w:val="af6"/>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8">
    <w:name w:val="Назв.таблицы"/>
    <w:basedOn w:val="af6"/>
    <w:next w:val="af6"/>
    <w:link w:val="afffffffffffffffffffffffff9"/>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9">
    <w:name w:val="Назв.таблицы Знак"/>
    <w:link w:val="afffffffffffffffffffffffff8"/>
    <w:locked/>
    <w:rsid w:val="006F312C"/>
    <w:rPr>
      <w:rFonts w:ascii="Times New Roman" w:eastAsia="Times New Roman" w:hAnsi="Times New Roman" w:cs="Times New Roman"/>
      <w:sz w:val="24"/>
      <w:szCs w:val="24"/>
      <w:lang w:eastAsia="ru-RU"/>
    </w:rPr>
  </w:style>
  <w:style w:type="paragraph" w:customStyle="1" w:styleId="afffffffffffffffffffffffffa">
    <w:name w:val="Заг.Табл."/>
    <w:next w:val="af6"/>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b">
    <w:name w:val="Текст в таблице"/>
    <w:basedOn w:val="af6"/>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6"/>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c">
    <w:name w:val="Таблица с номером"/>
    <w:basedOn w:val="afffffffffffff4"/>
    <w:rsid w:val="006F312C"/>
    <w:pPr>
      <w:spacing w:before="40" w:after="120"/>
      <w:ind w:left="85" w:right="85" w:firstLine="709"/>
      <w:jc w:val="both"/>
    </w:pPr>
    <w:rPr>
      <w:szCs w:val="24"/>
    </w:rPr>
  </w:style>
  <w:style w:type="paragraph" w:customStyle="1" w:styleId="afffffffffffffffffffffffffd">
    <w:name w:val="Текстовая часть маркированная"/>
    <w:basedOn w:val="affffffffffffffffffffffffc"/>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b"/>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e">
    <w:name w:val="ТекстОбычный Знак"/>
    <w:link w:val="affffffffffffffffffffffffff"/>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f">
    <w:name w:val="ТекстОбычный Знак Знак"/>
    <w:link w:val="afffffffffffffffffffffffffe"/>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6"/>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0">
    <w:name w:val="Основной текст док."/>
    <w:basedOn w:val="af6"/>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1">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6"/>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1"/>
    <w:rsid w:val="006F312C"/>
    <w:pPr>
      <w:jc w:val="left"/>
    </w:pPr>
    <w:rPr>
      <w:szCs w:val="20"/>
    </w:rPr>
  </w:style>
  <w:style w:type="paragraph" w:customStyle="1" w:styleId="108">
    <w:name w:val="Стиль Текст мой + 10 пт По центру"/>
    <w:basedOn w:val="affffffffffffffffffffffffff1"/>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6"/>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6"/>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6"/>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6"/>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6"/>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6"/>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6"/>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6"/>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6"/>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6"/>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2">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6"/>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6"/>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6"/>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6"/>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6"/>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6"/>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6"/>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6"/>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6"/>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6"/>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6"/>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5">
    <w:name w:val="Обычный маркированный"/>
    <w:basedOn w:val="af6"/>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6"/>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6"/>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6"/>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6"/>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3">
    <w:name w:val="Цифровой материал таблицы"/>
    <w:basedOn w:val="af6"/>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e"/>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6"/>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6"/>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6"/>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6"/>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7"/>
    <w:uiPriority w:val="99"/>
    <w:rsid w:val="006F312C"/>
    <w:rPr>
      <w:rFonts w:ascii="Arial" w:hAnsi="Arial" w:cs="Arial"/>
      <w:sz w:val="22"/>
      <w:szCs w:val="22"/>
    </w:rPr>
  </w:style>
  <w:style w:type="paragraph" w:customStyle="1" w:styleId="Style92">
    <w:name w:val="Style92"/>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7"/>
    <w:uiPriority w:val="99"/>
    <w:rsid w:val="006F312C"/>
    <w:rPr>
      <w:rFonts w:ascii="Arial Unicode MS" w:eastAsia="Arial Unicode MS" w:cs="Arial Unicode MS"/>
      <w:sz w:val="22"/>
      <w:szCs w:val="22"/>
    </w:rPr>
  </w:style>
  <w:style w:type="character" w:customStyle="1" w:styleId="FontStyle11">
    <w:name w:val="Font Style11"/>
    <w:basedOn w:val="af7"/>
    <w:rsid w:val="006F312C"/>
    <w:rPr>
      <w:rFonts w:ascii="Arial Narrow" w:hAnsi="Arial Narrow" w:cs="Arial Narrow"/>
      <w:b/>
      <w:bCs/>
      <w:sz w:val="22"/>
      <w:szCs w:val="22"/>
    </w:rPr>
  </w:style>
  <w:style w:type="paragraph" w:customStyle="1" w:styleId="affffffffffffffffffffffffff4">
    <w:name w:val="#Текст"/>
    <w:basedOn w:val="af6"/>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7"/>
    <w:rsid w:val="003160D8"/>
  </w:style>
  <w:style w:type="paragraph" w:customStyle="1" w:styleId="2101">
    <w:name w:val="Основной текст с отступом 210"/>
    <w:basedOn w:val="af6"/>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6"/>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6"/>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6"/>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6"/>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6"/>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6"/>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5">
    <w:name w:val="обычный приложения"/>
    <w:basedOn w:val="af6"/>
    <w:qFormat/>
    <w:rsid w:val="00584F73"/>
    <w:pPr>
      <w:jc w:val="center"/>
    </w:pPr>
    <w:rPr>
      <w:rFonts w:ascii="Times New Roman" w:eastAsia="Calibri" w:hAnsi="Times New Roman" w:cs="Times New Roman"/>
      <w:b/>
      <w:sz w:val="24"/>
    </w:rPr>
  </w:style>
  <w:style w:type="paragraph" w:customStyle="1" w:styleId="affffffffffffffffffffffffff6">
    <w:name w:val="МУ Обычный стиль"/>
    <w:basedOn w:val="af6"/>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6"/>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6"/>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7"/>
    <w:uiPriority w:val="99"/>
    <w:rsid w:val="00164D70"/>
    <w:rPr>
      <w:rFonts w:ascii="Times New Roman" w:hAnsi="Times New Roman" w:cs="Times New Roman"/>
      <w:b/>
      <w:bCs/>
      <w:sz w:val="26"/>
      <w:szCs w:val="26"/>
    </w:rPr>
  </w:style>
  <w:style w:type="character" w:customStyle="1" w:styleId="FontStyle53">
    <w:name w:val="Font Style53"/>
    <w:basedOn w:val="af7"/>
    <w:uiPriority w:val="99"/>
    <w:rsid w:val="00164D70"/>
    <w:rPr>
      <w:rFonts w:ascii="Times New Roman" w:hAnsi="Times New Roman" w:cs="Times New Roman"/>
      <w:sz w:val="26"/>
      <w:szCs w:val="26"/>
    </w:rPr>
  </w:style>
  <w:style w:type="paragraph" w:customStyle="1" w:styleId="Style32">
    <w:name w:val="Style32"/>
    <w:basedOn w:val="af6"/>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6"/>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7"/>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f"/>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7">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6"/>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6"/>
    <w:next w:val="affc"/>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6"/>
    <w:next w:val="affc"/>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6"/>
    <w:next w:val="affc"/>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6"/>
    <w:next w:val="affc"/>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6"/>
    <w:next w:val="affc"/>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6"/>
    <w:next w:val="affc"/>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6"/>
    <w:next w:val="affc"/>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6"/>
    <w:next w:val="affc"/>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6"/>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8">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6"/>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6"/>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9">
    <w:name w:val="Название_СамНИПИ"/>
    <w:basedOn w:val="affff"/>
    <w:next w:val="affff"/>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a">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b">
    <w:name w:val="Нижний колонтитул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c">
    <w:name w:val="Знак Знак Знак"/>
    <w:basedOn w:val="af6"/>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d">
    <w:name w:val="ÔÈÎ"/>
    <w:basedOn w:val="af6"/>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e">
    <w:name w:val="Табл.центр"/>
    <w:basedOn w:val="af6"/>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f">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0">
    <w:name w:val="Основной текст.Абзац Знак Знак"/>
    <w:rsid w:val="00472E07"/>
    <w:rPr>
      <w:rFonts w:ascii="Arial" w:hAnsi="Arial"/>
      <w:sz w:val="24"/>
      <w:lang w:val="ru-RU" w:eastAsia="ru-RU"/>
    </w:rPr>
  </w:style>
  <w:style w:type="paragraph" w:customStyle="1" w:styleId="afffffffffffffffffffffffffff1">
    <w:name w:val="СамНИПИ"/>
    <w:basedOn w:val="af6"/>
    <w:link w:val="afffffffffffffffffffffffffff2"/>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2">
    <w:name w:val="СамНИПИ Знак"/>
    <w:link w:val="afffffffffffffffffffffffffff1"/>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6"/>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3">
    <w:name w:val="заполнение штампа"/>
    <w:basedOn w:val="af6"/>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c"/>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c"/>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6"/>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6"/>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6"/>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6"/>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4">
    <w:name w:val="табличный текст"/>
    <w:basedOn w:val="affc"/>
    <w:rsid w:val="00472E07"/>
    <w:pPr>
      <w:ind w:firstLine="709"/>
    </w:pPr>
    <w:rPr>
      <w:sz w:val="20"/>
      <w:szCs w:val="22"/>
    </w:rPr>
  </w:style>
  <w:style w:type="paragraph" w:customStyle="1" w:styleId="afffffffffffffffffffffffffff5">
    <w:name w:val="Осн_текст"/>
    <w:basedOn w:val="af6"/>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6">
    <w:name w:val="наш_заголовок"/>
    <w:basedOn w:val="affc"/>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7">
    <w:name w:val="Маркеры"/>
    <w:basedOn w:val="af6"/>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8">
    <w:name w:val="Диплом"/>
    <w:basedOn w:val="af6"/>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9">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a">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6"/>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6"/>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6"/>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6"/>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b">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c">
    <w:name w:val="Заголовок графы"/>
    <w:basedOn w:val="af6"/>
    <w:next w:val="af6"/>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7"/>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7"/>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7"/>
    <w:rsid w:val="00472E07"/>
    <w:rPr>
      <w:rFonts w:ascii="Arial" w:hAnsi="Arial"/>
      <w:sz w:val="16"/>
      <w:szCs w:val="16"/>
    </w:rPr>
  </w:style>
  <w:style w:type="character" w:customStyle="1" w:styleId="1ffffff4">
    <w:name w:val="Текст выноски Знак1"/>
    <w:basedOn w:val="af7"/>
    <w:rsid w:val="00472E07"/>
    <w:rPr>
      <w:rFonts w:ascii="Tahoma" w:eastAsiaTheme="minorHAnsi" w:hAnsi="Tahoma" w:cs="Tahoma"/>
      <w:sz w:val="16"/>
      <w:szCs w:val="16"/>
      <w:lang w:eastAsia="en-US"/>
    </w:rPr>
  </w:style>
  <w:style w:type="character" w:customStyle="1" w:styleId="21f4">
    <w:name w:val="Основной текст 2 Знак1"/>
    <w:basedOn w:val="af7"/>
    <w:uiPriority w:val="99"/>
    <w:rsid w:val="00472E07"/>
    <w:rPr>
      <w:rFonts w:ascii="Arial" w:hAnsi="Arial"/>
      <w:szCs w:val="24"/>
    </w:rPr>
  </w:style>
  <w:style w:type="character" w:customStyle="1" w:styleId="21f5">
    <w:name w:val="Основной текст с отступом 2 Знак1"/>
    <w:basedOn w:val="af7"/>
    <w:uiPriority w:val="99"/>
    <w:rsid w:val="00472E07"/>
    <w:rPr>
      <w:rFonts w:ascii="Arial" w:hAnsi="Arial"/>
      <w:szCs w:val="24"/>
    </w:rPr>
  </w:style>
  <w:style w:type="character" w:customStyle="1" w:styleId="31d">
    <w:name w:val="Основной текст с отступом 3 Знак1"/>
    <w:basedOn w:val="af7"/>
    <w:uiPriority w:val="99"/>
    <w:rsid w:val="00472E07"/>
    <w:rPr>
      <w:rFonts w:ascii="Arial" w:hAnsi="Arial"/>
      <w:sz w:val="16"/>
      <w:szCs w:val="16"/>
    </w:rPr>
  </w:style>
  <w:style w:type="character" w:customStyle="1" w:styleId="1ffffff5">
    <w:name w:val="Схема документа Знак1"/>
    <w:basedOn w:val="af7"/>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7"/>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7"/>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7"/>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6"/>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7"/>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d">
    <w:name w:val="Таблица содержание"/>
    <w:basedOn w:val="17"/>
    <w:link w:val="afffffffffffffffffffffffffffe"/>
    <w:qFormat/>
    <w:rsid w:val="00EF2E71"/>
    <w:pPr>
      <w:keepNext w:val="0"/>
      <w:widowControl w:val="0"/>
      <w:ind w:left="-57" w:right="-57"/>
    </w:pPr>
    <w:rPr>
      <w:b w:val="0"/>
      <w:bCs/>
      <w:sz w:val="20"/>
      <w:lang w:eastAsia="ar-SA"/>
    </w:rPr>
  </w:style>
  <w:style w:type="character" w:customStyle="1" w:styleId="afffffffffffffffffffffffffffe">
    <w:name w:val="Таблица содержание Знак"/>
    <w:basedOn w:val="af7"/>
    <w:link w:val="afffffffffffffffffffffffffffd"/>
    <w:rsid w:val="00EF2E71"/>
    <w:rPr>
      <w:rFonts w:ascii="Times New Roman" w:eastAsia="Times New Roman" w:hAnsi="Times New Roman" w:cs="Times New Roman"/>
      <w:bCs/>
      <w:sz w:val="20"/>
      <w:szCs w:val="20"/>
      <w:lang w:eastAsia="ar-SA"/>
    </w:rPr>
  </w:style>
  <w:style w:type="paragraph" w:customStyle="1" w:styleId="affffffffffffffffffffffffffff">
    <w:name w:val="Таблица нименование"/>
    <w:basedOn w:val="17"/>
    <w:link w:val="affffffffffffffffffffffffffff0"/>
    <w:qFormat/>
    <w:rsid w:val="00EF2E71"/>
    <w:pPr>
      <w:keepNext w:val="0"/>
      <w:widowControl w:val="0"/>
      <w:spacing w:before="120" w:after="120"/>
      <w:jc w:val="both"/>
    </w:pPr>
    <w:rPr>
      <w:bCs/>
      <w:sz w:val="24"/>
      <w:szCs w:val="24"/>
      <w:lang w:eastAsia="ar-SA"/>
    </w:rPr>
  </w:style>
  <w:style w:type="character" w:customStyle="1" w:styleId="affffffffffffffffffffffffffff0">
    <w:name w:val="Таблица нименование Знак"/>
    <w:basedOn w:val="af7"/>
    <w:link w:val="affffffffffffffffffffffffffff"/>
    <w:rsid w:val="00EF2E71"/>
    <w:rPr>
      <w:rFonts w:ascii="Times New Roman" w:eastAsia="Times New Roman" w:hAnsi="Times New Roman" w:cs="Times New Roman"/>
      <w:b/>
      <w:bCs/>
      <w:sz w:val="24"/>
      <w:szCs w:val="24"/>
      <w:lang w:eastAsia="ar-SA"/>
    </w:rPr>
  </w:style>
  <w:style w:type="paragraph" w:customStyle="1" w:styleId="affffffffffffffffffffffffffff1">
    <w:name w:val="Абзац обычный"/>
    <w:basedOn w:val="17"/>
    <w:link w:val="affffffffffffffffffffffffffff2"/>
    <w:qFormat/>
    <w:rsid w:val="0055680B"/>
    <w:pPr>
      <w:keepNext w:val="0"/>
      <w:widowControl w:val="0"/>
      <w:ind w:firstLine="709"/>
      <w:jc w:val="both"/>
    </w:pPr>
    <w:rPr>
      <w:b w:val="0"/>
      <w:bCs/>
      <w:sz w:val="24"/>
      <w:szCs w:val="24"/>
      <w:lang w:eastAsia="ar-SA"/>
    </w:rPr>
  </w:style>
  <w:style w:type="character" w:customStyle="1" w:styleId="affffffffffffffffffffffffffff2">
    <w:name w:val="Абзац обычный Знак"/>
    <w:basedOn w:val="af7"/>
    <w:link w:val="affffffffffffffffffffffffffff1"/>
    <w:rsid w:val="0055680B"/>
    <w:rPr>
      <w:rFonts w:ascii="Times New Roman" w:eastAsia="Times New Roman" w:hAnsi="Times New Roman" w:cs="Times New Roman"/>
      <w:bCs/>
      <w:sz w:val="24"/>
      <w:szCs w:val="24"/>
      <w:lang w:eastAsia="ar-SA"/>
    </w:rPr>
  </w:style>
  <w:style w:type="paragraph" w:customStyle="1" w:styleId="affffffffffffffffffffffffffff3">
    <w:name w:val="Рисунок наименование"/>
    <w:basedOn w:val="17"/>
    <w:link w:val="affffffffffffffffffffffffffff4"/>
    <w:qFormat/>
    <w:rsid w:val="0055680B"/>
    <w:pPr>
      <w:keepNext w:val="0"/>
      <w:widowControl w:val="0"/>
      <w:spacing w:before="120"/>
    </w:pPr>
    <w:rPr>
      <w:bCs/>
      <w:sz w:val="24"/>
      <w:szCs w:val="24"/>
      <w:lang w:eastAsia="ar-SA"/>
    </w:rPr>
  </w:style>
  <w:style w:type="paragraph" w:customStyle="1" w:styleId="affffffffffffffffffffffffffff5">
    <w:name w:val="Абзац с отступом"/>
    <w:basedOn w:val="affffffffffffffffffffffffffff1"/>
    <w:link w:val="affffffffffffffffffffffffffff6"/>
    <w:qFormat/>
    <w:rsid w:val="0055680B"/>
    <w:pPr>
      <w:spacing w:before="120"/>
    </w:pPr>
    <w:rPr>
      <w:rFonts w:eastAsia="Batang"/>
    </w:rPr>
  </w:style>
  <w:style w:type="character" w:customStyle="1" w:styleId="affffffffffffffffffffffffffff4">
    <w:name w:val="Рисунок наименование Знак"/>
    <w:basedOn w:val="af7"/>
    <w:link w:val="affffffffffffffffffffffffffff3"/>
    <w:rsid w:val="0055680B"/>
    <w:rPr>
      <w:rFonts w:ascii="Times New Roman" w:eastAsia="Times New Roman" w:hAnsi="Times New Roman" w:cs="Times New Roman"/>
      <w:b/>
      <w:bCs/>
      <w:sz w:val="24"/>
      <w:szCs w:val="24"/>
      <w:lang w:eastAsia="ar-SA"/>
    </w:rPr>
  </w:style>
  <w:style w:type="character" w:customStyle="1" w:styleId="affffffffffffffffffffffffffff6">
    <w:name w:val="Абзац с отступом Знак"/>
    <w:basedOn w:val="affffffffffffffffffffffffffff2"/>
    <w:link w:val="affffffffffffffffffffffffffff5"/>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7"/>
    <w:link w:val="Bodytext30"/>
    <w:rsid w:val="000D7CE5"/>
    <w:rPr>
      <w:b/>
      <w:bCs/>
      <w:shd w:val="clear" w:color="auto" w:fill="FFFFFF"/>
    </w:rPr>
  </w:style>
  <w:style w:type="character" w:customStyle="1" w:styleId="Bodytext5">
    <w:name w:val="Body text (5)_"/>
    <w:basedOn w:val="af7"/>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7"/>
    <w:link w:val="Bodytext60"/>
    <w:rsid w:val="000D7CE5"/>
    <w:rPr>
      <w:b/>
      <w:bCs/>
      <w:sz w:val="16"/>
      <w:szCs w:val="16"/>
      <w:shd w:val="clear" w:color="auto" w:fill="FFFFFF"/>
    </w:rPr>
  </w:style>
  <w:style w:type="character" w:customStyle="1" w:styleId="Bodytext7">
    <w:name w:val="Body text (7)_"/>
    <w:basedOn w:val="af7"/>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6"/>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6"/>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7"/>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7"/>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7"/>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6"/>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6"/>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6"/>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6"/>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6"/>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6"/>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6"/>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7"/>
    <w:uiPriority w:val="99"/>
    <w:rsid w:val="00AA4267"/>
    <w:rPr>
      <w:rFonts w:ascii="Times New Roman" w:hAnsi="Times New Roman" w:cs="Times New Roman"/>
      <w:b/>
      <w:bCs/>
      <w:spacing w:val="-10"/>
      <w:sz w:val="18"/>
      <w:szCs w:val="18"/>
    </w:rPr>
  </w:style>
  <w:style w:type="paragraph" w:customStyle="1" w:styleId="Style10">
    <w:name w:val="Style10"/>
    <w:basedOn w:val="af6"/>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6"/>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7"/>
    <w:uiPriority w:val="99"/>
    <w:rsid w:val="00AA4267"/>
    <w:rPr>
      <w:rFonts w:ascii="Times New Roman" w:hAnsi="Times New Roman" w:cs="Times New Roman"/>
      <w:b/>
      <w:bCs/>
      <w:sz w:val="26"/>
      <w:szCs w:val="26"/>
    </w:rPr>
  </w:style>
  <w:style w:type="paragraph" w:customStyle="1" w:styleId="Style30">
    <w:name w:val="Style30"/>
    <w:basedOn w:val="af6"/>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6"/>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6"/>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6"/>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7"/>
    <w:uiPriority w:val="99"/>
    <w:rsid w:val="00AA4267"/>
    <w:rPr>
      <w:rFonts w:ascii="Times New Roman" w:hAnsi="Times New Roman" w:cs="Times New Roman"/>
      <w:b/>
      <w:bCs/>
      <w:sz w:val="20"/>
      <w:szCs w:val="20"/>
    </w:rPr>
  </w:style>
  <w:style w:type="paragraph" w:customStyle="1" w:styleId="Style36">
    <w:name w:val="Style36"/>
    <w:basedOn w:val="af6"/>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6"/>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7"/>
    <w:uiPriority w:val="99"/>
    <w:rsid w:val="00AA4267"/>
    <w:rPr>
      <w:rFonts w:ascii="Times New Roman" w:hAnsi="Times New Roman" w:cs="Times New Roman"/>
      <w:i/>
      <w:iCs/>
      <w:sz w:val="28"/>
      <w:szCs w:val="28"/>
    </w:rPr>
  </w:style>
  <w:style w:type="paragraph" w:customStyle="1" w:styleId="Style40">
    <w:name w:val="Style40"/>
    <w:basedOn w:val="af6"/>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6"/>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6"/>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7"/>
    <w:uiPriority w:val="99"/>
    <w:rsid w:val="00AA4267"/>
    <w:rPr>
      <w:rFonts w:ascii="Times New Roman" w:hAnsi="Times New Roman" w:cs="Times New Roman"/>
      <w:sz w:val="24"/>
      <w:szCs w:val="24"/>
    </w:rPr>
  </w:style>
  <w:style w:type="character" w:customStyle="1" w:styleId="FontStyle65">
    <w:name w:val="Font Style65"/>
    <w:basedOn w:val="af7"/>
    <w:uiPriority w:val="99"/>
    <w:rsid w:val="00AA4267"/>
    <w:rPr>
      <w:rFonts w:ascii="Times New Roman" w:hAnsi="Times New Roman" w:cs="Times New Roman"/>
      <w:b/>
      <w:bCs/>
      <w:sz w:val="16"/>
      <w:szCs w:val="16"/>
    </w:rPr>
  </w:style>
  <w:style w:type="character" w:customStyle="1" w:styleId="FontStyle66">
    <w:name w:val="Font Style66"/>
    <w:basedOn w:val="af7"/>
    <w:uiPriority w:val="99"/>
    <w:rsid w:val="00AA4267"/>
    <w:rPr>
      <w:rFonts w:ascii="Times New Roman" w:hAnsi="Times New Roman" w:cs="Times New Roman"/>
      <w:sz w:val="24"/>
      <w:szCs w:val="24"/>
    </w:rPr>
  </w:style>
  <w:style w:type="paragraph" w:customStyle="1" w:styleId="s37">
    <w:name w:val="s_37"/>
    <w:basedOn w:val="af6"/>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7">
    <w:name w:val="Ячейка таблицы"/>
    <w:basedOn w:val="af6"/>
    <w:link w:val="affffffffffffffffffffffffffff8"/>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8">
    <w:name w:val="Ячейка таблицы Знак"/>
    <w:link w:val="affffffffffffffffffffffffffff7"/>
    <w:rsid w:val="00E17827"/>
    <w:rPr>
      <w:rFonts w:ascii="Arial" w:eastAsia="Times New Roman" w:hAnsi="Arial" w:cs="Arial"/>
      <w:sz w:val="20"/>
      <w:szCs w:val="32"/>
      <w:lang w:eastAsia="ar-SA"/>
    </w:rPr>
  </w:style>
  <w:style w:type="paragraph" w:customStyle="1" w:styleId="affffffffffffffffffffffffffff9">
    <w:name w:val="Стиль пункта схемы"/>
    <w:basedOn w:val="af6"/>
    <w:link w:val="affffffffffffffffffffffffffffa"/>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a">
    <w:name w:val="Стиль пункта схемы Знак"/>
    <w:basedOn w:val="af7"/>
    <w:link w:val="affffffffffffffffffffffffffff9"/>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b">
    <w:name w:val="Стиль заключения Знак Знак"/>
    <w:basedOn w:val="1d"/>
    <w:rsid w:val="009A6FB4"/>
    <w:rPr>
      <w:sz w:val="28"/>
      <w:szCs w:val="28"/>
    </w:rPr>
  </w:style>
  <w:style w:type="character" w:customStyle="1" w:styleId="affffffffffffffffffffffffffffc">
    <w:name w:val="!Простой текст! Знак Знак Знак Знак Знак"/>
    <w:basedOn w:val="1d"/>
    <w:rsid w:val="009A6FB4"/>
    <w:rPr>
      <w:sz w:val="24"/>
      <w:szCs w:val="24"/>
    </w:rPr>
  </w:style>
  <w:style w:type="character" w:customStyle="1" w:styleId="affffffffffffffffffffffffffffd">
    <w:name w:val="ВерИндекс"/>
    <w:basedOn w:val="1d"/>
    <w:rsid w:val="009A6FB4"/>
    <w:rPr>
      <w:vertAlign w:val="superscript"/>
    </w:rPr>
  </w:style>
  <w:style w:type="character" w:customStyle="1" w:styleId="HTML10">
    <w:name w:val="Стандартный HTML Знак1"/>
    <w:basedOn w:val="af7"/>
    <w:rsid w:val="009A6FB4"/>
    <w:rPr>
      <w:rFonts w:ascii="Courier New" w:eastAsia="Times New Roman" w:hAnsi="Courier New"/>
      <w:color w:val="000000"/>
      <w:sz w:val="20"/>
      <w:szCs w:val="24"/>
      <w:lang w:val="ru-RU" w:eastAsia="ar-SA" w:bidi="ar-SA"/>
    </w:rPr>
  </w:style>
  <w:style w:type="paragraph" w:customStyle="1" w:styleId="affffffffffffffffffffffffffffe">
    <w:name w:val="Обычный сжат межстрочн"/>
    <w:basedOn w:val="af6"/>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6"/>
    <w:next w:val="af6"/>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6"/>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f">
    <w:name w:val="Стиль главы схемы"/>
    <w:basedOn w:val="af6"/>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0">
    <w:name w:val="основной с отступом"/>
    <w:basedOn w:val="affc"/>
    <w:rsid w:val="009A6FB4"/>
    <w:pPr>
      <w:suppressAutoHyphens/>
      <w:ind w:firstLine="709"/>
    </w:pPr>
    <w:rPr>
      <w:rFonts w:ascii="Arial" w:hAnsi="Arial" w:cs="Arial"/>
      <w:sz w:val="24"/>
      <w:szCs w:val="16"/>
      <w:lang w:eastAsia="ar-SA"/>
    </w:rPr>
  </w:style>
  <w:style w:type="paragraph" w:customStyle="1" w:styleId="1ffffffa">
    <w:name w:val="Нор Абзац1"/>
    <w:basedOn w:val="af6"/>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1">
    <w:name w:val="Пункт заключения"/>
    <w:basedOn w:val="af6"/>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2">
    <w:name w:val="Подпункт заключения"/>
    <w:basedOn w:val="af6"/>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6"/>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3">
    <w:name w:val="Стиль заключения Знак"/>
    <w:basedOn w:val="af6"/>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4">
    <w:name w:val="!Простой текст! Знак Знак Знак Знак"/>
    <w:basedOn w:val="af6"/>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5">
    <w:name w:val="№табл"/>
    <w:basedOn w:val="9"/>
    <w:link w:val="afffffffffffffffffffffffffffff6"/>
    <w:qFormat/>
    <w:rsid w:val="009A6FB4"/>
    <w:pPr>
      <w:suppressAutoHyphens/>
      <w:ind w:firstLine="0"/>
      <w:jc w:val="right"/>
    </w:pPr>
    <w:rPr>
      <w:rFonts w:cs="Arial"/>
      <w:sz w:val="24"/>
      <w:lang w:val="ru-RU" w:eastAsia="ar-SA"/>
    </w:rPr>
  </w:style>
  <w:style w:type="character" w:customStyle="1" w:styleId="afffffffffffffffffffffffffffff6">
    <w:name w:val="№табл Знак"/>
    <w:basedOn w:val="af7"/>
    <w:link w:val="afffffffffffffffffffffffffffff5"/>
    <w:rsid w:val="009A6FB4"/>
    <w:rPr>
      <w:rFonts w:ascii="Arial" w:eastAsia="Times New Roman" w:hAnsi="Arial" w:cs="Arial"/>
      <w:sz w:val="24"/>
      <w:lang w:eastAsia="ar-SA"/>
    </w:rPr>
  </w:style>
  <w:style w:type="character" w:customStyle="1" w:styleId="affffffffffff9">
    <w:name w:val="Формула Знак"/>
    <w:basedOn w:val="af7"/>
    <w:link w:val="affffffffffff8"/>
    <w:rsid w:val="009A6FB4"/>
    <w:rPr>
      <w:rFonts w:ascii="Times New Roman" w:eastAsia="Times New Roman" w:hAnsi="Times New Roman" w:cs="Times New Roman"/>
      <w:noProof/>
      <w:sz w:val="28"/>
      <w:szCs w:val="20"/>
      <w:lang w:eastAsia="ru-RU"/>
    </w:rPr>
  </w:style>
  <w:style w:type="paragraph" w:customStyle="1" w:styleId="afffffffffffffffffffffffffffff7">
    <w:name w:val="название Знак Знак"/>
    <w:basedOn w:val="af6"/>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6"/>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6"/>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7"/>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7"/>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8">
    <w:name w:val="текст табл"/>
    <w:basedOn w:val="af6"/>
    <w:link w:val="afffffffffffffffffffffffffffff9"/>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9">
    <w:name w:val="текст табл Знак"/>
    <w:link w:val="afffffffffffffffffffffffffffff8"/>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a">
    <w:name w:val="МОН основной"/>
    <w:basedOn w:val="af6"/>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6"/>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6"/>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7"/>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11">
    <w:name w:val="Знак Знак201"/>
    <w:rsid w:val="003E483F"/>
    <w:rPr>
      <w:rFonts w:ascii="Arial" w:eastAsia="Times New Roman" w:hAnsi="Arial" w:cs="Arial"/>
      <w:bCs w:val="0"/>
      <w:noProof w:val="0"/>
      <w:kern w:val="1"/>
      <w:sz w:val="36"/>
      <w:szCs w:val="32"/>
      <w:lang w:eastAsia="ar-SA"/>
    </w:rPr>
  </w:style>
  <w:style w:type="character" w:customStyle="1" w:styleId="1910">
    <w:name w:val="Знак Знак191"/>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b">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c">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6"/>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6"/>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6"/>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6"/>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6"/>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6"/>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6"/>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6"/>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6"/>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6"/>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6"/>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d">
    <w:name w:val="перечисления с цифрой"/>
    <w:basedOn w:val="af6"/>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e">
    <w:name w:val="Перечисления с чертой"/>
    <w:basedOn w:val="af6"/>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f">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6"/>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6"/>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6"/>
    <w:next w:val="af6"/>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5"/>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 w:type="paragraph" w:customStyle="1" w:styleId="11fb">
    <w:name w:val="Оглавление 11"/>
    <w:basedOn w:val="af6"/>
    <w:uiPriority w:val="1"/>
    <w:qFormat/>
    <w:rsid w:val="00ED6D98"/>
    <w:pPr>
      <w:widowControl w:val="0"/>
      <w:autoSpaceDE w:val="0"/>
      <w:autoSpaceDN w:val="0"/>
      <w:spacing w:before="163" w:after="0" w:line="322" w:lineRule="exact"/>
      <w:ind w:left="101"/>
    </w:pPr>
    <w:rPr>
      <w:rFonts w:ascii="Times New Roman" w:eastAsia="Times New Roman" w:hAnsi="Times New Roman" w:cs="Times New Roman"/>
      <w:sz w:val="28"/>
      <w:szCs w:val="28"/>
    </w:rPr>
  </w:style>
  <w:style w:type="paragraph" w:customStyle="1" w:styleId="21f9">
    <w:name w:val="Оглавление 21"/>
    <w:basedOn w:val="af6"/>
    <w:uiPriority w:val="1"/>
    <w:qFormat/>
    <w:rsid w:val="00ED6D98"/>
    <w:pPr>
      <w:widowControl w:val="0"/>
      <w:autoSpaceDE w:val="0"/>
      <w:autoSpaceDN w:val="0"/>
      <w:spacing w:before="61" w:after="0" w:line="240" w:lineRule="auto"/>
      <w:ind w:left="101"/>
    </w:pPr>
    <w:rPr>
      <w:rFonts w:ascii="Times New Roman" w:eastAsia="Times New Roman" w:hAnsi="Times New Roman" w:cs="Times New Roman"/>
      <w:sz w:val="26"/>
      <w:szCs w:val="26"/>
    </w:rPr>
  </w:style>
  <w:style w:type="paragraph" w:customStyle="1" w:styleId="31e">
    <w:name w:val="Оглавление 31"/>
    <w:basedOn w:val="af6"/>
    <w:uiPriority w:val="1"/>
    <w:qFormat/>
    <w:rsid w:val="00ED6D98"/>
    <w:pPr>
      <w:widowControl w:val="0"/>
      <w:autoSpaceDE w:val="0"/>
      <w:autoSpaceDN w:val="0"/>
      <w:spacing w:before="59" w:after="0" w:line="240" w:lineRule="auto"/>
      <w:ind w:left="221"/>
    </w:pPr>
    <w:rPr>
      <w:rFonts w:ascii="Times New Roman" w:eastAsia="Times New Roman" w:hAnsi="Times New Roman" w:cs="Times New Roman"/>
      <w:sz w:val="26"/>
      <w:szCs w:val="26"/>
    </w:rPr>
  </w:style>
  <w:style w:type="paragraph" w:customStyle="1" w:styleId="affffffffffffffffffffffffffffff0">
    <w:name w:val="номер страницы"/>
    <w:basedOn w:val="af6"/>
    <w:rsid w:val="00B27895"/>
    <w:pPr>
      <w:spacing w:after="0" w:line="240" w:lineRule="auto"/>
      <w:jc w:val="center"/>
    </w:pPr>
    <w:rPr>
      <w:rFonts w:ascii="Arial" w:eastAsia="Times New Roman" w:hAnsi="Arial" w:cs="Times New Roman"/>
      <w:sz w:val="24"/>
      <w:szCs w:val="20"/>
      <w:lang w:eastAsia="ru-RU"/>
    </w:rPr>
  </w:style>
  <w:style w:type="numbering" w:customStyle="1" w:styleId="af4">
    <w:name w:val="мой"/>
    <w:rsid w:val="00B27895"/>
    <w:pPr>
      <w:numPr>
        <w:numId w:val="66"/>
      </w:numPr>
    </w:pPr>
  </w:style>
  <w:style w:type="character" w:customStyle="1" w:styleId="green1">
    <w:name w:val="green1"/>
    <w:rsid w:val="00B27895"/>
    <w:rPr>
      <w:color w:val="006600"/>
    </w:rPr>
  </w:style>
  <w:style w:type="paragraph" w:customStyle="1" w:styleId="justifyfull">
    <w:name w:val="justifyfull"/>
    <w:basedOn w:val="af6"/>
    <w:rsid w:val="00B278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qFormat="1"/>
    <w:lsdException w:name="footer" w:uiPriority="99"/>
    <w:lsdException w:name="caption" w:uiPriority="35" w:qFormat="1"/>
    <w:lsdException w:name="footnote reference" w:uiPriority="99"/>
    <w:lsdException w:name="annotation reference" w:uiPriority="99"/>
    <w:lsdException w:name="endnote text" w:qFormat="1"/>
    <w:lsdException w:name="List Bullet" w:qFormat="1"/>
    <w:lsdException w:name="List Number 3" w:uiPriority="99"/>
    <w:lsdException w:name="Title" w:semiHidden="0" w:uiPriority="1" w:unhideWhenUsed="0" w:qFormat="1"/>
    <w:lsdException w:name="Default Paragraph Font" w:uiPriority="1"/>
    <w:lsdException w:name="Body Text" w:uiPriority="1"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Preformatte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6">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6"/>
    <w:next w:val="af6"/>
    <w:link w:val="18"/>
    <w:uiPriority w:val="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6"/>
    <w:next w:val="af6"/>
    <w:link w:val="26"/>
    <w:uiPriority w:val="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6"/>
    <w:next w:val="af6"/>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6"/>
    <w:next w:val="af6"/>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6"/>
    <w:next w:val="af6"/>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6"/>
    <w:next w:val="af6"/>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6"/>
    <w:next w:val="af6"/>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6"/>
    <w:next w:val="af6"/>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6"/>
    <w:next w:val="af6"/>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7"/>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7"/>
    <w:link w:val="25"/>
    <w:uiPriority w:val="9"/>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7"/>
    <w:link w:val="32"/>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7"/>
    <w:link w:val="42"/>
    <w:rsid w:val="00CB2103"/>
    <w:rPr>
      <w:rFonts w:asciiTheme="majorHAnsi" w:eastAsiaTheme="majorEastAsia" w:hAnsiTheme="majorHAnsi" w:cstheme="majorBidi"/>
      <w:b/>
      <w:bCs/>
      <w:i/>
      <w:iCs/>
      <w:color w:val="4F81BD" w:themeColor="accent1"/>
    </w:rPr>
  </w:style>
  <w:style w:type="paragraph" w:styleId="afa">
    <w:name w:val="Balloon Text"/>
    <w:basedOn w:val="af6"/>
    <w:link w:val="afb"/>
    <w:uiPriority w:val="99"/>
    <w:unhideWhenUsed/>
    <w:rsid w:val="004B7EB6"/>
    <w:pPr>
      <w:spacing w:after="0" w:line="240" w:lineRule="auto"/>
    </w:pPr>
    <w:rPr>
      <w:rFonts w:ascii="Tahoma" w:hAnsi="Tahoma" w:cs="Tahoma"/>
      <w:sz w:val="16"/>
      <w:szCs w:val="16"/>
    </w:rPr>
  </w:style>
  <w:style w:type="character" w:customStyle="1" w:styleId="afb">
    <w:name w:val="Текст выноски Знак"/>
    <w:basedOn w:val="af7"/>
    <w:link w:val="afa"/>
    <w:uiPriority w:val="99"/>
    <w:rsid w:val="004B7EB6"/>
    <w:rPr>
      <w:rFonts w:ascii="Tahoma" w:hAnsi="Tahoma" w:cs="Tahoma"/>
      <w:sz w:val="16"/>
      <w:szCs w:val="16"/>
    </w:rPr>
  </w:style>
  <w:style w:type="paragraph" w:styleId="afc">
    <w:name w:val="header"/>
    <w:aliases w:val=" Знак,h,Верхний колонтитул1,ВерхКолонтитул,??????? ??????????,ITTHEADER,Âåðõíèé êîëîíòèòóë,вк КНГ,TI Upper Header,??????? ??????????1,??????? ??????????2,??????? ??????????3,??????? ??????????11,??????? ??????????21, Знак Знак Знак"/>
    <w:basedOn w:val="af6"/>
    <w:link w:val="afd"/>
    <w:unhideWhenUsed/>
    <w:qFormat/>
    <w:rsid w:val="000F23DD"/>
    <w:pPr>
      <w:tabs>
        <w:tab w:val="center" w:pos="4677"/>
        <w:tab w:val="right" w:pos="9355"/>
      </w:tabs>
      <w:spacing w:after="0" w:line="240" w:lineRule="auto"/>
    </w:pPr>
  </w:style>
  <w:style w:type="character" w:customStyle="1" w:styleId="afd">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7"/>
    <w:link w:val="afc"/>
    <w:rsid w:val="000F23DD"/>
  </w:style>
  <w:style w:type="paragraph" w:styleId="afe">
    <w:name w:val="footer"/>
    <w:aliases w:val=" Знак1"/>
    <w:basedOn w:val="af6"/>
    <w:link w:val="aff"/>
    <w:uiPriority w:val="99"/>
    <w:unhideWhenUsed/>
    <w:rsid w:val="000F23DD"/>
    <w:pPr>
      <w:tabs>
        <w:tab w:val="center" w:pos="4677"/>
        <w:tab w:val="right" w:pos="9355"/>
      </w:tabs>
      <w:spacing w:after="0" w:line="240" w:lineRule="auto"/>
    </w:pPr>
  </w:style>
  <w:style w:type="character" w:customStyle="1" w:styleId="aff">
    <w:name w:val="Нижний колонтитул Знак"/>
    <w:aliases w:val=" Знак1 Знак"/>
    <w:basedOn w:val="af7"/>
    <w:link w:val="afe"/>
    <w:uiPriority w:val="99"/>
    <w:rsid w:val="000F23DD"/>
  </w:style>
  <w:style w:type="paragraph" w:styleId="aff0">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6"/>
    <w:link w:val="aff1"/>
    <w:uiPriority w:val="1"/>
    <w:qFormat/>
    <w:rsid w:val="00103914"/>
    <w:pPr>
      <w:ind w:left="720"/>
      <w:contextualSpacing/>
    </w:pPr>
  </w:style>
  <w:style w:type="paragraph" w:styleId="aff2">
    <w:name w:val="No Spacing"/>
    <w:link w:val="aff3"/>
    <w:uiPriority w:val="1"/>
    <w:qFormat/>
    <w:rsid w:val="006635DF"/>
    <w:pPr>
      <w:spacing w:after="0" w:line="240" w:lineRule="auto"/>
    </w:pPr>
    <w:rPr>
      <w:rFonts w:eastAsiaTheme="minorEastAsia"/>
      <w:lang w:eastAsia="ru-RU"/>
    </w:rPr>
  </w:style>
  <w:style w:type="character" w:customStyle="1" w:styleId="aff3">
    <w:name w:val="Без интервала Знак"/>
    <w:basedOn w:val="af7"/>
    <w:link w:val="aff2"/>
    <w:uiPriority w:val="1"/>
    <w:rsid w:val="006635DF"/>
    <w:rPr>
      <w:rFonts w:eastAsiaTheme="minorEastAsia"/>
      <w:lang w:eastAsia="ru-RU"/>
    </w:rPr>
  </w:style>
  <w:style w:type="character" w:styleId="aff4">
    <w:name w:val="Hyperlink"/>
    <w:basedOn w:val="af7"/>
    <w:uiPriority w:val="99"/>
    <w:unhideWhenUsed/>
    <w:rsid w:val="00923E3B"/>
    <w:rPr>
      <w:color w:val="0000FF" w:themeColor="hyperlink"/>
      <w:u w:val="single"/>
    </w:rPr>
  </w:style>
  <w:style w:type="paragraph" w:styleId="aff5">
    <w:name w:val="Body Text Indent"/>
    <w:aliases w:val=" Знак2 Знак"/>
    <w:basedOn w:val="af6"/>
    <w:link w:val="af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6">
    <w:name w:val="Основной текст с отступом Знак"/>
    <w:aliases w:val=" Знак2 Знак Знак"/>
    <w:basedOn w:val="af7"/>
    <w:link w:val="aff5"/>
    <w:rsid w:val="00E22194"/>
    <w:rPr>
      <w:rFonts w:ascii="Arial" w:eastAsia="Times New Roman" w:hAnsi="Arial" w:cs="Arial"/>
      <w:sz w:val="16"/>
      <w:szCs w:val="20"/>
      <w:lang w:eastAsia="ar-SA"/>
    </w:rPr>
  </w:style>
  <w:style w:type="table" w:styleId="aff7">
    <w:name w:val="Table Grid"/>
    <w:aliases w:val="ПФ-стиль табл"/>
    <w:basedOn w:val="af8"/>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6"/>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8">
    <w:name w:val="Strong"/>
    <w:aliases w:val="Приложение"/>
    <w:basedOn w:val="af7"/>
    <w:qFormat/>
    <w:rsid w:val="00511A7F"/>
    <w:rPr>
      <w:b/>
      <w:bCs/>
    </w:rPr>
  </w:style>
  <w:style w:type="paragraph" w:styleId="aff9">
    <w:name w:val="footnote text"/>
    <w:aliases w:val="Table_Footnote_last Знак,Table_Footnote_last Знак Знак,Table_Footnote_last"/>
    <w:basedOn w:val="af6"/>
    <w:link w:val="affa"/>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a">
    <w:name w:val="Текст сноски Знак"/>
    <w:aliases w:val="Table_Footnote_last Знак Знак2,Table_Footnote_last Знак Знак Знак1,Table_Footnote_last Знак2"/>
    <w:basedOn w:val="af7"/>
    <w:link w:val="aff9"/>
    <w:uiPriority w:val="99"/>
    <w:rsid w:val="00511A7F"/>
    <w:rPr>
      <w:rFonts w:ascii="Times New Roman" w:eastAsia="Times New Roman" w:hAnsi="Times New Roman" w:cs="Times New Roman"/>
      <w:sz w:val="24"/>
      <w:szCs w:val="24"/>
      <w:lang w:eastAsia="ru-RU"/>
    </w:rPr>
  </w:style>
  <w:style w:type="character" w:styleId="affb">
    <w:name w:val="footnote reference"/>
    <w:uiPriority w:val="99"/>
    <w:rsid w:val="00511A7F"/>
    <w:rPr>
      <w:vertAlign w:val="superscript"/>
    </w:rPr>
  </w:style>
  <w:style w:type="paragraph" w:customStyle="1" w:styleId="19">
    <w:name w:val="Знак1"/>
    <w:basedOn w:val="af6"/>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6"/>
    <w:link w:val="affd"/>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7"/>
    <w:link w:val="affc"/>
    <w:rsid w:val="00511A7F"/>
    <w:rPr>
      <w:rFonts w:ascii="Times New Roman" w:eastAsia="Times New Roman" w:hAnsi="Times New Roman" w:cs="Times New Roman"/>
      <w:sz w:val="28"/>
      <w:szCs w:val="20"/>
      <w:lang w:eastAsia="ru-RU"/>
    </w:rPr>
  </w:style>
  <w:style w:type="paragraph" w:styleId="affe">
    <w:name w:val="endnote text"/>
    <w:basedOn w:val="af6"/>
    <w:link w:val="afff"/>
    <w:unhideWhenUsed/>
    <w:qFormat/>
    <w:rsid w:val="00E27E91"/>
    <w:pPr>
      <w:spacing w:after="0" w:line="240" w:lineRule="auto"/>
    </w:pPr>
    <w:rPr>
      <w:sz w:val="20"/>
      <w:szCs w:val="20"/>
    </w:rPr>
  </w:style>
  <w:style w:type="character" w:customStyle="1" w:styleId="afff">
    <w:name w:val="Текст концевой сноски Знак"/>
    <w:basedOn w:val="af7"/>
    <w:link w:val="affe"/>
    <w:rsid w:val="00E27E91"/>
    <w:rPr>
      <w:sz w:val="20"/>
      <w:szCs w:val="20"/>
    </w:rPr>
  </w:style>
  <w:style w:type="character" w:styleId="afff0">
    <w:name w:val="endnote reference"/>
    <w:basedOn w:val="af7"/>
    <w:unhideWhenUsed/>
    <w:rsid w:val="00E27E91"/>
    <w:rPr>
      <w:vertAlign w:val="superscript"/>
    </w:rPr>
  </w:style>
  <w:style w:type="paragraph" w:customStyle="1" w:styleId="ConsPlusNonformat">
    <w:name w:val="ConsPlusNonformat"/>
    <w:uiPriority w:val="99"/>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6"/>
    <w:link w:val="28"/>
    <w:unhideWhenUsed/>
    <w:rsid w:val="00297B5E"/>
    <w:pPr>
      <w:spacing w:after="120" w:line="480" w:lineRule="auto"/>
      <w:ind w:left="283"/>
    </w:pPr>
  </w:style>
  <w:style w:type="character" w:customStyle="1" w:styleId="28">
    <w:name w:val="Основной текст с отступом 2 Знак"/>
    <w:basedOn w:val="af7"/>
    <w:link w:val="27"/>
    <w:rsid w:val="00297B5E"/>
  </w:style>
  <w:style w:type="character" w:styleId="afff1">
    <w:name w:val="FollowedHyperlink"/>
    <w:basedOn w:val="af7"/>
    <w:uiPriority w:val="99"/>
    <w:unhideWhenUsed/>
    <w:rsid w:val="005753A3"/>
    <w:rPr>
      <w:color w:val="800080"/>
      <w:u w:val="single"/>
    </w:rPr>
  </w:style>
  <w:style w:type="paragraph" w:customStyle="1" w:styleId="xl65">
    <w:name w:val="xl65"/>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7"/>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7"/>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6"/>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6"/>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6"/>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6"/>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6"/>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6"/>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6"/>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6"/>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6"/>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6"/>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6"/>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6"/>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2">
    <w:name w:val="Light Shading"/>
    <w:basedOn w:val="af8"/>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9"/>
    <w:uiPriority w:val="99"/>
    <w:semiHidden/>
    <w:unhideWhenUsed/>
    <w:rsid w:val="00ED2103"/>
  </w:style>
  <w:style w:type="character" w:styleId="afff3">
    <w:name w:val="page number"/>
    <w:basedOn w:val="af7"/>
    <w:rsid w:val="00ED2103"/>
  </w:style>
  <w:style w:type="paragraph" w:customStyle="1" w:styleId="xl119">
    <w:name w:val="xl119"/>
    <w:basedOn w:val="af6"/>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6"/>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6"/>
    <w:link w:val="2a"/>
    <w:unhideWhenUsed/>
    <w:rsid w:val="008E12AB"/>
    <w:pPr>
      <w:spacing w:after="120" w:line="480" w:lineRule="auto"/>
    </w:pPr>
  </w:style>
  <w:style w:type="character" w:customStyle="1" w:styleId="2a">
    <w:name w:val="Основной текст 2 Знак"/>
    <w:basedOn w:val="af7"/>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6"/>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7"/>
    <w:link w:val="HTML"/>
    <w:uiPriority w:val="99"/>
    <w:rsid w:val="007C2904"/>
    <w:rPr>
      <w:rFonts w:ascii="Courier New" w:eastAsia="Times New Roman" w:hAnsi="Courier New" w:cs="Times New Roman"/>
      <w:sz w:val="20"/>
      <w:szCs w:val="24"/>
      <w:lang w:eastAsia="ru-RU"/>
    </w:rPr>
  </w:style>
  <w:style w:type="paragraph" w:styleId="af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6"/>
    <w:link w:val="afff5"/>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6"/>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6"/>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6">
    <w:name w:val="Title"/>
    <w:aliases w:val="Название Знак1,Название Знак Знак,НЕФТЕТЕХПРОЕКТ,НТП- НазваниеТИТУЛ,Название таблицы"/>
    <w:basedOn w:val="af6"/>
    <w:link w:val="afff7"/>
    <w:uiPriority w:val="1"/>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7">
    <w:name w:val="Название Знак"/>
    <w:aliases w:val="Название Знак1 Знак,Название Знак Знак Знак,НЕФТЕТЕХПРОЕКТ Знак,НТП- НазваниеТИТУЛ Знак,Название таблицы Знак"/>
    <w:basedOn w:val="af7"/>
    <w:link w:val="afff6"/>
    <w:rsid w:val="007C2904"/>
    <w:rPr>
      <w:rFonts w:ascii="Times New Roman" w:eastAsia="Times New Roman" w:hAnsi="Times New Roman" w:cs="Times New Roman"/>
      <w:b/>
      <w:bCs/>
      <w:sz w:val="24"/>
      <w:szCs w:val="24"/>
      <w:lang w:eastAsia="ru-RU"/>
    </w:rPr>
  </w:style>
  <w:style w:type="paragraph" w:customStyle="1" w:styleId="xl128">
    <w:name w:val="xl128"/>
    <w:basedOn w:val="af6"/>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6"/>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6"/>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6"/>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6"/>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6"/>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6"/>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6"/>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6"/>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6"/>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6"/>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6"/>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6"/>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6"/>
    <w:link w:val="af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6"/>
    <w:link w:val="35"/>
    <w:unhideWhenUsed/>
    <w:rsid w:val="0091063A"/>
    <w:pPr>
      <w:spacing w:after="120"/>
      <w:ind w:left="283"/>
    </w:pPr>
    <w:rPr>
      <w:sz w:val="16"/>
      <w:szCs w:val="16"/>
    </w:rPr>
  </w:style>
  <w:style w:type="character" w:customStyle="1" w:styleId="35">
    <w:name w:val="Основной текст с отступом 3 Знак"/>
    <w:basedOn w:val="af7"/>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7"/>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7"/>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7"/>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9">
    <w:name w:val="Emphasis"/>
    <w:qFormat/>
    <w:rsid w:val="00153D39"/>
    <w:rPr>
      <w:i/>
      <w:iCs/>
    </w:rPr>
  </w:style>
  <w:style w:type="character" w:customStyle="1" w:styleId="afffa">
    <w:name w:val="Маркеры списка"/>
    <w:rsid w:val="00153D39"/>
    <w:rPr>
      <w:rFonts w:ascii="OpenSymbol" w:eastAsia="OpenSymbol" w:hAnsi="OpenSymbol" w:cs="OpenSymbol"/>
    </w:rPr>
  </w:style>
  <w:style w:type="paragraph" w:customStyle="1" w:styleId="1e">
    <w:name w:val="Заголовок1"/>
    <w:basedOn w:val="af6"/>
    <w:next w:val="af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b">
    <w:name w:val="List"/>
    <w:basedOn w:val="affc"/>
    <w:rsid w:val="00153D39"/>
    <w:pPr>
      <w:suppressAutoHyphens/>
    </w:pPr>
    <w:rPr>
      <w:rFonts w:cs="Mangal"/>
      <w:sz w:val="24"/>
      <w:szCs w:val="24"/>
      <w:lang w:val="x-none" w:eastAsia="ar-SA"/>
    </w:rPr>
  </w:style>
  <w:style w:type="paragraph" w:customStyle="1" w:styleId="1f">
    <w:name w:val="Название1"/>
    <w:basedOn w:val="af6"/>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6"/>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6"/>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6"/>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6"/>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6"/>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c">
    <w:name w:val="Содержимое врезки"/>
    <w:basedOn w:val="affc"/>
    <w:rsid w:val="00153D39"/>
    <w:pPr>
      <w:suppressAutoHyphens/>
    </w:pPr>
    <w:rPr>
      <w:sz w:val="24"/>
      <w:szCs w:val="24"/>
      <w:lang w:val="x-none" w:eastAsia="ar-SA"/>
    </w:rPr>
  </w:style>
  <w:style w:type="paragraph" w:customStyle="1" w:styleId="afffd">
    <w:name w:val="Содержимое таблицы"/>
    <w:basedOn w:val="af6"/>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e">
    <w:name w:val="Заголовок таблицы"/>
    <w:basedOn w:val="afffd"/>
    <w:link w:val="1f3"/>
    <w:qFormat/>
    <w:rsid w:val="00153D39"/>
    <w:pPr>
      <w:jc w:val="center"/>
    </w:pPr>
    <w:rPr>
      <w:b/>
      <w:bCs/>
    </w:rPr>
  </w:style>
  <w:style w:type="paragraph" w:customStyle="1" w:styleId="affff">
    <w:name w:val="Основной текст СамНИПИ"/>
    <w:link w:val="affff0"/>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0">
    <w:name w:val="Основной текст СамНИПИ Знак"/>
    <w:link w:val="affff"/>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1">
    <w:name w:val="Титульный СамНИПИ"/>
    <w:next w:val="affff"/>
    <w:link w:val="affff2"/>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3">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6"/>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6"/>
    <w:link w:val="affff3"/>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6"/>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4">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7"/>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7"/>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6"/>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6"/>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5">
    <w:name w:val="Таблица_Строка"/>
    <w:basedOn w:val="af6"/>
    <w:link w:val="affff6"/>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7">
    <w:name w:val="Таблица_Шапка"/>
    <w:basedOn w:val="af6"/>
    <w:link w:val="affff8"/>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8"/>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9">
    <w:name w:val="line number"/>
    <w:basedOn w:val="af7"/>
    <w:rsid w:val="00111CB2"/>
  </w:style>
  <w:style w:type="paragraph" w:customStyle="1" w:styleId="1f5">
    <w:name w:val="Абзац списка1"/>
    <w:basedOn w:val="af6"/>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6"/>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7"/>
    <w:uiPriority w:val="99"/>
    <w:rsid w:val="00111CB2"/>
  </w:style>
  <w:style w:type="character" w:customStyle="1" w:styleId="apple-style-span">
    <w:name w:val="apple-style-span"/>
    <w:basedOn w:val="af7"/>
    <w:rsid w:val="00111CB2"/>
  </w:style>
  <w:style w:type="paragraph" w:customStyle="1" w:styleId="affffa">
    <w:name w:val="Нумерованный список СамНИПИ"/>
    <w:link w:val="affffb"/>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b">
    <w:name w:val="Нумерованный список СамНИПИ Знак"/>
    <w:link w:val="affffa"/>
    <w:rsid w:val="00111CB2"/>
    <w:rPr>
      <w:rFonts w:ascii="Arial" w:eastAsia="Times New Roman" w:hAnsi="Arial" w:cs="Times New Roman"/>
      <w:sz w:val="20"/>
      <w:szCs w:val="20"/>
      <w:lang w:eastAsia="ru-RU"/>
    </w:rPr>
  </w:style>
  <w:style w:type="paragraph" w:customStyle="1" w:styleId="affffc">
    <w:name w:val="Основной"/>
    <w:basedOn w:val="aff5"/>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6"/>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6"/>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6"/>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6"/>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6"/>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8"/>
    <w:next w:val="aff7"/>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8"/>
    <w:next w:val="af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8"/>
    <w:next w:val="af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8"/>
    <w:next w:val="af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8"/>
    <w:next w:val="af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6"/>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6"/>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6"/>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6"/>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6"/>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6"/>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6"/>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6"/>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6"/>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6"/>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6"/>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6"/>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6"/>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6"/>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6"/>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6"/>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6"/>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6"/>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6"/>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6"/>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6"/>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6"/>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6"/>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6"/>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8"/>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6"/>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6"/>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6"/>
    <w:rsid w:val="008E5E55"/>
    <w:pPr>
      <w:spacing w:after="0" w:line="240" w:lineRule="auto"/>
      <w:ind w:left="720"/>
    </w:pPr>
    <w:rPr>
      <w:rFonts w:ascii="Times New Roman" w:eastAsia="Times New Roman" w:hAnsi="Times New Roman" w:cs="Times New Roman"/>
      <w:sz w:val="24"/>
      <w:szCs w:val="24"/>
      <w:lang w:eastAsia="ru-RU"/>
    </w:rPr>
  </w:style>
  <w:style w:type="paragraph" w:styleId="affffd">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6"/>
    <w:next w:val="af6"/>
    <w:link w:val="affffe"/>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e">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d"/>
    <w:rsid w:val="008E5E55"/>
    <w:rPr>
      <w:rFonts w:ascii="Georgia" w:eastAsia="Times New Roman" w:hAnsi="Georgia" w:cs="Arial"/>
      <w:b/>
      <w:color w:val="000080"/>
      <w:spacing w:val="40"/>
      <w:sz w:val="20"/>
      <w:lang w:eastAsia="ru-RU"/>
    </w:rPr>
  </w:style>
  <w:style w:type="paragraph" w:customStyle="1" w:styleId="afffff">
    <w:name w:val="Рис_Номер_СамНИПИ"/>
    <w:next w:val="affff"/>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0">
    <w:name w:val="Основной текст.Абзац"/>
    <w:basedOn w:val="af6"/>
    <w:link w:val="afffff1"/>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1">
    <w:name w:val="Основной текст.Абзац Знак"/>
    <w:link w:val="afffff0"/>
    <w:rsid w:val="008E5E55"/>
    <w:rPr>
      <w:rFonts w:ascii="Arial" w:eastAsia="Times New Roman" w:hAnsi="Arial" w:cs="Times New Roman"/>
      <w:sz w:val="20"/>
      <w:szCs w:val="20"/>
      <w:lang w:eastAsia="ru-RU"/>
    </w:rPr>
  </w:style>
  <w:style w:type="paragraph" w:customStyle="1" w:styleId="afffff2">
    <w:name w:val="НумТабСтрока"/>
    <w:basedOn w:val="af6"/>
    <w:link w:val="afffff3"/>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6"/>
    <w:next w:val="af6"/>
    <w:link w:val="1f9"/>
    <w:uiPriority w:val="1"/>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4">
    <w:name w:val="Таблица_Строка_СамНИПИ"/>
    <w:link w:val="afffff5"/>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6">
    <w:name w:val="Таблица_Шапка_СамНИПИ"/>
    <w:link w:val="afffff7"/>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8">
    <w:name w:val="Приложение СамНИПИ"/>
    <w:next w:val="affff"/>
    <w:link w:val="af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a">
    <w:name w:val="Таблица_Номер_СамНИПИ"/>
    <w:next w:val="affff"/>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e"/>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6"/>
    <w:next w:val="af6"/>
    <w:uiPriority w:val="1"/>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6"/>
    <w:next w:val="af6"/>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6"/>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6"/>
    <w:next w:val="af6"/>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8"/>
    <w:next w:val="af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5">
    <w:name w:val="Таблица_Строка_СамНИПИ Знак"/>
    <w:link w:val="afffff4"/>
    <w:rsid w:val="008E5E55"/>
    <w:rPr>
      <w:rFonts w:ascii="Arial" w:eastAsia="Times New Roman" w:hAnsi="Arial" w:cs="Times New Roman"/>
      <w:snapToGrid w:val="0"/>
      <w:sz w:val="20"/>
      <w:szCs w:val="20"/>
      <w:lang w:eastAsia="ru-RU"/>
    </w:rPr>
  </w:style>
  <w:style w:type="character" w:customStyle="1" w:styleId="affff2">
    <w:name w:val="Титульный СамНИПИ Знак"/>
    <w:link w:val="affff1"/>
    <w:rsid w:val="008E5E55"/>
    <w:rPr>
      <w:rFonts w:ascii="Arial" w:eastAsia="Times New Roman" w:hAnsi="Arial" w:cs="Times New Roman"/>
      <w:b/>
      <w:bCs/>
      <w:sz w:val="32"/>
      <w:szCs w:val="20"/>
      <w:lang w:eastAsia="ru-RU"/>
    </w:rPr>
  </w:style>
  <w:style w:type="character" w:customStyle="1" w:styleId="afffff7">
    <w:name w:val="Таблица_Шапка_СамНИПИ Знак"/>
    <w:link w:val="afffff6"/>
    <w:locked/>
    <w:rsid w:val="008E5E55"/>
    <w:rPr>
      <w:rFonts w:ascii="Arial" w:eastAsia="Times New Roman" w:hAnsi="Arial" w:cs="Times New Roman"/>
      <w:b/>
      <w:snapToGrid w:val="0"/>
      <w:sz w:val="20"/>
      <w:szCs w:val="20"/>
      <w:lang w:eastAsia="ru-RU"/>
    </w:rPr>
  </w:style>
  <w:style w:type="paragraph" w:customStyle="1" w:styleId="15">
    <w:name w:val="Об уп1"/>
    <w:basedOn w:val="af6"/>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6"/>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uiPriority w:val="99"/>
    <w:rsid w:val="008E5E55"/>
    <w:rPr>
      <w:rFonts w:ascii="Arial" w:hAnsi="Arial"/>
      <w:lang w:val="ru-RU" w:eastAsia="ru-RU" w:bidi="ar-SA"/>
    </w:rPr>
  </w:style>
  <w:style w:type="paragraph" w:customStyle="1" w:styleId="afffffc">
    <w:name w:val="ТЕКСТ"/>
    <w:basedOn w:val="af6"/>
    <w:link w:val="af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d">
    <w:name w:val="ТЕКСТ Знак"/>
    <w:link w:val="afffffc"/>
    <w:rsid w:val="008E5E55"/>
    <w:rPr>
      <w:rFonts w:ascii="Times New Roman" w:eastAsia="Calibri" w:hAnsi="Times New Roman" w:cs="Mangal"/>
      <w:kern w:val="1"/>
      <w:sz w:val="24"/>
      <w:szCs w:val="28"/>
      <w:lang w:eastAsia="hi-IN" w:bidi="hi-IN"/>
    </w:rPr>
  </w:style>
  <w:style w:type="paragraph" w:customStyle="1" w:styleId="afffffe">
    <w:name w:val="Таблица_Номер_СамНИПИ Знак"/>
    <w:link w:val="af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f">
    <w:name w:val="Таблица_Номер_СамНИПИ Знак Знак"/>
    <w:link w:val="afffffe"/>
    <w:rsid w:val="008E5E55"/>
    <w:rPr>
      <w:rFonts w:ascii="Arial" w:eastAsia="Times New Roman" w:hAnsi="Arial" w:cs="Times New Roman"/>
      <w:b/>
      <w:sz w:val="20"/>
      <w:szCs w:val="20"/>
      <w:lang w:eastAsia="ru-RU"/>
    </w:rPr>
  </w:style>
  <w:style w:type="character" w:customStyle="1" w:styleId="affff8">
    <w:name w:val="Таблица_Шапка Знак"/>
    <w:link w:val="affff7"/>
    <w:rsid w:val="008E5E55"/>
    <w:rPr>
      <w:rFonts w:ascii="Arial" w:eastAsia="Times New Roman" w:hAnsi="Arial" w:cs="Times New Roman"/>
      <w:b/>
      <w:snapToGrid w:val="0"/>
      <w:sz w:val="20"/>
      <w:szCs w:val="20"/>
      <w:lang w:eastAsia="ru-RU"/>
    </w:rPr>
  </w:style>
  <w:style w:type="paragraph" w:customStyle="1" w:styleId="affffff0">
    <w:name w:val="НазваниеРис"/>
    <w:basedOn w:val="affc"/>
    <w:next w:val="af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6">
    <w:name w:val="Таблица_Строка Знак"/>
    <w:link w:val="affff5"/>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1">
    <w:name w:val="табл_строка"/>
    <w:link w:val="af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2">
    <w:name w:val="табл_строка Знак"/>
    <w:link w:val="affffff1"/>
    <w:rsid w:val="008E5E55"/>
    <w:rPr>
      <w:rFonts w:ascii="Times New Roman" w:eastAsia="Times New Roman" w:hAnsi="Times New Roman" w:cs="Times New Roman"/>
      <w:sz w:val="24"/>
      <w:szCs w:val="20"/>
      <w:lang w:eastAsia="ru-RU"/>
    </w:rPr>
  </w:style>
  <w:style w:type="paragraph" w:customStyle="1" w:styleId="af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6"/>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4">
    <w:name w:val="Основной текст.Абзац Знак Знак Знак"/>
    <w:basedOn w:val="af6"/>
    <w:link w:val="af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5">
    <w:name w:val="Основной текст.Абзац Знак Знак Знак Знак"/>
    <w:link w:val="affffff4"/>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6"/>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0"/>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6"/>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6"/>
    <w:link w:val="affffff7"/>
    <w:rsid w:val="008E5E55"/>
    <w:pPr>
      <w:spacing w:after="0" w:line="240" w:lineRule="auto"/>
    </w:pPr>
    <w:rPr>
      <w:rFonts w:ascii="Courier New" w:eastAsia="Times New Roman" w:hAnsi="Courier New" w:cs="Times New Roman"/>
      <w:sz w:val="20"/>
      <w:szCs w:val="20"/>
      <w:lang w:eastAsia="ru-RU"/>
    </w:rPr>
  </w:style>
  <w:style w:type="character" w:customStyle="1" w:styleId="af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7"/>
    <w:link w:val="affffff6"/>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9"/>
    <w:rsid w:val="008E5E55"/>
    <w:pPr>
      <w:numPr>
        <w:numId w:val="11"/>
      </w:numPr>
    </w:pPr>
  </w:style>
  <w:style w:type="paragraph" w:customStyle="1" w:styleId="ae">
    <w:name w:val="нумерован"/>
    <w:basedOn w:val="affc"/>
    <w:rsid w:val="008E5E55"/>
    <w:pPr>
      <w:numPr>
        <w:numId w:val="12"/>
      </w:numPr>
      <w:tabs>
        <w:tab w:val="left" w:pos="1134"/>
      </w:tabs>
      <w:spacing w:line="360" w:lineRule="auto"/>
    </w:pPr>
    <w:rPr>
      <w:sz w:val="24"/>
    </w:rPr>
  </w:style>
  <w:style w:type="paragraph" w:customStyle="1" w:styleId="affffff8">
    <w:name w:val="Маркированный список НСП"/>
    <w:basedOn w:val="af6"/>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8"/>
    <w:next w:val="af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8"/>
    <w:next w:val="af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8"/>
    <w:next w:val="af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8"/>
    <w:next w:val="af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8"/>
    <w:next w:val="af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8"/>
    <w:next w:val="af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9">
    <w:name w:val="Содерж"/>
    <w:basedOn w:val="af6"/>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6"/>
    <w:next w:val="af6"/>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6"/>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a">
    <w:name w:val="Block Text"/>
    <w:basedOn w:val="af6"/>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6"/>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6"/>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8"/>
    <w:next w:val="af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8"/>
    <w:next w:val="af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8"/>
    <w:next w:val="af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8"/>
    <w:next w:val="af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8"/>
    <w:next w:val="af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8"/>
    <w:next w:val="af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8"/>
    <w:next w:val="af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8"/>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b">
    <w:name w:val="Знак Знак Знак Знак"/>
    <w:basedOn w:val="af6"/>
    <w:link w:val="affffffc"/>
    <w:rsid w:val="00937604"/>
    <w:pPr>
      <w:spacing w:after="160" w:line="240" w:lineRule="exact"/>
    </w:pPr>
    <w:rPr>
      <w:rFonts w:ascii="Verdana" w:eastAsia="Times New Roman" w:hAnsi="Verdana" w:cs="Times New Roman"/>
      <w:sz w:val="20"/>
      <w:szCs w:val="20"/>
      <w:lang w:val="en-US"/>
    </w:rPr>
  </w:style>
  <w:style w:type="paragraph" w:styleId="affffffd">
    <w:name w:val="Document Map"/>
    <w:basedOn w:val="af6"/>
    <w:link w:val="affffffe"/>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e">
    <w:name w:val="Схема документа Знак"/>
    <w:basedOn w:val="af7"/>
    <w:link w:val="affffffd"/>
    <w:uiPriority w:val="99"/>
    <w:rsid w:val="00937604"/>
    <w:rPr>
      <w:rFonts w:ascii="Tahoma" w:eastAsia="Times New Roman" w:hAnsi="Tahoma" w:cs="Tahoma"/>
      <w:sz w:val="20"/>
      <w:szCs w:val="20"/>
      <w:shd w:val="clear" w:color="auto" w:fill="000080"/>
      <w:lang w:eastAsia="ru-RU"/>
    </w:rPr>
  </w:style>
  <w:style w:type="paragraph" w:styleId="afffffff">
    <w:name w:val="TOC Heading"/>
    <w:basedOn w:val="17"/>
    <w:next w:val="af6"/>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8"/>
    <w:next w:val="af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8"/>
    <w:next w:val="af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8"/>
    <w:next w:val="af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8"/>
    <w:next w:val="af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8"/>
    <w:next w:val="af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8"/>
    <w:next w:val="af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8"/>
    <w:next w:val="af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9"/>
    <w:uiPriority w:val="99"/>
    <w:semiHidden/>
    <w:unhideWhenUsed/>
    <w:rsid w:val="00A17E6E"/>
  </w:style>
  <w:style w:type="table" w:customStyle="1" w:styleId="72">
    <w:name w:val="Сетка таблицы7"/>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8"/>
    <w:next w:val="af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9"/>
    <w:semiHidden/>
    <w:unhideWhenUsed/>
    <w:rsid w:val="00A17E6E"/>
  </w:style>
  <w:style w:type="table" w:customStyle="1" w:styleId="121">
    <w:name w:val="Стиль таблицы12"/>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8"/>
    <w:next w:val="aff7"/>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8"/>
    <w:next w:val="af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8"/>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8"/>
    <w:next w:val="af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6"/>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7"/>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8"/>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8"/>
    <w:next w:val="af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8"/>
    <w:next w:val="af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8"/>
    <w:next w:val="af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8"/>
    <w:next w:val="af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8"/>
    <w:next w:val="af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8"/>
    <w:next w:val="af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8"/>
    <w:next w:val="af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8"/>
    <w:next w:val="af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8"/>
    <w:next w:val="af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8"/>
    <w:next w:val="af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8"/>
    <w:next w:val="af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8"/>
    <w:next w:val="af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8"/>
    <w:next w:val="af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8"/>
    <w:next w:val="af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8"/>
    <w:next w:val="af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8"/>
    <w:next w:val="af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8"/>
    <w:next w:val="af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8"/>
    <w:next w:val="af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8"/>
    <w:next w:val="af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8"/>
    <w:next w:val="af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8"/>
    <w:next w:val="af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8"/>
    <w:next w:val="af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8"/>
    <w:next w:val="af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9"/>
    <w:uiPriority w:val="99"/>
    <w:semiHidden/>
    <w:unhideWhenUsed/>
    <w:rsid w:val="00C26B76"/>
  </w:style>
  <w:style w:type="table" w:customStyle="1" w:styleId="81">
    <w:name w:val="Сетка таблицы8"/>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9"/>
    <w:uiPriority w:val="99"/>
    <w:semiHidden/>
    <w:unhideWhenUsed/>
    <w:rsid w:val="00C26B76"/>
  </w:style>
  <w:style w:type="table" w:customStyle="1" w:styleId="130">
    <w:name w:val="Стиль таблицы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9"/>
    <w:uiPriority w:val="99"/>
    <w:semiHidden/>
    <w:unhideWhenUsed/>
    <w:rsid w:val="00C26B76"/>
  </w:style>
  <w:style w:type="table" w:customStyle="1" w:styleId="720">
    <w:name w:val="Сетка таблицы72"/>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9"/>
    <w:semiHidden/>
    <w:unhideWhenUsed/>
    <w:rsid w:val="00C26B76"/>
  </w:style>
  <w:style w:type="table" w:customStyle="1" w:styleId="1210">
    <w:name w:val="Стиль таблицы12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9"/>
    <w:uiPriority w:val="99"/>
    <w:semiHidden/>
    <w:unhideWhenUsed/>
    <w:rsid w:val="00C26B76"/>
  </w:style>
  <w:style w:type="numbering" w:customStyle="1" w:styleId="1211">
    <w:name w:val="Нет списка121"/>
    <w:next w:val="af9"/>
    <w:semiHidden/>
    <w:unhideWhenUsed/>
    <w:rsid w:val="00C26B76"/>
  </w:style>
  <w:style w:type="table" w:customStyle="1" w:styleId="717171">
    <w:name w:val="Сетка таблицы7171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9"/>
    <w:uiPriority w:val="99"/>
    <w:semiHidden/>
    <w:unhideWhenUsed/>
    <w:rsid w:val="00C26B76"/>
  </w:style>
  <w:style w:type="numbering" w:customStyle="1" w:styleId="11111">
    <w:name w:val="Нет списка1111"/>
    <w:next w:val="af9"/>
    <w:semiHidden/>
    <w:unhideWhenUsed/>
    <w:rsid w:val="00C26B76"/>
  </w:style>
  <w:style w:type="numbering" w:customStyle="1" w:styleId="4c">
    <w:name w:val="Нет списка4"/>
    <w:next w:val="af9"/>
    <w:uiPriority w:val="99"/>
    <w:semiHidden/>
    <w:unhideWhenUsed/>
    <w:rsid w:val="00C26B76"/>
  </w:style>
  <w:style w:type="table" w:customStyle="1" w:styleId="91">
    <w:name w:val="Сетка таблицы9"/>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9"/>
    <w:semiHidden/>
    <w:unhideWhenUsed/>
    <w:rsid w:val="00C26B76"/>
  </w:style>
  <w:style w:type="table" w:customStyle="1" w:styleId="140">
    <w:name w:val="Стиль таблицы14"/>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9"/>
    <w:uiPriority w:val="99"/>
    <w:semiHidden/>
    <w:unhideWhenUsed/>
    <w:rsid w:val="00C26B76"/>
  </w:style>
  <w:style w:type="table" w:customStyle="1" w:styleId="73">
    <w:name w:val="Сетка таблицы73"/>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9"/>
    <w:semiHidden/>
    <w:unhideWhenUsed/>
    <w:rsid w:val="00C26B76"/>
  </w:style>
  <w:style w:type="table" w:customStyle="1" w:styleId="1220">
    <w:name w:val="Стиль таблицы12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0">
    <w:name w:val="Основной текст продолжение"/>
    <w:basedOn w:val="affc"/>
    <w:next w:val="affc"/>
    <w:link w:val="afffffff1"/>
    <w:rsid w:val="00C26B76"/>
    <w:pPr>
      <w:tabs>
        <w:tab w:val="left" w:pos="1122"/>
      </w:tabs>
      <w:spacing w:line="360" w:lineRule="auto"/>
      <w:ind w:firstLine="709"/>
    </w:pPr>
    <w:rPr>
      <w:rFonts w:ascii="Arial" w:hAnsi="Arial"/>
      <w:sz w:val="24"/>
      <w:szCs w:val="24"/>
    </w:rPr>
  </w:style>
  <w:style w:type="character" w:customStyle="1" w:styleId="afffffff1">
    <w:name w:val="Основной текст продолжение Знак"/>
    <w:link w:val="afffffff0"/>
    <w:rsid w:val="00C26B76"/>
    <w:rPr>
      <w:rFonts w:ascii="Arial" w:eastAsia="Times New Roman" w:hAnsi="Arial" w:cs="Times New Roman"/>
      <w:sz w:val="24"/>
      <w:szCs w:val="24"/>
      <w:lang w:eastAsia="ru-RU"/>
    </w:rPr>
  </w:style>
  <w:style w:type="paragraph" w:styleId="20">
    <w:name w:val="List Bullet 2"/>
    <w:basedOn w:val="af6"/>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6"/>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6"/>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6"/>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6"/>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2">
    <w:name w:val="Пояснит"/>
    <w:basedOn w:val="af6"/>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6"/>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6"/>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6"/>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6"/>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6"/>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6"/>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3">
    <w:name w:val="табл_заголовок"/>
    <w:link w:val="afffffff4"/>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5">
    <w:name w:val="табл_название"/>
    <w:next w:val="af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6"/>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6"/>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6">
    <w:name w:val="Стиль названия"/>
    <w:basedOn w:val="af6"/>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6"/>
    <w:rsid w:val="00C26B76"/>
    <w:pPr>
      <w:ind w:left="720"/>
      <w:contextualSpacing/>
    </w:pPr>
    <w:rPr>
      <w:rFonts w:ascii="Calibri" w:eastAsia="Times New Roman" w:hAnsi="Calibri" w:cs="Times New Roman"/>
    </w:rPr>
  </w:style>
  <w:style w:type="paragraph" w:styleId="afffffff7">
    <w:name w:val="Body Text First Indent"/>
    <w:basedOn w:val="affc"/>
    <w:link w:val="afffffff8"/>
    <w:rsid w:val="00C26B76"/>
    <w:pPr>
      <w:spacing w:after="120" w:line="360" w:lineRule="auto"/>
      <w:ind w:firstLine="210"/>
      <w:jc w:val="left"/>
    </w:pPr>
    <w:rPr>
      <w:sz w:val="26"/>
      <w:szCs w:val="26"/>
    </w:rPr>
  </w:style>
  <w:style w:type="character" w:customStyle="1" w:styleId="afffffff8">
    <w:name w:val="Красная строка Знак"/>
    <w:basedOn w:val="affd"/>
    <w:link w:val="afffffff7"/>
    <w:rsid w:val="00C26B76"/>
    <w:rPr>
      <w:rFonts w:ascii="Times New Roman" w:eastAsia="Times New Roman" w:hAnsi="Times New Roman" w:cs="Times New Roman"/>
      <w:sz w:val="26"/>
      <w:szCs w:val="26"/>
      <w:lang w:eastAsia="ru-RU"/>
    </w:rPr>
  </w:style>
  <w:style w:type="paragraph" w:customStyle="1" w:styleId="Style48">
    <w:name w:val="Style48"/>
    <w:basedOn w:val="af6"/>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9">
    <w:name w:val="Обычный_с_отступом"/>
    <w:basedOn w:val="af6"/>
    <w:link w:val="af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a">
    <w:name w:val="Обычный_с_отступом Знак"/>
    <w:link w:val="af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b">
    <w:name w:val="АтекстовкА"/>
    <w:basedOn w:val="af6"/>
    <w:link w:val="af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c">
    <w:name w:val="АтекстовкА Знак"/>
    <w:link w:val="af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9"/>
    <w:uiPriority w:val="99"/>
    <w:semiHidden/>
    <w:unhideWhenUsed/>
    <w:rsid w:val="00997C79"/>
  </w:style>
  <w:style w:type="table" w:customStyle="1" w:styleId="100">
    <w:name w:val="Сетка таблицы10"/>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9"/>
    <w:uiPriority w:val="99"/>
    <w:semiHidden/>
    <w:unhideWhenUsed/>
    <w:rsid w:val="00997C79"/>
  </w:style>
  <w:style w:type="table" w:customStyle="1" w:styleId="150">
    <w:name w:val="Стиль таблицы15"/>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9"/>
    <w:uiPriority w:val="99"/>
    <w:semiHidden/>
    <w:unhideWhenUsed/>
    <w:rsid w:val="00997C79"/>
  </w:style>
  <w:style w:type="table" w:customStyle="1" w:styleId="74">
    <w:name w:val="Сетка таблицы7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9"/>
    <w:semiHidden/>
    <w:unhideWhenUsed/>
    <w:rsid w:val="00997C79"/>
  </w:style>
  <w:style w:type="table" w:customStyle="1" w:styleId="1230">
    <w:name w:val="Стиль таблицы12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9"/>
    <w:uiPriority w:val="99"/>
    <w:semiHidden/>
    <w:unhideWhenUsed/>
    <w:rsid w:val="00997C79"/>
  </w:style>
  <w:style w:type="table" w:customStyle="1" w:styleId="810">
    <w:name w:val="Сетка таблицы8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9"/>
    <w:semiHidden/>
    <w:unhideWhenUsed/>
    <w:rsid w:val="00997C79"/>
  </w:style>
  <w:style w:type="table" w:customStyle="1" w:styleId="1310">
    <w:name w:val="Стиль таблицы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9"/>
    <w:uiPriority w:val="99"/>
    <w:semiHidden/>
    <w:unhideWhenUsed/>
    <w:rsid w:val="00997C79"/>
  </w:style>
  <w:style w:type="table" w:customStyle="1" w:styleId="721">
    <w:name w:val="Сетка таблицы72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9"/>
    <w:semiHidden/>
    <w:unhideWhenUsed/>
    <w:rsid w:val="00997C79"/>
  </w:style>
  <w:style w:type="table" w:customStyle="1" w:styleId="12110">
    <w:name w:val="Стиль таблицы12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9"/>
    <w:uiPriority w:val="99"/>
    <w:semiHidden/>
    <w:unhideWhenUsed/>
    <w:rsid w:val="00997C79"/>
  </w:style>
  <w:style w:type="table" w:customStyle="1" w:styleId="910">
    <w:name w:val="Сетка таблицы9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9"/>
    <w:semiHidden/>
    <w:unhideWhenUsed/>
    <w:rsid w:val="00997C79"/>
  </w:style>
  <w:style w:type="table" w:customStyle="1" w:styleId="1410">
    <w:name w:val="Стиль таблицы14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9"/>
    <w:uiPriority w:val="99"/>
    <w:semiHidden/>
    <w:unhideWhenUsed/>
    <w:rsid w:val="00997C79"/>
  </w:style>
  <w:style w:type="table" w:customStyle="1" w:styleId="731">
    <w:name w:val="Сетка таблицы73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9"/>
    <w:semiHidden/>
    <w:unhideWhenUsed/>
    <w:rsid w:val="00997C79"/>
  </w:style>
  <w:style w:type="table" w:customStyle="1" w:styleId="12210">
    <w:name w:val="Стиль таблицы12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8"/>
    <w:next w:val="af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8"/>
    <w:next w:val="af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8"/>
    <w:next w:val="af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8"/>
    <w:next w:val="af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8"/>
    <w:next w:val="af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8"/>
    <w:next w:val="af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8"/>
    <w:next w:val="af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8"/>
    <w:next w:val="af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8"/>
    <w:next w:val="af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8"/>
    <w:next w:val="af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8"/>
    <w:next w:val="af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6"/>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6"/>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6"/>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6"/>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6"/>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6"/>
    <w:rsid w:val="00856231"/>
    <w:pPr>
      <w:ind w:left="720"/>
      <w:contextualSpacing/>
    </w:pPr>
    <w:rPr>
      <w:rFonts w:ascii="Calibri" w:eastAsia="Times New Roman" w:hAnsi="Calibri" w:cs="Times New Roman"/>
    </w:rPr>
  </w:style>
  <w:style w:type="table" w:customStyle="1" w:styleId="2124">
    <w:name w:val="Сетка таблицы2124"/>
    <w:basedOn w:val="af8"/>
    <w:next w:val="af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6"/>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6"/>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6"/>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6"/>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6"/>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f6"/>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e">
    <w:name w:val="Штамп"/>
    <w:basedOn w:val="af6"/>
    <w:link w:val="af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6"/>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7"/>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6"/>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6"/>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0">
    <w:name w:val="Обычный +отступ"/>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d"/>
    <w:rsid w:val="00EC3D1F"/>
    <w:rPr>
      <w:rFonts w:ascii="Times New Roman" w:eastAsia="Times New Roman" w:hAnsi="Times New Roman" w:cs="Times New Roman"/>
      <w:sz w:val="28"/>
      <w:szCs w:val="24"/>
      <w:lang w:eastAsia="ru-RU"/>
    </w:rPr>
  </w:style>
  <w:style w:type="character" w:customStyle="1" w:styleId="fts-hit">
    <w:name w:val="fts-hit"/>
    <w:basedOn w:val="af7"/>
    <w:rsid w:val="00EC3D1F"/>
  </w:style>
  <w:style w:type="paragraph" w:customStyle="1" w:styleId="261">
    <w:name w:val="Основной текст 26"/>
    <w:basedOn w:val="af6"/>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d"/>
    <w:next w:val="af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6"/>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6"/>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1">
    <w:name w:val="Текст подраздела"/>
    <w:basedOn w:val="af6"/>
    <w:link w:val="af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2">
    <w:name w:val="Текст подраздела Знак"/>
    <w:link w:val="affffffff1"/>
    <w:uiPriority w:val="99"/>
    <w:rsid w:val="00EC3D1F"/>
    <w:rPr>
      <w:rFonts w:ascii="Times New Roman" w:eastAsia="Times New Roman" w:hAnsi="Times New Roman" w:cs="Times New Roman"/>
      <w:sz w:val="28"/>
      <w:szCs w:val="28"/>
      <w:lang w:val="x-none" w:eastAsia="x-none"/>
    </w:rPr>
  </w:style>
  <w:style w:type="paragraph" w:styleId="affffffff3">
    <w:name w:val="List Number"/>
    <w:basedOn w:val="af6"/>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6"/>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4">
    <w:name w:val="Чертежный"/>
    <w:link w:val="affffffff5"/>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6"/>
    <w:next w:val="af6"/>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7">
    <w:name w:val="Subtitle"/>
    <w:basedOn w:val="afff6"/>
    <w:next w:val="affc"/>
    <w:link w:val="af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8">
    <w:name w:val="Подзаголовок Знак"/>
    <w:basedOn w:val="af7"/>
    <w:link w:val="affffffff7"/>
    <w:rsid w:val="00EC3D1F"/>
    <w:rPr>
      <w:rFonts w:ascii="Arial" w:eastAsia="MS Mincho" w:hAnsi="Arial" w:cs="Times New Roman"/>
      <w:i/>
      <w:iCs/>
      <w:kern w:val="1"/>
      <w:sz w:val="28"/>
      <w:szCs w:val="28"/>
      <w:lang w:eastAsia="ar-SA"/>
    </w:rPr>
  </w:style>
  <w:style w:type="paragraph" w:customStyle="1" w:styleId="3f7">
    <w:name w:val="Название3"/>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стиль текст"/>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a">
    <w:name w:val="текст нумерованный"/>
    <w:basedOn w:val="affffffff9"/>
    <w:next w:val="affffffff9"/>
    <w:rsid w:val="00EC3D1F"/>
    <w:pPr>
      <w:tabs>
        <w:tab w:val="num" w:pos="357"/>
      </w:tabs>
      <w:ind w:left="-14014"/>
    </w:pPr>
  </w:style>
  <w:style w:type="character" w:customStyle="1" w:styleId="affffffff">
    <w:name w:val="Штамп Знак"/>
    <w:link w:val="af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6"/>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6"/>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b">
    <w:name w:val="НОРМАЛЬ_ОПЗ"/>
    <w:basedOn w:val="af6"/>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c">
    <w:name w:val="Для таблиц"/>
    <w:basedOn w:val="af6"/>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d">
    <w:name w:val="Цветовое выделение"/>
    <w:uiPriority w:val="99"/>
    <w:rsid w:val="00EC3D1F"/>
    <w:rPr>
      <w:b/>
      <w:bCs/>
      <w:color w:val="000080"/>
      <w:sz w:val="20"/>
      <w:szCs w:val="20"/>
    </w:rPr>
  </w:style>
  <w:style w:type="paragraph" w:customStyle="1" w:styleId="affffffffe">
    <w:name w:val="Таблицы (моноширинный)"/>
    <w:basedOn w:val="af6"/>
    <w:next w:val="af6"/>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6"/>
    <w:next w:val="af6"/>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6"/>
    <w:next w:val="af6"/>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f">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6"/>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0">
    <w:name w:val="Назв Ссылка"/>
    <w:basedOn w:val="af6"/>
    <w:next w:val="af6"/>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6"/>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6"/>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1">
    <w:name w:val="Назв после табл"/>
    <w:basedOn w:val="af6"/>
    <w:next w:val="af6"/>
    <w:link w:val="af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6"/>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6"/>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3">
    <w:name w:val="Стиль таблицы"/>
    <w:basedOn w:val="affc"/>
    <w:rsid w:val="00EC3D1F"/>
    <w:pPr>
      <w:jc w:val="center"/>
    </w:pPr>
    <w:rPr>
      <w:kern w:val="1"/>
      <w:sz w:val="24"/>
      <w:lang w:eastAsia="zh-CN"/>
    </w:rPr>
  </w:style>
  <w:style w:type="paragraph" w:customStyle="1" w:styleId="2fe">
    <w:name w:val="Текст2"/>
    <w:basedOn w:val="af6"/>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6"/>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4">
    <w:name w:val="toa heading"/>
    <w:basedOn w:val="17"/>
    <w:next w:val="af6"/>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6"/>
    <w:next w:val="af6"/>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6"/>
    <w:next w:val="af6"/>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6"/>
    <w:next w:val="af6"/>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6"/>
    <w:next w:val="af6"/>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6"/>
    <w:next w:val="af6"/>
    <w:uiPriority w:val="39"/>
    <w:rsid w:val="00EC3D1F"/>
    <w:pPr>
      <w:suppressAutoHyphens/>
      <w:spacing w:after="100"/>
      <w:ind w:left="1760"/>
    </w:pPr>
    <w:rPr>
      <w:rFonts w:ascii="Calibri" w:eastAsia="Times New Roman" w:hAnsi="Calibri" w:cs="Times New Roman"/>
      <w:lang w:eastAsia="zh-CN"/>
    </w:rPr>
  </w:style>
  <w:style w:type="paragraph" w:customStyle="1" w:styleId="afffffffff5">
    <w:name w:val="ИГ_ЗАГОЛОВОК"/>
    <w:basedOn w:val="1ffc"/>
    <w:link w:val="afffffffff6"/>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6">
    <w:name w:val="ИГ_ЗАГОЛОВОК Знак"/>
    <w:link w:val="afffffffff5"/>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6"/>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6"/>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6"/>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7"/>
    <w:link w:val="HTML1"/>
    <w:rsid w:val="00EC3D1F"/>
    <w:rPr>
      <w:rFonts w:ascii="Times New Roman" w:eastAsia="Times New Roman" w:hAnsi="Times New Roman" w:cs="Times New Roman"/>
      <w:i/>
      <w:iCs/>
      <w:sz w:val="24"/>
      <w:szCs w:val="24"/>
      <w:lang w:eastAsia="ar-SA"/>
    </w:rPr>
  </w:style>
  <w:style w:type="paragraph" w:styleId="afffffffff7">
    <w:name w:val="envelope address"/>
    <w:basedOn w:val="af6"/>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8">
    <w:name w:val="Intense Quote"/>
    <w:basedOn w:val="af6"/>
    <w:next w:val="af6"/>
    <w:link w:val="af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9">
    <w:name w:val="Выделенная цитата Знак"/>
    <w:basedOn w:val="af7"/>
    <w:link w:val="afffffffff8"/>
    <w:uiPriority w:val="30"/>
    <w:rsid w:val="00EC3D1F"/>
    <w:rPr>
      <w:rFonts w:ascii="Times New Roman" w:eastAsia="Times New Roman" w:hAnsi="Times New Roman" w:cs="Times New Roman"/>
      <w:b/>
      <w:bCs/>
      <w:i/>
      <w:iCs/>
      <w:color w:val="4F81BD"/>
      <w:sz w:val="24"/>
      <w:szCs w:val="24"/>
      <w:lang w:eastAsia="ar-SA"/>
    </w:rPr>
  </w:style>
  <w:style w:type="paragraph" w:styleId="afffffffffa">
    <w:name w:val="Date"/>
    <w:basedOn w:val="af6"/>
    <w:next w:val="af6"/>
    <w:link w:val="af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b">
    <w:name w:val="Дата Знак"/>
    <w:basedOn w:val="af7"/>
    <w:link w:val="afffffffffa"/>
    <w:rsid w:val="00EC3D1F"/>
    <w:rPr>
      <w:rFonts w:ascii="Times New Roman" w:eastAsia="Times New Roman" w:hAnsi="Times New Roman" w:cs="Times New Roman"/>
      <w:sz w:val="24"/>
      <w:szCs w:val="24"/>
      <w:lang w:eastAsia="ar-SA"/>
    </w:rPr>
  </w:style>
  <w:style w:type="paragraph" w:styleId="afffffffffc">
    <w:name w:val="Note Heading"/>
    <w:basedOn w:val="af6"/>
    <w:next w:val="af6"/>
    <w:link w:val="af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d">
    <w:name w:val="Заголовок записки Знак"/>
    <w:basedOn w:val="af7"/>
    <w:link w:val="afffffffffc"/>
    <w:rsid w:val="00EC3D1F"/>
    <w:rPr>
      <w:rFonts w:ascii="Times New Roman" w:eastAsia="Times New Roman" w:hAnsi="Times New Roman" w:cs="Times New Roman"/>
      <w:sz w:val="24"/>
      <w:szCs w:val="24"/>
      <w:lang w:eastAsia="ar-SA"/>
    </w:rPr>
  </w:style>
  <w:style w:type="paragraph" w:styleId="2ff1">
    <w:name w:val="Body Text First Indent 2"/>
    <w:basedOn w:val="aff5"/>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6"/>
    <w:link w:val="2ff1"/>
    <w:rsid w:val="00EC3D1F"/>
    <w:rPr>
      <w:rFonts w:ascii="Times New Roman" w:eastAsia="Times New Roman" w:hAnsi="Times New Roman" w:cs="Times New Roman"/>
      <w:sz w:val="24"/>
      <w:szCs w:val="24"/>
      <w:lang w:eastAsia="ar-SA"/>
    </w:rPr>
  </w:style>
  <w:style w:type="paragraph" w:styleId="3">
    <w:name w:val="List Bullet 3"/>
    <w:basedOn w:val="af6"/>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6"/>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6"/>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6"/>
    <w:rsid w:val="00EC3D1F"/>
    <w:pPr>
      <w:suppressAutoHyphens/>
      <w:spacing w:after="0" w:line="240" w:lineRule="auto"/>
    </w:pPr>
    <w:rPr>
      <w:rFonts w:ascii="Cambria" w:eastAsia="Times New Roman" w:hAnsi="Cambria" w:cs="Times New Roman"/>
      <w:sz w:val="20"/>
      <w:szCs w:val="20"/>
      <w:lang w:eastAsia="ar-SA"/>
    </w:rPr>
  </w:style>
  <w:style w:type="paragraph" w:styleId="afffffffffe">
    <w:name w:val="table of figures"/>
    <w:basedOn w:val="af6"/>
    <w:next w:val="af6"/>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
    <w:name w:val="Signature"/>
    <w:basedOn w:val="af6"/>
    <w:link w:val="af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0">
    <w:name w:val="Подпись Знак"/>
    <w:basedOn w:val="af7"/>
    <w:link w:val="affffffffff"/>
    <w:rsid w:val="00EC3D1F"/>
    <w:rPr>
      <w:rFonts w:ascii="Times New Roman" w:eastAsia="Times New Roman" w:hAnsi="Times New Roman" w:cs="Times New Roman"/>
      <w:sz w:val="24"/>
      <w:szCs w:val="24"/>
      <w:lang w:eastAsia="ar-SA"/>
    </w:rPr>
  </w:style>
  <w:style w:type="paragraph" w:styleId="affffffffff1">
    <w:name w:val="Salutation"/>
    <w:basedOn w:val="af6"/>
    <w:next w:val="af6"/>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Приветствие Знак"/>
    <w:basedOn w:val="af7"/>
    <w:link w:val="affffffffff1"/>
    <w:rsid w:val="00EC3D1F"/>
    <w:rPr>
      <w:rFonts w:ascii="Times New Roman" w:eastAsia="Times New Roman" w:hAnsi="Times New Roman" w:cs="Times New Roman"/>
      <w:sz w:val="24"/>
      <w:szCs w:val="24"/>
      <w:lang w:eastAsia="ar-SA"/>
    </w:rPr>
  </w:style>
  <w:style w:type="paragraph" w:styleId="affffffffff3">
    <w:name w:val="List Continue"/>
    <w:basedOn w:val="af6"/>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6"/>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6"/>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6"/>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6"/>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4">
    <w:name w:val="Closing"/>
    <w:basedOn w:val="af6"/>
    <w:link w:val="af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5">
    <w:name w:val="Прощание Знак"/>
    <w:basedOn w:val="af7"/>
    <w:link w:val="affffffffff4"/>
    <w:rsid w:val="00EC3D1F"/>
    <w:rPr>
      <w:rFonts w:ascii="Times New Roman" w:eastAsia="Times New Roman" w:hAnsi="Times New Roman" w:cs="Times New Roman"/>
      <w:sz w:val="24"/>
      <w:szCs w:val="24"/>
      <w:lang w:eastAsia="ar-SA"/>
    </w:rPr>
  </w:style>
  <w:style w:type="paragraph" w:styleId="3fa">
    <w:name w:val="List 3"/>
    <w:basedOn w:val="af6"/>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6"/>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6"/>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6">
    <w:name w:val="Bibliography"/>
    <w:basedOn w:val="af6"/>
    <w:next w:val="af6"/>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7">
    <w:name w:val="table of authorities"/>
    <w:basedOn w:val="af6"/>
    <w:next w:val="af6"/>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8">
    <w:name w:val="macro"/>
    <w:link w:val="af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9">
    <w:name w:val="Текст макроса Знак"/>
    <w:basedOn w:val="af7"/>
    <w:link w:val="affffffffff8"/>
    <w:rsid w:val="00EC3D1F"/>
    <w:rPr>
      <w:rFonts w:ascii="Courier New" w:eastAsia="Times New Roman" w:hAnsi="Courier New" w:cs="Courier New"/>
      <w:sz w:val="20"/>
      <w:szCs w:val="20"/>
      <w:lang w:eastAsia="ar-SA"/>
    </w:rPr>
  </w:style>
  <w:style w:type="paragraph" w:styleId="affffffffffa">
    <w:name w:val="annotation text"/>
    <w:basedOn w:val="af6"/>
    <w:link w:val="af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b">
    <w:name w:val="Текст примечания Знак"/>
    <w:basedOn w:val="af7"/>
    <w:link w:val="affffffffffa"/>
    <w:uiPriority w:val="99"/>
    <w:rsid w:val="00EC3D1F"/>
    <w:rPr>
      <w:rFonts w:ascii="Times New Roman" w:eastAsia="Times New Roman" w:hAnsi="Times New Roman" w:cs="Times New Roman"/>
      <w:sz w:val="20"/>
      <w:szCs w:val="20"/>
      <w:lang w:eastAsia="ar-SA"/>
    </w:rPr>
  </w:style>
  <w:style w:type="paragraph" w:styleId="affffffffffc">
    <w:name w:val="annotation subject"/>
    <w:basedOn w:val="affffffffffa"/>
    <w:next w:val="affffffffffa"/>
    <w:link w:val="affffffffffd"/>
    <w:uiPriority w:val="99"/>
    <w:rsid w:val="00EC3D1F"/>
    <w:rPr>
      <w:b/>
      <w:bCs/>
    </w:rPr>
  </w:style>
  <w:style w:type="character" w:customStyle="1" w:styleId="affffffffffd">
    <w:name w:val="Тема примечания Знак"/>
    <w:basedOn w:val="affffffffffb"/>
    <w:link w:val="affffffffffc"/>
    <w:uiPriority w:val="99"/>
    <w:rsid w:val="00EC3D1F"/>
    <w:rPr>
      <w:rFonts w:ascii="Times New Roman" w:eastAsia="Times New Roman" w:hAnsi="Times New Roman" w:cs="Times New Roman"/>
      <w:b/>
      <w:bCs/>
      <w:sz w:val="20"/>
      <w:szCs w:val="20"/>
      <w:lang w:eastAsia="ar-SA"/>
    </w:rPr>
  </w:style>
  <w:style w:type="paragraph" w:styleId="affffffffffe">
    <w:name w:val="index heading"/>
    <w:basedOn w:val="af6"/>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6"/>
    <w:next w:val="af6"/>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6"/>
    <w:next w:val="af6"/>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6"/>
    <w:next w:val="af6"/>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6"/>
    <w:next w:val="af6"/>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6"/>
    <w:next w:val="af6"/>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6"/>
    <w:next w:val="af6"/>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6"/>
    <w:next w:val="af6"/>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6"/>
    <w:next w:val="af6"/>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6"/>
    <w:next w:val="af6"/>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7"/>
    <w:link w:val="2ff6"/>
    <w:uiPriority w:val="29"/>
    <w:rsid w:val="00EC3D1F"/>
    <w:rPr>
      <w:rFonts w:ascii="Times New Roman" w:eastAsia="Times New Roman" w:hAnsi="Times New Roman" w:cs="Times New Roman"/>
      <w:i/>
      <w:iCs/>
      <w:color w:val="000000"/>
      <w:sz w:val="24"/>
      <w:szCs w:val="24"/>
      <w:lang w:eastAsia="ar-SA"/>
    </w:rPr>
  </w:style>
  <w:style w:type="paragraph" w:styleId="afffffffffff">
    <w:name w:val="Message Header"/>
    <w:basedOn w:val="af6"/>
    <w:link w:val="af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0">
    <w:name w:val="Шапка Знак"/>
    <w:basedOn w:val="af7"/>
    <w:link w:val="afffffffffff"/>
    <w:rsid w:val="00EC3D1F"/>
    <w:rPr>
      <w:rFonts w:ascii="Cambria" w:eastAsia="Times New Roman" w:hAnsi="Cambria" w:cs="Times New Roman"/>
      <w:sz w:val="24"/>
      <w:szCs w:val="24"/>
      <w:shd w:val="pct20" w:color="auto" w:fill="auto"/>
      <w:lang w:eastAsia="ar-SA"/>
    </w:rPr>
  </w:style>
  <w:style w:type="paragraph" w:styleId="afffffffffff1">
    <w:name w:val="E-mail Signature"/>
    <w:basedOn w:val="af6"/>
    <w:link w:val="af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2">
    <w:name w:val="Электронная подпись Знак"/>
    <w:basedOn w:val="af7"/>
    <w:link w:val="af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3">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6"/>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4">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6"/>
    <w:next w:val="af6"/>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6"/>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5">
    <w:name w:val="Перечисление + инт"/>
    <w:basedOn w:val="af6"/>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6"/>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6"/>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6">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7"/>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6"/>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6"/>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8">
    <w:name w:val="Основа"/>
    <w:basedOn w:val="af6"/>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5">
    <w:name w:val="Чертежный Знак"/>
    <w:link w:val="affffffff4"/>
    <w:rsid w:val="00EC3D1F"/>
    <w:rPr>
      <w:rFonts w:ascii="ISOCPEUR" w:eastAsia="Times New Roman" w:hAnsi="ISOCPEUR" w:cs="Times New Roman"/>
      <w:i/>
      <w:sz w:val="28"/>
      <w:szCs w:val="20"/>
      <w:lang w:val="uk-UA" w:eastAsia="ru-RU"/>
    </w:rPr>
  </w:style>
  <w:style w:type="paragraph" w:customStyle="1" w:styleId="IG">
    <w:name w:val="Обычный_IG"/>
    <w:basedOn w:val="af6"/>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9">
    <w:name w:val="Красная строка моя"/>
    <w:basedOn w:val="af6"/>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a">
    <w:name w:val="Нормальный"/>
    <w:basedOn w:val="af6"/>
    <w:link w:val="af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6"/>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6"/>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6"/>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c"/>
    <w:rsid w:val="00EC3D1F"/>
    <w:pPr>
      <w:ind w:firstLine="851"/>
    </w:pPr>
    <w:rPr>
      <w:sz w:val="24"/>
      <w:lang w:val="en-US"/>
    </w:rPr>
  </w:style>
  <w:style w:type="paragraph" w:customStyle="1" w:styleId="afffffffffffc">
    <w:name w:val="Таблрис"/>
    <w:basedOn w:val="af6"/>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6"/>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4"/>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6"/>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6"/>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6"/>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6"/>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6"/>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6"/>
    <w:rsid w:val="001F49FC"/>
    <w:pPr>
      <w:ind w:left="720"/>
      <w:contextualSpacing/>
    </w:pPr>
    <w:rPr>
      <w:rFonts w:ascii="Calibri" w:eastAsia="Times New Roman" w:hAnsi="Calibri" w:cs="Times New Roman"/>
    </w:rPr>
  </w:style>
  <w:style w:type="paragraph" w:customStyle="1" w:styleId="western">
    <w:name w:val="western"/>
    <w:basedOn w:val="af6"/>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6"/>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6"/>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6"/>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6"/>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6"/>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6"/>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6"/>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6"/>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6"/>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6"/>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6"/>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6"/>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6"/>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6"/>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8"/>
    <w:next w:val="af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8"/>
    <w:next w:val="af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8"/>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8"/>
    <w:next w:val="af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8"/>
    <w:next w:val="af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8"/>
    <w:next w:val="af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8"/>
    <w:next w:val="af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8"/>
    <w:next w:val="af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9"/>
    <w:uiPriority w:val="99"/>
    <w:semiHidden/>
    <w:unhideWhenUsed/>
    <w:rsid w:val="00D335DA"/>
  </w:style>
  <w:style w:type="table" w:customStyle="1" w:styleId="151">
    <w:name w:val="Сетка таблицы1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9"/>
    <w:semiHidden/>
    <w:unhideWhenUsed/>
    <w:rsid w:val="00D335DA"/>
  </w:style>
  <w:style w:type="table" w:customStyle="1" w:styleId="160">
    <w:name w:val="Стиль таблицы16"/>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9"/>
    <w:uiPriority w:val="99"/>
    <w:semiHidden/>
    <w:unhideWhenUsed/>
    <w:rsid w:val="00D335DA"/>
  </w:style>
  <w:style w:type="table" w:customStyle="1" w:styleId="750">
    <w:name w:val="Сетка таблицы7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9"/>
    <w:semiHidden/>
    <w:unhideWhenUsed/>
    <w:rsid w:val="00D335DA"/>
  </w:style>
  <w:style w:type="table" w:customStyle="1" w:styleId="1240">
    <w:name w:val="Стиль таблицы12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9"/>
    <w:uiPriority w:val="99"/>
    <w:semiHidden/>
    <w:unhideWhenUsed/>
    <w:rsid w:val="00D335DA"/>
  </w:style>
  <w:style w:type="table" w:customStyle="1" w:styleId="820">
    <w:name w:val="Сетка таблицы8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9"/>
    <w:uiPriority w:val="99"/>
    <w:semiHidden/>
    <w:unhideWhenUsed/>
    <w:rsid w:val="00D335DA"/>
  </w:style>
  <w:style w:type="table" w:customStyle="1" w:styleId="1320">
    <w:name w:val="Стиль таблицы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9"/>
    <w:uiPriority w:val="99"/>
    <w:semiHidden/>
    <w:unhideWhenUsed/>
    <w:rsid w:val="00D335DA"/>
  </w:style>
  <w:style w:type="table" w:customStyle="1" w:styleId="722">
    <w:name w:val="Сетка таблицы72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9"/>
    <w:semiHidden/>
    <w:unhideWhenUsed/>
    <w:rsid w:val="00D335DA"/>
  </w:style>
  <w:style w:type="table" w:customStyle="1" w:styleId="12120">
    <w:name w:val="Стиль таблицы12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9"/>
    <w:uiPriority w:val="99"/>
    <w:semiHidden/>
    <w:unhideWhenUsed/>
    <w:rsid w:val="00D335DA"/>
  </w:style>
  <w:style w:type="numbering" w:customStyle="1" w:styleId="12111">
    <w:name w:val="Нет списка1211"/>
    <w:next w:val="af9"/>
    <w:semiHidden/>
    <w:unhideWhenUsed/>
    <w:rsid w:val="00D335DA"/>
  </w:style>
  <w:style w:type="table" w:customStyle="1" w:styleId="7171711">
    <w:name w:val="Сетка таблицы7171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9"/>
    <w:uiPriority w:val="99"/>
    <w:semiHidden/>
    <w:unhideWhenUsed/>
    <w:rsid w:val="00D335DA"/>
  </w:style>
  <w:style w:type="numbering" w:customStyle="1" w:styleId="111112">
    <w:name w:val="Нет списка11111"/>
    <w:next w:val="af9"/>
    <w:semiHidden/>
    <w:unhideWhenUsed/>
    <w:rsid w:val="00D335DA"/>
  </w:style>
  <w:style w:type="numbering" w:customStyle="1" w:styleId="423">
    <w:name w:val="Нет списка42"/>
    <w:next w:val="af9"/>
    <w:uiPriority w:val="99"/>
    <w:semiHidden/>
    <w:unhideWhenUsed/>
    <w:rsid w:val="00D335DA"/>
  </w:style>
  <w:style w:type="table" w:customStyle="1" w:styleId="920">
    <w:name w:val="Сетка таблицы9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9"/>
    <w:semiHidden/>
    <w:unhideWhenUsed/>
    <w:rsid w:val="00D335DA"/>
  </w:style>
  <w:style w:type="table" w:customStyle="1" w:styleId="1420">
    <w:name w:val="Стиль таблицы14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9"/>
    <w:uiPriority w:val="99"/>
    <w:semiHidden/>
    <w:unhideWhenUsed/>
    <w:rsid w:val="00D335DA"/>
  </w:style>
  <w:style w:type="table" w:customStyle="1" w:styleId="732">
    <w:name w:val="Сетка таблицы73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9"/>
    <w:semiHidden/>
    <w:unhideWhenUsed/>
    <w:rsid w:val="00D335DA"/>
  </w:style>
  <w:style w:type="table" w:customStyle="1" w:styleId="12220">
    <w:name w:val="Стиль таблицы12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9"/>
    <w:uiPriority w:val="99"/>
    <w:semiHidden/>
    <w:unhideWhenUsed/>
    <w:rsid w:val="00D335DA"/>
  </w:style>
  <w:style w:type="table" w:customStyle="1" w:styleId="1010">
    <w:name w:val="Сетка таблицы10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9"/>
    <w:uiPriority w:val="99"/>
    <w:semiHidden/>
    <w:unhideWhenUsed/>
    <w:rsid w:val="00D335DA"/>
  </w:style>
  <w:style w:type="table" w:customStyle="1" w:styleId="1510">
    <w:name w:val="Стиль таблицы15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9"/>
    <w:uiPriority w:val="99"/>
    <w:semiHidden/>
    <w:unhideWhenUsed/>
    <w:rsid w:val="00D335DA"/>
  </w:style>
  <w:style w:type="table" w:customStyle="1" w:styleId="741">
    <w:name w:val="Сетка таблицы7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9"/>
    <w:semiHidden/>
    <w:unhideWhenUsed/>
    <w:rsid w:val="00D335DA"/>
  </w:style>
  <w:style w:type="table" w:customStyle="1" w:styleId="12310">
    <w:name w:val="Стиль таблицы12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9"/>
    <w:uiPriority w:val="99"/>
    <w:semiHidden/>
    <w:unhideWhenUsed/>
    <w:rsid w:val="00D335DA"/>
  </w:style>
  <w:style w:type="table" w:customStyle="1" w:styleId="811">
    <w:name w:val="Сетка таблицы8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9"/>
    <w:semiHidden/>
    <w:unhideWhenUsed/>
    <w:rsid w:val="00D335DA"/>
  </w:style>
  <w:style w:type="table" w:customStyle="1" w:styleId="13110">
    <w:name w:val="Стиль таблицы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9"/>
    <w:uiPriority w:val="99"/>
    <w:semiHidden/>
    <w:unhideWhenUsed/>
    <w:rsid w:val="00D335DA"/>
  </w:style>
  <w:style w:type="table" w:customStyle="1" w:styleId="7211">
    <w:name w:val="Сетка таблицы72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9"/>
    <w:semiHidden/>
    <w:unhideWhenUsed/>
    <w:rsid w:val="00D335DA"/>
  </w:style>
  <w:style w:type="table" w:customStyle="1" w:styleId="121110">
    <w:name w:val="Стиль таблицы12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9"/>
    <w:uiPriority w:val="99"/>
    <w:semiHidden/>
    <w:unhideWhenUsed/>
    <w:rsid w:val="00D335DA"/>
  </w:style>
  <w:style w:type="table" w:customStyle="1" w:styleId="911">
    <w:name w:val="Сетка таблицы9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9"/>
    <w:semiHidden/>
    <w:unhideWhenUsed/>
    <w:rsid w:val="00D335DA"/>
  </w:style>
  <w:style w:type="table" w:customStyle="1" w:styleId="14110">
    <w:name w:val="Стиль таблицы14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9"/>
    <w:uiPriority w:val="99"/>
    <w:semiHidden/>
    <w:unhideWhenUsed/>
    <w:rsid w:val="00D335DA"/>
  </w:style>
  <w:style w:type="table" w:customStyle="1" w:styleId="7311">
    <w:name w:val="Сетка таблицы73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9"/>
    <w:semiHidden/>
    <w:unhideWhenUsed/>
    <w:rsid w:val="00D335DA"/>
  </w:style>
  <w:style w:type="table" w:customStyle="1" w:styleId="122110">
    <w:name w:val="Стиль таблицы12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e">
    <w:name w:val="annotation reference"/>
    <w:basedOn w:val="af7"/>
    <w:uiPriority w:val="99"/>
    <w:rsid w:val="00894124"/>
    <w:rPr>
      <w:sz w:val="16"/>
      <w:szCs w:val="16"/>
    </w:rPr>
  </w:style>
  <w:style w:type="character" w:styleId="affffffffffff">
    <w:name w:val="Book Title"/>
    <w:basedOn w:val="af7"/>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6"/>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9">
    <w:name w:val="Приложение СамНИПИ Знак"/>
    <w:link w:val="af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6"/>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0">
    <w:name w:val="Символ сноски"/>
    <w:rsid w:val="00CB501D"/>
    <w:rPr>
      <w:vertAlign w:val="superscript"/>
    </w:rPr>
  </w:style>
  <w:style w:type="paragraph" w:customStyle="1" w:styleId="1fff6">
    <w:name w:val="Название объекта1"/>
    <w:basedOn w:val="af6"/>
    <w:next w:val="af6"/>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6"/>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6"/>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6"/>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1">
    <w:name w:val="Текст таблицы"/>
    <w:basedOn w:val="affc"/>
    <w:qFormat/>
    <w:rsid w:val="00CB501D"/>
    <w:pPr>
      <w:spacing w:after="120"/>
      <w:jc w:val="left"/>
    </w:pPr>
    <w:rPr>
      <w:iCs/>
      <w:sz w:val="22"/>
      <w:szCs w:val="24"/>
      <w:lang w:eastAsia="ar-SA"/>
    </w:rPr>
  </w:style>
  <w:style w:type="paragraph" w:customStyle="1" w:styleId="affffffffffff2">
    <w:name w:val="Основной список"/>
    <w:basedOn w:val="affc"/>
    <w:rsid w:val="00CB501D"/>
    <w:pPr>
      <w:tabs>
        <w:tab w:val="left" w:pos="1134"/>
        <w:tab w:val="num" w:pos="1276"/>
      </w:tabs>
      <w:spacing w:after="120"/>
      <w:ind w:firstLine="709"/>
    </w:pPr>
    <w:rPr>
      <w:sz w:val="22"/>
      <w:szCs w:val="24"/>
      <w:lang w:eastAsia="ar-SA"/>
    </w:rPr>
  </w:style>
  <w:style w:type="paragraph" w:customStyle="1" w:styleId="H3">
    <w:name w:val="H3"/>
    <w:basedOn w:val="af6"/>
    <w:next w:val="af6"/>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3">
    <w:name w:val="База заголовка"/>
    <w:basedOn w:val="af6"/>
    <w:next w:val="af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5">
    <w:name w:val="Без висячих строк"/>
    <w:basedOn w:val="af6"/>
    <w:next w:val="af6"/>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6"/>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6"/>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6">
    <w:name w:val="Литературный источник"/>
    <w:basedOn w:val="af6"/>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7">
    <w:name w:val="Без красной строки"/>
    <w:basedOn w:val="af6"/>
    <w:next w:val="af6"/>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6"/>
    <w:next w:val="affffffffffff5"/>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5"/>
    <w:rsid w:val="00CB501D"/>
    <w:pPr>
      <w:pageBreakBefore w:val="0"/>
      <w:spacing w:before="622" w:after="311"/>
      <w:outlineLvl w:val="1"/>
    </w:pPr>
    <w:rPr>
      <w:spacing w:val="0"/>
      <w:sz w:val="32"/>
    </w:rPr>
  </w:style>
  <w:style w:type="paragraph" w:customStyle="1" w:styleId="3fd">
    <w:name w:val="Название 3"/>
    <w:basedOn w:val="2ffc"/>
    <w:next w:val="affffffffffff5"/>
    <w:rsid w:val="00CB501D"/>
    <w:pPr>
      <w:outlineLvl w:val="2"/>
    </w:pPr>
    <w:rPr>
      <w:caps w:val="0"/>
    </w:rPr>
  </w:style>
  <w:style w:type="paragraph" w:customStyle="1" w:styleId="4f6">
    <w:name w:val="Название 4"/>
    <w:basedOn w:val="3fd"/>
    <w:next w:val="affffffffffff5"/>
    <w:rsid w:val="00CB501D"/>
    <w:pPr>
      <w:outlineLvl w:val="3"/>
    </w:pPr>
    <w:rPr>
      <w:sz w:val="28"/>
    </w:rPr>
  </w:style>
  <w:style w:type="paragraph" w:customStyle="1" w:styleId="5f1">
    <w:name w:val="Название 5"/>
    <w:basedOn w:val="4f6"/>
    <w:next w:val="affffffffffff5"/>
    <w:rsid w:val="00CB501D"/>
    <w:pPr>
      <w:spacing w:before="0" w:after="0"/>
      <w:ind w:left="0" w:right="0"/>
      <w:outlineLvl w:val="9"/>
    </w:pPr>
    <w:rPr>
      <w:rFonts w:ascii="Arial" w:hAnsi="Arial"/>
      <w:b w:val="0"/>
      <w:sz w:val="22"/>
    </w:rPr>
  </w:style>
  <w:style w:type="paragraph" w:customStyle="1" w:styleId="affffffffffff8">
    <w:name w:val="Формула"/>
    <w:basedOn w:val="af6"/>
    <w:next w:val="affffffffffff7"/>
    <w:link w:val="affffffffffff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a">
    <w:name w:val="Абзац с красной строки"/>
    <w:basedOn w:val="af6"/>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6"/>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6"/>
    <w:next w:val="af6"/>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6"/>
    <w:next w:val="a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6"/>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6"/>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Маркированный список с отступом"/>
    <w:basedOn w:val="af6"/>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c">
    <w:name w:val="Нумерованный список с отступом"/>
    <w:basedOn w:val="af6"/>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d">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8"/>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8"/>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8"/>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8"/>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8"/>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e">
    <w:name w:val="Заголовок раздела НЕФТЕТЕХПРОЕКТ"/>
    <w:basedOn w:val="17"/>
    <w:next w:val="af6"/>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6"/>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f">
    <w:name w:val="Заголовки столбцов"/>
    <w:basedOn w:val="af6"/>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0">
    <w:name w:val="Основная надпись"/>
    <w:basedOn w:val="af6"/>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1">
    <w:name w:val="Стиль По центру"/>
    <w:basedOn w:val="af6"/>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2">
    <w:name w:val="Шапка таблицы"/>
    <w:basedOn w:val="afffffffffffff3"/>
    <w:next w:val="af6"/>
    <w:qFormat/>
    <w:rsid w:val="00A5071E"/>
    <w:pPr>
      <w:jc w:val="center"/>
    </w:pPr>
  </w:style>
  <w:style w:type="paragraph" w:customStyle="1" w:styleId="afffffffffffff3">
    <w:name w:val="Текст в таблице+"/>
    <w:basedOn w:val="af6"/>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4">
    <w:name w:val="Таблица"/>
    <w:basedOn w:val="afffffffffffff3"/>
    <w:next w:val="af6"/>
    <w:link w:val="afffffffffffff5"/>
    <w:qFormat/>
    <w:rsid w:val="00A5071E"/>
  </w:style>
  <w:style w:type="paragraph" w:customStyle="1" w:styleId="afffffffffffff6">
    <w:name w:val="Название Рисунка"/>
    <w:basedOn w:val="af6"/>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7">
    <w:name w:val="надстрочный"/>
    <w:rsid w:val="00A5071E"/>
    <w:rPr>
      <w:rFonts w:ascii="Times New Roman" w:hAnsi="Times New Roman"/>
      <w:i/>
      <w:iCs/>
      <w:sz w:val="24"/>
    </w:rPr>
  </w:style>
  <w:style w:type="paragraph" w:customStyle="1" w:styleId="afffffffffffff8">
    <w:name w:val="Название Рисунка НЕФТЕТЕХПРОЕКТ"/>
    <w:basedOn w:val="af6"/>
    <w:next w:val="af6"/>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9">
    <w:name w:val="Название Таблицы НЕФТЕТЕХПРОЕКТ"/>
    <w:basedOn w:val="af6"/>
    <w:next w:val="af6"/>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a">
    <w:name w:val="Состав проекта"/>
    <w:basedOn w:val="afffffffffffff2"/>
    <w:rsid w:val="00A5071E"/>
    <w:pPr>
      <w:ind w:left="-113" w:right="-113"/>
    </w:pPr>
    <w:rPr>
      <w:sz w:val="22"/>
    </w:rPr>
  </w:style>
  <w:style w:type="paragraph" w:customStyle="1" w:styleId="a8">
    <w:name w:val="Нумерованный НЕФТЕТЕХПРОЕКТ"/>
    <w:basedOn w:val="af6"/>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b">
    <w:name w:val="Название Таблицы"/>
    <w:basedOn w:val="af6"/>
    <w:link w:val="afffffffffffffc"/>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d">
    <w:name w:val="По ширине"/>
    <w:basedOn w:val="af6"/>
    <w:link w:val="afffffffffffffe"/>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f">
    <w:name w:val="нумерованный"/>
    <w:rsid w:val="00A5071E"/>
  </w:style>
  <w:style w:type="paragraph" w:customStyle="1" w:styleId="affffffffffffff0">
    <w:name w:val="По центру"/>
    <w:basedOn w:val="af6"/>
    <w:next w:val="af6"/>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Аннотация"/>
    <w:aliases w:val="состав проекта НЕФТЕТЕХПРОЕКТ,НТП- Введение,Приложения"/>
    <w:basedOn w:val="affffffffffffe"/>
    <w:next w:val="af6"/>
    <w:rsid w:val="00A5071E"/>
    <w:pPr>
      <w:ind w:firstLine="0"/>
      <w:jc w:val="center"/>
    </w:pPr>
  </w:style>
  <w:style w:type="paragraph" w:customStyle="1" w:styleId="affffffffffffff2">
    <w:name w:val="По центру НЕФТЕТЕХПРОЕКТ"/>
    <w:basedOn w:val="af6"/>
    <w:next w:val="affffd"/>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3">
    <w:name w:val="По ширине НЕФТЕТЕХПРОЕКТ"/>
    <w:basedOn w:val="af6"/>
    <w:link w:val="affffffffffffff4"/>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5">
    <w:name w:val="Подзаголовок НЕФТЕТЕХПРОЕКТ"/>
    <w:basedOn w:val="25"/>
    <w:next w:val="affffffffffffff3"/>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6">
    <w:name w:val="Подписи"/>
    <w:basedOn w:val="af6"/>
    <w:next w:val="af6"/>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7">
    <w:name w:val="Приложение НЕФТЕТЕХПРОЕКТ"/>
    <w:basedOn w:val="17"/>
    <w:next w:val="af6"/>
    <w:link w:val="affffffffffffff8"/>
    <w:rsid w:val="00A5071E"/>
    <w:pPr>
      <w:pageBreakBefore/>
      <w:suppressAutoHyphens/>
    </w:pPr>
    <w:rPr>
      <w:color w:val="000000"/>
      <w:w w:val="0"/>
      <w:sz w:val="32"/>
      <w:szCs w:val="32"/>
      <w:lang w:val="x-none" w:eastAsia="en-US" w:bidi="en-US"/>
    </w:rPr>
  </w:style>
  <w:style w:type="paragraph" w:customStyle="1" w:styleId="affffffffffffff9">
    <w:name w:val="Примечание НЕФТЕТЕХПРОЕКТ"/>
    <w:basedOn w:val="af6"/>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a">
    <w:name w:val="Рисунок НЕФТЕТЕХПРОЕКТ"/>
    <w:basedOn w:val="af6"/>
    <w:next w:val="afffffffffffff8"/>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8"/>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b">
    <w:name w:val="Содержание НЕФТЕТЕХПРОЕКТ"/>
    <w:basedOn w:val="affffffffffffff1"/>
    <w:next w:val="1f8"/>
    <w:rsid w:val="00A5071E"/>
  </w:style>
  <w:style w:type="numbering" w:customStyle="1" w:styleId="affffffffffffffc">
    <w:name w:val="Стиль нумерованный"/>
    <w:rsid w:val="00A5071E"/>
  </w:style>
  <w:style w:type="paragraph" w:customStyle="1" w:styleId="affffffffffffffd">
    <w:name w:val="Таблица для сметы НЕФТЕТЕХПРОЕКТ"/>
    <w:basedOn w:val="af6"/>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e">
    <w:name w:val="Шапка таблицы НЕФТЕТЕХПРОЕКТ"/>
    <w:basedOn w:val="af6"/>
    <w:next w:val="af6"/>
    <w:link w:val="afffffffffffffff"/>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e">
    <w:name w:val="По ширине Знак"/>
    <w:link w:val="afffffffffffffd"/>
    <w:rsid w:val="00A5071E"/>
    <w:rPr>
      <w:rFonts w:ascii="Times New Roman" w:eastAsia="Times New Roman" w:hAnsi="Times New Roman" w:cs="Times New Roman"/>
      <w:sz w:val="24"/>
      <w:szCs w:val="20"/>
      <w:lang w:val="x-none" w:eastAsia="x-none"/>
    </w:rPr>
  </w:style>
  <w:style w:type="character" w:customStyle="1" w:styleId="affffffffffffff4">
    <w:name w:val="По ширине НЕФТЕТЕХПРОЕКТ Знак"/>
    <w:link w:val="affffffffffffff3"/>
    <w:rsid w:val="00A5071E"/>
    <w:rPr>
      <w:rFonts w:ascii="Times New Roman" w:eastAsia="Times New Roman" w:hAnsi="Times New Roman" w:cs="Times New Roman"/>
      <w:sz w:val="24"/>
      <w:szCs w:val="20"/>
      <w:lang w:eastAsia="ru-RU"/>
    </w:rPr>
  </w:style>
  <w:style w:type="character" w:customStyle="1" w:styleId="affffffffffffff8">
    <w:name w:val="Приложение НЕФТЕТЕХПРОЕКТ Знак"/>
    <w:link w:val="affffffffffffff7"/>
    <w:rsid w:val="00A5071E"/>
    <w:rPr>
      <w:rFonts w:ascii="Times New Roman" w:eastAsia="Times New Roman" w:hAnsi="Times New Roman" w:cs="Times New Roman"/>
      <w:b/>
      <w:color w:val="000000"/>
      <w:w w:val="0"/>
      <w:sz w:val="32"/>
      <w:szCs w:val="32"/>
      <w:lang w:val="x-none" w:bidi="en-US"/>
    </w:rPr>
  </w:style>
  <w:style w:type="paragraph" w:customStyle="1" w:styleId="afffffffffffffff0">
    <w:name w:val="Основная НД"/>
    <w:basedOn w:val="af6"/>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9"/>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1">
    <w:name w:val="Стиль_осн_текста"/>
    <w:basedOn w:val="af6"/>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2">
    <w:name w:val="Основной текст СамНИПИ Знак Знак"/>
    <w:rsid w:val="00A5071E"/>
    <w:rPr>
      <w:rFonts w:ascii="Arial" w:hAnsi="Arial"/>
      <w:bCs/>
      <w:lang w:val="ru-RU" w:eastAsia="ru-RU" w:bidi="ar-SA"/>
    </w:rPr>
  </w:style>
  <w:style w:type="character" w:customStyle="1" w:styleId="afffffffffffffff3">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4">
    <w:name w:val="Основной текст таблицы"/>
    <w:basedOn w:val="affc"/>
    <w:next w:val="affc"/>
    <w:rsid w:val="00A5071E"/>
    <w:pPr>
      <w:overflowPunct w:val="0"/>
      <w:autoSpaceDE w:val="0"/>
      <w:autoSpaceDN w:val="0"/>
      <w:adjustRightInd w:val="0"/>
      <w:spacing w:before="40" w:after="40"/>
      <w:ind w:right="113"/>
      <w:jc w:val="center"/>
    </w:pPr>
    <w:rPr>
      <w:sz w:val="26"/>
    </w:rPr>
  </w:style>
  <w:style w:type="paragraph" w:customStyle="1" w:styleId="afffffffffffffff5">
    <w:name w:val="Рисунок"/>
    <w:basedOn w:val="af6"/>
    <w:next w:val="af6"/>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6">
    <w:name w:val="специальный"/>
    <w:basedOn w:val="af6"/>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6"/>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2">
    <w:name w:val="Назв после табл Знак"/>
    <w:link w:val="afffffffff1"/>
    <w:rsid w:val="00A5071E"/>
    <w:rPr>
      <w:rFonts w:ascii="Times New Roman" w:eastAsia="Times New Roman" w:hAnsi="Times New Roman" w:cs="Times New Roman"/>
      <w:kern w:val="1"/>
      <w:sz w:val="28"/>
      <w:szCs w:val="20"/>
      <w:lang w:eastAsia="ar-SA"/>
    </w:rPr>
  </w:style>
  <w:style w:type="character" w:customStyle="1" w:styleId="afffffffffffb">
    <w:name w:val="Нормальный Знак"/>
    <w:link w:val="afffffffffffa"/>
    <w:rsid w:val="00A5071E"/>
    <w:rPr>
      <w:rFonts w:ascii="Times New Roman" w:eastAsia="Calibri" w:hAnsi="Times New Roman" w:cs="Times New Roman"/>
      <w:sz w:val="24"/>
    </w:rPr>
  </w:style>
  <w:style w:type="paragraph" w:customStyle="1" w:styleId="afffffffffffffff7">
    <w:name w:val="Оглавление"/>
    <w:basedOn w:val="1f8"/>
    <w:next w:val="af6"/>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8">
    <w:name w:val="Таблица ЭО"/>
    <w:basedOn w:val="af6"/>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9">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a">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b">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6"/>
    <w:next w:val="af6"/>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7"/>
    <w:link w:val="z-"/>
    <w:rsid w:val="00A5071E"/>
    <w:rPr>
      <w:rFonts w:ascii="Arial" w:eastAsia="Arial Unicode MS" w:hAnsi="Arial" w:cs="Times New Roman"/>
      <w:vanish/>
      <w:sz w:val="16"/>
      <w:szCs w:val="16"/>
      <w:lang w:val="x-none"/>
    </w:rPr>
  </w:style>
  <w:style w:type="paragraph" w:styleId="z-1">
    <w:name w:val="HTML Bottom of Form"/>
    <w:basedOn w:val="af6"/>
    <w:next w:val="af6"/>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7"/>
    <w:link w:val="z-1"/>
    <w:rsid w:val="00A5071E"/>
    <w:rPr>
      <w:rFonts w:ascii="Arial" w:eastAsia="Arial Unicode MS" w:hAnsi="Arial" w:cs="Times New Roman"/>
      <w:vanish/>
      <w:sz w:val="16"/>
      <w:szCs w:val="16"/>
      <w:lang w:val="x-none"/>
    </w:rPr>
  </w:style>
  <w:style w:type="table" w:styleId="-12">
    <w:name w:val="Table Web 1"/>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c">
    <w:name w:val="ЗАГОЛОВОК"/>
    <w:basedOn w:val="17"/>
    <w:next w:val="af6"/>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d">
    <w:name w:val="Table Elegant"/>
    <w:basedOn w:val="af8"/>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6"/>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6"/>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6"/>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6"/>
    <w:next w:val="af6"/>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6"/>
    <w:next w:val="af6"/>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6"/>
    <w:next w:val="af6"/>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6"/>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6"/>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6"/>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6"/>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6"/>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6"/>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6"/>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6"/>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6"/>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6"/>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6"/>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6"/>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6"/>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8"/>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8"/>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e">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f">
    <w:name w:val="Обычный текст"/>
    <w:basedOn w:val="af6"/>
    <w:link w:val="affffffffffffffff0"/>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0">
    <w:name w:val="Обычный текст Знак"/>
    <w:link w:val="affffffffffffffff"/>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1">
    <w:name w:val="подзаголовок в таблице"/>
    <w:basedOn w:val="af6"/>
    <w:next w:val="af6"/>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2">
    <w:name w:val="табл_заголовок Знак Знак Знак Знак"/>
    <w:link w:val="affffffffffffffff3"/>
    <w:locked/>
    <w:rsid w:val="00A5071E"/>
    <w:rPr>
      <w:noProof/>
      <w:sz w:val="24"/>
      <w:lang w:eastAsia="ru-RU"/>
    </w:rPr>
  </w:style>
  <w:style w:type="paragraph" w:customStyle="1" w:styleId="affffffffffffffff3">
    <w:name w:val="табл_заголовок Знак Знак Знак"/>
    <w:link w:val="affffffffffffffff2"/>
    <w:rsid w:val="00A5071E"/>
    <w:pPr>
      <w:keepNext/>
      <w:keepLines/>
      <w:spacing w:after="0" w:line="240" w:lineRule="auto"/>
      <w:jc w:val="center"/>
    </w:pPr>
    <w:rPr>
      <w:noProof/>
      <w:sz w:val="24"/>
      <w:lang w:eastAsia="ru-RU"/>
    </w:rPr>
  </w:style>
  <w:style w:type="character" w:customStyle="1" w:styleId="affffffffffffffff4">
    <w:name w:val="табл_строка Знак Знак Знак"/>
    <w:link w:val="affffffffffffffff5"/>
    <w:locked/>
    <w:rsid w:val="00A5071E"/>
    <w:rPr>
      <w:sz w:val="24"/>
    </w:rPr>
  </w:style>
  <w:style w:type="paragraph" w:customStyle="1" w:styleId="affffffffffffffff5">
    <w:name w:val="табл_строка Знак Знак"/>
    <w:basedOn w:val="affc"/>
    <w:link w:val="affffffffffffffff4"/>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6">
    <w:name w:val="Название НЕФТЕТЕХПРОЕКТ"/>
    <w:basedOn w:val="af6"/>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6"/>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9"/>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6"/>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6"/>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9"/>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9"/>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6"/>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9"/>
    <w:uiPriority w:val="99"/>
    <w:semiHidden/>
    <w:unhideWhenUsed/>
    <w:rsid w:val="00DB609C"/>
  </w:style>
  <w:style w:type="character" w:customStyle="1" w:styleId="affffffffffffffff7">
    <w:name w:val="Приложение Знак"/>
    <w:rsid w:val="00FF0DF5"/>
    <w:rPr>
      <w:rFonts w:ascii="Arial" w:hAnsi="Arial"/>
      <w:kern w:val="28"/>
      <w:sz w:val="28"/>
      <w:lang w:val="en-US"/>
    </w:rPr>
  </w:style>
  <w:style w:type="character" w:customStyle="1" w:styleId="affffffffffffffff8">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6"/>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6"/>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6"/>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6"/>
    <w:link w:val="affffffffffffffff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6"/>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a">
    <w:name w:val="Основной текст СамНИПИ Знак Знак Знак"/>
    <w:rsid w:val="00FF0DF5"/>
    <w:rPr>
      <w:rFonts w:ascii="Arial" w:hAnsi="Arial"/>
      <w:bCs/>
    </w:rPr>
  </w:style>
  <w:style w:type="paragraph" w:customStyle="1" w:styleId="affffffffffffffffb">
    <w:name w:val="Таблица_Шапка_СамНИПИ Знак Знак"/>
    <w:link w:val="affffffffffffffffc"/>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c">
    <w:name w:val="Таблица_Шапка_СамНИПИ Знак Знак Знак"/>
    <w:link w:val="affffffffffffffffb"/>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6"/>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9"/>
    <w:next w:val="111111"/>
    <w:unhideWhenUsed/>
    <w:rsid w:val="00FF0DF5"/>
    <w:pPr>
      <w:numPr>
        <w:numId w:val="34"/>
      </w:numPr>
    </w:pPr>
  </w:style>
  <w:style w:type="numbering" w:customStyle="1" w:styleId="11111131">
    <w:name w:val="1 / 1.1 / 1.1.131"/>
    <w:basedOn w:val="af9"/>
    <w:next w:val="111111"/>
    <w:unhideWhenUsed/>
    <w:rsid w:val="00FF0DF5"/>
  </w:style>
  <w:style w:type="numbering" w:customStyle="1" w:styleId="11111132">
    <w:name w:val="1 / 1.1 / 1.1.132"/>
    <w:basedOn w:val="af9"/>
    <w:next w:val="111111"/>
    <w:unhideWhenUsed/>
    <w:rsid w:val="00FF0DF5"/>
  </w:style>
  <w:style w:type="numbering" w:customStyle="1" w:styleId="11111133">
    <w:name w:val="1 / 1.1 / 1.1.133"/>
    <w:basedOn w:val="af9"/>
    <w:next w:val="111111"/>
    <w:unhideWhenUsed/>
    <w:rsid w:val="00FF0DF5"/>
  </w:style>
  <w:style w:type="numbering" w:customStyle="1" w:styleId="11111134">
    <w:name w:val="1 / 1.1 / 1.1.134"/>
    <w:basedOn w:val="af9"/>
    <w:next w:val="111111"/>
    <w:unhideWhenUsed/>
    <w:rsid w:val="00FF0DF5"/>
  </w:style>
  <w:style w:type="numbering" w:customStyle="1" w:styleId="11111135">
    <w:name w:val="1 / 1.1 / 1.1.135"/>
    <w:basedOn w:val="af9"/>
    <w:next w:val="111111"/>
    <w:unhideWhenUsed/>
    <w:rsid w:val="00FF0DF5"/>
  </w:style>
  <w:style w:type="numbering" w:customStyle="1" w:styleId="11111136">
    <w:name w:val="1 / 1.1 / 1.1.136"/>
    <w:basedOn w:val="af9"/>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6"/>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9"/>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f"/>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d">
    <w:name w:val="ГОЧС Основной текст"/>
    <w:basedOn w:val="af6"/>
    <w:link w:val="affffffffffffffffe"/>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e">
    <w:name w:val="ГОЧС Основной текст Знак"/>
    <w:link w:val="affffffffffffffffd"/>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8"/>
    <w:next w:val="aff7"/>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6"/>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7"/>
    <w:rsid w:val="00250746"/>
    <w:rPr>
      <w:rFonts w:ascii="Times New Roman" w:hAnsi="Times New Roman" w:cs="Times New Roman"/>
      <w:b/>
      <w:bCs/>
      <w:sz w:val="22"/>
      <w:szCs w:val="22"/>
    </w:rPr>
  </w:style>
  <w:style w:type="character" w:customStyle="1" w:styleId="FontStyle83">
    <w:name w:val="Font Style83"/>
    <w:basedOn w:val="af7"/>
    <w:uiPriority w:val="99"/>
    <w:rsid w:val="00250746"/>
    <w:rPr>
      <w:rFonts w:ascii="Times New Roman" w:hAnsi="Times New Roman" w:cs="Times New Roman"/>
      <w:sz w:val="22"/>
      <w:szCs w:val="22"/>
    </w:rPr>
  </w:style>
  <w:style w:type="paragraph" w:customStyle="1" w:styleId="Style14">
    <w:name w:val="Style14"/>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6"/>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6"/>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6"/>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6"/>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1">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0"/>
    <w:uiPriority w:val="34"/>
    <w:qFormat/>
    <w:locked/>
    <w:rsid w:val="002A0949"/>
  </w:style>
  <w:style w:type="character" w:styleId="afffffffffffffffff">
    <w:name w:val="Placeholder Text"/>
    <w:basedOn w:val="af7"/>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7"/>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7"/>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7"/>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7"/>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7"/>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6"/>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6"/>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0">
    <w:name w:val="основной текст"/>
    <w:basedOn w:val="af6"/>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1">
    <w:name w:val="Обычный без отступа"/>
    <w:basedOn w:val="af6"/>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7"/>
    <w:rsid w:val="00BC0B71"/>
  </w:style>
  <w:style w:type="character" w:customStyle="1" w:styleId="mail-message-map-nobreak">
    <w:name w:val="mail-message-map-nobreak"/>
    <w:basedOn w:val="af7"/>
    <w:rsid w:val="00BC0B71"/>
  </w:style>
  <w:style w:type="paragraph" w:customStyle="1" w:styleId="Style8">
    <w:name w:val="Style8"/>
    <w:basedOn w:val="af6"/>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6"/>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6"/>
    <w:next w:val="affc"/>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2">
    <w:name w:val="текст"/>
    <w:basedOn w:val="af6"/>
    <w:link w:val="afffffffffffffffff3"/>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3">
    <w:name w:val="текст Знак"/>
    <w:basedOn w:val="af7"/>
    <w:link w:val="afffffffffffffffff2"/>
    <w:rsid w:val="00DB40F4"/>
    <w:rPr>
      <w:rFonts w:ascii="Times New Roman" w:eastAsia="Times New Roman" w:hAnsi="Times New Roman" w:cs="Times New Roman"/>
      <w:sz w:val="28"/>
      <w:szCs w:val="28"/>
      <w:lang w:eastAsia="ru-RU"/>
    </w:rPr>
  </w:style>
  <w:style w:type="paragraph" w:customStyle="1" w:styleId="3ff2">
    <w:name w:val="Заголовок3"/>
    <w:basedOn w:val="af6"/>
    <w:next w:val="affc"/>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6"/>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6"/>
    <w:rsid w:val="00FB51BA"/>
    <w:pPr>
      <w:spacing w:after="0" w:line="240" w:lineRule="auto"/>
    </w:pPr>
    <w:rPr>
      <w:rFonts w:ascii="Arial" w:eastAsia="Times New Roman" w:hAnsi="Arial" w:cs="Times New Roman"/>
      <w:sz w:val="20"/>
      <w:szCs w:val="20"/>
      <w:lang w:eastAsia="ru-RU"/>
    </w:rPr>
  </w:style>
  <w:style w:type="character" w:customStyle="1" w:styleId="afffffffffffffffff4">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6"/>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7"/>
    <w:rsid w:val="00E32A78"/>
  </w:style>
  <w:style w:type="character" w:customStyle="1" w:styleId="extended-textshort">
    <w:name w:val="extended-text__short"/>
    <w:basedOn w:val="af7"/>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6"/>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6"/>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5">
    <w:name w:val="Основной стиль Знак"/>
    <w:link w:val="afffffffffffffffff6"/>
    <w:locked/>
    <w:rsid w:val="00E32A78"/>
    <w:rPr>
      <w:rFonts w:ascii="Arial" w:hAnsi="Arial" w:cs="Arial"/>
      <w:szCs w:val="28"/>
      <w:lang w:val="x-none" w:eastAsia="x-none"/>
    </w:rPr>
  </w:style>
  <w:style w:type="paragraph" w:customStyle="1" w:styleId="afffffffffffffffff6">
    <w:name w:val="Основной стиль"/>
    <w:basedOn w:val="af6"/>
    <w:link w:val="afffffffffffffffff5"/>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6"/>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7">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6"/>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6"/>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9">
    <w:name w:val="Нормальный (таблица)"/>
    <w:basedOn w:val="af6"/>
    <w:next w:val="af6"/>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7"/>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6"/>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6"/>
    <w:next w:val="af6"/>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f">
    <w:name w:val="Шапка таблицы НЕФТЕТЕХПРОЕКТ Знак"/>
    <w:link w:val="affffffffffffffe"/>
    <w:rsid w:val="00E547EC"/>
    <w:rPr>
      <w:rFonts w:ascii="Times New Roman" w:eastAsia="Times New Roman" w:hAnsi="Times New Roman" w:cs="Times New Roman"/>
      <w:color w:val="000000"/>
      <w:szCs w:val="32"/>
      <w:lang w:eastAsia="ru-RU"/>
    </w:rPr>
  </w:style>
  <w:style w:type="paragraph" w:customStyle="1" w:styleId="afffffffffffffffffa">
    <w:name w:val="Название_станицы"/>
    <w:basedOn w:val="af6"/>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b">
    <w:name w:val="НИПИ ОНГМ"/>
    <w:link w:val="afffffffffffffffffc"/>
    <w:qFormat/>
    <w:rsid w:val="00E547EC"/>
    <w:pPr>
      <w:spacing w:after="0" w:line="360" w:lineRule="auto"/>
      <w:ind w:firstLine="709"/>
      <w:jc w:val="both"/>
    </w:pPr>
    <w:rPr>
      <w:rFonts w:ascii="ISOCPEUR" w:eastAsia="Calibri" w:hAnsi="ISOCPEUR" w:cs="Times New Roman"/>
      <w:sz w:val="24"/>
    </w:rPr>
  </w:style>
  <w:style w:type="character" w:customStyle="1" w:styleId="afffffffffffffffffc">
    <w:name w:val="НИПИ ОНГМ Знак"/>
    <w:link w:val="afffffffffffffffffb"/>
    <w:rsid w:val="00E547EC"/>
    <w:rPr>
      <w:rFonts w:ascii="ISOCPEUR" w:eastAsia="Calibri" w:hAnsi="ISOCPEUR" w:cs="Times New Roman"/>
      <w:sz w:val="24"/>
    </w:rPr>
  </w:style>
  <w:style w:type="character" w:customStyle="1" w:styleId="afffffff4">
    <w:name w:val="табл_заголовок Знак"/>
    <w:link w:val="afffffff3"/>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6"/>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6"/>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d">
    <w:name w:val="Подпись к таблице_"/>
    <w:link w:val="afffffffffffffffffe"/>
    <w:rsid w:val="000822A9"/>
    <w:rPr>
      <w:rFonts w:ascii="Calibri" w:eastAsia="Calibri" w:hAnsi="Calibri" w:cs="Calibri"/>
      <w:i/>
      <w:iCs/>
      <w:sz w:val="16"/>
      <w:szCs w:val="16"/>
      <w:shd w:val="clear" w:color="auto" w:fill="FFFFFF"/>
    </w:rPr>
  </w:style>
  <w:style w:type="paragraph" w:customStyle="1" w:styleId="afffffffffffffffffe">
    <w:name w:val="Подпись к таблице"/>
    <w:basedOn w:val="af6"/>
    <w:link w:val="afffffffffffffffffd"/>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6"/>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6"/>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f">
    <w:name w:val="Îáû÷íûé"/>
    <w:link w:val="affffffffffffffffff0"/>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0">
    <w:name w:val="Îáû÷íûé Знак"/>
    <w:link w:val="affffffffffffffffff"/>
    <w:rsid w:val="000822A9"/>
    <w:rPr>
      <w:rFonts w:ascii="Times New Roman" w:eastAsia="Times New Roman" w:hAnsi="Times New Roman" w:cs="Times New Roman"/>
      <w:sz w:val="20"/>
      <w:szCs w:val="20"/>
      <w:lang w:eastAsia="ru-RU"/>
    </w:rPr>
  </w:style>
  <w:style w:type="paragraph" w:customStyle="1" w:styleId="affffffffffffffffff1">
    <w:name w:val="СТИЛЬ ПЗ"/>
    <w:basedOn w:val="af6"/>
    <w:link w:val="affffffffffffffffff2"/>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2">
    <w:name w:val="СТИЛЬ ПЗ Знак"/>
    <w:link w:val="affffffffffffffffff1"/>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3">
    <w:name w:val="Текст отчёта"/>
    <w:basedOn w:val="af6"/>
    <w:link w:val="affffffffffffffffff4"/>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4">
    <w:name w:val="Текст отчёта Знак"/>
    <w:link w:val="affffffffffffffffff3"/>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6"/>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5">
    <w:name w:val="Текст Анкор"/>
    <w:basedOn w:val="af6"/>
    <w:link w:val="affffffffffffffffff6"/>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6">
    <w:name w:val="Текст Анкор Знак"/>
    <w:link w:val="affffffffffffffffff5"/>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6"/>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6"/>
    <w:uiPriority w:val="99"/>
    <w:qFormat/>
    <w:rsid w:val="000822A9"/>
    <w:pPr>
      <w:numPr>
        <w:numId w:val="0"/>
      </w:numPr>
      <w:ind w:firstLine="709"/>
    </w:pPr>
  </w:style>
  <w:style w:type="paragraph" w:customStyle="1" w:styleId="4f8">
    <w:name w:val="Подраздел Анкор 4"/>
    <w:basedOn w:val="16"/>
    <w:next w:val="af6"/>
    <w:uiPriority w:val="99"/>
    <w:qFormat/>
    <w:rsid w:val="000822A9"/>
    <w:pPr>
      <w:numPr>
        <w:numId w:val="0"/>
      </w:numPr>
      <w:tabs>
        <w:tab w:val="left" w:pos="1560"/>
      </w:tabs>
      <w:ind w:firstLine="709"/>
    </w:pPr>
  </w:style>
  <w:style w:type="paragraph" w:customStyle="1" w:styleId="5f2">
    <w:name w:val="Подраздел Анкор 5"/>
    <w:basedOn w:val="16"/>
    <w:next w:val="af6"/>
    <w:uiPriority w:val="99"/>
    <w:qFormat/>
    <w:rsid w:val="000822A9"/>
    <w:pPr>
      <w:numPr>
        <w:numId w:val="0"/>
      </w:numPr>
      <w:tabs>
        <w:tab w:val="left" w:pos="1843"/>
      </w:tabs>
      <w:ind w:firstLine="709"/>
    </w:pPr>
  </w:style>
  <w:style w:type="paragraph" w:customStyle="1" w:styleId="6f0">
    <w:name w:val="Подраздел Анкор 6"/>
    <w:basedOn w:val="16"/>
    <w:next w:val="af6"/>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6"/>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5"/>
    <w:link w:val="affffffffffffffffff7"/>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7">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8">
    <w:name w:val="Текст таблица Анкор"/>
    <w:basedOn w:val="affffffffffffffffff5"/>
    <w:link w:val="affffffffffffffffff9"/>
    <w:qFormat/>
    <w:rsid w:val="000822A9"/>
    <w:pPr>
      <w:ind w:firstLine="0"/>
      <w:jc w:val="center"/>
    </w:pPr>
    <w:rPr>
      <w:noProof/>
    </w:rPr>
  </w:style>
  <w:style w:type="character" w:customStyle="1" w:styleId="affffffffffffffffff9">
    <w:name w:val="Текст таблица Анкор Знак"/>
    <w:link w:val="affffffffffffffffff8"/>
    <w:rsid w:val="000822A9"/>
    <w:rPr>
      <w:rFonts w:ascii="Segoe UI" w:eastAsia="Calibri" w:hAnsi="Segoe UI" w:cs="Times New Roman"/>
      <w:noProof/>
      <w:lang w:val="x-none"/>
    </w:rPr>
  </w:style>
  <w:style w:type="paragraph" w:customStyle="1" w:styleId="affffffffffffffffffa">
    <w:name w:val="Пункт Анкор"/>
    <w:basedOn w:val="17"/>
    <w:next w:val="affffffffffffffffff5"/>
    <w:link w:val="affffffffffffffffffb"/>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b">
    <w:name w:val="Пункт Анкор Знак"/>
    <w:link w:val="affffffffffffffffffa"/>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6"/>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7"/>
    <w:uiPriority w:val="99"/>
    <w:semiHidden/>
    <w:rsid w:val="007E675A"/>
    <w:rPr>
      <w:rFonts w:ascii="Consolas" w:hAnsi="Consolas" w:cs="Consolas"/>
      <w:sz w:val="21"/>
      <w:szCs w:val="21"/>
    </w:rPr>
  </w:style>
  <w:style w:type="paragraph" w:customStyle="1" w:styleId="135">
    <w:name w:val="Заголовок 13"/>
    <w:basedOn w:val="af6"/>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6"/>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6"/>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7"/>
    <w:rsid w:val="005C5494"/>
  </w:style>
  <w:style w:type="paragraph" w:customStyle="1" w:styleId="affffffffffffffffffc">
    <w:name w:val="Стиль глав правил"/>
    <w:basedOn w:val="af6"/>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6"/>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6"/>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6"/>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6"/>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d">
    <w:name w:val="Стиль части"/>
    <w:basedOn w:val="17"/>
    <w:rsid w:val="006767F2"/>
    <w:pPr>
      <w:spacing w:after="60"/>
    </w:pPr>
    <w:rPr>
      <w:rFonts w:ascii="Arial" w:hAnsi="Arial"/>
      <w:kern w:val="28"/>
      <w:szCs w:val="32"/>
      <w:lang w:val="x-none" w:eastAsia="x-none"/>
    </w:rPr>
  </w:style>
  <w:style w:type="paragraph" w:styleId="affffffffffffffffffe">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f">
    <w:name w:val="Примечание"/>
    <w:basedOn w:val="af6"/>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0">
    <w:name w:val="Прижатый влево"/>
    <w:basedOn w:val="af6"/>
    <w:next w:val="af6"/>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6"/>
    <w:next w:val="afff4"/>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8"/>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6"/>
    <w:next w:val="afff4"/>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6"/>
    <w:next w:val="afff4"/>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6"/>
    <w:next w:val="afff4"/>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7"/>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1">
    <w:name w:val="Участие"/>
    <w:basedOn w:val="affffff6"/>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2">
    <w:name w:val="примечание_продолжение"/>
    <w:basedOn w:val="afffffffffffffffffff"/>
    <w:next w:val="afffffff0"/>
    <w:rsid w:val="006057FC"/>
    <w:pPr>
      <w:shd w:val="clear" w:color="auto" w:fill="auto"/>
      <w:tabs>
        <w:tab w:val="left" w:pos="1491"/>
      </w:tabs>
      <w:autoSpaceDE/>
      <w:autoSpaceDN/>
      <w:adjustRightInd/>
      <w:spacing w:before="0" w:after="0"/>
      <w:ind w:left="1491" w:hanging="357"/>
    </w:pPr>
  </w:style>
  <w:style w:type="paragraph" w:customStyle="1" w:styleId="afffffffffffffffffff3">
    <w:name w:val="Название_страницы"/>
    <w:basedOn w:val="af6"/>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4">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7">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9">
    <w:name w:val="том"/>
    <w:basedOn w:val="af6"/>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6"/>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a">
    <w:name w:val="Проект"/>
    <w:basedOn w:val="af6"/>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b">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c">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d">
    <w:name w:val="Таблица_шапка"/>
    <w:basedOn w:val="af6"/>
    <w:next w:val="af6"/>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e">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c"/>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f">
    <w:name w:val="Основной_штамп_изм"/>
    <w:basedOn w:val="af6"/>
    <w:link w:val="affffffffffffffffffff0"/>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0">
    <w:name w:val="Основной_штамп_изм Знак"/>
    <w:link w:val="affffffffffffffffffff"/>
    <w:rsid w:val="006057FC"/>
    <w:rPr>
      <w:rFonts w:ascii="Times New Roman" w:eastAsia="Times New Roman" w:hAnsi="Times New Roman" w:cs="Times New Roman"/>
      <w:sz w:val="16"/>
      <w:szCs w:val="24"/>
      <w:lang w:val="x-none" w:eastAsia="x-none"/>
    </w:rPr>
  </w:style>
  <w:style w:type="paragraph" w:customStyle="1" w:styleId="affffffffffffffffffff1">
    <w:name w:val="Основной_штамп_дата"/>
    <w:basedOn w:val="af6"/>
    <w:link w:val="affffffffffffffffffff2"/>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2">
    <w:name w:val="Основной_штамп_дата Знак"/>
    <w:link w:val="affffffffffffffffffff1"/>
    <w:rsid w:val="006057FC"/>
    <w:rPr>
      <w:rFonts w:ascii="Times New Roman" w:eastAsia="Times New Roman" w:hAnsi="Times New Roman" w:cs="Times New Roman"/>
      <w:sz w:val="18"/>
      <w:szCs w:val="24"/>
      <w:lang w:val="x-none" w:eastAsia="x-none"/>
    </w:rPr>
  </w:style>
  <w:style w:type="character" w:customStyle="1" w:styleId="affffffffffffffffffff3">
    <w:name w:val="Основной_штамп_копировал_формат Знак"/>
    <w:link w:val="affffffffffffffffffff4"/>
    <w:rsid w:val="006057FC"/>
    <w:rPr>
      <w:lang w:val="x-none" w:eastAsia="x-none"/>
    </w:rPr>
  </w:style>
  <w:style w:type="paragraph" w:customStyle="1" w:styleId="affffffffffffffffffff4">
    <w:name w:val="Основной_штамп_копировал_формат"/>
    <w:basedOn w:val="af6"/>
    <w:link w:val="affffffffffffffffffff3"/>
    <w:rsid w:val="006057FC"/>
    <w:pPr>
      <w:spacing w:after="0" w:line="240" w:lineRule="auto"/>
      <w:jc w:val="center"/>
    </w:pPr>
    <w:rPr>
      <w:lang w:val="x-none" w:eastAsia="x-none"/>
    </w:rPr>
  </w:style>
  <w:style w:type="paragraph" w:customStyle="1" w:styleId="affffffffffffffffffff5">
    <w:name w:val="Основной_штамп_шифр"/>
    <w:basedOn w:val="af6"/>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6">
    <w:name w:val="Основной_штамп_название"/>
    <w:basedOn w:val="af6"/>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7">
    <w:name w:val="Основной_штамп_фирма"/>
    <w:basedOn w:val="af6"/>
    <w:link w:val="affffffffffffffffffff8"/>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8">
    <w:name w:val="Основной_штамп_фирма Знак"/>
    <w:link w:val="affffffffffffffffffff7"/>
    <w:rsid w:val="006057FC"/>
    <w:rPr>
      <w:rFonts w:ascii="Times New Roman" w:eastAsia="Times New Roman" w:hAnsi="Times New Roman" w:cs="Times New Roman"/>
      <w:sz w:val="20"/>
      <w:szCs w:val="24"/>
      <w:lang w:val="x-none" w:eastAsia="x-none"/>
    </w:rPr>
  </w:style>
  <w:style w:type="paragraph" w:customStyle="1" w:styleId="affffffffffffffffffff9">
    <w:name w:val="Основной_штамп_стадия_лист_листов"/>
    <w:basedOn w:val="af6"/>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a">
    <w:name w:val="Основной_штамп_номер_листов"/>
    <w:basedOn w:val="affffffffffffffffffff9"/>
    <w:rsid w:val="006057FC"/>
    <w:rPr>
      <w:sz w:val="20"/>
      <w:lang w:val="en-US"/>
    </w:rPr>
  </w:style>
  <w:style w:type="paragraph" w:customStyle="1" w:styleId="affffffffffffffffffffb">
    <w:name w:val="Основной_штамп_стадия"/>
    <w:basedOn w:val="affffffffffffffffffff9"/>
    <w:rsid w:val="006057FC"/>
  </w:style>
  <w:style w:type="paragraph" w:customStyle="1" w:styleId="affffffffffffffffffffc">
    <w:name w:val="Основной_штамп_работа_фамилии"/>
    <w:basedOn w:val="af6"/>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d">
    <w:name w:val="Основной_штамп_доп"/>
    <w:basedOn w:val="af6"/>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e">
    <w:name w:val="Основной_штамп_доп_поле_дата"/>
    <w:basedOn w:val="af6"/>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f">
    <w:name w:val="Основной_штамп_доп_заголов"/>
    <w:basedOn w:val="af6"/>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0">
    <w:name w:val="ГеоРад"/>
    <w:basedOn w:val="1f8"/>
    <w:link w:val="afffffffffffffffffffff1"/>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1">
    <w:name w:val="ГеоРад Знак"/>
    <w:link w:val="afffffffffffffffffffff0"/>
    <w:rsid w:val="006057FC"/>
    <w:rPr>
      <w:rFonts w:ascii="Arial" w:eastAsia="Times New Roman" w:hAnsi="Arial" w:cs="Times New Roman"/>
      <w:caps/>
      <w:noProof/>
      <w:sz w:val="20"/>
      <w:szCs w:val="20"/>
      <w:lang w:val="x-none" w:eastAsia="x-none"/>
    </w:rPr>
  </w:style>
  <w:style w:type="character" w:styleId="afffffffffffffffffffff2">
    <w:name w:val="Intense Emphasis"/>
    <w:uiPriority w:val="21"/>
    <w:qFormat/>
    <w:rsid w:val="006057FC"/>
    <w:rPr>
      <w:b/>
      <w:bCs/>
      <w:i/>
      <w:iCs/>
      <w:color w:val="4F81BD"/>
    </w:rPr>
  </w:style>
  <w:style w:type="character" w:styleId="afffffffffffffffffffff3">
    <w:name w:val="Subtle Reference"/>
    <w:uiPriority w:val="31"/>
    <w:qFormat/>
    <w:rsid w:val="006057FC"/>
    <w:rPr>
      <w:smallCaps/>
      <w:color w:val="C0504D"/>
      <w:u w:val="single"/>
    </w:rPr>
  </w:style>
  <w:style w:type="character" w:styleId="afffffffffffffffffffff4">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5">
    <w:name w:val="Заголовок"/>
    <w:basedOn w:val="af6"/>
    <w:next w:val="affc"/>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6"/>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6"/>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7"/>
    <w:link w:val="ArNar"/>
    <w:locked/>
    <w:rsid w:val="006057FC"/>
    <w:rPr>
      <w:rFonts w:ascii="Arial Narrow" w:eastAsia="Times New Roman" w:hAnsi="Arial Narrow" w:cs="Times New Roman"/>
      <w:color w:val="000000"/>
      <w:szCs w:val="20"/>
      <w:lang w:eastAsia="ru-RU"/>
    </w:rPr>
  </w:style>
  <w:style w:type="paragraph" w:customStyle="1" w:styleId="p30">
    <w:name w:val="p30"/>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7"/>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7"/>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6"/>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6"/>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6"/>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6"/>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6">
    <w:name w:val="Титул_Полный_орг"/>
    <w:basedOn w:val="af6"/>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7">
    <w:name w:val="Таблица_заголовок"/>
    <w:basedOn w:val="af6"/>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8">
    <w:name w:val="Основной_штамп_вид_документа"/>
    <w:basedOn w:val="af6"/>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9">
    <w:name w:val="Обычный по центру"/>
    <w:basedOn w:val="af6"/>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a">
    <w:name w:val="Титул_дата"/>
    <w:basedOn w:val="af6"/>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b">
    <w:name w:val="Заглавие_листа"/>
    <w:basedOn w:val="af6"/>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c">
    <w:name w:val="Титул_Название_проекта"/>
    <w:basedOn w:val="af6"/>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d">
    <w:name w:val="Титул_Вид_документации"/>
    <w:basedOn w:val="af6"/>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e">
    <w:name w:val="Титул_Номер_документа"/>
    <w:basedOn w:val="af6"/>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f">
    <w:name w:val="Титул_Организация"/>
    <w:basedOn w:val="af6"/>
    <w:next w:val="af6"/>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0">
    <w:name w:val="Титул_должности_фамилии"/>
    <w:basedOn w:val="af6"/>
    <w:next w:val="af6"/>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1">
    <w:name w:val="Титул_изменения_активный"/>
    <w:basedOn w:val="afffffffffffffffffffff9"/>
    <w:rsid w:val="00F461CE"/>
    <w:pPr>
      <w:framePr w:hSpace="567" w:wrap="around" w:vAnchor="page" w:hAnchor="page" w:x="1532" w:y="14176"/>
      <w:ind w:left="-284" w:right="-284"/>
      <w:suppressOverlap/>
    </w:pPr>
    <w:rPr>
      <w:sz w:val="20"/>
    </w:rPr>
  </w:style>
  <w:style w:type="paragraph" w:customStyle="1" w:styleId="affffffffffffffffffffff2">
    <w:name w:val="Титул_изменения_неактивный"/>
    <w:basedOn w:val="affffffffffffffffffffff1"/>
    <w:rsid w:val="00F461CE"/>
    <w:pPr>
      <w:framePr w:wrap="around"/>
    </w:pPr>
    <w:rPr>
      <w:color w:val="FFFFFF"/>
    </w:rPr>
  </w:style>
  <w:style w:type="paragraph" w:customStyle="1" w:styleId="affffffffffffffffffffff3">
    <w:name w:val="Титул_Раздел"/>
    <w:basedOn w:val="af6"/>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4">
    <w:name w:val="Титут_Подраздел"/>
    <w:basedOn w:val="affffffffffffffffffffff3"/>
    <w:qFormat/>
    <w:rsid w:val="00F461CE"/>
    <w:rPr>
      <w:bCs/>
    </w:rPr>
  </w:style>
  <w:style w:type="paragraph" w:customStyle="1" w:styleId="affffffffffffffffffffff5">
    <w:name w:val="Титул_Книга"/>
    <w:basedOn w:val="affffffffffffffffffffff4"/>
    <w:qFormat/>
    <w:rsid w:val="00F461CE"/>
    <w:rPr>
      <w:bCs w:val="0"/>
    </w:rPr>
  </w:style>
  <w:style w:type="paragraph" w:customStyle="1" w:styleId="affffffffffffffffffffff6">
    <w:name w:val="Титул_Номер_тома"/>
    <w:basedOn w:val="afffffffffffffffffffffe"/>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7">
    <w:name w:val="Абзац Знак Знак Зна Знак"/>
    <w:rsid w:val="00F461CE"/>
    <w:rPr>
      <w:sz w:val="24"/>
      <w:lang w:val="ru-RU" w:eastAsia="ru-RU" w:bidi="ar-SA"/>
    </w:rPr>
  </w:style>
  <w:style w:type="paragraph" w:customStyle="1" w:styleId="TableText">
    <w:name w:val="Table Text"/>
    <w:basedOn w:val="af6"/>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6"/>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6"/>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6"/>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6"/>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6"/>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8">
    <w:name w:val="Стиль отчет"/>
    <w:basedOn w:val="af6"/>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6"/>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9">
    <w:name w:val="Знак Знак Знак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a">
    <w:name w:val="Обычный + По ширине"/>
    <w:aliases w:val="Справа:  0,07 см,Междустр.интервал:  множитель 1,25 ин + ..."/>
    <w:basedOn w:val="af6"/>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6"/>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9">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3">
    <w:name w:val="НумТабСтрока Знак"/>
    <w:link w:val="afffff2"/>
    <w:rsid w:val="00F461CE"/>
    <w:rPr>
      <w:rFonts w:ascii="Arial" w:eastAsia="Times New Roman" w:hAnsi="Arial" w:cs="Times New Roman"/>
      <w:snapToGrid w:val="0"/>
      <w:sz w:val="20"/>
      <w:szCs w:val="20"/>
      <w:lang w:eastAsia="ru-RU"/>
    </w:rPr>
  </w:style>
  <w:style w:type="paragraph" w:customStyle="1" w:styleId="affffffffffffffffffffffb">
    <w:name w:val="a"/>
    <w:basedOn w:val="af6"/>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6"/>
    <w:rsid w:val="00F461CE"/>
    <w:pPr>
      <w:spacing w:after="160" w:line="240" w:lineRule="exact"/>
    </w:pPr>
    <w:rPr>
      <w:rFonts w:ascii="Verdana" w:eastAsia="Times New Roman" w:hAnsi="Verdana" w:cs="Times New Roman"/>
      <w:sz w:val="20"/>
      <w:szCs w:val="20"/>
      <w:lang w:val="en-US"/>
    </w:rPr>
  </w:style>
  <w:style w:type="paragraph" w:customStyle="1" w:styleId="affffffffffffffffffffffc">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6"/>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6"/>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6"/>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6"/>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d">
    <w:name w:val="ноль"/>
    <w:basedOn w:val="af6"/>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e">
    <w:name w:val="книга"/>
    <w:basedOn w:val="aff5"/>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f">
    <w:name w:val="разработчик"/>
    <w:basedOn w:val="aff5"/>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0">
    <w:name w:val="раздел"/>
    <w:basedOn w:val="aff5"/>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1">
    <w:name w:val="Обозначение"/>
    <w:basedOn w:val="af6"/>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2">
    <w:name w:val="Наименование"/>
    <w:basedOn w:val="af6"/>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6"/>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6"/>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6"/>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3">
    <w:name w:val="Основной текст продолжение Знак Знак Знак"/>
    <w:basedOn w:val="affc"/>
    <w:next w:val="affc"/>
    <w:link w:val="afffffffffffffffffffffff4"/>
    <w:rsid w:val="00F461CE"/>
    <w:pPr>
      <w:widowControl w:val="0"/>
      <w:tabs>
        <w:tab w:val="left" w:pos="851"/>
      </w:tabs>
      <w:spacing w:before="120"/>
      <w:ind w:firstLine="709"/>
    </w:pPr>
    <w:rPr>
      <w:sz w:val="24"/>
    </w:rPr>
  </w:style>
  <w:style w:type="character" w:customStyle="1" w:styleId="afffffffffffffffffffffff4">
    <w:name w:val="Основной текст продолжение Знак Знак Знак Знак"/>
    <w:link w:val="afffffffffffffffffffffff3"/>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6"/>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6"/>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5">
    <w:name w:val="Разделитель таблиц"/>
    <w:basedOn w:val="af6"/>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6">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6"/>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6"/>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6"/>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6"/>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7">
    <w:name w:val="А Абзац Знак"/>
    <w:link w:val="afffffffffffffffffffffff8"/>
    <w:locked/>
    <w:rsid w:val="00F04400"/>
    <w:rPr>
      <w:sz w:val="24"/>
      <w:szCs w:val="24"/>
      <w:lang w:val="x-none" w:eastAsia="x-none"/>
    </w:rPr>
  </w:style>
  <w:style w:type="paragraph" w:customStyle="1" w:styleId="afffffffffffffffffffffff8">
    <w:name w:val="А Абзац"/>
    <w:basedOn w:val="af6"/>
    <w:link w:val="afffffffffffffffffffffff7"/>
    <w:qFormat/>
    <w:rsid w:val="00F04400"/>
    <w:pPr>
      <w:spacing w:after="0" w:line="240" w:lineRule="auto"/>
      <w:ind w:firstLine="709"/>
      <w:jc w:val="both"/>
    </w:pPr>
    <w:rPr>
      <w:sz w:val="24"/>
      <w:szCs w:val="24"/>
      <w:lang w:val="x-none" w:eastAsia="x-none"/>
    </w:rPr>
  </w:style>
  <w:style w:type="character" w:customStyle="1" w:styleId="afffffffffffffffffffffff9">
    <w:name w:val="А Маркер Знак"/>
    <w:link w:val="a5"/>
    <w:locked/>
    <w:rsid w:val="00F04400"/>
    <w:rPr>
      <w:sz w:val="24"/>
      <w:szCs w:val="24"/>
      <w:lang w:val="x-none" w:eastAsia="x-none"/>
    </w:rPr>
  </w:style>
  <w:style w:type="paragraph" w:customStyle="1" w:styleId="a5">
    <w:name w:val="А Маркер"/>
    <w:basedOn w:val="aff0"/>
    <w:link w:val="afffffffffffffffffffffff9"/>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a">
    <w:name w:val="А Таблица Знак"/>
    <w:link w:val="afffffffffffffffffffffffb"/>
    <w:locked/>
    <w:rsid w:val="00F04400"/>
    <w:rPr>
      <w:sz w:val="24"/>
      <w:szCs w:val="24"/>
      <w:lang w:val="x-none" w:eastAsia="x-none"/>
    </w:rPr>
  </w:style>
  <w:style w:type="paragraph" w:customStyle="1" w:styleId="afffffffffffffffffffffffb">
    <w:name w:val="А Таблица"/>
    <w:basedOn w:val="af6"/>
    <w:link w:val="afffffffffffffffffffffffa"/>
    <w:qFormat/>
    <w:rsid w:val="00F04400"/>
    <w:pPr>
      <w:spacing w:after="0" w:line="240" w:lineRule="auto"/>
      <w:jc w:val="center"/>
    </w:pPr>
    <w:rPr>
      <w:sz w:val="24"/>
      <w:szCs w:val="24"/>
      <w:lang w:val="x-none" w:eastAsia="x-none"/>
    </w:rPr>
  </w:style>
  <w:style w:type="character" w:customStyle="1" w:styleId="afffffffffffffffffffffffc">
    <w:name w:val="А Подзаголовок Знак"/>
    <w:link w:val="afffffffffffffffffffffffd"/>
    <w:locked/>
    <w:rsid w:val="00F04400"/>
    <w:rPr>
      <w:b/>
      <w:sz w:val="24"/>
      <w:szCs w:val="24"/>
    </w:rPr>
  </w:style>
  <w:style w:type="paragraph" w:customStyle="1" w:styleId="afffffffffffffffffffffffd">
    <w:name w:val="А Подзаголовок"/>
    <w:basedOn w:val="af6"/>
    <w:link w:val="afffffffffffffffffffffffc"/>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8"/>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e">
    <w:name w:val="Обычный.Нормальный"/>
    <w:link w:val="affffffffffffffffffffffff"/>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f">
    <w:name w:val="Обычный.Нормальный Знак"/>
    <w:link w:val="afffffffffffffffffffffffe"/>
    <w:locked/>
    <w:rsid w:val="006F312C"/>
    <w:rPr>
      <w:rFonts w:ascii="Times New Roman" w:eastAsia="Times New Roman" w:hAnsi="Times New Roman" w:cs="Times New Roman"/>
      <w:sz w:val="24"/>
      <w:szCs w:val="20"/>
      <w:lang w:eastAsia="ru-RU"/>
    </w:rPr>
  </w:style>
  <w:style w:type="paragraph" w:customStyle="1" w:styleId="affffffffffffffffffffffff0">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c">
    <w:name w:val="Название Таблицы Знак"/>
    <w:link w:val="afffffffffffffb"/>
    <w:rsid w:val="006F312C"/>
    <w:rPr>
      <w:rFonts w:ascii="Times New Roman" w:eastAsia="Times New Roman" w:hAnsi="Times New Roman" w:cs="Times New Roman"/>
      <w:bCs/>
      <w:sz w:val="24"/>
      <w:szCs w:val="20"/>
      <w:lang w:eastAsia="ru-RU"/>
    </w:rPr>
  </w:style>
  <w:style w:type="paragraph" w:customStyle="1" w:styleId="affffffffffffffffffffffff1">
    <w:name w:val="Осн. текст Знак"/>
    <w:basedOn w:val="af6"/>
    <w:link w:val="affffffffffffffffffffffff2"/>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2">
    <w:name w:val="Осн. текст Знак Знак"/>
    <w:link w:val="affffffffffffffffffffffff1"/>
    <w:rsid w:val="006F312C"/>
    <w:rPr>
      <w:rFonts w:ascii="Times New Roman" w:eastAsia="Times New Roman" w:hAnsi="Times New Roman" w:cs="Times New Roman"/>
      <w:sz w:val="24"/>
      <w:szCs w:val="20"/>
      <w:lang w:eastAsia="ru-RU"/>
    </w:rPr>
  </w:style>
  <w:style w:type="paragraph" w:customStyle="1" w:styleId="affffffffffffffffffffffff3">
    <w:name w:val="Выделение в тексте"/>
    <w:basedOn w:val="af6"/>
    <w:rsid w:val="006F312C"/>
    <w:pPr>
      <w:spacing w:before="120" w:after="0" w:line="360" w:lineRule="auto"/>
    </w:pPr>
    <w:rPr>
      <w:rFonts w:ascii="Arial" w:eastAsia="Times New Roman" w:hAnsi="Arial" w:cs="Times New Roman"/>
      <w:b/>
      <w:szCs w:val="24"/>
      <w:lang w:eastAsia="ru-RU"/>
    </w:rPr>
  </w:style>
  <w:style w:type="character" w:customStyle="1" w:styleId="afffffffffffff5">
    <w:name w:val="Таблица Знак"/>
    <w:link w:val="afffffffffffff4"/>
    <w:rsid w:val="006F312C"/>
    <w:rPr>
      <w:rFonts w:ascii="Times New Roman" w:eastAsia="Times New Roman" w:hAnsi="Times New Roman" w:cs="Times New Roman"/>
      <w:sz w:val="24"/>
      <w:szCs w:val="20"/>
      <w:lang w:eastAsia="ru-RU"/>
    </w:rPr>
  </w:style>
  <w:style w:type="paragraph" w:customStyle="1" w:styleId="affffffffffffffffffffffff4">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5">
    <w:name w:val="Текст табличный"/>
    <w:basedOn w:val="af6"/>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6">
    <w:name w:val="Текст в Таблице"/>
    <w:basedOn w:val="af6"/>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8"/>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6"/>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6"/>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7">
    <w:name w:val="ОСНОВНОЙ ТЕКСТ"/>
    <w:basedOn w:val="af6"/>
    <w:link w:val="affffffffffffffffffffffff8"/>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8">
    <w:name w:val="ОСНОВНОЙ ТЕКСТ Знак"/>
    <w:link w:val="affffffffffffffffffffffff7"/>
    <w:rsid w:val="006F312C"/>
    <w:rPr>
      <w:rFonts w:ascii="Times New Roman" w:eastAsia="Times New Roman" w:hAnsi="Times New Roman" w:cs="Times New Roman"/>
      <w:sz w:val="24"/>
      <w:szCs w:val="20"/>
      <w:lang w:eastAsia="ru-RU"/>
    </w:rPr>
  </w:style>
  <w:style w:type="paragraph" w:customStyle="1" w:styleId="affffffffffffffffffffffff9">
    <w:name w:val="Текст Основной"/>
    <w:basedOn w:val="af6"/>
    <w:link w:val="affffffffffffffffffffffffa"/>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a">
    <w:name w:val="Текст Основной Знак"/>
    <w:link w:val="affffffffffffffffffffffff9"/>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6"/>
    <w:next w:val="af6"/>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6"/>
    <w:next w:val="af6"/>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b">
    <w:name w:val="Заголовок раздела"/>
    <w:basedOn w:val="af6"/>
    <w:next w:val="af6"/>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6"/>
    <w:next w:val="af6"/>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6"/>
    <w:next w:val="af6"/>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6"/>
    <w:next w:val="af6"/>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6"/>
    <w:next w:val="af6"/>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6"/>
    <w:next w:val="af6"/>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6"/>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c">
    <w:name w:val="Текстовая часть"/>
    <w:basedOn w:val="af6"/>
    <w:link w:val="affffffffffffffffffffffffd"/>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d">
    <w:name w:val="Текстовая часть Знак"/>
    <w:link w:val="affffffffffffffffffffffffc"/>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6"/>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e">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f">
    <w:name w:val="ТаблицаШапка"/>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6"/>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6"/>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0">
    <w:name w:val="заголовок мой"/>
    <w:basedOn w:val="afff6"/>
    <w:rsid w:val="006F312C"/>
    <w:pPr>
      <w:tabs>
        <w:tab w:val="num" w:pos="720"/>
      </w:tabs>
      <w:spacing w:after="360" w:line="360" w:lineRule="exact"/>
      <w:ind w:left="680" w:hanging="320"/>
    </w:pPr>
    <w:rPr>
      <w:b w:val="0"/>
      <w:bCs w:val="0"/>
    </w:rPr>
  </w:style>
  <w:style w:type="paragraph" w:customStyle="1" w:styleId="2ffff0">
    <w:name w:val="Загол_2"/>
    <w:basedOn w:val="af6"/>
    <w:next w:val="af6"/>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6"/>
    <w:next w:val="af6"/>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6"/>
    <w:next w:val="af6"/>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6"/>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6"/>
    <w:next w:val="af6"/>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6"/>
    <w:next w:val="af6"/>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6"/>
    <w:next w:val="af6"/>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6"/>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6"/>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1">
    <w:name w:val="Список (маркированный)"/>
    <w:basedOn w:val="affc"/>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2">
    <w:name w:val="Пояснения к формулам"/>
    <w:basedOn w:val="affc"/>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3">
    <w:name w:val="Заголовок с нумерацией"/>
    <w:basedOn w:val="af6"/>
    <w:next w:val="af6"/>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4">
    <w:name w:val="Обычный таблицы"/>
    <w:basedOn w:val="af6"/>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6"/>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5">
    <w:name w:val="Стиль Маркированный список + По левому краю"/>
    <w:basedOn w:val="af6"/>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6"/>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c">
    <w:name w:val="Знак Знак Знак Знак Знак"/>
    <w:link w:val="affffffb"/>
    <w:locked/>
    <w:rsid w:val="006F312C"/>
    <w:rPr>
      <w:rFonts w:ascii="Verdana" w:eastAsia="Times New Roman" w:hAnsi="Verdana" w:cs="Times New Roman"/>
      <w:sz w:val="20"/>
      <w:szCs w:val="20"/>
      <w:lang w:val="en-US"/>
    </w:rPr>
  </w:style>
  <w:style w:type="paragraph" w:customStyle="1" w:styleId="afffffffffffffffffffffffff6">
    <w:name w:val="Осн. текс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7">
    <w:name w:val="Шрифт абзаца"/>
    <w:basedOn w:val="af6"/>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8">
    <w:name w:val="Назв.таблицы"/>
    <w:basedOn w:val="af6"/>
    <w:next w:val="af6"/>
    <w:link w:val="afffffffffffffffffffffffff9"/>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9">
    <w:name w:val="Назв.таблицы Знак"/>
    <w:link w:val="afffffffffffffffffffffffff8"/>
    <w:locked/>
    <w:rsid w:val="006F312C"/>
    <w:rPr>
      <w:rFonts w:ascii="Times New Roman" w:eastAsia="Times New Roman" w:hAnsi="Times New Roman" w:cs="Times New Roman"/>
      <w:sz w:val="24"/>
      <w:szCs w:val="24"/>
      <w:lang w:eastAsia="ru-RU"/>
    </w:rPr>
  </w:style>
  <w:style w:type="paragraph" w:customStyle="1" w:styleId="afffffffffffffffffffffffffa">
    <w:name w:val="Заг.Табл."/>
    <w:next w:val="af6"/>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b">
    <w:name w:val="Текст в таблице"/>
    <w:basedOn w:val="af6"/>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6"/>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c">
    <w:name w:val="Таблица с номером"/>
    <w:basedOn w:val="afffffffffffff4"/>
    <w:rsid w:val="006F312C"/>
    <w:pPr>
      <w:spacing w:before="40" w:after="120"/>
      <w:ind w:left="85" w:right="85" w:firstLine="709"/>
      <w:jc w:val="both"/>
    </w:pPr>
    <w:rPr>
      <w:szCs w:val="24"/>
    </w:rPr>
  </w:style>
  <w:style w:type="paragraph" w:customStyle="1" w:styleId="afffffffffffffffffffffffffd">
    <w:name w:val="Текстовая часть маркированная"/>
    <w:basedOn w:val="affffffffffffffffffffffffc"/>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b"/>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e">
    <w:name w:val="ТекстОбычный Знак"/>
    <w:link w:val="affffffffffffffffffffffffff"/>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f">
    <w:name w:val="ТекстОбычный Знак Знак"/>
    <w:link w:val="afffffffffffffffffffffffffe"/>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6"/>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0">
    <w:name w:val="Основной текст док."/>
    <w:basedOn w:val="af6"/>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1">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6"/>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1"/>
    <w:rsid w:val="006F312C"/>
    <w:pPr>
      <w:jc w:val="left"/>
    </w:pPr>
    <w:rPr>
      <w:szCs w:val="20"/>
    </w:rPr>
  </w:style>
  <w:style w:type="paragraph" w:customStyle="1" w:styleId="108">
    <w:name w:val="Стиль Текст мой + 10 пт По центру"/>
    <w:basedOn w:val="affffffffffffffffffffffffff1"/>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6"/>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6"/>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6"/>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6"/>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6"/>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6"/>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6"/>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6"/>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6"/>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6"/>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2">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6"/>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6"/>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6"/>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6"/>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6"/>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6"/>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6"/>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6"/>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6"/>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6"/>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6"/>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5">
    <w:name w:val="Обычный маркированный"/>
    <w:basedOn w:val="af6"/>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6"/>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6"/>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6"/>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6"/>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3">
    <w:name w:val="Цифровой материал таблицы"/>
    <w:basedOn w:val="af6"/>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e"/>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6"/>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6"/>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6"/>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6"/>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7"/>
    <w:uiPriority w:val="99"/>
    <w:rsid w:val="006F312C"/>
    <w:rPr>
      <w:rFonts w:ascii="Arial" w:hAnsi="Arial" w:cs="Arial"/>
      <w:sz w:val="22"/>
      <w:szCs w:val="22"/>
    </w:rPr>
  </w:style>
  <w:style w:type="paragraph" w:customStyle="1" w:styleId="Style92">
    <w:name w:val="Style92"/>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7"/>
    <w:uiPriority w:val="99"/>
    <w:rsid w:val="006F312C"/>
    <w:rPr>
      <w:rFonts w:ascii="Arial Unicode MS" w:eastAsia="Arial Unicode MS" w:cs="Arial Unicode MS"/>
      <w:sz w:val="22"/>
      <w:szCs w:val="22"/>
    </w:rPr>
  </w:style>
  <w:style w:type="character" w:customStyle="1" w:styleId="FontStyle11">
    <w:name w:val="Font Style11"/>
    <w:basedOn w:val="af7"/>
    <w:rsid w:val="006F312C"/>
    <w:rPr>
      <w:rFonts w:ascii="Arial Narrow" w:hAnsi="Arial Narrow" w:cs="Arial Narrow"/>
      <w:b/>
      <w:bCs/>
      <w:sz w:val="22"/>
      <w:szCs w:val="22"/>
    </w:rPr>
  </w:style>
  <w:style w:type="paragraph" w:customStyle="1" w:styleId="affffffffffffffffffffffffff4">
    <w:name w:val="#Текст"/>
    <w:basedOn w:val="af6"/>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7"/>
    <w:rsid w:val="003160D8"/>
  </w:style>
  <w:style w:type="paragraph" w:customStyle="1" w:styleId="2101">
    <w:name w:val="Основной текст с отступом 210"/>
    <w:basedOn w:val="af6"/>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6"/>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6"/>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6"/>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6"/>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6"/>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6"/>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5">
    <w:name w:val="обычный приложения"/>
    <w:basedOn w:val="af6"/>
    <w:qFormat/>
    <w:rsid w:val="00584F73"/>
    <w:pPr>
      <w:jc w:val="center"/>
    </w:pPr>
    <w:rPr>
      <w:rFonts w:ascii="Times New Roman" w:eastAsia="Calibri" w:hAnsi="Times New Roman" w:cs="Times New Roman"/>
      <w:b/>
      <w:sz w:val="24"/>
    </w:rPr>
  </w:style>
  <w:style w:type="paragraph" w:customStyle="1" w:styleId="affffffffffffffffffffffffff6">
    <w:name w:val="МУ Обычный стиль"/>
    <w:basedOn w:val="af6"/>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6"/>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6"/>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7"/>
    <w:uiPriority w:val="99"/>
    <w:rsid w:val="00164D70"/>
    <w:rPr>
      <w:rFonts w:ascii="Times New Roman" w:hAnsi="Times New Roman" w:cs="Times New Roman"/>
      <w:b/>
      <w:bCs/>
      <w:sz w:val="26"/>
      <w:szCs w:val="26"/>
    </w:rPr>
  </w:style>
  <w:style w:type="character" w:customStyle="1" w:styleId="FontStyle53">
    <w:name w:val="Font Style53"/>
    <w:basedOn w:val="af7"/>
    <w:uiPriority w:val="99"/>
    <w:rsid w:val="00164D70"/>
    <w:rPr>
      <w:rFonts w:ascii="Times New Roman" w:hAnsi="Times New Roman" w:cs="Times New Roman"/>
      <w:sz w:val="26"/>
      <w:szCs w:val="26"/>
    </w:rPr>
  </w:style>
  <w:style w:type="paragraph" w:customStyle="1" w:styleId="Style32">
    <w:name w:val="Style32"/>
    <w:basedOn w:val="af6"/>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6"/>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7"/>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f"/>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7">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6"/>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6"/>
    <w:next w:val="affc"/>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6"/>
    <w:next w:val="affc"/>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6"/>
    <w:next w:val="affc"/>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6"/>
    <w:next w:val="affc"/>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6"/>
    <w:next w:val="affc"/>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6"/>
    <w:next w:val="affc"/>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6"/>
    <w:next w:val="affc"/>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6"/>
    <w:next w:val="affc"/>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6"/>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8">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6"/>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6"/>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9">
    <w:name w:val="Название_СамНИПИ"/>
    <w:basedOn w:val="affff"/>
    <w:next w:val="affff"/>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a">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b">
    <w:name w:val="Нижний колонтитул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c">
    <w:name w:val="Знак Знак Знак"/>
    <w:basedOn w:val="af6"/>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d">
    <w:name w:val="ÔÈÎ"/>
    <w:basedOn w:val="af6"/>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e">
    <w:name w:val="Табл.центр"/>
    <w:basedOn w:val="af6"/>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f">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0">
    <w:name w:val="Основной текст.Абзац Знак Знак"/>
    <w:rsid w:val="00472E07"/>
    <w:rPr>
      <w:rFonts w:ascii="Arial" w:hAnsi="Arial"/>
      <w:sz w:val="24"/>
      <w:lang w:val="ru-RU" w:eastAsia="ru-RU"/>
    </w:rPr>
  </w:style>
  <w:style w:type="paragraph" w:customStyle="1" w:styleId="afffffffffffffffffffffffffff1">
    <w:name w:val="СамНИПИ"/>
    <w:basedOn w:val="af6"/>
    <w:link w:val="afffffffffffffffffffffffffff2"/>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2">
    <w:name w:val="СамНИПИ Знак"/>
    <w:link w:val="afffffffffffffffffffffffffff1"/>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6"/>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3">
    <w:name w:val="заполнение штампа"/>
    <w:basedOn w:val="af6"/>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c"/>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c"/>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6"/>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6"/>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6"/>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6"/>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4">
    <w:name w:val="табличный текст"/>
    <w:basedOn w:val="affc"/>
    <w:rsid w:val="00472E07"/>
    <w:pPr>
      <w:ind w:firstLine="709"/>
    </w:pPr>
    <w:rPr>
      <w:sz w:val="20"/>
      <w:szCs w:val="22"/>
    </w:rPr>
  </w:style>
  <w:style w:type="paragraph" w:customStyle="1" w:styleId="afffffffffffffffffffffffffff5">
    <w:name w:val="Осн_текст"/>
    <w:basedOn w:val="af6"/>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6">
    <w:name w:val="наш_заголовок"/>
    <w:basedOn w:val="affc"/>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7">
    <w:name w:val="Маркеры"/>
    <w:basedOn w:val="af6"/>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8">
    <w:name w:val="Диплом"/>
    <w:basedOn w:val="af6"/>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9">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a">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6"/>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6"/>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6"/>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6"/>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b">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c">
    <w:name w:val="Заголовок графы"/>
    <w:basedOn w:val="af6"/>
    <w:next w:val="af6"/>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7"/>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7"/>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7"/>
    <w:rsid w:val="00472E07"/>
    <w:rPr>
      <w:rFonts w:ascii="Arial" w:hAnsi="Arial"/>
      <w:sz w:val="16"/>
      <w:szCs w:val="16"/>
    </w:rPr>
  </w:style>
  <w:style w:type="character" w:customStyle="1" w:styleId="1ffffff4">
    <w:name w:val="Текст выноски Знак1"/>
    <w:basedOn w:val="af7"/>
    <w:rsid w:val="00472E07"/>
    <w:rPr>
      <w:rFonts w:ascii="Tahoma" w:eastAsiaTheme="minorHAnsi" w:hAnsi="Tahoma" w:cs="Tahoma"/>
      <w:sz w:val="16"/>
      <w:szCs w:val="16"/>
      <w:lang w:eastAsia="en-US"/>
    </w:rPr>
  </w:style>
  <w:style w:type="character" w:customStyle="1" w:styleId="21f4">
    <w:name w:val="Основной текст 2 Знак1"/>
    <w:basedOn w:val="af7"/>
    <w:uiPriority w:val="99"/>
    <w:rsid w:val="00472E07"/>
    <w:rPr>
      <w:rFonts w:ascii="Arial" w:hAnsi="Arial"/>
      <w:szCs w:val="24"/>
    </w:rPr>
  </w:style>
  <w:style w:type="character" w:customStyle="1" w:styleId="21f5">
    <w:name w:val="Основной текст с отступом 2 Знак1"/>
    <w:basedOn w:val="af7"/>
    <w:uiPriority w:val="99"/>
    <w:rsid w:val="00472E07"/>
    <w:rPr>
      <w:rFonts w:ascii="Arial" w:hAnsi="Arial"/>
      <w:szCs w:val="24"/>
    </w:rPr>
  </w:style>
  <w:style w:type="character" w:customStyle="1" w:styleId="31d">
    <w:name w:val="Основной текст с отступом 3 Знак1"/>
    <w:basedOn w:val="af7"/>
    <w:uiPriority w:val="99"/>
    <w:rsid w:val="00472E07"/>
    <w:rPr>
      <w:rFonts w:ascii="Arial" w:hAnsi="Arial"/>
      <w:sz w:val="16"/>
      <w:szCs w:val="16"/>
    </w:rPr>
  </w:style>
  <w:style w:type="character" w:customStyle="1" w:styleId="1ffffff5">
    <w:name w:val="Схема документа Знак1"/>
    <w:basedOn w:val="af7"/>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7"/>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7"/>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7"/>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6"/>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7"/>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d">
    <w:name w:val="Таблица содержание"/>
    <w:basedOn w:val="17"/>
    <w:link w:val="afffffffffffffffffffffffffffe"/>
    <w:qFormat/>
    <w:rsid w:val="00EF2E71"/>
    <w:pPr>
      <w:keepNext w:val="0"/>
      <w:widowControl w:val="0"/>
      <w:ind w:left="-57" w:right="-57"/>
    </w:pPr>
    <w:rPr>
      <w:b w:val="0"/>
      <w:bCs/>
      <w:sz w:val="20"/>
      <w:lang w:eastAsia="ar-SA"/>
    </w:rPr>
  </w:style>
  <w:style w:type="character" w:customStyle="1" w:styleId="afffffffffffffffffffffffffffe">
    <w:name w:val="Таблица содержание Знак"/>
    <w:basedOn w:val="af7"/>
    <w:link w:val="afffffffffffffffffffffffffffd"/>
    <w:rsid w:val="00EF2E71"/>
    <w:rPr>
      <w:rFonts w:ascii="Times New Roman" w:eastAsia="Times New Roman" w:hAnsi="Times New Roman" w:cs="Times New Roman"/>
      <w:bCs/>
      <w:sz w:val="20"/>
      <w:szCs w:val="20"/>
      <w:lang w:eastAsia="ar-SA"/>
    </w:rPr>
  </w:style>
  <w:style w:type="paragraph" w:customStyle="1" w:styleId="affffffffffffffffffffffffffff">
    <w:name w:val="Таблица нименование"/>
    <w:basedOn w:val="17"/>
    <w:link w:val="affffffffffffffffffffffffffff0"/>
    <w:qFormat/>
    <w:rsid w:val="00EF2E71"/>
    <w:pPr>
      <w:keepNext w:val="0"/>
      <w:widowControl w:val="0"/>
      <w:spacing w:before="120" w:after="120"/>
      <w:jc w:val="both"/>
    </w:pPr>
    <w:rPr>
      <w:bCs/>
      <w:sz w:val="24"/>
      <w:szCs w:val="24"/>
      <w:lang w:eastAsia="ar-SA"/>
    </w:rPr>
  </w:style>
  <w:style w:type="character" w:customStyle="1" w:styleId="affffffffffffffffffffffffffff0">
    <w:name w:val="Таблица нименование Знак"/>
    <w:basedOn w:val="af7"/>
    <w:link w:val="affffffffffffffffffffffffffff"/>
    <w:rsid w:val="00EF2E71"/>
    <w:rPr>
      <w:rFonts w:ascii="Times New Roman" w:eastAsia="Times New Roman" w:hAnsi="Times New Roman" w:cs="Times New Roman"/>
      <w:b/>
      <w:bCs/>
      <w:sz w:val="24"/>
      <w:szCs w:val="24"/>
      <w:lang w:eastAsia="ar-SA"/>
    </w:rPr>
  </w:style>
  <w:style w:type="paragraph" w:customStyle="1" w:styleId="affffffffffffffffffffffffffff1">
    <w:name w:val="Абзац обычный"/>
    <w:basedOn w:val="17"/>
    <w:link w:val="affffffffffffffffffffffffffff2"/>
    <w:qFormat/>
    <w:rsid w:val="0055680B"/>
    <w:pPr>
      <w:keepNext w:val="0"/>
      <w:widowControl w:val="0"/>
      <w:ind w:firstLine="709"/>
      <w:jc w:val="both"/>
    </w:pPr>
    <w:rPr>
      <w:b w:val="0"/>
      <w:bCs/>
      <w:sz w:val="24"/>
      <w:szCs w:val="24"/>
      <w:lang w:eastAsia="ar-SA"/>
    </w:rPr>
  </w:style>
  <w:style w:type="character" w:customStyle="1" w:styleId="affffffffffffffffffffffffffff2">
    <w:name w:val="Абзац обычный Знак"/>
    <w:basedOn w:val="af7"/>
    <w:link w:val="affffffffffffffffffffffffffff1"/>
    <w:rsid w:val="0055680B"/>
    <w:rPr>
      <w:rFonts w:ascii="Times New Roman" w:eastAsia="Times New Roman" w:hAnsi="Times New Roman" w:cs="Times New Roman"/>
      <w:bCs/>
      <w:sz w:val="24"/>
      <w:szCs w:val="24"/>
      <w:lang w:eastAsia="ar-SA"/>
    </w:rPr>
  </w:style>
  <w:style w:type="paragraph" w:customStyle="1" w:styleId="affffffffffffffffffffffffffff3">
    <w:name w:val="Рисунок наименование"/>
    <w:basedOn w:val="17"/>
    <w:link w:val="affffffffffffffffffffffffffff4"/>
    <w:qFormat/>
    <w:rsid w:val="0055680B"/>
    <w:pPr>
      <w:keepNext w:val="0"/>
      <w:widowControl w:val="0"/>
      <w:spacing w:before="120"/>
    </w:pPr>
    <w:rPr>
      <w:bCs/>
      <w:sz w:val="24"/>
      <w:szCs w:val="24"/>
      <w:lang w:eastAsia="ar-SA"/>
    </w:rPr>
  </w:style>
  <w:style w:type="paragraph" w:customStyle="1" w:styleId="affffffffffffffffffffffffffff5">
    <w:name w:val="Абзац с отступом"/>
    <w:basedOn w:val="affffffffffffffffffffffffffff1"/>
    <w:link w:val="affffffffffffffffffffffffffff6"/>
    <w:qFormat/>
    <w:rsid w:val="0055680B"/>
    <w:pPr>
      <w:spacing w:before="120"/>
    </w:pPr>
    <w:rPr>
      <w:rFonts w:eastAsia="Batang"/>
    </w:rPr>
  </w:style>
  <w:style w:type="character" w:customStyle="1" w:styleId="affffffffffffffffffffffffffff4">
    <w:name w:val="Рисунок наименование Знак"/>
    <w:basedOn w:val="af7"/>
    <w:link w:val="affffffffffffffffffffffffffff3"/>
    <w:rsid w:val="0055680B"/>
    <w:rPr>
      <w:rFonts w:ascii="Times New Roman" w:eastAsia="Times New Roman" w:hAnsi="Times New Roman" w:cs="Times New Roman"/>
      <w:b/>
      <w:bCs/>
      <w:sz w:val="24"/>
      <w:szCs w:val="24"/>
      <w:lang w:eastAsia="ar-SA"/>
    </w:rPr>
  </w:style>
  <w:style w:type="character" w:customStyle="1" w:styleId="affffffffffffffffffffffffffff6">
    <w:name w:val="Абзац с отступом Знак"/>
    <w:basedOn w:val="affffffffffffffffffffffffffff2"/>
    <w:link w:val="affffffffffffffffffffffffffff5"/>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7"/>
    <w:link w:val="Bodytext30"/>
    <w:rsid w:val="000D7CE5"/>
    <w:rPr>
      <w:b/>
      <w:bCs/>
      <w:shd w:val="clear" w:color="auto" w:fill="FFFFFF"/>
    </w:rPr>
  </w:style>
  <w:style w:type="character" w:customStyle="1" w:styleId="Bodytext5">
    <w:name w:val="Body text (5)_"/>
    <w:basedOn w:val="af7"/>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7"/>
    <w:link w:val="Bodytext60"/>
    <w:rsid w:val="000D7CE5"/>
    <w:rPr>
      <w:b/>
      <w:bCs/>
      <w:sz w:val="16"/>
      <w:szCs w:val="16"/>
      <w:shd w:val="clear" w:color="auto" w:fill="FFFFFF"/>
    </w:rPr>
  </w:style>
  <w:style w:type="character" w:customStyle="1" w:styleId="Bodytext7">
    <w:name w:val="Body text (7)_"/>
    <w:basedOn w:val="af7"/>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6"/>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6"/>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7"/>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7"/>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7"/>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6"/>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6"/>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6"/>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6"/>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6"/>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6"/>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6"/>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7"/>
    <w:uiPriority w:val="99"/>
    <w:rsid w:val="00AA4267"/>
    <w:rPr>
      <w:rFonts w:ascii="Times New Roman" w:hAnsi="Times New Roman" w:cs="Times New Roman"/>
      <w:b/>
      <w:bCs/>
      <w:spacing w:val="-10"/>
      <w:sz w:val="18"/>
      <w:szCs w:val="18"/>
    </w:rPr>
  </w:style>
  <w:style w:type="paragraph" w:customStyle="1" w:styleId="Style10">
    <w:name w:val="Style10"/>
    <w:basedOn w:val="af6"/>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6"/>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7"/>
    <w:uiPriority w:val="99"/>
    <w:rsid w:val="00AA4267"/>
    <w:rPr>
      <w:rFonts w:ascii="Times New Roman" w:hAnsi="Times New Roman" w:cs="Times New Roman"/>
      <w:b/>
      <w:bCs/>
      <w:sz w:val="26"/>
      <w:szCs w:val="26"/>
    </w:rPr>
  </w:style>
  <w:style w:type="paragraph" w:customStyle="1" w:styleId="Style30">
    <w:name w:val="Style30"/>
    <w:basedOn w:val="af6"/>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6"/>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6"/>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6"/>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7"/>
    <w:uiPriority w:val="99"/>
    <w:rsid w:val="00AA4267"/>
    <w:rPr>
      <w:rFonts w:ascii="Times New Roman" w:hAnsi="Times New Roman" w:cs="Times New Roman"/>
      <w:b/>
      <w:bCs/>
      <w:sz w:val="20"/>
      <w:szCs w:val="20"/>
    </w:rPr>
  </w:style>
  <w:style w:type="paragraph" w:customStyle="1" w:styleId="Style36">
    <w:name w:val="Style36"/>
    <w:basedOn w:val="af6"/>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6"/>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7"/>
    <w:uiPriority w:val="99"/>
    <w:rsid w:val="00AA4267"/>
    <w:rPr>
      <w:rFonts w:ascii="Times New Roman" w:hAnsi="Times New Roman" w:cs="Times New Roman"/>
      <w:i/>
      <w:iCs/>
      <w:sz w:val="28"/>
      <w:szCs w:val="28"/>
    </w:rPr>
  </w:style>
  <w:style w:type="paragraph" w:customStyle="1" w:styleId="Style40">
    <w:name w:val="Style40"/>
    <w:basedOn w:val="af6"/>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6"/>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6"/>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7"/>
    <w:uiPriority w:val="99"/>
    <w:rsid w:val="00AA4267"/>
    <w:rPr>
      <w:rFonts w:ascii="Times New Roman" w:hAnsi="Times New Roman" w:cs="Times New Roman"/>
      <w:sz w:val="24"/>
      <w:szCs w:val="24"/>
    </w:rPr>
  </w:style>
  <w:style w:type="character" w:customStyle="1" w:styleId="FontStyle65">
    <w:name w:val="Font Style65"/>
    <w:basedOn w:val="af7"/>
    <w:uiPriority w:val="99"/>
    <w:rsid w:val="00AA4267"/>
    <w:rPr>
      <w:rFonts w:ascii="Times New Roman" w:hAnsi="Times New Roman" w:cs="Times New Roman"/>
      <w:b/>
      <w:bCs/>
      <w:sz w:val="16"/>
      <w:szCs w:val="16"/>
    </w:rPr>
  </w:style>
  <w:style w:type="character" w:customStyle="1" w:styleId="FontStyle66">
    <w:name w:val="Font Style66"/>
    <w:basedOn w:val="af7"/>
    <w:uiPriority w:val="99"/>
    <w:rsid w:val="00AA4267"/>
    <w:rPr>
      <w:rFonts w:ascii="Times New Roman" w:hAnsi="Times New Roman" w:cs="Times New Roman"/>
      <w:sz w:val="24"/>
      <w:szCs w:val="24"/>
    </w:rPr>
  </w:style>
  <w:style w:type="paragraph" w:customStyle="1" w:styleId="s37">
    <w:name w:val="s_37"/>
    <w:basedOn w:val="af6"/>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7">
    <w:name w:val="Ячейка таблицы"/>
    <w:basedOn w:val="af6"/>
    <w:link w:val="affffffffffffffffffffffffffff8"/>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8">
    <w:name w:val="Ячейка таблицы Знак"/>
    <w:link w:val="affffffffffffffffffffffffffff7"/>
    <w:rsid w:val="00E17827"/>
    <w:rPr>
      <w:rFonts w:ascii="Arial" w:eastAsia="Times New Roman" w:hAnsi="Arial" w:cs="Arial"/>
      <w:sz w:val="20"/>
      <w:szCs w:val="32"/>
      <w:lang w:eastAsia="ar-SA"/>
    </w:rPr>
  </w:style>
  <w:style w:type="paragraph" w:customStyle="1" w:styleId="affffffffffffffffffffffffffff9">
    <w:name w:val="Стиль пункта схемы"/>
    <w:basedOn w:val="af6"/>
    <w:link w:val="affffffffffffffffffffffffffffa"/>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a">
    <w:name w:val="Стиль пункта схемы Знак"/>
    <w:basedOn w:val="af7"/>
    <w:link w:val="affffffffffffffffffffffffffff9"/>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b">
    <w:name w:val="Стиль заключения Знак Знак"/>
    <w:basedOn w:val="1d"/>
    <w:rsid w:val="009A6FB4"/>
    <w:rPr>
      <w:sz w:val="28"/>
      <w:szCs w:val="28"/>
    </w:rPr>
  </w:style>
  <w:style w:type="character" w:customStyle="1" w:styleId="affffffffffffffffffffffffffffc">
    <w:name w:val="!Простой текст! Знак Знак Знак Знак Знак"/>
    <w:basedOn w:val="1d"/>
    <w:rsid w:val="009A6FB4"/>
    <w:rPr>
      <w:sz w:val="24"/>
      <w:szCs w:val="24"/>
    </w:rPr>
  </w:style>
  <w:style w:type="character" w:customStyle="1" w:styleId="affffffffffffffffffffffffffffd">
    <w:name w:val="ВерИндекс"/>
    <w:basedOn w:val="1d"/>
    <w:rsid w:val="009A6FB4"/>
    <w:rPr>
      <w:vertAlign w:val="superscript"/>
    </w:rPr>
  </w:style>
  <w:style w:type="character" w:customStyle="1" w:styleId="HTML10">
    <w:name w:val="Стандартный HTML Знак1"/>
    <w:basedOn w:val="af7"/>
    <w:rsid w:val="009A6FB4"/>
    <w:rPr>
      <w:rFonts w:ascii="Courier New" w:eastAsia="Times New Roman" w:hAnsi="Courier New"/>
      <w:color w:val="000000"/>
      <w:sz w:val="20"/>
      <w:szCs w:val="24"/>
      <w:lang w:val="ru-RU" w:eastAsia="ar-SA" w:bidi="ar-SA"/>
    </w:rPr>
  </w:style>
  <w:style w:type="paragraph" w:customStyle="1" w:styleId="affffffffffffffffffffffffffffe">
    <w:name w:val="Обычный сжат межстрочн"/>
    <w:basedOn w:val="af6"/>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6"/>
    <w:next w:val="af6"/>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6"/>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f">
    <w:name w:val="Стиль главы схемы"/>
    <w:basedOn w:val="af6"/>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0">
    <w:name w:val="основной с отступом"/>
    <w:basedOn w:val="affc"/>
    <w:rsid w:val="009A6FB4"/>
    <w:pPr>
      <w:suppressAutoHyphens/>
      <w:ind w:firstLine="709"/>
    </w:pPr>
    <w:rPr>
      <w:rFonts w:ascii="Arial" w:hAnsi="Arial" w:cs="Arial"/>
      <w:sz w:val="24"/>
      <w:szCs w:val="16"/>
      <w:lang w:eastAsia="ar-SA"/>
    </w:rPr>
  </w:style>
  <w:style w:type="paragraph" w:customStyle="1" w:styleId="1ffffffa">
    <w:name w:val="Нор Абзац1"/>
    <w:basedOn w:val="af6"/>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1">
    <w:name w:val="Пункт заключения"/>
    <w:basedOn w:val="af6"/>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2">
    <w:name w:val="Подпункт заключения"/>
    <w:basedOn w:val="af6"/>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6"/>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3">
    <w:name w:val="Стиль заключения Знак"/>
    <w:basedOn w:val="af6"/>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4">
    <w:name w:val="!Простой текст! Знак Знак Знак Знак"/>
    <w:basedOn w:val="af6"/>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5">
    <w:name w:val="№табл"/>
    <w:basedOn w:val="9"/>
    <w:link w:val="afffffffffffffffffffffffffffff6"/>
    <w:qFormat/>
    <w:rsid w:val="009A6FB4"/>
    <w:pPr>
      <w:suppressAutoHyphens/>
      <w:ind w:firstLine="0"/>
      <w:jc w:val="right"/>
    </w:pPr>
    <w:rPr>
      <w:rFonts w:cs="Arial"/>
      <w:sz w:val="24"/>
      <w:lang w:val="ru-RU" w:eastAsia="ar-SA"/>
    </w:rPr>
  </w:style>
  <w:style w:type="character" w:customStyle="1" w:styleId="afffffffffffffffffffffffffffff6">
    <w:name w:val="№табл Знак"/>
    <w:basedOn w:val="af7"/>
    <w:link w:val="afffffffffffffffffffffffffffff5"/>
    <w:rsid w:val="009A6FB4"/>
    <w:rPr>
      <w:rFonts w:ascii="Arial" w:eastAsia="Times New Roman" w:hAnsi="Arial" w:cs="Arial"/>
      <w:sz w:val="24"/>
      <w:lang w:eastAsia="ar-SA"/>
    </w:rPr>
  </w:style>
  <w:style w:type="character" w:customStyle="1" w:styleId="affffffffffff9">
    <w:name w:val="Формула Знак"/>
    <w:basedOn w:val="af7"/>
    <w:link w:val="affffffffffff8"/>
    <w:rsid w:val="009A6FB4"/>
    <w:rPr>
      <w:rFonts w:ascii="Times New Roman" w:eastAsia="Times New Roman" w:hAnsi="Times New Roman" w:cs="Times New Roman"/>
      <w:noProof/>
      <w:sz w:val="28"/>
      <w:szCs w:val="20"/>
      <w:lang w:eastAsia="ru-RU"/>
    </w:rPr>
  </w:style>
  <w:style w:type="paragraph" w:customStyle="1" w:styleId="afffffffffffffffffffffffffffff7">
    <w:name w:val="название Знак Знак"/>
    <w:basedOn w:val="af6"/>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6"/>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6"/>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7"/>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7"/>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8">
    <w:name w:val="текст табл"/>
    <w:basedOn w:val="af6"/>
    <w:link w:val="afffffffffffffffffffffffffffff9"/>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9">
    <w:name w:val="текст табл Знак"/>
    <w:link w:val="afffffffffffffffffffffffffffff8"/>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a">
    <w:name w:val="МОН основной"/>
    <w:basedOn w:val="af6"/>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6"/>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6"/>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7"/>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11">
    <w:name w:val="Знак Знак201"/>
    <w:rsid w:val="003E483F"/>
    <w:rPr>
      <w:rFonts w:ascii="Arial" w:eastAsia="Times New Roman" w:hAnsi="Arial" w:cs="Arial"/>
      <w:bCs w:val="0"/>
      <w:noProof w:val="0"/>
      <w:kern w:val="1"/>
      <w:sz w:val="36"/>
      <w:szCs w:val="32"/>
      <w:lang w:eastAsia="ar-SA"/>
    </w:rPr>
  </w:style>
  <w:style w:type="character" w:customStyle="1" w:styleId="1910">
    <w:name w:val="Знак Знак191"/>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b">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c">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6"/>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6"/>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6"/>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6"/>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6"/>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6"/>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6"/>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6"/>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6"/>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6"/>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6"/>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d">
    <w:name w:val="перечисления с цифрой"/>
    <w:basedOn w:val="af6"/>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e">
    <w:name w:val="Перечисления с чертой"/>
    <w:basedOn w:val="af6"/>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f">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6"/>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6"/>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6"/>
    <w:next w:val="af6"/>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5"/>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 w:type="paragraph" w:customStyle="1" w:styleId="11fb">
    <w:name w:val="Оглавление 11"/>
    <w:basedOn w:val="af6"/>
    <w:uiPriority w:val="1"/>
    <w:qFormat/>
    <w:rsid w:val="00ED6D98"/>
    <w:pPr>
      <w:widowControl w:val="0"/>
      <w:autoSpaceDE w:val="0"/>
      <w:autoSpaceDN w:val="0"/>
      <w:spacing w:before="163" w:after="0" w:line="322" w:lineRule="exact"/>
      <w:ind w:left="101"/>
    </w:pPr>
    <w:rPr>
      <w:rFonts w:ascii="Times New Roman" w:eastAsia="Times New Roman" w:hAnsi="Times New Roman" w:cs="Times New Roman"/>
      <w:sz w:val="28"/>
      <w:szCs w:val="28"/>
    </w:rPr>
  </w:style>
  <w:style w:type="paragraph" w:customStyle="1" w:styleId="21f9">
    <w:name w:val="Оглавление 21"/>
    <w:basedOn w:val="af6"/>
    <w:uiPriority w:val="1"/>
    <w:qFormat/>
    <w:rsid w:val="00ED6D98"/>
    <w:pPr>
      <w:widowControl w:val="0"/>
      <w:autoSpaceDE w:val="0"/>
      <w:autoSpaceDN w:val="0"/>
      <w:spacing w:before="61" w:after="0" w:line="240" w:lineRule="auto"/>
      <w:ind w:left="101"/>
    </w:pPr>
    <w:rPr>
      <w:rFonts w:ascii="Times New Roman" w:eastAsia="Times New Roman" w:hAnsi="Times New Roman" w:cs="Times New Roman"/>
      <w:sz w:val="26"/>
      <w:szCs w:val="26"/>
    </w:rPr>
  </w:style>
  <w:style w:type="paragraph" w:customStyle="1" w:styleId="31e">
    <w:name w:val="Оглавление 31"/>
    <w:basedOn w:val="af6"/>
    <w:uiPriority w:val="1"/>
    <w:qFormat/>
    <w:rsid w:val="00ED6D98"/>
    <w:pPr>
      <w:widowControl w:val="0"/>
      <w:autoSpaceDE w:val="0"/>
      <w:autoSpaceDN w:val="0"/>
      <w:spacing w:before="59" w:after="0" w:line="240" w:lineRule="auto"/>
      <w:ind w:left="221"/>
    </w:pPr>
    <w:rPr>
      <w:rFonts w:ascii="Times New Roman" w:eastAsia="Times New Roman" w:hAnsi="Times New Roman" w:cs="Times New Roman"/>
      <w:sz w:val="26"/>
      <w:szCs w:val="26"/>
    </w:rPr>
  </w:style>
  <w:style w:type="paragraph" w:customStyle="1" w:styleId="affffffffffffffffffffffffffffff0">
    <w:name w:val="номер страницы"/>
    <w:basedOn w:val="af6"/>
    <w:rsid w:val="00B27895"/>
    <w:pPr>
      <w:spacing w:after="0" w:line="240" w:lineRule="auto"/>
      <w:jc w:val="center"/>
    </w:pPr>
    <w:rPr>
      <w:rFonts w:ascii="Arial" w:eastAsia="Times New Roman" w:hAnsi="Arial" w:cs="Times New Roman"/>
      <w:sz w:val="24"/>
      <w:szCs w:val="20"/>
      <w:lang w:eastAsia="ru-RU"/>
    </w:rPr>
  </w:style>
  <w:style w:type="numbering" w:customStyle="1" w:styleId="af4">
    <w:name w:val="мой"/>
    <w:rsid w:val="00B27895"/>
    <w:pPr>
      <w:numPr>
        <w:numId w:val="66"/>
      </w:numPr>
    </w:pPr>
  </w:style>
  <w:style w:type="character" w:customStyle="1" w:styleId="green1">
    <w:name w:val="green1"/>
    <w:rsid w:val="00B27895"/>
    <w:rPr>
      <w:color w:val="006600"/>
    </w:rPr>
  </w:style>
  <w:style w:type="paragraph" w:customStyle="1" w:styleId="justifyfull">
    <w:name w:val="justifyfull"/>
    <w:basedOn w:val="af6"/>
    <w:rsid w:val="00B278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14837">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83093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14727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011">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5908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0937808">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556162">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2828885">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7802208">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0654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5811644">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33334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16126">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346435">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068204">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766650">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468224">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78166">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410033">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677216">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414102">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2914692">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577125">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323708">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01683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095">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7967661">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085248">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2675147">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774345">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507175">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1274">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134264">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271504">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652346">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431016">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393709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784982">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490485">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371817">
      <w:bodyDiv w:val="1"/>
      <w:marLeft w:val="0"/>
      <w:marRight w:val="0"/>
      <w:marTop w:val="0"/>
      <w:marBottom w:val="0"/>
      <w:divBdr>
        <w:top w:val="none" w:sz="0" w:space="0" w:color="auto"/>
        <w:left w:val="none" w:sz="0" w:space="0" w:color="auto"/>
        <w:bottom w:val="none" w:sz="0" w:space="0" w:color="auto"/>
        <w:right w:val="none" w:sz="0" w:space="0" w:color="auto"/>
      </w:divBdr>
    </w:div>
    <w:div w:id="134374234">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544853">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6677569">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7795682">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709816">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68227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261359">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2571634">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59779977">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438413">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077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258036">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350232">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79780879">
      <w:bodyDiv w:val="1"/>
      <w:marLeft w:val="0"/>
      <w:marRight w:val="0"/>
      <w:marTop w:val="0"/>
      <w:marBottom w:val="0"/>
      <w:divBdr>
        <w:top w:val="none" w:sz="0" w:space="0" w:color="auto"/>
        <w:left w:val="none" w:sz="0" w:space="0" w:color="auto"/>
        <w:bottom w:val="none" w:sz="0" w:space="0" w:color="auto"/>
        <w:right w:val="none" w:sz="0" w:space="0" w:color="auto"/>
      </w:divBdr>
    </w:div>
    <w:div w:id="180248013">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484539">
      <w:bodyDiv w:val="1"/>
      <w:marLeft w:val="0"/>
      <w:marRight w:val="0"/>
      <w:marTop w:val="0"/>
      <w:marBottom w:val="0"/>
      <w:divBdr>
        <w:top w:val="none" w:sz="0" w:space="0" w:color="auto"/>
        <w:left w:val="none" w:sz="0" w:space="0" w:color="auto"/>
        <w:bottom w:val="none" w:sz="0" w:space="0" w:color="auto"/>
        <w:right w:val="none" w:sz="0" w:space="0" w:color="auto"/>
      </w:divBdr>
    </w:div>
    <w:div w:id="18548927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096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567186">
      <w:bodyDiv w:val="1"/>
      <w:marLeft w:val="0"/>
      <w:marRight w:val="0"/>
      <w:marTop w:val="0"/>
      <w:marBottom w:val="0"/>
      <w:divBdr>
        <w:top w:val="none" w:sz="0" w:space="0" w:color="auto"/>
        <w:left w:val="none" w:sz="0" w:space="0" w:color="auto"/>
        <w:bottom w:val="none" w:sz="0" w:space="0" w:color="auto"/>
        <w:right w:val="none" w:sz="0" w:space="0" w:color="auto"/>
      </w:divBdr>
    </w:div>
    <w:div w:id="187715876">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036020">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008727">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1480481">
      <w:bodyDiv w:val="1"/>
      <w:marLeft w:val="0"/>
      <w:marRight w:val="0"/>
      <w:marTop w:val="0"/>
      <w:marBottom w:val="0"/>
      <w:divBdr>
        <w:top w:val="none" w:sz="0" w:space="0" w:color="auto"/>
        <w:left w:val="none" w:sz="0" w:space="0" w:color="auto"/>
        <w:bottom w:val="none" w:sz="0" w:space="0" w:color="auto"/>
        <w:right w:val="none" w:sz="0" w:space="0" w:color="auto"/>
      </w:divBdr>
    </w:div>
    <w:div w:id="202061210">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110578">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493340">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1617641">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278171">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446954">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546421">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744373">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130487">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148634">
      <w:bodyDiv w:val="1"/>
      <w:marLeft w:val="0"/>
      <w:marRight w:val="0"/>
      <w:marTop w:val="0"/>
      <w:marBottom w:val="0"/>
      <w:divBdr>
        <w:top w:val="none" w:sz="0" w:space="0" w:color="auto"/>
        <w:left w:val="none" w:sz="0" w:space="0" w:color="auto"/>
        <w:bottom w:val="none" w:sz="0" w:space="0" w:color="auto"/>
        <w:right w:val="none" w:sz="0" w:space="0" w:color="auto"/>
      </w:divBdr>
    </w:div>
    <w:div w:id="243225088">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49700895">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3781949">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17353">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20218">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074209">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052222">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256042">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3584">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184750">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345710">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515669">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54647">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635143">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01240">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4917176">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063">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8921309">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16394">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5471916">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005625">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012149">
      <w:bodyDiv w:val="1"/>
      <w:marLeft w:val="0"/>
      <w:marRight w:val="0"/>
      <w:marTop w:val="0"/>
      <w:marBottom w:val="0"/>
      <w:divBdr>
        <w:top w:val="none" w:sz="0" w:space="0" w:color="auto"/>
        <w:left w:val="none" w:sz="0" w:space="0" w:color="auto"/>
        <w:bottom w:val="none" w:sz="0" w:space="0" w:color="auto"/>
        <w:right w:val="none" w:sz="0" w:space="0" w:color="auto"/>
      </w:divBdr>
    </w:div>
    <w:div w:id="32408868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7712199">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411225">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375078">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1879326">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192370">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4961605">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193748">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194683">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51455">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23799">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528255">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67748">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782013">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400065">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787867">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75374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1947806">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225997">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1879">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846380">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420683">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1999908">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4282890">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4593021">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1833392">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59610">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730324">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196209">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37039">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437849">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742508">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6748488">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19916329">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775125">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0978173">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21452">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180577">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498425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436656">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570189">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689229">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2769364">
      <w:bodyDiv w:val="1"/>
      <w:marLeft w:val="0"/>
      <w:marRight w:val="0"/>
      <w:marTop w:val="0"/>
      <w:marBottom w:val="0"/>
      <w:divBdr>
        <w:top w:val="none" w:sz="0" w:space="0" w:color="auto"/>
        <w:left w:val="none" w:sz="0" w:space="0" w:color="auto"/>
        <w:bottom w:val="none" w:sz="0" w:space="0" w:color="auto"/>
        <w:right w:val="none" w:sz="0" w:space="0" w:color="auto"/>
      </w:divBdr>
    </w:div>
    <w:div w:id="462962688">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541087">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320925">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13268">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6724362">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46939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659802">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2966331">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359049">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5710068">
      <w:bodyDiv w:val="1"/>
      <w:marLeft w:val="0"/>
      <w:marRight w:val="0"/>
      <w:marTop w:val="0"/>
      <w:marBottom w:val="0"/>
      <w:divBdr>
        <w:top w:val="none" w:sz="0" w:space="0" w:color="auto"/>
        <w:left w:val="none" w:sz="0" w:space="0" w:color="auto"/>
        <w:bottom w:val="none" w:sz="0" w:space="0" w:color="auto"/>
        <w:right w:val="none" w:sz="0" w:space="0" w:color="auto"/>
      </w:divBdr>
    </w:div>
    <w:div w:id="486089068">
      <w:bodyDiv w:val="1"/>
      <w:marLeft w:val="0"/>
      <w:marRight w:val="0"/>
      <w:marTop w:val="0"/>
      <w:marBottom w:val="0"/>
      <w:divBdr>
        <w:top w:val="none" w:sz="0" w:space="0" w:color="auto"/>
        <w:left w:val="none" w:sz="0" w:space="0" w:color="auto"/>
        <w:bottom w:val="none" w:sz="0" w:space="0" w:color="auto"/>
        <w:right w:val="none" w:sz="0" w:space="0" w:color="auto"/>
      </w:divBdr>
    </w:div>
    <w:div w:id="48621272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594459">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099355">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146565">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264334">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7307622">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2865687">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09701">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8931131">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589275">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4759444">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021590">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408084">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37488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153501">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878800">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380342">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422301">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589249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129021">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0871335">
      <w:bodyDiv w:val="1"/>
      <w:marLeft w:val="0"/>
      <w:marRight w:val="0"/>
      <w:marTop w:val="0"/>
      <w:marBottom w:val="0"/>
      <w:divBdr>
        <w:top w:val="none" w:sz="0" w:space="0" w:color="auto"/>
        <w:left w:val="none" w:sz="0" w:space="0" w:color="auto"/>
        <w:bottom w:val="none" w:sz="0" w:space="0" w:color="auto"/>
        <w:right w:val="none" w:sz="0" w:space="0" w:color="auto"/>
      </w:divBdr>
    </w:div>
    <w:div w:id="56171382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045">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6996762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10480">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152612">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2928">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054834">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069531">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341018">
      <w:bodyDiv w:val="1"/>
      <w:marLeft w:val="0"/>
      <w:marRight w:val="0"/>
      <w:marTop w:val="0"/>
      <w:marBottom w:val="0"/>
      <w:divBdr>
        <w:top w:val="none" w:sz="0" w:space="0" w:color="auto"/>
        <w:left w:val="none" w:sz="0" w:space="0" w:color="auto"/>
        <w:bottom w:val="none" w:sz="0" w:space="0" w:color="auto"/>
        <w:right w:val="none" w:sz="0" w:space="0" w:color="auto"/>
      </w:divBdr>
    </w:div>
    <w:div w:id="600450951">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1765959">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151294">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2997560">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578129">
      <w:bodyDiv w:val="1"/>
      <w:marLeft w:val="0"/>
      <w:marRight w:val="0"/>
      <w:marTop w:val="0"/>
      <w:marBottom w:val="0"/>
      <w:divBdr>
        <w:top w:val="none" w:sz="0" w:space="0" w:color="auto"/>
        <w:left w:val="none" w:sz="0" w:space="0" w:color="auto"/>
        <w:bottom w:val="none" w:sz="0" w:space="0" w:color="auto"/>
        <w:right w:val="none" w:sz="0" w:space="0" w:color="auto"/>
      </w:divBdr>
    </w:div>
    <w:div w:id="605625028">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699656">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483015">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1705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684008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529699">
      <w:bodyDiv w:val="1"/>
      <w:marLeft w:val="0"/>
      <w:marRight w:val="0"/>
      <w:marTop w:val="0"/>
      <w:marBottom w:val="0"/>
      <w:divBdr>
        <w:top w:val="none" w:sz="0" w:space="0" w:color="auto"/>
        <w:left w:val="none" w:sz="0" w:space="0" w:color="auto"/>
        <w:bottom w:val="none" w:sz="0" w:space="0" w:color="auto"/>
        <w:right w:val="none" w:sz="0" w:space="0" w:color="auto"/>
      </w:divBdr>
    </w:div>
    <w:div w:id="619646814">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315655">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27660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8631922">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0149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249591">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5985500">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071716">
      <w:bodyDiv w:val="1"/>
      <w:marLeft w:val="0"/>
      <w:marRight w:val="0"/>
      <w:marTop w:val="0"/>
      <w:marBottom w:val="0"/>
      <w:divBdr>
        <w:top w:val="none" w:sz="0" w:space="0" w:color="auto"/>
        <w:left w:val="none" w:sz="0" w:space="0" w:color="auto"/>
        <w:bottom w:val="none" w:sz="0" w:space="0" w:color="auto"/>
        <w:right w:val="none" w:sz="0" w:space="0" w:color="auto"/>
      </w:divBdr>
    </w:div>
    <w:div w:id="638146468">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69998">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4688">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16308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03214">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135459">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106042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5770382">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698179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142761">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070900">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27686">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467287">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18342">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62905">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3110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2074">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4520984">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265773">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8526552">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657006">
      <w:bodyDiv w:val="1"/>
      <w:marLeft w:val="0"/>
      <w:marRight w:val="0"/>
      <w:marTop w:val="0"/>
      <w:marBottom w:val="0"/>
      <w:divBdr>
        <w:top w:val="none" w:sz="0" w:space="0" w:color="auto"/>
        <w:left w:val="none" w:sz="0" w:space="0" w:color="auto"/>
        <w:bottom w:val="none" w:sz="0" w:space="0" w:color="auto"/>
        <w:right w:val="none" w:sz="0" w:space="0" w:color="auto"/>
      </w:divBdr>
    </w:div>
    <w:div w:id="711882316">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2776835">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6860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8554847">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1850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2503848">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676496">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177807">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191979">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485439">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039108">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456751">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342522">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762391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4943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219233">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107444">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06746">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5999634">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09831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8913697">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464135">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742382">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1923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466417">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237636">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593141">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2672860">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763841">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7575330">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38699">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3351771">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432699">
      <w:bodyDiv w:val="1"/>
      <w:marLeft w:val="0"/>
      <w:marRight w:val="0"/>
      <w:marTop w:val="0"/>
      <w:marBottom w:val="0"/>
      <w:divBdr>
        <w:top w:val="none" w:sz="0" w:space="0" w:color="auto"/>
        <w:left w:val="none" w:sz="0" w:space="0" w:color="auto"/>
        <w:bottom w:val="none" w:sz="0" w:space="0" w:color="auto"/>
        <w:right w:val="none" w:sz="0" w:space="0" w:color="auto"/>
      </w:divBdr>
    </w:div>
    <w:div w:id="826749864">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2645516">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7843753">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892717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06490">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056741">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6990358">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05962">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0994309">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47351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591891">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239552">
      <w:bodyDiv w:val="1"/>
      <w:marLeft w:val="0"/>
      <w:marRight w:val="0"/>
      <w:marTop w:val="0"/>
      <w:marBottom w:val="0"/>
      <w:divBdr>
        <w:top w:val="none" w:sz="0" w:space="0" w:color="auto"/>
        <w:left w:val="none" w:sz="0" w:space="0" w:color="auto"/>
        <w:bottom w:val="none" w:sz="0" w:space="0" w:color="auto"/>
        <w:right w:val="none" w:sz="0" w:space="0" w:color="auto"/>
      </w:divBdr>
    </w:div>
    <w:div w:id="860242497">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7916853">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888345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3888423">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1619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404845">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6994639">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08450">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11446">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244610">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1598033">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4217192">
      <w:bodyDiv w:val="1"/>
      <w:marLeft w:val="0"/>
      <w:marRight w:val="0"/>
      <w:marTop w:val="0"/>
      <w:marBottom w:val="0"/>
      <w:divBdr>
        <w:top w:val="none" w:sz="0" w:space="0" w:color="auto"/>
        <w:left w:val="none" w:sz="0" w:space="0" w:color="auto"/>
        <w:bottom w:val="none" w:sz="0" w:space="0" w:color="auto"/>
        <w:right w:val="none" w:sz="0" w:space="0" w:color="auto"/>
      </w:divBdr>
    </w:div>
    <w:div w:id="904220595">
      <w:bodyDiv w:val="1"/>
      <w:marLeft w:val="0"/>
      <w:marRight w:val="0"/>
      <w:marTop w:val="0"/>
      <w:marBottom w:val="0"/>
      <w:divBdr>
        <w:top w:val="none" w:sz="0" w:space="0" w:color="auto"/>
        <w:left w:val="none" w:sz="0" w:space="0" w:color="auto"/>
        <w:bottom w:val="none" w:sz="0" w:space="0" w:color="auto"/>
        <w:right w:val="none" w:sz="0" w:space="0" w:color="auto"/>
      </w:divBdr>
    </w:div>
    <w:div w:id="904267450">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739767">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16084">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5999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246313">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76669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744915">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836481">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39878321">
      <w:bodyDiv w:val="1"/>
      <w:marLeft w:val="0"/>
      <w:marRight w:val="0"/>
      <w:marTop w:val="0"/>
      <w:marBottom w:val="0"/>
      <w:divBdr>
        <w:top w:val="none" w:sz="0" w:space="0" w:color="auto"/>
        <w:left w:val="none" w:sz="0" w:space="0" w:color="auto"/>
        <w:bottom w:val="none" w:sz="0" w:space="0" w:color="auto"/>
        <w:right w:val="none" w:sz="0" w:space="0" w:color="auto"/>
      </w:divBdr>
    </w:div>
    <w:div w:id="939944615">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647268">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07373">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5961570">
      <w:bodyDiv w:val="1"/>
      <w:marLeft w:val="0"/>
      <w:marRight w:val="0"/>
      <w:marTop w:val="0"/>
      <w:marBottom w:val="0"/>
      <w:divBdr>
        <w:top w:val="none" w:sz="0" w:space="0" w:color="auto"/>
        <w:left w:val="none" w:sz="0" w:space="0" w:color="auto"/>
        <w:bottom w:val="none" w:sz="0" w:space="0" w:color="auto"/>
        <w:right w:val="none" w:sz="0" w:space="0" w:color="auto"/>
      </w:divBdr>
    </w:div>
    <w:div w:id="946352629">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513368">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49778260">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32719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39464">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43276">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819099">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6967515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171869">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581642">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4898166">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6245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5890763">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0821">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525246">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043352">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742257">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246972">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2697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867734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371951">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571416">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1586522">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5278595">
      <w:bodyDiv w:val="1"/>
      <w:marLeft w:val="0"/>
      <w:marRight w:val="0"/>
      <w:marTop w:val="0"/>
      <w:marBottom w:val="0"/>
      <w:divBdr>
        <w:top w:val="none" w:sz="0" w:space="0" w:color="auto"/>
        <w:left w:val="none" w:sz="0" w:space="0" w:color="auto"/>
        <w:bottom w:val="none" w:sz="0" w:space="0" w:color="auto"/>
        <w:right w:val="none" w:sz="0" w:space="0" w:color="auto"/>
      </w:divBdr>
    </w:div>
    <w:div w:id="1035733373">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449515">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792565">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184101">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1541051">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424459">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747556">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034907">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184245">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427656">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6395938">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44803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114933">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159618">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43100">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2136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757917">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3651060">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35387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134345">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181703">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3695570">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3795">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8935181">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0515434">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493786">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759875">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7452847">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8915555">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733581">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427818">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638250">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4644277">
      <w:bodyDiv w:val="1"/>
      <w:marLeft w:val="0"/>
      <w:marRight w:val="0"/>
      <w:marTop w:val="0"/>
      <w:marBottom w:val="0"/>
      <w:divBdr>
        <w:top w:val="none" w:sz="0" w:space="0" w:color="auto"/>
        <w:left w:val="none" w:sz="0" w:space="0" w:color="auto"/>
        <w:bottom w:val="none" w:sz="0" w:space="0" w:color="auto"/>
        <w:right w:val="none" w:sz="0" w:space="0" w:color="auto"/>
      </w:divBdr>
    </w:div>
    <w:div w:id="1155142070">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688111">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273259">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868989">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000221">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5463508">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115441">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196040">
      <w:bodyDiv w:val="1"/>
      <w:marLeft w:val="0"/>
      <w:marRight w:val="0"/>
      <w:marTop w:val="0"/>
      <w:marBottom w:val="0"/>
      <w:divBdr>
        <w:top w:val="none" w:sz="0" w:space="0" w:color="auto"/>
        <w:left w:val="none" w:sz="0" w:space="0" w:color="auto"/>
        <w:bottom w:val="none" w:sz="0" w:space="0" w:color="auto"/>
        <w:right w:val="none" w:sz="0" w:space="0" w:color="auto"/>
      </w:divBdr>
    </w:div>
    <w:div w:id="1179390322">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43292">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100219">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0706402">
      <w:bodyDiv w:val="1"/>
      <w:marLeft w:val="0"/>
      <w:marRight w:val="0"/>
      <w:marTop w:val="0"/>
      <w:marBottom w:val="0"/>
      <w:divBdr>
        <w:top w:val="none" w:sz="0" w:space="0" w:color="auto"/>
        <w:left w:val="none" w:sz="0" w:space="0" w:color="auto"/>
        <w:bottom w:val="none" w:sz="0" w:space="0" w:color="auto"/>
        <w:right w:val="none" w:sz="0" w:space="0" w:color="auto"/>
      </w:divBdr>
    </w:div>
    <w:div w:id="1201357640">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129281">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439806">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5946773">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4144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18979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0845847">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658798">
      <w:bodyDiv w:val="1"/>
      <w:marLeft w:val="0"/>
      <w:marRight w:val="0"/>
      <w:marTop w:val="0"/>
      <w:marBottom w:val="0"/>
      <w:divBdr>
        <w:top w:val="none" w:sz="0" w:space="0" w:color="auto"/>
        <w:left w:val="none" w:sz="0" w:space="0" w:color="auto"/>
        <w:bottom w:val="none" w:sz="0" w:space="0" w:color="auto"/>
        <w:right w:val="none" w:sz="0" w:space="0" w:color="auto"/>
      </w:divBdr>
    </w:div>
    <w:div w:id="1214728295">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463100">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4168">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320901">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634435">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0827883">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575167">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573553">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542674">
      <w:bodyDiv w:val="1"/>
      <w:marLeft w:val="0"/>
      <w:marRight w:val="0"/>
      <w:marTop w:val="0"/>
      <w:marBottom w:val="0"/>
      <w:divBdr>
        <w:top w:val="none" w:sz="0" w:space="0" w:color="auto"/>
        <w:left w:val="none" w:sz="0" w:space="0" w:color="auto"/>
        <w:bottom w:val="none" w:sz="0" w:space="0" w:color="auto"/>
        <w:right w:val="none" w:sz="0" w:space="0" w:color="auto"/>
      </w:divBdr>
    </w:div>
    <w:div w:id="1232622626">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485747">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7882794">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003952">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271701">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5624636">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36907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263975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414952">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039879">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523170">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043054">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387544">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3650">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667235">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873262">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650120">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489546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5765">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205322">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3945067">
      <w:bodyDiv w:val="1"/>
      <w:marLeft w:val="0"/>
      <w:marRight w:val="0"/>
      <w:marTop w:val="0"/>
      <w:marBottom w:val="0"/>
      <w:divBdr>
        <w:top w:val="none" w:sz="0" w:space="0" w:color="auto"/>
        <w:left w:val="none" w:sz="0" w:space="0" w:color="auto"/>
        <w:bottom w:val="none" w:sz="0" w:space="0" w:color="auto"/>
        <w:right w:val="none" w:sz="0" w:space="0" w:color="auto"/>
      </w:divBdr>
    </w:div>
    <w:div w:id="1314021425">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060952">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8149160">
      <w:bodyDiv w:val="1"/>
      <w:marLeft w:val="0"/>
      <w:marRight w:val="0"/>
      <w:marTop w:val="0"/>
      <w:marBottom w:val="0"/>
      <w:divBdr>
        <w:top w:val="none" w:sz="0" w:space="0" w:color="auto"/>
        <w:left w:val="none" w:sz="0" w:space="0" w:color="auto"/>
        <w:bottom w:val="none" w:sz="0" w:space="0" w:color="auto"/>
        <w:right w:val="none" w:sz="0" w:space="0" w:color="auto"/>
      </w:divBdr>
    </w:div>
    <w:div w:id="1319725492">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398852">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6936077">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326176">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06379">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629093">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705698">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1850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680616">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531313">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382018">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464545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268777">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1709095">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39153">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472911">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529606">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31025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4698741">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118782">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408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083624">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153648">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396725">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478849">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448954">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53822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1924615">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1950634">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5879160">
      <w:bodyDiv w:val="1"/>
      <w:marLeft w:val="0"/>
      <w:marRight w:val="0"/>
      <w:marTop w:val="0"/>
      <w:marBottom w:val="0"/>
      <w:divBdr>
        <w:top w:val="none" w:sz="0" w:space="0" w:color="auto"/>
        <w:left w:val="none" w:sz="0" w:space="0" w:color="auto"/>
        <w:bottom w:val="none" w:sz="0" w:space="0" w:color="auto"/>
        <w:right w:val="none" w:sz="0" w:space="0" w:color="auto"/>
      </w:divBdr>
    </w:div>
    <w:div w:id="1425999219">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357135">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097824">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726491">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470707">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060904">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6479959">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0812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25603">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827593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099354">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834368">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0797">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051014">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8564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2360">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721279">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645966">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4103278">
      <w:bodyDiv w:val="1"/>
      <w:marLeft w:val="0"/>
      <w:marRight w:val="0"/>
      <w:marTop w:val="0"/>
      <w:marBottom w:val="0"/>
      <w:divBdr>
        <w:top w:val="none" w:sz="0" w:space="0" w:color="auto"/>
        <w:left w:val="none" w:sz="0" w:space="0" w:color="auto"/>
        <w:bottom w:val="none" w:sz="0" w:space="0" w:color="auto"/>
        <w:right w:val="none" w:sz="0" w:space="0" w:color="auto"/>
      </w:divBdr>
    </w:div>
    <w:div w:id="1495298758">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1960">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452004">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5702797">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6897183">
      <w:bodyDiv w:val="1"/>
      <w:marLeft w:val="0"/>
      <w:marRight w:val="0"/>
      <w:marTop w:val="0"/>
      <w:marBottom w:val="0"/>
      <w:divBdr>
        <w:top w:val="none" w:sz="0" w:space="0" w:color="auto"/>
        <w:left w:val="none" w:sz="0" w:space="0" w:color="auto"/>
        <w:bottom w:val="none" w:sz="0" w:space="0" w:color="auto"/>
        <w:right w:val="none" w:sz="0" w:space="0" w:color="auto"/>
      </w:divBdr>
    </w:div>
    <w:div w:id="150713168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65656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307608">
      <w:bodyDiv w:val="1"/>
      <w:marLeft w:val="0"/>
      <w:marRight w:val="0"/>
      <w:marTop w:val="0"/>
      <w:marBottom w:val="0"/>
      <w:divBdr>
        <w:top w:val="none" w:sz="0" w:space="0" w:color="auto"/>
        <w:left w:val="none" w:sz="0" w:space="0" w:color="auto"/>
        <w:bottom w:val="none" w:sz="0" w:space="0" w:color="auto"/>
        <w:right w:val="none" w:sz="0" w:space="0" w:color="auto"/>
      </w:divBdr>
    </w:div>
    <w:div w:id="1517380626">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19928386">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0850113">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275936">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519445">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054032">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873504">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071645">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04403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12979">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007791">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1909">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293951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24171">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7835749">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405055">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4681473">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376578">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4316761">
      <w:bodyDiv w:val="1"/>
      <w:marLeft w:val="0"/>
      <w:marRight w:val="0"/>
      <w:marTop w:val="0"/>
      <w:marBottom w:val="0"/>
      <w:divBdr>
        <w:top w:val="none" w:sz="0" w:space="0" w:color="auto"/>
        <w:left w:val="none" w:sz="0" w:space="0" w:color="auto"/>
        <w:bottom w:val="none" w:sz="0" w:space="0" w:color="auto"/>
        <w:right w:val="none" w:sz="0" w:space="0" w:color="auto"/>
      </w:divBdr>
    </w:div>
    <w:div w:id="157458248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12228">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7980748">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017680">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137518">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08311">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086160">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8277">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6135413">
      <w:bodyDiv w:val="1"/>
      <w:marLeft w:val="0"/>
      <w:marRight w:val="0"/>
      <w:marTop w:val="0"/>
      <w:marBottom w:val="0"/>
      <w:divBdr>
        <w:top w:val="none" w:sz="0" w:space="0" w:color="auto"/>
        <w:left w:val="none" w:sz="0" w:space="0" w:color="auto"/>
        <w:bottom w:val="none" w:sz="0" w:space="0" w:color="auto"/>
        <w:right w:val="none" w:sz="0" w:space="0" w:color="auto"/>
      </w:divBdr>
    </w:div>
    <w:div w:id="1596943307">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334222">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7899">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80893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084139">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248641">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014375">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718963">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884067">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5847198">
      <w:bodyDiv w:val="1"/>
      <w:marLeft w:val="0"/>
      <w:marRight w:val="0"/>
      <w:marTop w:val="0"/>
      <w:marBottom w:val="0"/>
      <w:divBdr>
        <w:top w:val="none" w:sz="0" w:space="0" w:color="auto"/>
        <w:left w:val="none" w:sz="0" w:space="0" w:color="auto"/>
        <w:bottom w:val="none" w:sz="0" w:space="0" w:color="auto"/>
        <w:right w:val="none" w:sz="0" w:space="0" w:color="auto"/>
      </w:divBdr>
    </w:div>
    <w:div w:id="1626350254">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042550">
      <w:bodyDiv w:val="1"/>
      <w:marLeft w:val="0"/>
      <w:marRight w:val="0"/>
      <w:marTop w:val="0"/>
      <w:marBottom w:val="0"/>
      <w:divBdr>
        <w:top w:val="none" w:sz="0" w:space="0" w:color="auto"/>
        <w:left w:val="none" w:sz="0" w:space="0" w:color="auto"/>
        <w:bottom w:val="none" w:sz="0" w:space="0" w:color="auto"/>
        <w:right w:val="none" w:sz="0" w:space="0" w:color="auto"/>
      </w:divBdr>
    </w:div>
    <w:div w:id="1644234790">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547389">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3222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327222">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14277">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4984707">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79119">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3004283">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012674">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217337">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290514">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6542133">
      <w:bodyDiv w:val="1"/>
      <w:marLeft w:val="0"/>
      <w:marRight w:val="0"/>
      <w:marTop w:val="0"/>
      <w:marBottom w:val="0"/>
      <w:divBdr>
        <w:top w:val="none" w:sz="0" w:space="0" w:color="auto"/>
        <w:left w:val="none" w:sz="0" w:space="0" w:color="auto"/>
        <w:bottom w:val="none" w:sz="0" w:space="0" w:color="auto"/>
        <w:right w:val="none" w:sz="0" w:space="0" w:color="auto"/>
      </w:divBdr>
    </w:div>
    <w:div w:id="1677032127">
      <w:bodyDiv w:val="1"/>
      <w:marLeft w:val="0"/>
      <w:marRight w:val="0"/>
      <w:marTop w:val="0"/>
      <w:marBottom w:val="0"/>
      <w:divBdr>
        <w:top w:val="none" w:sz="0" w:space="0" w:color="auto"/>
        <w:left w:val="none" w:sz="0" w:space="0" w:color="auto"/>
        <w:bottom w:val="none" w:sz="0" w:space="0" w:color="auto"/>
        <w:right w:val="none" w:sz="0" w:space="0" w:color="auto"/>
      </w:divBdr>
    </w:div>
    <w:div w:id="1677536945">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1739931">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792089">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345415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57120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888776">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626391">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2896709">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44398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371045">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35255">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5958544">
      <w:bodyDiv w:val="1"/>
      <w:marLeft w:val="0"/>
      <w:marRight w:val="0"/>
      <w:marTop w:val="0"/>
      <w:marBottom w:val="0"/>
      <w:divBdr>
        <w:top w:val="none" w:sz="0" w:space="0" w:color="auto"/>
        <w:left w:val="none" w:sz="0" w:space="0" w:color="auto"/>
        <w:bottom w:val="none" w:sz="0" w:space="0" w:color="auto"/>
        <w:right w:val="none" w:sz="0" w:space="0" w:color="auto"/>
      </w:divBdr>
    </w:div>
    <w:div w:id="171634918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8702039">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359913">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5837274">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0960117">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463512">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085250">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8671629">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06522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4373793">
      <w:bodyDiv w:val="1"/>
      <w:marLeft w:val="0"/>
      <w:marRight w:val="0"/>
      <w:marTop w:val="0"/>
      <w:marBottom w:val="0"/>
      <w:divBdr>
        <w:top w:val="none" w:sz="0" w:space="0" w:color="auto"/>
        <w:left w:val="none" w:sz="0" w:space="0" w:color="auto"/>
        <w:bottom w:val="none" w:sz="0" w:space="0" w:color="auto"/>
        <w:right w:val="none" w:sz="0" w:space="0" w:color="auto"/>
      </w:divBdr>
    </w:div>
    <w:div w:id="1744449570">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164794">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692377">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651729">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5972">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04319">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79067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0682992">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188281">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49480">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88055">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334914">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118664">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705058">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409589">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10611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6603278">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161681">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863825">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293799">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00917">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25968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564000">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23502">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424591">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386373">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319850">
      <w:bodyDiv w:val="1"/>
      <w:marLeft w:val="0"/>
      <w:marRight w:val="0"/>
      <w:marTop w:val="0"/>
      <w:marBottom w:val="0"/>
      <w:divBdr>
        <w:top w:val="none" w:sz="0" w:space="0" w:color="auto"/>
        <w:left w:val="none" w:sz="0" w:space="0" w:color="auto"/>
        <w:bottom w:val="none" w:sz="0" w:space="0" w:color="auto"/>
        <w:right w:val="none" w:sz="0" w:space="0" w:color="auto"/>
      </w:divBdr>
    </w:div>
    <w:div w:id="186351846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381819">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7166">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34157">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27306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735801">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577443">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741455">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2866692">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647790">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2999490">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4778392">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830247">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2708">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662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188619">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20121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2880401">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02702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534473">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660874">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244838">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169575">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142836">
      <w:bodyDiv w:val="1"/>
      <w:marLeft w:val="0"/>
      <w:marRight w:val="0"/>
      <w:marTop w:val="0"/>
      <w:marBottom w:val="0"/>
      <w:divBdr>
        <w:top w:val="none" w:sz="0" w:space="0" w:color="auto"/>
        <w:left w:val="none" w:sz="0" w:space="0" w:color="auto"/>
        <w:bottom w:val="none" w:sz="0" w:space="0" w:color="auto"/>
        <w:right w:val="none" w:sz="0" w:space="0" w:color="auto"/>
      </w:divBdr>
    </w:div>
    <w:div w:id="1960255764">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5230912">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3562">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6982286">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79987856">
      <w:bodyDiv w:val="1"/>
      <w:marLeft w:val="0"/>
      <w:marRight w:val="0"/>
      <w:marTop w:val="0"/>
      <w:marBottom w:val="0"/>
      <w:divBdr>
        <w:top w:val="none" w:sz="0" w:space="0" w:color="auto"/>
        <w:left w:val="none" w:sz="0" w:space="0" w:color="auto"/>
        <w:bottom w:val="none" w:sz="0" w:space="0" w:color="auto"/>
        <w:right w:val="none" w:sz="0" w:space="0" w:color="auto"/>
      </w:divBdr>
    </w:div>
    <w:div w:id="1980109944">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0455704">
      <w:bodyDiv w:val="1"/>
      <w:marLeft w:val="0"/>
      <w:marRight w:val="0"/>
      <w:marTop w:val="0"/>
      <w:marBottom w:val="0"/>
      <w:divBdr>
        <w:top w:val="none" w:sz="0" w:space="0" w:color="auto"/>
        <w:left w:val="none" w:sz="0" w:space="0" w:color="auto"/>
        <w:bottom w:val="none" w:sz="0" w:space="0" w:color="auto"/>
        <w:right w:val="none" w:sz="0" w:space="0" w:color="auto"/>
      </w:divBdr>
    </w:div>
    <w:div w:id="1980458589">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2803558">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535700">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314020">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665904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31444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17629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3271039">
      <w:bodyDiv w:val="1"/>
      <w:marLeft w:val="0"/>
      <w:marRight w:val="0"/>
      <w:marTop w:val="0"/>
      <w:marBottom w:val="0"/>
      <w:divBdr>
        <w:top w:val="none" w:sz="0" w:space="0" w:color="auto"/>
        <w:left w:val="none" w:sz="0" w:space="0" w:color="auto"/>
        <w:bottom w:val="none" w:sz="0" w:space="0" w:color="auto"/>
        <w:right w:val="none" w:sz="0" w:space="0" w:color="auto"/>
      </w:divBdr>
    </w:div>
    <w:div w:id="2003851766">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868382">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138890">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026993">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33244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857482">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3968102">
      <w:bodyDiv w:val="1"/>
      <w:marLeft w:val="0"/>
      <w:marRight w:val="0"/>
      <w:marTop w:val="0"/>
      <w:marBottom w:val="0"/>
      <w:divBdr>
        <w:top w:val="none" w:sz="0" w:space="0" w:color="auto"/>
        <w:left w:val="none" w:sz="0" w:space="0" w:color="auto"/>
        <w:bottom w:val="none" w:sz="0" w:space="0" w:color="auto"/>
        <w:right w:val="none" w:sz="0" w:space="0" w:color="auto"/>
      </w:divBdr>
    </w:div>
    <w:div w:id="2024045322">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583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38691">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377644">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7485644">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772070">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5763843">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0797">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316700">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290106">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536429">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51377">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3693473">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07086">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583563">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550920">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420433">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89813212">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465293">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811264">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044409">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126088">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07579">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587156">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6821196">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412472">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5028537">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472531">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8988966">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080746">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99" Type="http://schemas.openxmlformats.org/officeDocument/2006/relationships/header" Target="header1.xml"/><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image" Target="media/image162.jpeg"/><Relationship Id="rId191" Type="http://schemas.openxmlformats.org/officeDocument/2006/relationships/image" Target="media/image183.jpeg"/><Relationship Id="rId205" Type="http://schemas.openxmlformats.org/officeDocument/2006/relationships/image" Target="media/image197.jpeg"/><Relationship Id="rId226" Type="http://schemas.openxmlformats.org/officeDocument/2006/relationships/image" Target="media/image218.jpeg"/><Relationship Id="rId247" Type="http://schemas.openxmlformats.org/officeDocument/2006/relationships/image" Target="media/image239.jpeg"/><Relationship Id="rId107" Type="http://schemas.openxmlformats.org/officeDocument/2006/relationships/image" Target="media/image99.jpeg"/><Relationship Id="rId268" Type="http://schemas.openxmlformats.org/officeDocument/2006/relationships/image" Target="media/image260.jpeg"/><Relationship Id="rId289" Type="http://schemas.openxmlformats.org/officeDocument/2006/relationships/image" Target="media/image281.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settings" Target="settings.xml"/><Relationship Id="rId95" Type="http://schemas.openxmlformats.org/officeDocument/2006/relationships/image" Target="media/image87.jpeg"/><Relationship Id="rId160" Type="http://schemas.openxmlformats.org/officeDocument/2006/relationships/image" Target="media/image152.jpeg"/><Relationship Id="rId181" Type="http://schemas.openxmlformats.org/officeDocument/2006/relationships/image" Target="media/image173.jpeg"/><Relationship Id="rId216" Type="http://schemas.openxmlformats.org/officeDocument/2006/relationships/image" Target="media/image208.jpeg"/><Relationship Id="rId237" Type="http://schemas.openxmlformats.org/officeDocument/2006/relationships/image" Target="media/image229.jpeg"/><Relationship Id="rId258" Type="http://schemas.openxmlformats.org/officeDocument/2006/relationships/image" Target="media/image250.jpeg"/><Relationship Id="rId279" Type="http://schemas.openxmlformats.org/officeDocument/2006/relationships/image" Target="media/image271.jpe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290" Type="http://schemas.openxmlformats.org/officeDocument/2006/relationships/image" Target="media/image282.jpeg"/><Relationship Id="rId85" Type="http://schemas.openxmlformats.org/officeDocument/2006/relationships/image" Target="media/image77.jpeg"/><Relationship Id="rId150" Type="http://schemas.openxmlformats.org/officeDocument/2006/relationships/image" Target="media/image142.jpeg"/><Relationship Id="rId171" Type="http://schemas.openxmlformats.org/officeDocument/2006/relationships/image" Target="media/image163.jpeg"/><Relationship Id="rId192" Type="http://schemas.openxmlformats.org/officeDocument/2006/relationships/image" Target="media/image184.jpeg"/><Relationship Id="rId206" Type="http://schemas.openxmlformats.org/officeDocument/2006/relationships/image" Target="media/image198.jpeg"/><Relationship Id="rId227" Type="http://schemas.openxmlformats.org/officeDocument/2006/relationships/image" Target="media/image219.jpeg"/><Relationship Id="rId248" Type="http://schemas.openxmlformats.org/officeDocument/2006/relationships/image" Target="media/image240.jpeg"/><Relationship Id="rId269" Type="http://schemas.openxmlformats.org/officeDocument/2006/relationships/image" Target="media/image261.jpeg"/><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100.jpeg"/><Relationship Id="rId129" Type="http://schemas.openxmlformats.org/officeDocument/2006/relationships/image" Target="media/image121.jpeg"/><Relationship Id="rId280" Type="http://schemas.openxmlformats.org/officeDocument/2006/relationships/image" Target="media/image272.jpeg"/><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image" Target="media/image88.jpeg"/><Relationship Id="rId140" Type="http://schemas.openxmlformats.org/officeDocument/2006/relationships/image" Target="media/image132.jpeg"/><Relationship Id="rId161" Type="http://schemas.openxmlformats.org/officeDocument/2006/relationships/image" Target="media/image153.jpeg"/><Relationship Id="rId182" Type="http://schemas.openxmlformats.org/officeDocument/2006/relationships/image" Target="media/image174.jpeg"/><Relationship Id="rId217" Type="http://schemas.openxmlformats.org/officeDocument/2006/relationships/image" Target="media/image209.jpeg"/><Relationship Id="rId6" Type="http://schemas.openxmlformats.org/officeDocument/2006/relationships/webSettings" Target="webSettings.xml"/><Relationship Id="rId238" Type="http://schemas.openxmlformats.org/officeDocument/2006/relationships/image" Target="media/image230.jpeg"/><Relationship Id="rId259" Type="http://schemas.openxmlformats.org/officeDocument/2006/relationships/image" Target="media/image251.jpeg"/><Relationship Id="rId23" Type="http://schemas.openxmlformats.org/officeDocument/2006/relationships/image" Target="media/image15.jpeg"/><Relationship Id="rId119" Type="http://schemas.openxmlformats.org/officeDocument/2006/relationships/image" Target="media/image111.jpeg"/><Relationship Id="rId270" Type="http://schemas.openxmlformats.org/officeDocument/2006/relationships/image" Target="media/image262.jpeg"/><Relationship Id="rId291" Type="http://schemas.openxmlformats.org/officeDocument/2006/relationships/image" Target="media/image283.jpeg"/><Relationship Id="rId44" Type="http://schemas.openxmlformats.org/officeDocument/2006/relationships/image" Target="media/image36.jpeg"/><Relationship Id="rId65" Type="http://schemas.openxmlformats.org/officeDocument/2006/relationships/image" Target="media/image57.jpeg"/><Relationship Id="rId86" Type="http://schemas.openxmlformats.org/officeDocument/2006/relationships/image" Target="media/image78.jpeg"/><Relationship Id="rId130" Type="http://schemas.openxmlformats.org/officeDocument/2006/relationships/image" Target="media/image122.jpeg"/><Relationship Id="rId151" Type="http://schemas.openxmlformats.org/officeDocument/2006/relationships/image" Target="media/image143.jpeg"/><Relationship Id="rId172" Type="http://schemas.openxmlformats.org/officeDocument/2006/relationships/image" Target="media/image164.jpeg"/><Relationship Id="rId193" Type="http://schemas.openxmlformats.org/officeDocument/2006/relationships/image" Target="media/image185.jpeg"/><Relationship Id="rId207" Type="http://schemas.openxmlformats.org/officeDocument/2006/relationships/image" Target="media/image199.jpeg"/><Relationship Id="rId228" Type="http://schemas.openxmlformats.org/officeDocument/2006/relationships/image" Target="media/image220.jpeg"/><Relationship Id="rId249" Type="http://schemas.openxmlformats.org/officeDocument/2006/relationships/image" Target="media/image241.jpeg"/><Relationship Id="rId13" Type="http://schemas.openxmlformats.org/officeDocument/2006/relationships/image" Target="media/image5.jpeg"/><Relationship Id="rId109" Type="http://schemas.openxmlformats.org/officeDocument/2006/relationships/image" Target="media/image101.jpeg"/><Relationship Id="rId260" Type="http://schemas.openxmlformats.org/officeDocument/2006/relationships/image" Target="media/image252.jpeg"/><Relationship Id="rId281" Type="http://schemas.openxmlformats.org/officeDocument/2006/relationships/image" Target="media/image273.jpeg"/><Relationship Id="rId34" Type="http://schemas.openxmlformats.org/officeDocument/2006/relationships/image" Target="media/image26.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20" Type="http://schemas.openxmlformats.org/officeDocument/2006/relationships/image" Target="media/image112.jpeg"/><Relationship Id="rId141" Type="http://schemas.openxmlformats.org/officeDocument/2006/relationships/image" Target="media/image133.jpeg"/><Relationship Id="rId7" Type="http://schemas.openxmlformats.org/officeDocument/2006/relationships/footnotes" Target="footnotes.xml"/><Relationship Id="rId162" Type="http://schemas.openxmlformats.org/officeDocument/2006/relationships/image" Target="media/image154.jpeg"/><Relationship Id="rId183" Type="http://schemas.openxmlformats.org/officeDocument/2006/relationships/image" Target="media/image175.jpeg"/><Relationship Id="rId218" Type="http://schemas.openxmlformats.org/officeDocument/2006/relationships/image" Target="media/image210.jpeg"/><Relationship Id="rId239" Type="http://schemas.openxmlformats.org/officeDocument/2006/relationships/image" Target="media/image231.jpeg"/><Relationship Id="rId2" Type="http://schemas.openxmlformats.org/officeDocument/2006/relationships/numbering" Target="numbering.xml"/><Relationship Id="rId29" Type="http://schemas.openxmlformats.org/officeDocument/2006/relationships/image" Target="media/image21.jpeg"/><Relationship Id="rId250" Type="http://schemas.openxmlformats.org/officeDocument/2006/relationships/image" Target="media/image242.jpeg"/><Relationship Id="rId255" Type="http://schemas.openxmlformats.org/officeDocument/2006/relationships/image" Target="media/image247.jpeg"/><Relationship Id="rId271" Type="http://schemas.openxmlformats.org/officeDocument/2006/relationships/image" Target="media/image263.jpeg"/><Relationship Id="rId276" Type="http://schemas.openxmlformats.org/officeDocument/2006/relationships/image" Target="media/image268.jpeg"/><Relationship Id="rId292" Type="http://schemas.openxmlformats.org/officeDocument/2006/relationships/image" Target="media/image284.jpeg"/><Relationship Id="rId297" Type="http://schemas.openxmlformats.org/officeDocument/2006/relationships/image" Target="media/image289.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301"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6.jpeg"/><Relationship Id="rId199" Type="http://schemas.openxmlformats.org/officeDocument/2006/relationships/image" Target="media/image191.jpeg"/><Relationship Id="rId203" Type="http://schemas.openxmlformats.org/officeDocument/2006/relationships/image" Target="media/image195.jpeg"/><Relationship Id="rId208" Type="http://schemas.openxmlformats.org/officeDocument/2006/relationships/image" Target="media/image200.jpeg"/><Relationship Id="rId229" Type="http://schemas.openxmlformats.org/officeDocument/2006/relationships/image" Target="media/image221.jpeg"/><Relationship Id="rId19" Type="http://schemas.openxmlformats.org/officeDocument/2006/relationships/image" Target="media/image11.jpeg"/><Relationship Id="rId224" Type="http://schemas.openxmlformats.org/officeDocument/2006/relationships/image" Target="media/image216.jpeg"/><Relationship Id="rId240" Type="http://schemas.openxmlformats.org/officeDocument/2006/relationships/image" Target="media/image232.jpeg"/><Relationship Id="rId245" Type="http://schemas.openxmlformats.org/officeDocument/2006/relationships/image" Target="media/image237.jpeg"/><Relationship Id="rId261" Type="http://schemas.openxmlformats.org/officeDocument/2006/relationships/image" Target="media/image253.jpeg"/><Relationship Id="rId266" Type="http://schemas.openxmlformats.org/officeDocument/2006/relationships/image" Target="media/image258.jpeg"/><Relationship Id="rId287" Type="http://schemas.openxmlformats.org/officeDocument/2006/relationships/image" Target="media/image279.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282" Type="http://schemas.openxmlformats.org/officeDocument/2006/relationships/image" Target="media/image274.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image" Target="media/image176.jpeg"/><Relationship Id="rId189" Type="http://schemas.openxmlformats.org/officeDocument/2006/relationships/image" Target="media/image181.jpeg"/><Relationship Id="rId219" Type="http://schemas.openxmlformats.org/officeDocument/2006/relationships/image" Target="media/image211.jpeg"/><Relationship Id="rId3" Type="http://schemas.openxmlformats.org/officeDocument/2006/relationships/styles" Target="styles.xml"/><Relationship Id="rId214" Type="http://schemas.openxmlformats.org/officeDocument/2006/relationships/image" Target="media/image206.jpeg"/><Relationship Id="rId230" Type="http://schemas.openxmlformats.org/officeDocument/2006/relationships/image" Target="media/image222.jpeg"/><Relationship Id="rId235" Type="http://schemas.openxmlformats.org/officeDocument/2006/relationships/image" Target="media/image227.jpeg"/><Relationship Id="rId251" Type="http://schemas.openxmlformats.org/officeDocument/2006/relationships/image" Target="media/image243.jpeg"/><Relationship Id="rId256" Type="http://schemas.openxmlformats.org/officeDocument/2006/relationships/image" Target="media/image248.jpeg"/><Relationship Id="rId277" Type="http://schemas.openxmlformats.org/officeDocument/2006/relationships/image" Target="media/image269.jpeg"/><Relationship Id="rId298" Type="http://schemas.openxmlformats.org/officeDocument/2006/relationships/image" Target="media/image290.jpeg"/><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72" Type="http://schemas.openxmlformats.org/officeDocument/2006/relationships/image" Target="media/image264.jpeg"/><Relationship Id="rId293" Type="http://schemas.openxmlformats.org/officeDocument/2006/relationships/image" Target="media/image285.jpeg"/><Relationship Id="rId302"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5" Type="http://schemas.openxmlformats.org/officeDocument/2006/relationships/image" Target="media/image187.jpeg"/><Relationship Id="rId209" Type="http://schemas.openxmlformats.org/officeDocument/2006/relationships/image" Target="media/image201.jpeg"/><Relationship Id="rId190" Type="http://schemas.openxmlformats.org/officeDocument/2006/relationships/image" Target="media/image182.jpeg"/><Relationship Id="rId204" Type="http://schemas.openxmlformats.org/officeDocument/2006/relationships/image" Target="media/image196.jpeg"/><Relationship Id="rId220" Type="http://schemas.openxmlformats.org/officeDocument/2006/relationships/image" Target="media/image212.jpeg"/><Relationship Id="rId225" Type="http://schemas.openxmlformats.org/officeDocument/2006/relationships/image" Target="media/image217.jpeg"/><Relationship Id="rId241" Type="http://schemas.openxmlformats.org/officeDocument/2006/relationships/image" Target="media/image233.jpeg"/><Relationship Id="rId246" Type="http://schemas.openxmlformats.org/officeDocument/2006/relationships/image" Target="media/image238.jpeg"/><Relationship Id="rId267" Type="http://schemas.openxmlformats.org/officeDocument/2006/relationships/image" Target="media/image259.jpeg"/><Relationship Id="rId288" Type="http://schemas.openxmlformats.org/officeDocument/2006/relationships/image" Target="media/image280.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262" Type="http://schemas.openxmlformats.org/officeDocument/2006/relationships/image" Target="media/image254.jpeg"/><Relationship Id="rId283" Type="http://schemas.openxmlformats.org/officeDocument/2006/relationships/image" Target="media/image275.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72.jpeg"/><Relationship Id="rId210" Type="http://schemas.openxmlformats.org/officeDocument/2006/relationships/image" Target="media/image202.jpeg"/><Relationship Id="rId215" Type="http://schemas.openxmlformats.org/officeDocument/2006/relationships/image" Target="media/image207.jpeg"/><Relationship Id="rId236" Type="http://schemas.openxmlformats.org/officeDocument/2006/relationships/image" Target="media/image228.jpeg"/><Relationship Id="rId257" Type="http://schemas.openxmlformats.org/officeDocument/2006/relationships/image" Target="media/image249.jpeg"/><Relationship Id="rId278" Type="http://schemas.openxmlformats.org/officeDocument/2006/relationships/image" Target="media/image270.jpeg"/><Relationship Id="rId26" Type="http://schemas.openxmlformats.org/officeDocument/2006/relationships/image" Target="media/image18.jpeg"/><Relationship Id="rId231" Type="http://schemas.openxmlformats.org/officeDocument/2006/relationships/image" Target="media/image223.jpeg"/><Relationship Id="rId252" Type="http://schemas.openxmlformats.org/officeDocument/2006/relationships/image" Target="media/image244.jpeg"/><Relationship Id="rId273" Type="http://schemas.openxmlformats.org/officeDocument/2006/relationships/image" Target="media/image265.jpeg"/><Relationship Id="rId294" Type="http://schemas.openxmlformats.org/officeDocument/2006/relationships/image" Target="media/image286.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jpeg"/><Relationship Id="rId196" Type="http://schemas.openxmlformats.org/officeDocument/2006/relationships/image" Target="media/image188.jpeg"/><Relationship Id="rId200" Type="http://schemas.openxmlformats.org/officeDocument/2006/relationships/image" Target="media/image192.jpeg"/><Relationship Id="rId16" Type="http://schemas.openxmlformats.org/officeDocument/2006/relationships/image" Target="media/image8.jpeg"/><Relationship Id="rId221" Type="http://schemas.openxmlformats.org/officeDocument/2006/relationships/image" Target="media/image213.jpeg"/><Relationship Id="rId242" Type="http://schemas.openxmlformats.org/officeDocument/2006/relationships/image" Target="media/image234.jpeg"/><Relationship Id="rId263" Type="http://schemas.openxmlformats.org/officeDocument/2006/relationships/image" Target="media/image255.jpeg"/><Relationship Id="rId284" Type="http://schemas.openxmlformats.org/officeDocument/2006/relationships/image" Target="media/image276.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image" Target="media/image157.jpeg"/><Relationship Id="rId186" Type="http://schemas.openxmlformats.org/officeDocument/2006/relationships/image" Target="media/image178.jpeg"/><Relationship Id="rId211" Type="http://schemas.openxmlformats.org/officeDocument/2006/relationships/image" Target="media/image203.jpeg"/><Relationship Id="rId232" Type="http://schemas.openxmlformats.org/officeDocument/2006/relationships/image" Target="media/image224.jpeg"/><Relationship Id="rId253" Type="http://schemas.openxmlformats.org/officeDocument/2006/relationships/image" Target="media/image245.jpeg"/><Relationship Id="rId274" Type="http://schemas.openxmlformats.org/officeDocument/2006/relationships/image" Target="media/image266.jpeg"/><Relationship Id="rId295" Type="http://schemas.openxmlformats.org/officeDocument/2006/relationships/image" Target="media/image287.jpeg"/><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6" Type="http://schemas.openxmlformats.org/officeDocument/2006/relationships/image" Target="media/image168.jpeg"/><Relationship Id="rId197" Type="http://schemas.openxmlformats.org/officeDocument/2006/relationships/image" Target="media/image189.jpeg"/><Relationship Id="rId201" Type="http://schemas.openxmlformats.org/officeDocument/2006/relationships/image" Target="media/image193.jpeg"/><Relationship Id="rId222" Type="http://schemas.openxmlformats.org/officeDocument/2006/relationships/image" Target="media/image214.jpeg"/><Relationship Id="rId243" Type="http://schemas.openxmlformats.org/officeDocument/2006/relationships/image" Target="media/image235.jpeg"/><Relationship Id="rId264" Type="http://schemas.openxmlformats.org/officeDocument/2006/relationships/image" Target="media/image256.jpeg"/><Relationship Id="rId285" Type="http://schemas.openxmlformats.org/officeDocument/2006/relationships/image" Target="media/image277.jpe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7.jpeg"/><Relationship Id="rId166" Type="http://schemas.openxmlformats.org/officeDocument/2006/relationships/image" Target="media/image158.jpeg"/><Relationship Id="rId187" Type="http://schemas.openxmlformats.org/officeDocument/2006/relationships/image" Target="media/image179.jpeg"/><Relationship Id="rId1" Type="http://schemas.openxmlformats.org/officeDocument/2006/relationships/customXml" Target="../customXml/item1.xml"/><Relationship Id="rId212" Type="http://schemas.openxmlformats.org/officeDocument/2006/relationships/image" Target="media/image204.jpeg"/><Relationship Id="rId233" Type="http://schemas.openxmlformats.org/officeDocument/2006/relationships/image" Target="media/image225.jpeg"/><Relationship Id="rId254" Type="http://schemas.openxmlformats.org/officeDocument/2006/relationships/image" Target="media/image246.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275" Type="http://schemas.openxmlformats.org/officeDocument/2006/relationships/image" Target="media/image267.jpeg"/><Relationship Id="rId296" Type="http://schemas.openxmlformats.org/officeDocument/2006/relationships/image" Target="media/image288.jpeg"/><Relationship Id="rId300" Type="http://schemas.openxmlformats.org/officeDocument/2006/relationships/header" Target="header2.xml"/><Relationship Id="rId60" Type="http://schemas.openxmlformats.org/officeDocument/2006/relationships/image" Target="media/image52.jpeg"/><Relationship Id="rId81" Type="http://schemas.openxmlformats.org/officeDocument/2006/relationships/image" Target="media/image73.jpeg"/><Relationship Id="rId135" Type="http://schemas.openxmlformats.org/officeDocument/2006/relationships/image" Target="media/image127.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jpeg"/><Relationship Id="rId202" Type="http://schemas.openxmlformats.org/officeDocument/2006/relationships/image" Target="media/image194.jpeg"/><Relationship Id="rId223" Type="http://schemas.openxmlformats.org/officeDocument/2006/relationships/image" Target="media/image215.jpeg"/><Relationship Id="rId244" Type="http://schemas.openxmlformats.org/officeDocument/2006/relationships/image" Target="media/image236.jpeg"/><Relationship Id="rId18" Type="http://schemas.openxmlformats.org/officeDocument/2006/relationships/image" Target="media/image10.jpeg"/><Relationship Id="rId39" Type="http://schemas.openxmlformats.org/officeDocument/2006/relationships/image" Target="media/image31.jpeg"/><Relationship Id="rId265" Type="http://schemas.openxmlformats.org/officeDocument/2006/relationships/image" Target="media/image257.jpeg"/><Relationship Id="rId286" Type="http://schemas.openxmlformats.org/officeDocument/2006/relationships/image" Target="media/image278.jpeg"/><Relationship Id="rId50" Type="http://schemas.openxmlformats.org/officeDocument/2006/relationships/image" Target="media/image42.jpeg"/><Relationship Id="rId104" Type="http://schemas.openxmlformats.org/officeDocument/2006/relationships/image" Target="media/image96.jpeg"/><Relationship Id="rId125" Type="http://schemas.openxmlformats.org/officeDocument/2006/relationships/image" Target="media/image117.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71" Type="http://schemas.openxmlformats.org/officeDocument/2006/relationships/image" Target="media/image63.jpeg"/><Relationship Id="rId92" Type="http://schemas.openxmlformats.org/officeDocument/2006/relationships/image" Target="media/image84.jpeg"/><Relationship Id="rId213" Type="http://schemas.openxmlformats.org/officeDocument/2006/relationships/image" Target="media/image205.jpeg"/><Relationship Id="rId234" Type="http://schemas.openxmlformats.org/officeDocument/2006/relationships/image" Target="media/image2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CA0E4-2713-44E5-B971-43C69D0A4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34093</TotalTime>
  <Pages>48</Pages>
  <Words>65913</Words>
  <Characters>375706</Characters>
  <Application>Microsoft Office Word</Application>
  <DocSecurity>0</DocSecurity>
  <Lines>3130</Lines>
  <Paragraphs>881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440738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34</cp:revision>
  <cp:lastPrinted>2023-02-28T10:59:00Z</cp:lastPrinted>
  <dcterms:created xsi:type="dcterms:W3CDTF">2022-02-09T06:24:00Z</dcterms:created>
  <dcterms:modified xsi:type="dcterms:W3CDTF">2023-07-04T06:11:00Z</dcterms:modified>
</cp:coreProperties>
</file>